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355" w:lineRule="exact"/>
        <w:ind w:left="8552" w:right="8410"/>
        <w:jc w:val="center"/>
        <w:rPr>
          <w:rFonts w:ascii="NSimSun" w:hAnsi="NSimSun" w:cs="NSimSun" w:eastAsia="NSimSun"/>
          <w:sz w:val="28"/>
          <w:szCs w:val="28"/>
        </w:rPr>
      </w:pPr>
      <w:rPr/>
      <w:r>
        <w:rPr>
          <w:rFonts w:ascii="NSimSun" w:hAnsi="NSimSun" w:cs="NSimSun" w:eastAsia="NSimSun"/>
          <w:sz w:val="28"/>
          <w:szCs w:val="28"/>
          <w:spacing w:val="0"/>
          <w:w w:val="100"/>
          <w:position w:val="-3"/>
        </w:rPr>
        <w:t>香港中文大學</w:t>
      </w:r>
      <w:r>
        <w:rPr>
          <w:rFonts w:ascii="NSimSun" w:hAnsi="NSimSun" w:cs="NSimSun" w:eastAsia="NSimSun"/>
          <w:sz w:val="28"/>
          <w:szCs w:val="28"/>
          <w:spacing w:val="0"/>
          <w:w w:val="100"/>
          <w:position w:val="-3"/>
        </w:rPr>
        <w:t> </w:t>
      </w:r>
      <w:r>
        <w:rPr>
          <w:rFonts w:ascii="NSimSun" w:hAnsi="NSimSun" w:cs="NSimSun" w:eastAsia="NSimSun"/>
          <w:sz w:val="28"/>
          <w:szCs w:val="28"/>
          <w:spacing w:val="0"/>
          <w:w w:val="100"/>
          <w:position w:val="-3"/>
        </w:rPr>
        <w:t>學</w:t>
      </w:r>
      <w:r>
        <w:rPr>
          <w:rFonts w:ascii="NSimSun" w:hAnsi="NSimSun" w:cs="NSimSun" w:eastAsia="NSimSun"/>
          <w:sz w:val="28"/>
          <w:szCs w:val="28"/>
          <w:spacing w:val="-3"/>
          <w:w w:val="100"/>
          <w:position w:val="-3"/>
        </w:rPr>
        <w:t>習</w:t>
      </w:r>
      <w:r>
        <w:rPr>
          <w:rFonts w:ascii="NSimSun" w:hAnsi="NSimSun" w:cs="NSimSun" w:eastAsia="NSimSun"/>
          <w:sz w:val="28"/>
          <w:szCs w:val="28"/>
          <w:spacing w:val="0"/>
          <w:w w:val="100"/>
          <w:position w:val="-3"/>
        </w:rPr>
        <w:t>科學與科技中心</w:t>
      </w:r>
      <w:r>
        <w:rPr>
          <w:rFonts w:ascii="NSimSun" w:hAnsi="NSimSun" w:cs="NSimSun" w:eastAsia="NSimSun"/>
          <w:sz w:val="28"/>
          <w:szCs w:val="28"/>
          <w:spacing w:val="0"/>
          <w:w w:val="100"/>
          <w:position w:val="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486" w:right="9343"/>
        <w:jc w:val="center"/>
        <w:rPr>
          <w:rFonts w:ascii="NSimSun" w:hAnsi="NSimSun" w:cs="NSimSun" w:eastAsia="NSimSun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TEM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0"/>
          <w:w w:val="100"/>
          <w:b/>
          <w:bCs/>
        </w:rPr>
        <w:t> </w:t>
      </w:r>
      <w:r>
        <w:rPr>
          <w:rFonts w:ascii="NSimSun" w:hAnsi="NSimSun" w:cs="NSimSun" w:eastAsia="NSimSun"/>
          <w:sz w:val="28"/>
          <w:szCs w:val="28"/>
          <w:spacing w:val="2"/>
          <w:w w:val="100"/>
        </w:rPr>
        <w:t>學</w:t>
      </w:r>
      <w:r>
        <w:rPr>
          <w:rFonts w:ascii="NSimSun" w:hAnsi="NSimSun" w:cs="NSimSun" w:eastAsia="NSimSun"/>
          <w:sz w:val="28"/>
          <w:szCs w:val="28"/>
          <w:spacing w:val="0"/>
          <w:w w:val="100"/>
        </w:rPr>
        <w:t>習活動</w:t>
      </w:r>
      <w:r>
        <w:rPr>
          <w:rFonts w:ascii="NSimSun" w:hAnsi="NSimSun" w:cs="NSimSun" w:eastAsia="NSimSun"/>
          <w:sz w:val="28"/>
          <w:szCs w:val="28"/>
          <w:spacing w:val="-3"/>
          <w:w w:val="100"/>
        </w:rPr>
        <w:t>規</w:t>
      </w:r>
      <w:r>
        <w:rPr>
          <w:rFonts w:ascii="NSimSun" w:hAnsi="NSimSun" w:cs="NSimSun" w:eastAsia="NSimSun"/>
          <w:sz w:val="28"/>
          <w:szCs w:val="28"/>
          <w:spacing w:val="0"/>
          <w:w w:val="100"/>
        </w:rPr>
        <w:t>劃</w:t>
      </w:r>
    </w:p>
    <w:p>
      <w:pPr>
        <w:spacing w:before="23" w:after="0" w:line="240" w:lineRule="auto"/>
        <w:ind w:left="9111" w:right="8970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TEM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Ac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iv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Plan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99" w:lineRule="exact"/>
        <w:ind w:left="108" w:right="-20"/>
        <w:jc w:val="left"/>
        <w:tabs>
          <w:tab w:pos="2940" w:val="left"/>
          <w:tab w:pos="9840" w:val="left"/>
          <w:tab w:pos="12300" w:val="left"/>
          <w:tab w:pos="13680" w:val="left"/>
          <w:tab w:pos="16960" w:val="left"/>
        </w:tabs>
        <w:rPr>
          <w:rFonts w:ascii="NSimSun" w:hAnsi="NSimSun" w:cs="NSimSun" w:eastAsia="NSimSun"/>
          <w:sz w:val="24"/>
          <w:szCs w:val="24"/>
        </w:rPr>
      </w:pPr>
      <w:rPr/>
      <w:r>
        <w:rPr/>
        <w:pict>
          <v:group style="position:absolute;margin-left:56.349995pt;margin-top:4.454276pt;width:1078.300005pt;height:501.54pt;mso-position-horizontal-relative:page;mso-position-vertical-relative:paragraph;z-index:-351" coordorigin="1127,89" coordsize="21566,10031">
            <v:group style="position:absolute;left:1133;top:95;width:21554;height:2" coordorigin="1133,95" coordsize="21554,2">
              <v:shape style="position:absolute;left:1133;top:95;width:21554;height:2" coordorigin="1133,95" coordsize="21554,0" path="m1133,95l22687,95e" filled="f" stroked="t" strokeweight=".580pt" strokecolor="#000000">
                <v:path arrowok="t"/>
              </v:shape>
            </v:group>
            <v:group style="position:absolute;left:1138;top:100;width:2;height:10010" coordorigin="1138,100" coordsize="2,10010">
              <v:shape style="position:absolute;left:1138;top:100;width:2;height:10010" coordorigin="1138,100" coordsize="0,10010" path="m1138,100l1138,10109e" filled="f" stroked="t" strokeweight=".580pt" strokecolor="#000000">
                <v:path arrowok="t"/>
              </v:shape>
            </v:group>
            <v:group style="position:absolute;left:3984;top:100;width:2;height:10010" coordorigin="3984,100" coordsize="2,10010">
              <v:shape style="position:absolute;left:3984;top:100;width:2;height:10010" coordorigin="3984,100" coordsize="0,10010" path="m3984,100l3984,10109e" filled="f" stroked="t" strokeweight=".580pt" strokecolor="#000000">
                <v:path arrowok="t"/>
              </v:shape>
            </v:group>
            <v:group style="position:absolute;left:10885;top:100;width:2;height:720" coordorigin="10885,100" coordsize="2,720">
              <v:shape style="position:absolute;left:10885;top:100;width:2;height:720" coordorigin="10885,100" coordsize="0,720" path="m10885,100l10885,820e" filled="f" stroked="t" strokeweight=".579980pt" strokecolor="#000000">
                <v:path arrowok="t"/>
              </v:shape>
            </v:group>
            <v:group style="position:absolute;left:13333;top:100;width:2;height:7062" coordorigin="13333,100" coordsize="2,7062">
              <v:shape style="position:absolute;left:13333;top:100;width:2;height:7062" coordorigin="13333,100" coordsize="0,7062" path="m13333,100l13333,7161e" filled="f" stroked="t" strokeweight=".579980pt" strokecolor="#000000">
                <v:path arrowok="t"/>
              </v:shape>
            </v:group>
            <v:group style="position:absolute;left:18007;top:100;width:2;height:720" coordorigin="18007,100" coordsize="2,720">
              <v:shape style="position:absolute;left:18007;top:100;width:2;height:720" coordorigin="18007,100" coordsize="0,720" path="m18007,100l18007,820e" filled="f" stroked="t" strokeweight=".579980pt" strokecolor="#000000">
                <v:path arrowok="t"/>
              </v:shape>
            </v:group>
            <v:group style="position:absolute;left:22682;top:100;width:2;height:10010" coordorigin="22682,100" coordsize="2,10010">
              <v:shape style="position:absolute;left:22682;top:100;width:2;height:10010" coordorigin="22682,100" coordsize="0,10010" path="m22682,100l22682,10109e" filled="f" stroked="t" strokeweight=".579980pt" strokecolor="#000000">
                <v:path arrowok="t"/>
              </v:shape>
            </v:group>
            <v:group style="position:absolute;left:1133;top:824;width:21554;height:2" coordorigin="1133,824" coordsize="21554,2">
              <v:shape style="position:absolute;left:1133;top:824;width:21554;height:2" coordorigin="1133,824" coordsize="21554,0" path="m1133,824l22687,824e" filled="f" stroked="t" strokeweight=".580pt" strokecolor="#000000">
                <v:path arrowok="t"/>
              </v:shape>
            </v:group>
            <v:group style="position:absolute;left:1133;top:2087;width:21554;height:2" coordorigin="1133,2087" coordsize="21554,2">
              <v:shape style="position:absolute;left:1133;top:2087;width:21554;height:2" coordorigin="1133,2087" coordsize="21554,0" path="m1133,2087l22687,2087e" filled="f" stroked="t" strokeweight=".580pt" strokecolor="#000000">
                <v:path arrowok="t"/>
              </v:shape>
            </v:group>
            <v:group style="position:absolute;left:8658;top:2092;width:2;height:5070" coordorigin="8658,2092" coordsize="2,5070">
              <v:shape style="position:absolute;left:8658;top:2092;width:2;height:5070" coordorigin="8658,2092" coordsize="0,5070" path="m8658,2092l8658,7161e" filled="f" stroked="t" strokeweight=".579980pt" strokecolor="#000000">
                <v:path arrowok="t"/>
              </v:shape>
            </v:group>
            <v:group style="position:absolute;left:18007;top:2092;width:2;height:5070" coordorigin="18007,2092" coordsize="2,5070">
              <v:shape style="position:absolute;left:18007;top:2092;width:2;height:5070" coordorigin="18007,2092" coordsize="0,5070" path="m18007,2092l18007,7161e" filled="f" stroked="t" strokeweight=".579980pt" strokecolor="#000000">
                <v:path arrowok="t"/>
              </v:shape>
            </v:group>
            <v:group style="position:absolute;left:1133;top:2817;width:21554;height:2" coordorigin="1133,2817" coordsize="21554,2">
              <v:shape style="position:absolute;left:1133;top:2817;width:21554;height:2" coordorigin="1133,2817" coordsize="21554,0" path="m1133,2817l22687,2817e" filled="f" stroked="t" strokeweight=".58001pt" strokecolor="#000000">
                <v:path arrowok="t"/>
              </v:shape>
            </v:group>
            <v:group style="position:absolute;left:1133;top:3547;width:21554;height:2" coordorigin="1133,3547" coordsize="21554,2">
              <v:shape style="position:absolute;left:1133;top:3547;width:21554;height:2" coordorigin="1133,3547" coordsize="21554,0" path="m1133,3547l22687,3547e" filled="f" stroked="t" strokeweight=".579980pt" strokecolor="#000000">
                <v:path arrowok="t"/>
              </v:shape>
            </v:group>
            <v:group style="position:absolute;left:1721;top:3551;width:2;height:6558" coordorigin="1721,3551" coordsize="2,6558">
              <v:shape style="position:absolute;left:1721;top:3551;width:2;height:6558" coordorigin="1721,3551" coordsize="0,6558" path="m1721,3551l1721,10109e" filled="f" stroked="t" strokeweight=".580pt" strokecolor="#000000">
                <v:path arrowok="t"/>
              </v:shape>
            </v:group>
            <v:group style="position:absolute;left:1716;top:5356;width:20971;height:2" coordorigin="1716,5356" coordsize="20971,2">
              <v:shape style="position:absolute;left:1716;top:5356;width:20971;height:2" coordorigin="1716,5356" coordsize="20971,0" path="m1716,5356l22687,5356e" filled="f" stroked="t" strokeweight=".58001pt" strokecolor="#000000">
                <v:path arrowok="t"/>
              </v:shape>
            </v:group>
            <v:group style="position:absolute;left:3980;top:7166;width:18708;height:2" coordorigin="3980,7166" coordsize="18708,2">
              <v:shape style="position:absolute;left:3980;top:7166;width:18708;height:2" coordorigin="3980,7166" coordsize="18708,0" path="m3980,7166l22687,7166e" filled="f" stroked="t" strokeweight=".58001pt" strokecolor="#000000">
                <v:path arrowok="t"/>
              </v:shape>
            </v:group>
            <v:group style="position:absolute;left:1716;top:7737;width:20971;height:2" coordorigin="1716,7737" coordsize="20971,2">
              <v:shape style="position:absolute;left:1716;top:7737;width:20971;height:2" coordorigin="1716,7737" coordsize="20971,0" path="m1716,7737l22687,7737e" filled="f" stroked="t" strokeweight=".579980pt" strokecolor="#000000">
                <v:path arrowok="t"/>
              </v:shape>
            </v:group>
            <v:group style="position:absolute;left:8658;top:7742;width:2;height:1800" coordorigin="8658,7742" coordsize="2,1800">
              <v:shape style="position:absolute;left:8658;top:7742;width:2;height:1800" coordorigin="8658,7742" coordsize="0,1800" path="m8658,7742l8658,9543e" filled="f" stroked="t" strokeweight=".579980pt" strokecolor="#000000">
                <v:path arrowok="t"/>
              </v:shape>
            </v:group>
            <v:group style="position:absolute;left:13333;top:7742;width:2;height:1800" coordorigin="13333,7742" coordsize="2,1800">
              <v:shape style="position:absolute;left:13333;top:7742;width:2;height:1800" coordorigin="13333,7742" coordsize="0,1800" path="m13333,7742l13333,9543e" filled="f" stroked="t" strokeweight=".579980pt" strokecolor="#000000">
                <v:path arrowok="t"/>
              </v:shape>
            </v:group>
            <v:group style="position:absolute;left:18007;top:7742;width:2;height:1800" coordorigin="18007,7742" coordsize="2,1800">
              <v:shape style="position:absolute;left:18007;top:7742;width:2;height:1800" coordorigin="18007,7742" coordsize="0,1800" path="m18007,7742l18007,9543e" filled="f" stroked="t" strokeweight=".579980pt" strokecolor="#000000">
                <v:path arrowok="t"/>
              </v:shape>
            </v:group>
            <v:group style="position:absolute;left:3980;top:9548;width:18708;height:2" coordorigin="3980,9548" coordsize="18708,2">
              <v:shape style="position:absolute;left:3980;top:9548;width:18708;height:2" coordorigin="3980,9548" coordsize="18708,0" path="m3980,9548l22687,9548e" filled="f" stroked="t" strokeweight=".58004pt" strokecolor="#000000">
                <v:path arrowok="t"/>
              </v:shape>
            </v:group>
            <v:group style="position:absolute;left:1133;top:10114;width:21554;height:2" coordorigin="1133,10114" coordsize="21554,2">
              <v:shape style="position:absolute;left:1133;top:10114;width:21554;height:2" coordorigin="1133,10114" coordsize="21554,0" path="m1133,10114l22687,10114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3"/>
        </w:rPr>
        <w:t>學習主題</w:t>
      </w:r>
      <w:r>
        <w:rPr>
          <w:rFonts w:ascii="NSimSun" w:hAnsi="NSimSun" w:cs="NSimSun" w:eastAsia="NSimSun"/>
          <w:sz w:val="24"/>
          <w:szCs w:val="24"/>
          <w:spacing w:val="3"/>
          <w:w w:val="100"/>
          <w:position w:val="-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9"/>
          <w:position w:val="-3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79"/>
          <w:position w:val="-3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3"/>
        </w:rPr>
        <w:t>情景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3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3"/>
        </w:rPr>
        <w:t>智能種植裝置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3"/>
        </w:rPr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3"/>
        </w:rPr>
        <w:t>年級</w:t>
      </w:r>
      <w:r>
        <w:rPr>
          <w:rFonts w:ascii="NSimSun" w:hAnsi="NSimSun" w:cs="NSimSun" w:eastAsia="NSimSun"/>
          <w:sz w:val="24"/>
          <w:szCs w:val="24"/>
          <w:spacing w:val="3"/>
          <w:w w:val="100"/>
          <w:position w:val="-3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3"/>
        </w:rPr>
        <w:t>初中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3"/>
        </w:rPr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3"/>
        </w:rPr>
        <w:t>進行方式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3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3"/>
        </w:rPr>
        <w:t>課堂內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3"/>
        </w:rPr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3"/>
        </w:rPr>
        <w:t>負責老師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</w:sectPr>
      </w:pPr>
      <w:rPr/>
    </w:p>
    <w:p>
      <w:pPr>
        <w:spacing w:before="0" w:after="0" w:line="315" w:lineRule="exact"/>
        <w:ind w:left="108" w:right="-76"/>
        <w:jc w:val="left"/>
        <w:tabs>
          <w:tab w:pos="294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NSimSun" w:hAnsi="NSimSun" w:cs="NSimSun" w:eastAsia="NSimSun"/>
          <w:sz w:val="24"/>
          <w:szCs w:val="24"/>
          <w:spacing w:val="0"/>
          <w:w w:val="100"/>
        </w:rPr>
        <w:t>任務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9"/>
        </w:rPr>
        <w:t>/</w:t>
      </w:r>
      <w:r>
        <w:rPr>
          <w:rFonts w:ascii="Arial" w:hAnsi="Arial" w:cs="Arial" w:eastAsia="Arial"/>
          <w:sz w:val="24"/>
          <w:szCs w:val="24"/>
          <w:spacing w:val="3"/>
          <w:w w:val="179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問題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了解種植的要素和困難</w:t>
      </w:r>
    </w:p>
    <w:p>
      <w:pPr>
        <w:spacing w:before="0" w:after="0" w:line="360" w:lineRule="exact"/>
        <w:ind w:left="2952"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設計智能種植裝置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03" w:lineRule="exact"/>
        <w:ind w:right="-20"/>
        <w:jc w:val="left"/>
        <w:tabs>
          <w:tab w:pos="1920" w:val="left"/>
          <w:tab w:pos="3840" w:val="left"/>
        </w:tabs>
        <w:rPr>
          <w:rFonts w:ascii="NSimSun" w:hAnsi="NSimSun" w:cs="NSimSun" w:eastAsia="NSimSun"/>
          <w:sz w:val="24"/>
          <w:szCs w:val="24"/>
        </w:rPr>
      </w:pPr>
      <w:rPr/>
      <w:r>
        <w:rPr/>
        <w:br w:type="column"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學習活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動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類別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科學探究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數學建模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1920" w:right="-20"/>
        <w:jc w:val="left"/>
        <w:tabs>
          <w:tab w:pos="3840" w:val="left"/>
        </w:tabs>
        <w:rPr>
          <w:rFonts w:ascii="NSimSun" w:hAnsi="NSimSun" w:cs="NSimSun" w:eastAsia="NSimSun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w w:val="77"/>
          <w:position w:val="-2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2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  <w:t>設計與製作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2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2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  <w:t>發明品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0"/>
        </w:rPr>
      </w:r>
    </w:p>
    <w:p>
      <w:pPr>
        <w:spacing w:before="0" w:after="0" w:line="359" w:lineRule="exact"/>
        <w:ind w:left="1920" w:right="-20"/>
        <w:jc w:val="left"/>
        <w:tabs>
          <w:tab w:pos="5960" w:val="left"/>
        </w:tabs>
        <w:rPr>
          <w:rFonts w:ascii="NSimSun" w:hAnsi="NSimSun" w:cs="NSimSun" w:eastAsia="NSimSun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w w:val="77"/>
          <w:position w:val="-2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2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  <w:t>其他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2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u w:val="single" w:color="000000"/>
          <w:position w:val="-2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u w:val="single" w:color="000000"/>
          <w:position w:val="-2"/>
        </w:rPr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u w:val="single" w:color="000000"/>
          <w:position w:val="-2"/>
        </w:rPr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  <w:cols w:num="2" w:equalWidth="0">
            <w:col w:w="5353" w:space="6948"/>
            <w:col w:w="9119"/>
          </w:cols>
        </w:sectPr>
      </w:pPr>
      <w:rPr/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00" w:lineRule="exact"/>
        <w:ind w:left="108" w:right="-20"/>
        <w:jc w:val="left"/>
        <w:tabs>
          <w:tab w:pos="4920" w:val="left"/>
          <w:tab w:pos="9600" w:val="left"/>
          <w:tab w:pos="14280" w:val="left"/>
          <w:tab w:pos="18540" w:val="left"/>
        </w:tabs>
        <w:rPr>
          <w:rFonts w:ascii="NSimSun" w:hAnsi="NSimSun" w:cs="NSimSun" w:eastAsia="NSimSun"/>
          <w:sz w:val="24"/>
          <w:szCs w:val="24"/>
        </w:rPr>
      </w:pPr>
      <w:rPr/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學習範疇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科學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科技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數學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工程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9"/>
          <w:position w:val="-1"/>
        </w:rPr>
        <w:t>/</w:t>
      </w:r>
      <w:r>
        <w:rPr>
          <w:rFonts w:ascii="Arial" w:hAnsi="Arial" w:cs="Arial" w:eastAsia="Arial"/>
          <w:sz w:val="24"/>
          <w:szCs w:val="24"/>
          <w:spacing w:val="3"/>
          <w:w w:val="179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其他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2" w:lineRule="exact"/>
        <w:ind w:left="108" w:right="-20"/>
        <w:jc w:val="left"/>
        <w:tabs>
          <w:tab w:pos="2940" w:val="left"/>
          <w:tab w:pos="7620" w:val="left"/>
          <w:tab w:pos="12300" w:val="left"/>
          <w:tab w:pos="1696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NSimSun" w:hAnsi="NSimSun" w:cs="NSimSun" w:eastAsia="NSimSun"/>
          <w:sz w:val="24"/>
          <w:szCs w:val="24"/>
          <w:spacing w:val="0"/>
          <w:w w:val="100"/>
        </w:rPr>
        <w:t>科目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79"/>
        </w:rPr>
        <w:t>/</w:t>
      </w:r>
      <w:r>
        <w:rPr>
          <w:rFonts w:ascii="Arial" w:hAnsi="Arial" w:cs="Arial" w:eastAsia="Arial"/>
          <w:sz w:val="24"/>
          <w:szCs w:val="24"/>
          <w:spacing w:val="3"/>
          <w:w w:val="179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相關課題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光合作用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能量轉換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編程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單位轉換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設計思維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esign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</w:sectPr>
      </w:pPr>
      <w:rPr/>
    </w:p>
    <w:p>
      <w:pPr>
        <w:spacing w:before="0" w:after="0" w:line="315" w:lineRule="exact"/>
        <w:ind w:left="689" w:right="-20"/>
        <w:jc w:val="left"/>
        <w:tabs>
          <w:tab w:pos="294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NSimSun" w:hAnsi="NSimSun" w:cs="NSimSun" w:eastAsia="NSimSun"/>
          <w:sz w:val="24"/>
          <w:szCs w:val="24"/>
          <w:spacing w:val="0"/>
          <w:w w:val="100"/>
        </w:rPr>
        <w:t>知識和</w:t>
      </w:r>
      <w:r>
        <w:rPr>
          <w:rFonts w:ascii="NSimSun" w:hAnsi="NSimSun" w:cs="NSimSun" w:eastAsia="NSimSun"/>
          <w:sz w:val="24"/>
          <w:szCs w:val="24"/>
          <w:spacing w:val="2"/>
          <w:w w:val="100"/>
        </w:rPr>
        <w:t>概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念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應用科學的知識解決問題</w:t>
      </w:r>
    </w:p>
    <w:p>
      <w:pPr>
        <w:spacing w:before="0" w:after="0" w:line="360" w:lineRule="exact"/>
        <w:ind w:left="2952"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1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了解光合作用所需的</w:t>
      </w:r>
      <w:r>
        <w:rPr>
          <w:rFonts w:ascii="微軟正黑體" w:hAnsi="微軟正黑體" w:cs="微軟正黑體" w:eastAsia="微軟正黑體"/>
          <w:sz w:val="24"/>
          <w:szCs w:val="24"/>
          <w:spacing w:val="1"/>
          <w:w w:val="100"/>
          <w:position w:val="-1"/>
        </w:rPr>
        <w:t>條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件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2952"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1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認識種植的要素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47" w:lineRule="exact"/>
        <w:ind w:left="2952" w:right="-76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2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2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  <w:t>明白不同形式的能量可互相</w:t>
      </w:r>
      <w:r>
        <w:rPr>
          <w:rFonts w:ascii="微軟正黑體" w:hAnsi="微軟正黑體" w:cs="微軟正黑體" w:eastAsia="微軟正黑體"/>
          <w:sz w:val="24"/>
          <w:szCs w:val="24"/>
          <w:spacing w:val="1"/>
          <w:w w:val="100"/>
          <w:position w:val="-2"/>
        </w:rPr>
        <w:t>轉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  <w:t>換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5" w:lineRule="exact"/>
        <w:ind w:right="-76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br w:type="column"/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應用資訊科技的知識解決問題</w:t>
      </w:r>
    </w:p>
    <w:p>
      <w:pPr>
        <w:spacing w:before="0" w:after="0" w:line="360" w:lineRule="exact"/>
        <w:ind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1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認識編程知識及概念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5" w:lineRule="exact"/>
        <w:ind w:right="-76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br w:type="column"/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應用數學的知識解決問題</w:t>
      </w:r>
    </w:p>
    <w:p>
      <w:pPr>
        <w:spacing w:before="0" w:after="0" w:line="360" w:lineRule="exact"/>
        <w:ind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1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運用單位轉換的知識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5" w:lineRule="exact"/>
        <w:ind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br w:type="column"/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發展客觀、具批判性的觀察能力</w:t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  <w:cols w:num="4" w:equalWidth="0">
            <w:col w:w="6794" w:space="832"/>
            <w:col w:w="3601" w:space="1075"/>
            <w:col w:w="3121" w:space="1553"/>
            <w:col w:w="444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</w:sectPr>
      </w:pPr>
      <w:rPr/>
    </w:p>
    <w:p>
      <w:pPr>
        <w:spacing w:before="0" w:after="0" w:line="315" w:lineRule="exact"/>
        <w:ind w:left="689" w:right="-76"/>
        <w:jc w:val="left"/>
        <w:tabs>
          <w:tab w:pos="294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NSimSun" w:hAnsi="NSimSun" w:cs="NSimSun" w:eastAsia="NSimSun"/>
          <w:sz w:val="24"/>
          <w:szCs w:val="24"/>
          <w:spacing w:val="0"/>
          <w:w w:val="100"/>
        </w:rPr>
        <w:t>技能和</w:t>
      </w:r>
      <w:r>
        <w:rPr>
          <w:rFonts w:ascii="NSimSun" w:hAnsi="NSimSun" w:cs="NSimSun" w:eastAsia="NSimSun"/>
          <w:sz w:val="24"/>
          <w:szCs w:val="24"/>
          <w:spacing w:val="2"/>
          <w:w w:val="100"/>
        </w:rPr>
        <w:t>過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程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學習仔細觀察和準確地描述結果</w:t>
      </w:r>
    </w:p>
    <w:p>
      <w:pPr>
        <w:spacing w:before="0" w:after="0" w:line="360" w:lineRule="exact"/>
        <w:ind w:left="2952"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1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處理實驗數據和其他資料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5" w:lineRule="exact"/>
        <w:ind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br w:type="column"/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利用工具收集數據</w:t>
      </w:r>
    </w:p>
    <w:p>
      <w:pPr>
        <w:spacing w:before="0" w:after="0" w:line="360" w:lineRule="exact"/>
        <w:ind w:right="-76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1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產出有序指令以解決問題或完成任務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9" w:lineRule="exact"/>
        <w:ind w:right="-20"/>
        <w:jc w:val="left"/>
        <w:tabs>
          <w:tab w:pos="466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br w:type="column"/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學習整理、分析及展示數據的技巧</w:t>
        <w:tab/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透過設計思維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(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esign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)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設計模</w:t>
      </w:r>
    </w:p>
    <w:p>
      <w:pPr>
        <w:spacing w:before="0" w:after="0" w:line="357" w:lineRule="exact"/>
        <w:ind w:left="5153"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型解決問題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4673"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1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反思學習過程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47" w:lineRule="exact"/>
        <w:ind w:left="4673"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2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2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  <w:t>評估及比較不同學生的模型成效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  <w:cols w:num="3" w:equalWidth="0">
            <w:col w:w="6793" w:space="833"/>
            <w:col w:w="4321" w:space="355"/>
            <w:col w:w="9118"/>
          </w:cols>
        </w:sectPr>
      </w:pPr>
      <w:rPr/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2" w:lineRule="exact"/>
        <w:ind w:left="2952" w:right="-20"/>
        <w:jc w:val="left"/>
        <w:tabs>
          <w:tab w:pos="4740" w:val="left"/>
          <w:tab w:pos="6440" w:val="left"/>
          <w:tab w:pos="9140" w:val="left"/>
          <w:tab w:pos="11540" w:val="left"/>
          <w:tab w:pos="12960" w:val="left"/>
          <w:tab w:pos="15240" w:val="left"/>
          <w:tab w:pos="17500" w:val="left"/>
          <w:tab w:pos="19760" w:val="left"/>
        </w:tabs>
        <w:rPr>
          <w:rFonts w:ascii="NSimSun" w:hAnsi="NSimSun" w:cs="NSimSun" w:eastAsia="NSimSu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51062pt;margin-top:-46.96069pt;width:14.000002pt;height:50.000003pt;mso-position-horizontal-relative:page;mso-position-vertical-relative:paragraph;z-index:-350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246" w:lineRule="exact"/>
                    <w:ind w:left="20" w:right="-56"/>
                    <w:jc w:val="left"/>
                    <w:rPr>
                      <w:rFonts w:ascii="NSimSun" w:hAnsi="NSimSun" w:cs="NSimSun" w:eastAsia="NSimSun"/>
                      <w:sz w:val="24"/>
                      <w:szCs w:val="24"/>
                    </w:rPr>
                  </w:pPr>
                  <w:rPr/>
                  <w:r>
                    <w:rPr>
                      <w:rFonts w:ascii="NSimSun" w:hAnsi="NSimSun" w:cs="NSimSun" w:eastAsia="NSimSun"/>
                      <w:sz w:val="24"/>
                      <w:szCs w:val="24"/>
                      <w:spacing w:val="0"/>
                      <w:w w:val="100"/>
                      <w:position w:val="-2"/>
                    </w:rPr>
                    <w:t>學習目標</w:t>
                  </w:r>
                  <w:r>
                    <w:rPr>
                      <w:rFonts w:ascii="NSimSun" w:hAnsi="NSimSun" w:cs="NSimSun" w:eastAsia="NSimSu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LastResort" w:hAnsi="LastResort" w:cs="LastResort" w:eastAsia="LastResort"/>
          <w:sz w:val="24"/>
          <w:szCs w:val="24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溝通能力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數學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能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運用資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訊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科技能力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明辨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性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思考能力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創造力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解決問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題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能力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自我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管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理能力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自我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學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習能力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協作能力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</w:sectPr>
      </w:pPr>
      <w:rPr/>
    </w:p>
    <w:p>
      <w:pPr>
        <w:spacing w:before="0" w:after="0" w:line="315" w:lineRule="exact"/>
        <w:ind w:left="689" w:right="-76"/>
        <w:jc w:val="left"/>
        <w:tabs>
          <w:tab w:pos="2940" w:val="left"/>
        </w:tabs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NSimSun" w:hAnsi="NSimSun" w:cs="NSimSun" w:eastAsia="NSimSun"/>
          <w:sz w:val="24"/>
          <w:szCs w:val="24"/>
          <w:spacing w:val="0"/>
          <w:w w:val="100"/>
        </w:rPr>
        <w:t>價值觀</w:t>
      </w:r>
      <w:r>
        <w:rPr>
          <w:rFonts w:ascii="NSimSun" w:hAnsi="NSimSun" w:cs="NSimSun" w:eastAsia="NSimSun"/>
          <w:sz w:val="24"/>
          <w:szCs w:val="24"/>
          <w:spacing w:val="2"/>
          <w:w w:val="100"/>
        </w:rPr>
        <w:t>和</w:t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  <w:t>態度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培養對科學探究的精神及態度</w:t>
      </w:r>
    </w:p>
    <w:p>
      <w:pPr>
        <w:spacing w:before="0" w:after="0" w:line="360" w:lineRule="exact"/>
        <w:ind w:left="2952"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1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明瞭科學與現實世界的關係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47" w:lineRule="exact"/>
        <w:ind w:left="2952"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2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2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  <w:t>培養學生對科學的興趣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5" w:lineRule="exact"/>
        <w:ind w:right="-76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br w:type="column"/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將對科學的了解應用於技術運用、社</w:t>
      </w:r>
    </w:p>
    <w:p>
      <w:pPr>
        <w:spacing w:before="0" w:after="0" w:line="360" w:lineRule="exact"/>
        <w:ind w:left="442" w:right="422"/>
        <w:jc w:val="center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會問題及日常生活中遇到的困難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47" w:lineRule="exact"/>
        <w:ind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2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2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2"/>
        </w:rPr>
        <w:t>培養學生的運算思維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spacing w:before="0" w:after="0" w:line="315" w:lineRule="exact"/>
        <w:ind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/>
        <w:br w:type="column"/>
      </w:r>
      <w:r>
        <w:rPr>
          <w:rFonts w:ascii="LastResort" w:hAnsi="LastResort" w:cs="LastResort" w:eastAsia="LastResort"/>
          <w:sz w:val="24"/>
          <w:szCs w:val="24"/>
          <w:spacing w:val="0"/>
          <w:w w:val="65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培養對種植的興趣</w:t>
      </w:r>
    </w:p>
    <w:p>
      <w:pPr>
        <w:spacing w:before="0" w:after="0" w:line="360" w:lineRule="exact"/>
        <w:ind w:right="-20"/>
        <w:jc w:val="left"/>
        <w:rPr>
          <w:rFonts w:ascii="微軟正黑體" w:hAnsi="微軟正黑體" w:cs="微軟正黑體" w:eastAsia="微軟正黑體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spacing w:val="0"/>
          <w:w w:val="65"/>
          <w:position w:val="-1"/>
        </w:rPr>
        <w:t>⚫</w:t>
      </w:r>
      <w:r>
        <w:rPr>
          <w:rFonts w:ascii="LastResort" w:hAnsi="LastResort" w:cs="LastResort" w:eastAsia="LastResort"/>
          <w:sz w:val="24"/>
          <w:szCs w:val="24"/>
          <w:spacing w:val="121"/>
          <w:w w:val="65"/>
          <w:position w:val="-1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建立可持續發展的概念及價值觀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  <w:cols w:num="3" w:equalWidth="0">
            <w:col w:w="6553" w:space="1073"/>
            <w:col w:w="4321" w:space="5028"/>
            <w:col w:w="444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3" w:lineRule="exact"/>
        <w:ind w:left="2952" w:right="-20"/>
        <w:jc w:val="left"/>
        <w:tabs>
          <w:tab w:pos="4460" w:val="left"/>
          <w:tab w:pos="6440" w:val="left"/>
          <w:tab w:pos="8140" w:val="left"/>
          <w:tab w:pos="10120" w:val="left"/>
          <w:tab w:pos="12540" w:val="left"/>
          <w:tab w:pos="14100" w:val="left"/>
        </w:tabs>
        <w:rPr>
          <w:rFonts w:ascii="NSimSun" w:hAnsi="NSimSun" w:cs="NSimSun" w:eastAsia="NSimSun"/>
          <w:sz w:val="24"/>
          <w:szCs w:val="24"/>
        </w:rPr>
      </w:pPr>
      <w:rPr/>
      <w:r>
        <w:rPr>
          <w:rFonts w:ascii="LastResort" w:hAnsi="LastResort" w:cs="LastResort" w:eastAsia="LastResort"/>
          <w:sz w:val="24"/>
          <w:szCs w:val="24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堅毅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尊重他人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責任感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承擔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精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神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5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國民</w:t>
      </w:r>
      <w:r>
        <w:rPr>
          <w:rFonts w:ascii="NSimSun" w:hAnsi="NSimSun" w:cs="NSimSun" w:eastAsia="NSimSun"/>
          <w:sz w:val="24"/>
          <w:szCs w:val="24"/>
          <w:spacing w:val="2"/>
          <w:w w:val="100"/>
          <w:position w:val="-1"/>
        </w:rPr>
        <w:t>身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份認同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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誠信</w:t>
        <w:tab/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</w:r>
      <w:r>
        <w:rPr>
          <w:rFonts w:ascii="LastResort" w:hAnsi="LastResort" w:cs="LastResort" w:eastAsia="LastResort"/>
          <w:sz w:val="24"/>
          <w:szCs w:val="24"/>
          <w:spacing w:val="0"/>
          <w:w w:val="77"/>
          <w:position w:val="-1"/>
        </w:rPr>
        <w:t></w:t>
      </w:r>
      <w:r>
        <w:rPr>
          <w:rFonts w:ascii="LastResort" w:hAnsi="LastResort" w:cs="LastResort" w:eastAsia="LastResort"/>
          <w:sz w:val="24"/>
          <w:szCs w:val="24"/>
          <w:spacing w:val="-156"/>
          <w:w w:val="100"/>
          <w:position w:val="-1"/>
        </w:rPr>
        <w:t> 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-1"/>
        </w:rPr>
        <w:t>關愛</w:t>
      </w:r>
      <w:r>
        <w:rPr>
          <w:rFonts w:ascii="NSimSun" w:hAnsi="NSimSun" w:cs="NSimSun" w:eastAsia="NSimSun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23820" w:h="16860" w:orient="landscape"/>
          <w:pgMar w:top="1260" w:bottom="280" w:left="1140" w:right="1260"/>
        </w:sectPr>
      </w:pPr>
      <w:rPr/>
    </w:p>
    <w:p>
      <w:pPr>
        <w:spacing w:before="1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427" w:hRule="exact"/>
        </w:trPr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7" w:lineRule="exact"/>
              <w:ind w:left="105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時間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41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87" w:lineRule="exact"/>
              <w:ind w:left="105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活動概述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23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學與教</w:t>
            </w:r>
            <w:r>
              <w:rPr>
                <w:rFonts w:ascii="NSimSun" w:hAnsi="NSimSun" w:cs="NSimSun" w:eastAsia="NSimSun"/>
                <w:sz w:val="24"/>
                <w:szCs w:val="24"/>
                <w:spacing w:val="2"/>
                <w:w w:val="100"/>
                <w:position w:val="-2"/>
              </w:rPr>
              <w:t>策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略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0" w:after="0" w:line="287" w:lineRule="exact"/>
              <w:ind w:left="102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教學工具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87" w:lineRule="exact"/>
              <w:ind w:left="105" w:right="-20"/>
              <w:jc w:val="left"/>
              <w:rPr>
                <w:rFonts w:ascii="NSimSun" w:hAnsi="NSimSun" w:cs="NSimSun" w:eastAsia="NSimSun"/>
                <w:sz w:val="24"/>
                <w:szCs w:val="24"/>
              </w:rPr>
            </w:pPr>
            <w:rPr/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-2"/>
              </w:rPr>
              <w:t>評估</w:t>
            </w:r>
            <w:r>
              <w:rPr>
                <w:rFonts w:ascii="NSimSun" w:hAnsi="NSimSun" w:cs="NSimSun" w:eastAsia="NSimSun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430" w:hRule="exact"/>
        </w:trPr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45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簡介整個活動的情境及教學目標</w:t>
            </w:r>
          </w:p>
        </w:tc>
        <w:tc>
          <w:tcPr>
            <w:tcW w:w="623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了解種植的重要性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（光合作用、種植的要素）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學生對種植有基礎概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</w:rPr>
              <w:t>念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。</w:t>
            </w:r>
          </w:p>
        </w:tc>
      </w:tr>
      <w:tr>
        <w:trPr>
          <w:trHeight w:val="1090" w:hRule="exact"/>
        </w:trPr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設計思維及定義問題</w:t>
            </w:r>
          </w:p>
        </w:tc>
        <w:tc>
          <w:tcPr>
            <w:tcW w:w="623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引起學習動機，提問學生並引發學生思考，例如如何利用</w:t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科技提升種植的效能。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6"/>
                <w:w w:val="100"/>
              </w:rPr>
              <w:t>Y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ou</w:t>
            </w:r>
            <w:r>
              <w:rPr>
                <w:rFonts w:ascii="Calibri" w:hAnsi="Calibri" w:cs="Calibri" w:eastAsia="Calibri"/>
                <w:sz w:val="24"/>
                <w:szCs w:val="24"/>
                <w:spacing w:val="-14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學生認識到不同的種植方法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</w:rPr>
              <w:t>（</w:t>
            </w:r>
            <w:hyperlink r:id="rId5">
              <w:r>
                <w:rPr>
                  <w:rFonts w:ascii="微軟正黑體" w:hAnsi="微軟正黑體" w:cs="微軟正黑體" w:eastAsia="微軟正黑體"/>
                  <w:sz w:val="24"/>
                  <w:szCs w:val="24"/>
                  <w:spacing w:val="0"/>
                  <w:w w:val="100"/>
                </w:rPr>
                <w:t>水耕栽培、有機種植、垂直農</w:t>
              </w:r>
            </w:hyperlink>
          </w:p>
          <w:p>
            <w:pPr>
              <w:spacing w:before="0" w:after="0" w:line="360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hyperlink r:id="rId6">
              <w:r>
                <w:rPr>
                  <w:rFonts w:ascii="微軟正黑體" w:hAnsi="微軟正黑體" w:cs="微軟正黑體" w:eastAsia="微軟正黑體"/>
                  <w:sz w:val="24"/>
                  <w:szCs w:val="24"/>
                  <w:spacing w:val="0"/>
                  <w:w w:val="100"/>
                  <w:position w:val="-1"/>
                </w:rPr>
                <w:t>場</w:t>
              </w:r>
              <w:r>
                <w:rPr>
                  <w:rFonts w:ascii="微軟正黑體" w:hAnsi="微軟正黑體" w:cs="微軟正黑體" w:eastAsia="微軟正黑體"/>
                  <w:sz w:val="24"/>
                  <w:szCs w:val="24"/>
                  <w:spacing w:val="-119"/>
                  <w:w w:val="100"/>
                  <w:position w:val="-1"/>
                </w:rPr>
                <w:t>）</w:t>
              </w:r>
              <w:r>
                <w:rPr>
                  <w:rFonts w:ascii="微軟正黑體" w:hAnsi="微軟正黑體" w:cs="微軟正黑體" w:eastAsia="微軟正黑體"/>
                  <w:sz w:val="24"/>
                  <w:szCs w:val="24"/>
                  <w:spacing w:val="0"/>
                  <w:w w:val="100"/>
                  <w:position w:val="-1"/>
                </w:rPr>
                <w:t>。</w:t>
              </w:r>
              <w:r>
                <w:rPr>
                  <w:rFonts w:ascii="微軟正黑體" w:hAnsi="微軟正黑體" w:cs="微軟正黑體" w:eastAsia="微軟正黑體"/>
                  <w:sz w:val="24"/>
                  <w:szCs w:val="24"/>
                  <w:spacing w:val="0"/>
                  <w:w w:val="100"/>
                  <w:position w:val="0"/>
                </w:rPr>
              </w:r>
            </w:hyperlink>
          </w:p>
        </w:tc>
      </w:tr>
      <w:tr>
        <w:trPr>
          <w:trHeight w:val="730" w:hRule="exact"/>
        </w:trPr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9" w:after="0" w:line="240" w:lineRule="auto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搜集耕種的相關資料及用家意見。</w:t>
            </w:r>
          </w:p>
        </w:tc>
        <w:tc>
          <w:tcPr>
            <w:tcW w:w="623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15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</w:rPr>
              <w:t>了解用家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</w:rPr>
              <w:t>(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9"/>
              </w:rPr>
              <w:t>農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</w:rPr>
              <w:t>夫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-4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)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的困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2"/>
                <w:w w:val="100"/>
              </w:rPr>
              <w:t>難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及分析現時校園種植方案的成效。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lass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學生能觀察到用家的困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</w:rPr>
              <w:t>難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。</w:t>
            </w:r>
          </w:p>
        </w:tc>
      </w:tr>
      <w:tr>
        <w:trPr>
          <w:trHeight w:val="1104" w:hRule="exact"/>
        </w:trPr>
        <w:tc>
          <w:tcPr>
            <w:tcW w:w="1980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腦震盪及提出解決辦法</w:t>
            </w:r>
          </w:p>
        </w:tc>
        <w:tc>
          <w:tcPr>
            <w:tcW w:w="623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請學生分組想出智能種植裝置的設計意念，並選出最佳的</w:t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設計。使用電子工具紀錄解難及思考過程。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67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</w:p>
        </w:tc>
      </w:tr>
      <w:tr>
        <w:trPr>
          <w:trHeight w:val="1813" w:hRule="exact"/>
        </w:trPr>
        <w:tc>
          <w:tcPr>
            <w:tcW w:w="198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12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8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製作模型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/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原型</w:t>
            </w:r>
          </w:p>
        </w:tc>
        <w:tc>
          <w:tcPr>
            <w:tcW w:w="6238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15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請學生想出智能種植裝置模型及製作步驟，然後準備相關</w:t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材料。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11" w:after="0" w:line="360" w:lineRule="exact"/>
              <w:ind w:left="102" w:right="263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使用電腦進行編程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t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，連接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7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-2"/>
                <w:w w:val="100"/>
              </w:rPr>
              <w:t>及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相關感應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器，並設計相關的電路圖。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使用電腦繪圖工具設計種植裝置與感應器的位置。</w:t>
            </w:r>
          </w:p>
        </w:tc>
        <w:tc>
          <w:tcPr>
            <w:tcW w:w="1982" w:type="dxa"/>
            <w:tcBorders>
              <w:top w:val="single" w:sz="4.640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</w:p>
          <w:p>
            <w:pPr>
              <w:spacing w:before="1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195" w:lineRule="auto"/>
              <w:ind w:left="102" w:right="152"/>
              <w:jc w:val="left"/>
              <w:rPr>
                <w:rFonts w:ascii="微軟正黑體" w:hAnsi="微軟正黑體" w:cs="微軟正黑體" w:eastAsia="微軟正黑體"/>
                <w:sz w:val="25"/>
                <w:szCs w:val="25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-8"/>
                <w:w w:val="100"/>
              </w:rPr>
              <w:t>k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eCo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感應器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土壤濕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度計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1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5"/>
                <w:szCs w:val="25"/>
                <w:spacing w:val="0"/>
                <w:w w:val="100"/>
              </w:rPr>
              <w:t>參閱設計</w:t>
            </w:r>
            <w:r>
              <w:rPr>
                <w:rFonts w:ascii="微軟正黑體" w:hAnsi="微軟正黑體" w:cs="微軟正黑體" w:eastAsia="微軟正黑體"/>
                <w:sz w:val="25"/>
                <w:szCs w:val="25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5"/>
                <w:szCs w:val="25"/>
                <w:spacing w:val="0"/>
                <w:w w:val="100"/>
              </w:rPr>
              <w:t>範例</w:t>
            </w:r>
            <w:r>
              <w:rPr>
                <w:rFonts w:ascii="微軟正黑體" w:hAnsi="微軟正黑體" w:cs="微軟正黑體" w:eastAsia="微軟正黑體"/>
                <w:sz w:val="25"/>
                <w:szCs w:val="25"/>
                <w:spacing w:val="0"/>
                <w:w w:val="100"/>
              </w:rPr>
            </w:r>
          </w:p>
        </w:tc>
        <w:tc>
          <w:tcPr>
            <w:tcW w:w="680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5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學生能應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</w:rPr>
              <w:t>用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科學和資訊科技知識解決問題。</w:t>
            </w:r>
          </w:p>
          <w:p>
            <w:pPr>
              <w:spacing w:before="0" w:after="0" w:line="360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學生能設計模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  <w:position w:val="-1"/>
              </w:rPr>
              <w:t>型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1135" w:hRule="exact"/>
        </w:trPr>
        <w:tc>
          <w:tcPr>
            <w:tcW w:w="19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測試及評估模型</w:t>
            </w:r>
          </w:p>
        </w:tc>
        <w:tc>
          <w:tcPr>
            <w:tcW w:w="623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透過收集及紀錄用家的反應。收集模型的相關成效數據作</w:t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整理，測試模型的有效性。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</w:p>
          <w:p>
            <w:pPr>
              <w:spacing w:before="67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學生能整理、分析及展示數據的技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</w:rPr>
              <w:t>巧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。</w:t>
            </w:r>
          </w:p>
        </w:tc>
      </w:tr>
      <w:tr>
        <w:trPr>
          <w:trHeight w:val="879" w:hRule="exact"/>
        </w:trPr>
        <w:tc>
          <w:tcPr>
            <w:tcW w:w="1980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改良設計模型</w:t>
            </w:r>
          </w:p>
        </w:tc>
        <w:tc>
          <w:tcPr>
            <w:tcW w:w="6238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請學生與組員討論改良智能種植裝置的方法，例如加入物</w:t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聯網等。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IF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T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學生能根據數據的結果，優化設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</w:rPr>
              <w:t>計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。</w:t>
            </w:r>
          </w:p>
        </w:tc>
      </w:tr>
      <w:tr>
        <w:trPr>
          <w:trHeight w:val="910" w:hRule="exact"/>
        </w:trPr>
        <w:tc>
          <w:tcPr>
            <w:tcW w:w="1980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6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2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匯報及成果展示</w:t>
            </w:r>
          </w:p>
        </w:tc>
        <w:tc>
          <w:tcPr>
            <w:tcW w:w="623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12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請不同組別的學生介紹自己的裝置，分享製作過程及改良</w:t>
            </w:r>
          </w:p>
          <w:p>
            <w:pPr>
              <w:spacing w:before="0" w:after="0" w:line="360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模型。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1982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Sl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es</w:t>
            </w:r>
          </w:p>
        </w:tc>
        <w:tc>
          <w:tcPr>
            <w:tcW w:w="680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2" w:after="0" w:line="240" w:lineRule="auto"/>
              <w:ind w:left="1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/</w:t>
            </w:r>
          </w:p>
        </w:tc>
      </w:tr>
      <w:tr>
        <w:trPr>
          <w:trHeight w:val="732" w:hRule="exact"/>
        </w:trPr>
        <w:tc>
          <w:tcPr>
            <w:tcW w:w="1980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1" w:after="0" w:line="240" w:lineRule="auto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spacing w:val="6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分鐘</w:t>
            </w:r>
          </w:p>
        </w:tc>
        <w:tc>
          <w:tcPr>
            <w:tcW w:w="411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總結課堂及學習反思</w:t>
            </w:r>
          </w:p>
        </w:tc>
        <w:tc>
          <w:tcPr>
            <w:tcW w:w="6238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314" w:lineRule="exact"/>
              <w:ind w:left="102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總結學習成果</w:t>
            </w:r>
          </w:p>
        </w:tc>
        <w:tc>
          <w:tcPr>
            <w:tcW w:w="1982" w:type="dxa"/>
            <w:tcBorders>
              <w:top w:val="single" w:sz="4.639840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gle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5"/>
                <w:w w:val="100"/>
              </w:rPr>
              <w:t>F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m</w:t>
            </w:r>
          </w:p>
        </w:tc>
        <w:tc>
          <w:tcPr>
            <w:tcW w:w="680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4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學生能反思學習過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</w:rPr>
              <w:t>程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。</w:t>
            </w:r>
          </w:p>
        </w:tc>
      </w:tr>
    </w:tbl>
    <w:p>
      <w:pPr>
        <w:jc w:val="left"/>
        <w:spacing w:after="0"/>
        <w:sectPr>
          <w:pgSz w:w="23820" w:h="16860" w:orient="landscape"/>
          <w:pgMar w:top="1040" w:bottom="280" w:left="1020" w:right="1440"/>
        </w:sectPr>
      </w:pPr>
      <w:rPr/>
    </w:p>
    <w:p>
      <w:pPr>
        <w:spacing w:before="0" w:after="0" w:line="429" w:lineRule="exact"/>
        <w:ind w:left="113" w:right="-20"/>
        <w:jc w:val="left"/>
        <w:rPr>
          <w:rFonts w:ascii="微軟正黑體" w:hAnsi="微軟正黑體" w:cs="微軟正黑體" w:eastAsia="微軟正黑體"/>
          <w:sz w:val="32"/>
          <w:szCs w:val="32"/>
        </w:rPr>
      </w:pPr>
      <w:rPr/>
      <w:r>
        <w:rPr>
          <w:rFonts w:ascii="微軟正黑體" w:hAnsi="微軟正黑體" w:cs="微軟正黑體" w:eastAsia="微軟正黑體"/>
          <w:sz w:val="32"/>
          <w:szCs w:val="32"/>
          <w:spacing w:val="2"/>
          <w:w w:val="100"/>
        </w:rPr>
        <w:t>設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計</w:t>
      </w:r>
      <w:r>
        <w:rPr>
          <w:rFonts w:ascii="微軟正黑體" w:hAnsi="微軟正黑體" w:cs="微軟正黑體" w:eastAsia="微軟正黑體"/>
          <w:sz w:val="32"/>
          <w:szCs w:val="32"/>
          <w:spacing w:val="2"/>
          <w:w w:val="100"/>
        </w:rPr>
        <w:t>範</w:t>
      </w:r>
      <w:r>
        <w:rPr>
          <w:rFonts w:ascii="微軟正黑體" w:hAnsi="微軟正黑體" w:cs="微軟正黑體" w:eastAsia="微軟正黑體"/>
          <w:sz w:val="32"/>
          <w:szCs w:val="32"/>
          <w:spacing w:val="1"/>
          <w:w w:val="100"/>
        </w:rPr>
        <w:t>例</w:t>
      </w:r>
      <w:r>
        <w:rPr>
          <w:rFonts w:ascii="微軟正黑體" w:hAnsi="微軟正黑體" w:cs="微軟正黑體" w:eastAsia="微軟正黑體"/>
          <w:sz w:val="32"/>
          <w:szCs w:val="32"/>
          <w:spacing w:val="2"/>
          <w:w w:val="100"/>
        </w:rPr>
        <w:t>：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智能</w:t>
      </w:r>
      <w:r>
        <w:rPr>
          <w:rFonts w:ascii="微軟正黑體" w:hAnsi="微軟正黑體" w:cs="微軟正黑體" w:eastAsia="微軟正黑體"/>
          <w:sz w:val="32"/>
          <w:szCs w:val="32"/>
          <w:spacing w:val="2"/>
          <w:w w:val="100"/>
        </w:rPr>
        <w:t>種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植</w:t>
      </w:r>
      <w:r>
        <w:rPr>
          <w:rFonts w:ascii="微軟正黑體" w:hAnsi="微軟正黑體" w:cs="微軟正黑體" w:eastAsia="微軟正黑體"/>
          <w:sz w:val="32"/>
          <w:szCs w:val="32"/>
          <w:spacing w:val="2"/>
          <w:w w:val="100"/>
        </w:rPr>
        <w:t>裝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  <w:t>置</w:t>
      </w:r>
      <w:r>
        <w:rPr>
          <w:rFonts w:ascii="微軟正黑體" w:hAnsi="微軟正黑體" w:cs="微軟正黑體" w:eastAsia="微軟正黑體"/>
          <w:sz w:val="32"/>
          <w:szCs w:val="32"/>
          <w:spacing w:val="0"/>
          <w:w w:val="100"/>
        </w:rPr>
      </w:r>
    </w:p>
    <w:p>
      <w:pPr>
        <w:spacing w:before="83" w:after="0" w:line="240" w:lineRule="auto"/>
        <w:ind w:left="113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所需物料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</w:rPr>
        <w:t> </w:t>
      </w:r>
      <w:r>
        <w:rPr>
          <w:rFonts w:ascii="微軟正黑體" w:hAnsi="微軟正黑體" w:cs="微軟正黑體" w:eastAsia="微軟正黑體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367" w:lineRule="exact"/>
        <w:ind w:left="473" w:right="-20"/>
        <w:jc w:val="left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a" w:hAnsi="Symbola" w:cs="Symbola" w:eastAsia="Symbola"/>
          <w:sz w:val="24"/>
          <w:szCs w:val="24"/>
          <w:spacing w:val="0"/>
          <w:w w:val="127"/>
          <w:position w:val="-1"/>
        </w:rPr>
        <w:t>•</w:t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  <w:tab/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il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-1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re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se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n</w:t>
      </w:r>
      <w:r>
        <w:rPr>
          <w:rFonts w:ascii="Calibri" w:hAnsi="Calibri" w:cs="Calibri" w:eastAsia="Calibri"/>
          <w:sz w:val="24"/>
          <w:szCs w:val="24"/>
          <w:spacing w:val="-3"/>
          <w:w w:val="100"/>
          <w:position w:val="-1"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or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1"/>
        </w:rPr>
        <w:t>(</w:t>
      </w:r>
      <w:r>
        <w:rPr>
          <w:rFonts w:ascii="微軟正黑體" w:hAnsi="微軟正黑體" w:cs="微軟正黑體" w:eastAsia="微軟正黑體"/>
          <w:sz w:val="24"/>
          <w:szCs w:val="24"/>
          <w:spacing w:val="-2"/>
          <w:w w:val="100"/>
          <w:position w:val="-1"/>
        </w:rPr>
        <w:t>一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個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473" w:right="-20"/>
        <w:jc w:val="left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a" w:hAnsi="Symbola" w:cs="Symbola" w:eastAsia="Symbola"/>
          <w:sz w:val="24"/>
          <w:szCs w:val="24"/>
          <w:spacing w:val="0"/>
          <w:w w:val="127"/>
          <w:position w:val="-1"/>
        </w:rPr>
        <w:t>•</w:t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  <w:tab/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1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: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b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-1"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t</w:t>
      </w:r>
      <w:r>
        <w:rPr>
          <w:rFonts w:ascii="Calibri" w:hAnsi="Calibri" w:cs="Calibri" w:eastAsia="Calibri"/>
          <w:sz w:val="24"/>
          <w:szCs w:val="24"/>
          <w:spacing w:val="-4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1"/>
        </w:rPr>
        <w:t>(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一塊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473" w:right="-20"/>
        <w:jc w:val="left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a" w:hAnsi="Symbola" w:cs="Symbola" w:eastAsia="Symbola"/>
          <w:sz w:val="24"/>
          <w:szCs w:val="24"/>
          <w:spacing w:val="0"/>
          <w:w w:val="127"/>
          <w:position w:val="-1"/>
        </w:rPr>
        <w:t>•</w:t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  <w:tab/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I/O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-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1"/>
        </w:rPr>
        <w:t>(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一塊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473" w:right="-20"/>
        <w:jc w:val="left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a" w:hAnsi="Symbola" w:cs="Symbola" w:eastAsia="Symbola"/>
          <w:sz w:val="24"/>
          <w:szCs w:val="24"/>
          <w:spacing w:val="0"/>
          <w:w w:val="127"/>
          <w:position w:val="-1"/>
        </w:rPr>
        <w:t>•</w:t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  <w:tab/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9V</w:t>
      </w:r>
      <w:r>
        <w:rPr>
          <w:rFonts w:ascii="Calibri" w:hAnsi="Calibri" w:cs="Calibri" w:eastAsia="Calibri"/>
          <w:sz w:val="24"/>
          <w:szCs w:val="24"/>
          <w:spacing w:val="2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1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1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ies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1"/>
        </w:rPr>
        <w:t>(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一粒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0" w:after="0" w:line="360" w:lineRule="exact"/>
        <w:ind w:left="473" w:right="-20"/>
        <w:jc w:val="left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a" w:hAnsi="Symbola" w:cs="Symbola" w:eastAsia="Symbola"/>
          <w:sz w:val="24"/>
          <w:szCs w:val="24"/>
          <w:spacing w:val="0"/>
          <w:w w:val="127"/>
          <w:position w:val="-1"/>
        </w:rPr>
        <w:t>•</w:t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  <w:tab/>
      </w:r>
      <w:r>
        <w:rPr>
          <w:rFonts w:ascii="Symbola" w:hAnsi="Symbola" w:cs="Symbola" w:eastAsia="Symbola"/>
          <w:sz w:val="24"/>
          <w:szCs w:val="24"/>
          <w:spacing w:val="0"/>
          <w:w w:val="100"/>
          <w:position w:val="-1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J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  <w:position w:val="-1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Wires</w:t>
      </w:r>
      <w:r>
        <w:rPr>
          <w:rFonts w:ascii="Calibri" w:hAnsi="Calibri" w:cs="Calibri" w:eastAsia="Calibri"/>
          <w:sz w:val="24"/>
          <w:szCs w:val="24"/>
          <w:spacing w:val="-7"/>
          <w:w w:val="100"/>
          <w:position w:val="-1"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position w:val="-1"/>
        </w:rPr>
        <w:t>(</w:t>
      </w:r>
      <w:r>
        <w:rPr>
          <w:rFonts w:ascii="微軟正黑體" w:hAnsi="微軟正黑體" w:cs="微軟正黑體" w:eastAsia="微軟正黑體"/>
          <w:sz w:val="24"/>
          <w:szCs w:val="24"/>
          <w:spacing w:val="0"/>
          <w:w w:val="100"/>
          <w:position w:val="-1"/>
        </w:rPr>
        <w:t>三條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-1"/>
        </w:rPr>
        <w:t>)</w:t>
      </w:r>
      <w:r>
        <w:rPr>
          <w:rFonts w:ascii="Calibri" w:hAnsi="Calibri" w:cs="Calibri" w:eastAsia="Calibri"/>
          <w:sz w:val="24"/>
          <w:szCs w:val="24"/>
          <w:spacing w:val="0"/>
          <w:w w:val="100"/>
          <w:position w:val="0"/>
        </w:rPr>
      </w:r>
    </w:p>
    <w:p>
      <w:pPr>
        <w:spacing w:before="76" w:after="0" w:line="240" w:lineRule="auto"/>
        <w:ind w:left="473" w:right="-20"/>
        <w:jc w:val="left"/>
        <w:tabs>
          <w:tab w:pos="82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a" w:hAnsi="Symbola" w:cs="Symbola" w:eastAsia="Symbola"/>
          <w:sz w:val="24"/>
          <w:szCs w:val="24"/>
          <w:spacing w:val="0"/>
          <w:w w:val="127"/>
        </w:rPr>
        <w:t>•</w:t>
      </w:r>
      <w:r>
        <w:rPr>
          <w:rFonts w:ascii="Symbola" w:hAnsi="Symbola" w:cs="Symbola" w:eastAsia="Symbola"/>
          <w:sz w:val="24"/>
          <w:szCs w:val="24"/>
          <w:spacing w:val="0"/>
          <w:w w:val="100"/>
        </w:rPr>
        <w:tab/>
      </w:r>
      <w:r>
        <w:rPr>
          <w:rFonts w:ascii="Symbola" w:hAnsi="Symbola" w:cs="Symbola" w:eastAsia="Symbola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on</w:t>
      </w:r>
    </w:p>
    <w:p>
      <w:pPr>
        <w:spacing w:before="6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1813" w:hRule="exact"/>
        </w:trPr>
        <w:tc>
          <w:tcPr>
            <w:tcW w:w="9200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318" w:lineRule="exact"/>
              <w:ind w:left="1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編程部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2"/>
                <w:w w:val="100"/>
              </w:rPr>
              <w:t>份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7" w:after="0" w:line="360" w:lineRule="exact"/>
              <w:ind w:left="976" w:right="2521" w:firstLine="-871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小提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2"/>
                <w:w w:val="100"/>
              </w:rPr>
              <w:t>示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g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的數值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-2"/>
                <w:w w:val="100"/>
              </w:rPr>
              <w:t>需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要自行微調，建議由老師自行測試。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可透過「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ow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4"/>
                <w:szCs w:val="24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4"/>
                <w:w w:val="100"/>
              </w:rPr>
              <w:t>0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」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-2"/>
                <w:w w:val="100"/>
              </w:rPr>
              <w:t>分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析濕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1"/>
                <w:w w:val="100"/>
              </w:rPr>
              <w:t>度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。</w:t>
            </w:r>
          </w:p>
        </w:tc>
        <w:tc>
          <w:tcPr>
            <w:tcW w:w="1233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318" w:lineRule="exact"/>
              <w:ind w:left="105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裝置設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3"/>
                <w:w w:val="100"/>
              </w:rPr>
              <w:t>計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360" w:lineRule="exact"/>
              <w:ind w:left="105" w:right="-20"/>
              <w:jc w:val="left"/>
              <w:rPr>
                <w:rFonts w:ascii="微軟正黑體" w:hAnsi="微軟正黑體" w:cs="微軟正黑體" w:eastAsia="微軟正黑體"/>
                <w:sz w:val="24"/>
                <w:szCs w:val="24"/>
              </w:rPr>
            </w:pPr>
            <w:rPr/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小提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2"/>
                <w:w w:val="100"/>
                <w:position w:val="-1"/>
              </w:rPr>
              <w:t>示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-1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b/>
                <w:bCs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3"/>
                <w:w w:val="100"/>
                <w:position w:val="-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-1"/>
              </w:rPr>
              <w:t>oil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-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-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-1"/>
              </w:rPr>
              <w:t>is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-1"/>
              </w:rPr>
              <w:t>t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-1"/>
              </w:rPr>
              <w:t>u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-1"/>
              </w:rPr>
              <w:t>re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-1"/>
              </w:rPr>
              <w:t>s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-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-1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-1"/>
              </w:rPr>
              <w:t>sor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2"/>
                <w:w w:val="100"/>
                <w:position w:val="-1"/>
              </w:rPr>
              <w:t> 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在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-1"/>
              </w:rPr>
              <w:t>I/O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position w:val="-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-1"/>
              </w:rPr>
              <w:t>b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-1"/>
              </w:rPr>
              <w:t>o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position w:val="-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-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position w:val="-1"/>
              </w:rPr>
              <w:t>d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的接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-2"/>
                <w:w w:val="100"/>
                <w:position w:val="-1"/>
              </w:rPr>
              <w:t>駁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-1"/>
              </w:rPr>
              <w:t>方法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  <w:position w:val="0"/>
              </w:rPr>
            </w:r>
          </w:p>
          <w:p>
            <w:pPr>
              <w:spacing w:before="8" w:after="0" w:line="360" w:lineRule="exact"/>
              <w:ind w:left="993" w:right="8562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SI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G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連至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用作讀取數據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D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連至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5V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-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C</w:t>
            </w:r>
            <w:r>
              <w:rPr>
                <w:rFonts w:ascii="微軟正黑體" w:hAnsi="微軟正黑體" w:cs="微軟正黑體" w:eastAsia="微軟正黑體"/>
                <w:sz w:val="24"/>
                <w:szCs w:val="24"/>
                <w:spacing w:val="0"/>
                <w:w w:val="100"/>
              </w:rPr>
              <w:t>連至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</w:rPr>
              <w:t>5V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</w:rPr>
              <w:t>(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</w:rPr>
              <w:t>+)</w:t>
            </w:r>
          </w:p>
        </w:tc>
      </w:tr>
      <w:tr>
        <w:trPr>
          <w:trHeight w:val="9011" w:hRule="exact"/>
        </w:trPr>
        <w:tc>
          <w:tcPr>
            <w:tcW w:w="9200" w:type="dxa"/>
            <w:tcBorders>
              <w:top w:val="single" w:sz="4.64008" w:space="0" w:color="000000"/>
              <w:bottom w:val="single" w:sz="4.64032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4" w:after="0" w:line="240" w:lineRule="auto"/>
              <w:ind w:left="104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421.042909pt;height:429.75pt;mso-position-horizontal-relative:char;mso-position-vertical-relative:line" type="#_x0000_t75">
                  <v:imagedata r:id="rId7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</w:tc>
        <w:tc>
          <w:tcPr>
            <w:tcW w:w="12337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8" w:after="0" w:line="240" w:lineRule="auto"/>
              <w:ind w:left="103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596.150001pt;height:447.12pt;mso-position-horizontal-relative:char;mso-position-vertical-relative:line" type="#_x0000_t75">
                  <v:imagedata r:id="rId8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</w:tbl>
    <w:p>
      <w:pPr>
        <w:jc w:val="left"/>
        <w:spacing w:after="0"/>
        <w:sectPr>
          <w:pgSz w:w="23820" w:h="16860" w:orient="landscape"/>
          <w:pgMar w:top="1240" w:bottom="280" w:left="1020" w:right="1020"/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56.349998pt;margin-top:56.589977pt;width:1077.939980pt;height:505.25pt;mso-position-horizontal-relative:page;mso-position-vertical-relative:page;z-index:-349" coordorigin="1127,1132" coordsize="21559,10105">
            <v:group style="position:absolute;left:1133;top:1138;width:21547;height:2" coordorigin="1133,1138" coordsize="21547,2">
              <v:shape style="position:absolute;left:1133;top:1138;width:21547;height:2" coordorigin="1133,1138" coordsize="21547,0" path="m1133,1138l22680,1138e" filled="f" stroked="t" strokeweight=".580pt" strokecolor="#000000">
                <v:path arrowok="t"/>
              </v:shape>
            </v:group>
            <v:group style="position:absolute;left:1138;top:1142;width:2;height:10084" coordorigin="1138,1142" coordsize="2,10084">
              <v:shape style="position:absolute;left:1138;top:1142;width:2;height:10084" coordorigin="1138,1142" coordsize="0,10084" path="m1138,1142l1138,11226e" filled="f" stroked="t" strokeweight=".580pt" strokecolor="#000000">
                <v:path arrowok="t"/>
              </v:shape>
            </v:group>
            <v:group style="position:absolute;left:1133;top:11231;width:21547;height:2" coordorigin="1133,11231" coordsize="21547,2">
              <v:shape style="position:absolute;left:1133;top:11231;width:21547;height:2" coordorigin="1133,11231" coordsize="21547,0" path="m1133,11231l22680,11231e" filled="f" stroked="t" strokeweight=".579980pt" strokecolor="#000000">
                <v:path arrowok="t"/>
              </v:shape>
            </v:group>
            <v:group style="position:absolute;left:10338;top:1142;width:2;height:10084" coordorigin="10338,1142" coordsize="2,10084">
              <v:shape style="position:absolute;left:10338;top:1142;width:2;height:10084" coordorigin="10338,1142" coordsize="0,10084" path="m10338,1142l10338,11226e" filled="f" stroked="t" strokeweight=".579980pt" strokecolor="#000000">
                <v:path arrowok="t"/>
              </v:shape>
            </v:group>
            <v:group style="position:absolute;left:22675;top:1142;width:2;height:10084" coordorigin="22675,1142" coordsize="2,10084">
              <v:shape style="position:absolute;left:22675;top:1142;width:2;height:10084" coordorigin="22675,1142" coordsize="0,10084" path="m22675,1142l22675,1122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40" w:lineRule="auto"/>
        <w:ind w:left="6987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05.270005pt;height:453.96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23820" w:h="16860" w:orient="landscape"/>
      <w:pgMar w:top="1180" w:bottom="280" w:left="346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標楷體">
    <w:altName w:val="標楷體"/>
    <w:charset w:val="136"/>
    <w:family w:val="script"/>
    <w:pitch w:val="fixed"/>
  </w:font>
  <w:font w:name="Calibri">
    <w:altName w:val="Calibri"/>
    <w:charset w:val="0"/>
    <w:family w:val="swiss"/>
    <w:pitch w:val="variable"/>
  </w:font>
  <w:font w:name="Malgun Gothic Semilight">
    <w:altName w:val="Malgun Gothic Semilight"/>
    <w:charset w:val="136"/>
    <w:family w:val="swiss"/>
    <w:pitch w:val="variable"/>
  </w:font>
  <w:font w:name="Symbol MT">
    <w:altName w:val="Symbol MT"/>
    <w:charset w:val="2"/>
    <w:family w:val="roman"/>
    <w:pitch w:val="variable"/>
  </w:font>
  <w:font w:name="Symbola">
    <w:altName w:val="Symbola"/>
    <w:charset w:val="0"/>
    <w:family w:val="roman"/>
    <w:pitch w:val="variable"/>
  </w:font>
  <w:font w:name="NSimSun">
    <w:altName w:val="NSimSun"/>
    <w:charset w:val="0"/>
    <w:family w:val="modern"/>
    <w:pitch w:val="fixed"/>
  </w:font>
  <w:font w:name="微軟正黑體">
    <w:altName w:val="微軟正黑體"/>
    <w:charset w:val="136"/>
    <w:family w:val="swiss"/>
    <w:pitch w:val="variable"/>
  </w:font>
  <w:font w:name="LastResort">
    <w:altName w:val="LastResort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zh.wikipedia.org/zh-hk/%E6%B0%B4%E8%80%95%E6%A0%BD%E5%9F%B9" TargetMode="External"/><Relationship Id="rId6" Type="http://schemas.openxmlformats.org/officeDocument/2006/relationships/hyperlink" Target="https://zh.wikipedia.org/zh-hk/%E6%B0%B4%E8%80%95%E6%A0%BD%E5%9F%B9" TargetMode="Externa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Cheuk-wah Celesta</dc:creator>
  <dcterms:created xsi:type="dcterms:W3CDTF">2020-03-19T14:00:15Z</dcterms:created>
  <dcterms:modified xsi:type="dcterms:W3CDTF">2020-03-19T14:00:15Z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LastSaved">
    <vt:filetime>2020-03-19T00:00:00Z</vt:filetime>
  </property>
</Properties>
</file>