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355" w:lineRule="exact"/>
        <w:ind w:left="8552" w:right="8410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香港中文大學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 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學</w:t>
      </w:r>
      <w:r>
        <w:rPr>
          <w:rFonts w:ascii="NSimSun" w:hAnsi="NSimSun" w:cs="NSimSun" w:eastAsia="NSimSun"/>
          <w:sz w:val="28"/>
          <w:szCs w:val="28"/>
          <w:spacing w:val="-3"/>
          <w:w w:val="100"/>
          <w:position w:val="-3"/>
        </w:rPr>
        <w:t>習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-3"/>
        </w:rPr>
        <w:t>科學與科技中心</w:t>
      </w:r>
      <w:r>
        <w:rPr>
          <w:rFonts w:ascii="NSimSun" w:hAnsi="NSimSun" w:cs="NSimSun" w:eastAsia="NSimSun"/>
          <w:sz w:val="28"/>
          <w:szCs w:val="28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86" w:right="9343"/>
        <w:jc w:val="center"/>
        <w:rPr>
          <w:rFonts w:ascii="NSimSun" w:hAnsi="NSimSun" w:cs="NSimSun" w:eastAsia="NSimSun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0"/>
          <w:w w:val="100"/>
          <w:b/>
          <w:bCs/>
        </w:rPr>
        <w:t> </w:t>
      </w:r>
      <w:r>
        <w:rPr>
          <w:rFonts w:ascii="NSimSun" w:hAnsi="NSimSun" w:cs="NSimSun" w:eastAsia="NSimSun"/>
          <w:sz w:val="28"/>
          <w:szCs w:val="28"/>
          <w:spacing w:val="2"/>
          <w:w w:val="100"/>
        </w:rPr>
        <w:t>學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習活動</w:t>
      </w:r>
      <w:r>
        <w:rPr>
          <w:rFonts w:ascii="NSimSun" w:hAnsi="NSimSun" w:cs="NSimSun" w:eastAsia="NSimSun"/>
          <w:sz w:val="28"/>
          <w:szCs w:val="28"/>
          <w:spacing w:val="-3"/>
          <w:w w:val="100"/>
        </w:rPr>
        <w:t>規</w:t>
      </w:r>
      <w:r>
        <w:rPr>
          <w:rFonts w:ascii="NSimSun" w:hAnsi="NSimSun" w:cs="NSimSun" w:eastAsia="NSimSun"/>
          <w:sz w:val="28"/>
          <w:szCs w:val="28"/>
          <w:spacing w:val="0"/>
          <w:w w:val="100"/>
        </w:rPr>
        <w:t>劃</w:t>
      </w:r>
    </w:p>
    <w:p>
      <w:pPr>
        <w:spacing w:before="23" w:after="0" w:line="240" w:lineRule="auto"/>
        <w:ind w:left="9111" w:right="8970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TEM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Plan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99" w:lineRule="exact"/>
        <w:ind w:left="108" w:right="-20"/>
        <w:jc w:val="left"/>
        <w:tabs>
          <w:tab w:pos="2940" w:val="left"/>
          <w:tab w:pos="9840" w:val="left"/>
          <w:tab w:pos="10680" w:val="left"/>
          <w:tab w:pos="12300" w:val="left"/>
          <w:tab w:pos="13920" w:val="left"/>
          <w:tab w:pos="169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v:group style="position:absolute;margin-left:56.349979pt;margin-top:4.454276pt;width:1078.300020pt;height:494.22pt;mso-position-horizontal-relative:page;mso-position-vertical-relative:paragraph;z-index:-417" coordorigin="1127,89" coordsize="21566,9884">
            <v:group style="position:absolute;left:1133;top:95;width:21554;height:2" coordorigin="1133,95" coordsize="21554,2">
              <v:shape style="position:absolute;left:1133;top:95;width:21554;height:2" coordorigin="1133,95" coordsize="21554,0" path="m1133,95l22687,95e" filled="f" stroked="t" strokeweight=".580pt" strokecolor="#000000">
                <v:path arrowok="t"/>
              </v:shape>
            </v:group>
            <v:group style="position:absolute;left:1138;top:100;width:2;height:9863" coordorigin="1138,100" coordsize="2,9863">
              <v:shape style="position:absolute;left:1138;top:100;width:2;height:9863" coordorigin="1138,100" coordsize="0,9863" path="m1138,100l1138,9963e" filled="f" stroked="t" strokeweight=".580pt" strokecolor="#000000">
                <v:path arrowok="t"/>
              </v:shape>
            </v:group>
            <v:group style="position:absolute;left:3984;top:100;width:2;height:9863" coordorigin="3984,100" coordsize="2,9863">
              <v:shape style="position:absolute;left:3984;top:100;width:2;height:9863" coordorigin="3984,100" coordsize="0,9863" path="m3984,100l3984,9963e" filled="f" stroked="t" strokeweight=".580pt" strokecolor="#000000">
                <v:path arrowok="t"/>
              </v:shape>
            </v:group>
            <v:group style="position:absolute;left:10885;top:100;width:2;height:720" coordorigin="10885,100" coordsize="2,720">
              <v:shape style="position:absolute;left:10885;top:100;width:2;height:720" coordorigin="10885,100" coordsize="0,720" path="m10885,100l10885,820e" filled="f" stroked="t" strokeweight=".579980pt" strokecolor="#000000">
                <v:path arrowok="t"/>
              </v:shape>
            </v:group>
            <v:group style="position:absolute;left:13333;top:100;width:2;height:6894" coordorigin="13333,100" coordsize="2,6894">
              <v:shape style="position:absolute;left:13333;top:100;width:2;height:6894" coordorigin="13333,100" coordsize="0,6894" path="m13333,100l13333,6993e" filled="f" stroked="t" strokeweight=".579980pt" strokecolor="#000000">
                <v:path arrowok="t"/>
              </v:shape>
            </v:group>
            <v:group style="position:absolute;left:18007;top:100;width:2;height:720" coordorigin="18007,100" coordsize="2,720">
              <v:shape style="position:absolute;left:18007;top:100;width:2;height:720" coordorigin="18007,100" coordsize="0,720" path="m18007,100l18007,820e" filled="f" stroked="t" strokeweight=".579980pt" strokecolor="#000000">
                <v:path arrowok="t"/>
              </v:shape>
            </v:group>
            <v:group style="position:absolute;left:22682;top:100;width:2;height:9863" coordorigin="22682,100" coordsize="2,9863">
              <v:shape style="position:absolute;left:22682;top:100;width:2;height:9863" coordorigin="22682,100" coordsize="0,9863" path="m22682,100l22682,9963e" filled="f" stroked="t" strokeweight=".579980pt" strokecolor="#000000">
                <v:path arrowok="t"/>
              </v:shape>
            </v:group>
            <v:group style="position:absolute;left:1133;top:824;width:21554;height:2" coordorigin="1133,824" coordsize="21554,2">
              <v:shape style="position:absolute;left:1133;top:824;width:21554;height:2" coordorigin="1133,824" coordsize="21554,0" path="m1133,824l22687,824e" filled="f" stroked="t" strokeweight=".580pt" strokecolor="#000000">
                <v:path arrowok="t"/>
              </v:shape>
            </v:group>
            <v:group style="position:absolute;left:1133;top:2087;width:21554;height:2" coordorigin="1133,2087" coordsize="21554,2">
              <v:shape style="position:absolute;left:1133;top:2087;width:21554;height:2" coordorigin="1133,2087" coordsize="21554,0" path="m1133,2087l22687,2087e" filled="f" stroked="t" strokeweight=".580pt" strokecolor="#000000">
                <v:path arrowok="t"/>
              </v:shape>
            </v:group>
            <v:group style="position:absolute;left:8658;top:2092;width:2;height:4902" coordorigin="8658,2092" coordsize="2,4902">
              <v:shape style="position:absolute;left:8658;top:2092;width:2;height:4902" coordorigin="8658,2092" coordsize="0,4902" path="m8658,2092l8658,6993e" filled="f" stroked="t" strokeweight=".579980pt" strokecolor="#000000">
                <v:path arrowok="t"/>
              </v:shape>
            </v:group>
            <v:group style="position:absolute;left:18007;top:2092;width:2;height:4902" coordorigin="18007,2092" coordsize="2,4902">
              <v:shape style="position:absolute;left:18007;top:2092;width:2;height:4902" coordorigin="18007,2092" coordsize="0,4902" path="m18007,2092l18007,6993e" filled="f" stroked="t" strokeweight=".579980pt" strokecolor="#000000">
                <v:path arrowok="t"/>
              </v:shape>
            </v:group>
            <v:group style="position:absolute;left:1133;top:2817;width:21554;height:2" coordorigin="1133,2817" coordsize="21554,2">
              <v:shape style="position:absolute;left:1133;top:2817;width:21554;height:2" coordorigin="1133,2817" coordsize="21554,0" path="m1133,2817l22687,2817e" filled="f" stroked="t" strokeweight=".58001pt" strokecolor="#000000">
                <v:path arrowok="t"/>
              </v:shape>
            </v:group>
            <v:group style="position:absolute;left:1133;top:3547;width:21554;height:2" coordorigin="1133,3547" coordsize="21554,2">
              <v:shape style="position:absolute;left:1133;top:3547;width:21554;height:2" coordorigin="1133,3547" coordsize="21554,0" path="m1133,3547l22687,3547e" filled="f" stroked="t" strokeweight=".579980pt" strokecolor="#000000">
                <v:path arrowok="t"/>
              </v:shape>
            </v:group>
            <v:group style="position:absolute;left:1721;top:3551;width:2;height:6411" coordorigin="1721,3551" coordsize="2,6411">
              <v:shape style="position:absolute;left:1721;top:3551;width:2;height:6411" coordorigin="1721,3551" coordsize="0,6411" path="m1721,3551l1721,9963e" filled="f" stroked="t" strokeweight=".580pt" strokecolor="#000000">
                <v:path arrowok="t"/>
              </v:shape>
            </v:group>
            <v:group style="position:absolute;left:1716;top:4826;width:20971;height:2" coordorigin="1716,4826" coordsize="20971,2">
              <v:shape style="position:absolute;left:1716;top:4826;width:20971;height:2" coordorigin="1716,4826" coordsize="20971,0" path="m1716,4826l22687,4826e" filled="f" stroked="t" strokeweight=".579980pt" strokecolor="#000000">
                <v:path arrowok="t"/>
              </v:shape>
            </v:group>
            <v:group style="position:absolute;left:3980;top:6998;width:18708;height:2" coordorigin="3980,6998" coordsize="18708,2">
              <v:shape style="position:absolute;left:3980;top:6998;width:18708;height:2" coordorigin="3980,6998" coordsize="18708,0" path="m3980,6998l22687,6998e" filled="f" stroked="t" strokeweight=".58001pt" strokecolor="#000000">
                <v:path arrowok="t"/>
              </v:shape>
            </v:group>
            <v:group style="position:absolute;left:1716;top:7567;width:20971;height:2" coordorigin="1716,7567" coordsize="20971,2">
              <v:shape style="position:absolute;left:1716;top:7567;width:20971;height:2" coordorigin="1716,7567" coordsize="20971,0" path="m1716,7567l22687,7567e" filled="f" stroked="t" strokeweight=".579980pt" strokecolor="#000000">
                <v:path arrowok="t"/>
              </v:shape>
            </v:group>
            <v:group style="position:absolute;left:8658;top:7572;width:2;height:1822" coordorigin="8658,7572" coordsize="2,1822">
              <v:shape style="position:absolute;left:8658;top:7572;width:2;height:1822" coordorigin="8658,7572" coordsize="0,1822" path="m8658,7572l8658,9394e" filled="f" stroked="t" strokeweight=".579980pt" strokecolor="#000000">
                <v:path arrowok="t"/>
              </v:shape>
            </v:group>
            <v:group style="position:absolute;left:13333;top:7572;width:2;height:1822" coordorigin="13333,7572" coordsize="2,1822">
              <v:shape style="position:absolute;left:13333;top:7572;width:2;height:1822" coordorigin="13333,7572" coordsize="0,1822" path="m13333,7572l13333,9394e" filled="f" stroked="t" strokeweight=".579980pt" strokecolor="#000000">
                <v:path arrowok="t"/>
              </v:shape>
            </v:group>
            <v:group style="position:absolute;left:18007;top:7572;width:2;height:1822" coordorigin="18007,7572" coordsize="2,1822">
              <v:shape style="position:absolute;left:18007;top:7572;width:2;height:1822" coordorigin="18007,7572" coordsize="0,1822" path="m18007,7572l18007,9394e" filled="f" stroked="t" strokeweight=".579980pt" strokecolor="#000000">
                <v:path arrowok="t"/>
              </v:shape>
            </v:group>
            <v:group style="position:absolute;left:3980;top:9399;width:18708;height:2" coordorigin="3980,9399" coordsize="18708,2">
              <v:shape style="position:absolute;left:3980;top:9399;width:18708;height:2" coordorigin="3980,9399" coordsize="18708,0" path="m3980,9399l22687,9399e" filled="f" stroked="t" strokeweight=".58004pt" strokecolor="#000000">
                <v:path arrowok="t"/>
              </v:shape>
            </v:group>
            <v:group style="position:absolute;left:1133;top:9968;width:21554;height:2" coordorigin="1133,9968" coordsize="21554,2">
              <v:shape style="position:absolute;left:1133;top:9968;width:21554;height:2" coordorigin="1133,9968" coordsize="21554,0" path="m1133,9968l22687,9968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學習主題</w:t>
      </w:r>
      <w:r>
        <w:rPr>
          <w:rFonts w:ascii="NSimSun" w:hAnsi="NSimSun" w:cs="NSimSun" w:eastAsia="NSimSun"/>
          <w:sz w:val="24"/>
          <w:szCs w:val="24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3"/>
        </w:rPr>
        <w:t>/</w:t>
      </w:r>
      <w:r>
        <w:rPr>
          <w:rFonts w:ascii="Arial" w:hAnsi="Arial" w:cs="Arial" w:eastAsia="Arial"/>
          <w:sz w:val="24"/>
          <w:szCs w:val="24"/>
          <w:spacing w:val="1"/>
          <w:w w:val="179"/>
          <w:position w:val="-3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情景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智能抗菌洗手間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年級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中四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進行方式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  <w:t>課堂內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3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3"/>
        </w:rPr>
        <w:t>負責老師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5" w:lineRule="exact"/>
        <w:ind w:left="108" w:right="-20"/>
        <w:jc w:val="left"/>
        <w:tabs>
          <w:tab w:pos="2940" w:val="left"/>
          <w:tab w:pos="12300" w:val="left"/>
          <w:tab w:pos="14220" w:val="left"/>
          <w:tab w:pos="161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任務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問題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設計智能抗菌洗手間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學習活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動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類別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科學探究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數學建模</w:t>
      </w:r>
    </w:p>
    <w:p>
      <w:pPr>
        <w:spacing w:before="0" w:after="0" w:line="348" w:lineRule="exact"/>
        <w:ind w:left="14221" w:right="-20"/>
        <w:jc w:val="left"/>
        <w:tabs>
          <w:tab w:pos="161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設計與製作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發明品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359" w:lineRule="exact"/>
        <w:ind w:left="14221" w:right="-20"/>
        <w:jc w:val="left"/>
        <w:tabs>
          <w:tab w:pos="1828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2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u w:val="single" w:color="000000"/>
          <w:position w:val="-2"/>
        </w:rPr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108" w:right="-20"/>
        <w:jc w:val="left"/>
        <w:tabs>
          <w:tab w:pos="4920" w:val="left"/>
          <w:tab w:pos="9600" w:val="left"/>
          <w:tab w:pos="14280" w:val="left"/>
          <w:tab w:pos="1854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學習範疇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工程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  <w:position w:val="-1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其他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2" w:lineRule="exact"/>
        <w:ind w:left="108" w:right="-20"/>
        <w:jc w:val="left"/>
        <w:tabs>
          <w:tab w:pos="2940" w:val="left"/>
          <w:tab w:pos="7620" w:val="left"/>
          <w:tab w:pos="12300" w:val="left"/>
          <w:tab w:pos="1696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科目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9"/>
        </w:rPr>
        <w:t>/</w:t>
      </w:r>
      <w:r>
        <w:rPr>
          <w:rFonts w:ascii="Arial" w:hAnsi="Arial" w:cs="Arial" w:eastAsia="Arial"/>
          <w:sz w:val="24"/>
          <w:szCs w:val="24"/>
          <w:spacing w:val="3"/>
          <w:w w:val="179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相關課題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細胞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細菌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電的使用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編程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數據分析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量度和單位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設計思維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esign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76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知識和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概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念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認識微生物多樣性</w:t>
      </w:r>
    </w:p>
    <w:p>
      <w:pPr>
        <w:spacing w:before="0" w:after="0" w:line="347" w:lineRule="exact"/>
        <w:ind w:left="2952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認識細胞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應用資訊科技知識解決問題</w:t>
      </w:r>
    </w:p>
    <w:p>
      <w:pPr>
        <w:spacing w:before="0" w:after="0" w:line="347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認識編程知識及概念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應用數學知識解決問題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發展客觀、具批判性的觀察能力</w:t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5353" w:space="2273"/>
            <w:col w:w="3361" w:space="1315"/>
            <w:col w:w="911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03" w:lineRule="exact"/>
        <w:ind w:right="-20"/>
        <w:jc w:val="right"/>
        <w:tabs>
          <w:tab w:pos="2260" w:val="left"/>
        </w:tabs>
        <w:rPr>
          <w:rFonts w:ascii="LastResort" w:hAnsi="LastResort" w:cs="LastResort" w:eastAsia="LastResort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技能和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過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程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0"/>
          <w:w w:val="100"/>
          <w:position w:val="0"/>
        </w:rPr>
      </w:r>
    </w:p>
    <w:p>
      <w:pPr>
        <w:spacing w:before="98" w:after="0" w:line="261" w:lineRule="exact"/>
        <w:ind w:right="-20"/>
        <w:jc w:val="right"/>
        <w:rPr>
          <w:rFonts w:ascii="LastResort" w:hAnsi="LastResort" w:cs="LastResort" w:eastAsia="LastResort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0"/>
          <w:w w:val="100"/>
        </w:rPr>
      </w:r>
    </w:p>
    <w:p>
      <w:pPr>
        <w:spacing w:before="0" w:after="0" w:line="315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發展解決問題能力及科學思維</w:t>
      </w:r>
    </w:p>
    <w:p>
      <w:pPr>
        <w:spacing w:before="0" w:after="0" w:line="347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發展客觀、具批判性的觀察能力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利用工具收集數據</w:t>
      </w:r>
    </w:p>
    <w:p>
      <w:pPr>
        <w:spacing w:before="0" w:after="0" w:line="347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學習接駁電路，繪畫和理解電路圖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tabs>
          <w:tab w:pos="466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學習整理、分析及展示數據的技巧</w:t>
        <w:tab/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設計模型解決問題</w:t>
      </w:r>
    </w:p>
    <w:p>
      <w:pPr>
        <w:spacing w:before="0" w:after="0" w:line="347" w:lineRule="exact"/>
        <w:ind w:left="4673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評估及比較不同學生的模型成效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4" w:equalWidth="0">
            <w:col w:w="3132" w:space="300"/>
            <w:col w:w="3361" w:space="833"/>
            <w:col w:w="4081" w:space="595"/>
            <w:col w:w="9118"/>
          </w:cols>
        </w:sectPr>
      </w:pPr>
      <w:rPr/>
    </w:p>
    <w:p>
      <w:pPr>
        <w:spacing w:before="0" w:after="0" w:line="374" w:lineRule="exact"/>
        <w:ind w:left="2952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應用科學知識解決問題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2952"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了解生物學知識如何應用在科</w:t>
      </w:r>
      <w:r>
        <w:rPr>
          <w:rFonts w:ascii="微軟正黑體" w:hAnsi="微軟正黑體" w:cs="微軟正黑體" w:eastAsia="微軟正黑體"/>
          <w:sz w:val="24"/>
          <w:szCs w:val="24"/>
          <w:spacing w:val="1"/>
          <w:w w:val="100"/>
          <w:position w:val="-1"/>
        </w:rPr>
        <w:t>技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上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74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1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反思學習過程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11" w:after="0" w:line="360" w:lineRule="exact"/>
        <w:ind w:left="480" w:right="36" w:firstLine="-48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使用設計思維工具了解日常生活的問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題</w:t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2" w:equalWidth="0">
            <w:col w:w="7034" w:space="9941"/>
            <w:col w:w="4445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2" w:lineRule="exact"/>
        <w:ind w:left="2952" w:right="-20"/>
        <w:jc w:val="left"/>
        <w:tabs>
          <w:tab w:pos="4740" w:val="left"/>
          <w:tab w:pos="6440" w:val="left"/>
          <w:tab w:pos="9140" w:val="left"/>
          <w:tab w:pos="11540" w:val="left"/>
          <w:tab w:pos="12960" w:val="left"/>
          <w:tab w:pos="15240" w:val="left"/>
          <w:tab w:pos="17500" w:val="left"/>
          <w:tab w:pos="19760" w:val="left"/>
        </w:tabs>
        <w:rPr>
          <w:rFonts w:ascii="NSimSun" w:hAnsi="NSimSun" w:cs="NSimSun" w:eastAsia="NSimSu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.51062pt;margin-top:-42.040688pt;width:14.000002pt;height:50.000003pt;mso-position-horizontal-relative:page;mso-position-vertical-relative:paragraph;z-index:-41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46" w:lineRule="exact"/>
                    <w:ind w:left="20" w:right="-56"/>
                    <w:jc w:val="left"/>
                    <w:rPr>
                      <w:rFonts w:ascii="NSimSun" w:hAnsi="NSimSun" w:cs="NSimSun" w:eastAsia="NSimSun"/>
                      <w:sz w:val="24"/>
                      <w:szCs w:val="24"/>
                    </w:rPr>
                  </w:pPr>
                  <w:rPr/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-2"/>
                    </w:rPr>
                    <w:t>學習目標</w:t>
                  </w:r>
                  <w:r>
                    <w:rPr>
                      <w:rFonts w:ascii="NSimSun" w:hAnsi="NSimSun" w:cs="NSimSun" w:eastAsia="NSimSu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溝通能力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數學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能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運用資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訊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科技能力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明辨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性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思考能力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創造力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解決問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題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管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理能力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自我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學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習能力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協作能力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0" w:after="0" w:line="315" w:lineRule="exact"/>
        <w:ind w:left="689" w:right="-76"/>
        <w:jc w:val="left"/>
        <w:tabs>
          <w:tab w:pos="294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NSimSun" w:hAnsi="NSimSun" w:cs="NSimSun" w:eastAsia="NSimSun"/>
          <w:sz w:val="24"/>
          <w:szCs w:val="24"/>
          <w:spacing w:val="0"/>
          <w:w w:val="100"/>
        </w:rPr>
        <w:t>價值觀</w:t>
      </w:r>
      <w:r>
        <w:rPr>
          <w:rFonts w:ascii="NSimSun" w:hAnsi="NSimSun" w:cs="NSimSun" w:eastAsia="NSimSun"/>
          <w:sz w:val="24"/>
          <w:szCs w:val="24"/>
          <w:spacing w:val="2"/>
          <w:w w:val="100"/>
        </w:rPr>
        <w:t>和</w:t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  <w:t>態度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培養對科學探究的精神及態度</w:t>
      </w:r>
    </w:p>
    <w:p>
      <w:pPr>
        <w:spacing w:before="0" w:after="0" w:line="347" w:lineRule="exact"/>
        <w:ind w:left="2952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spacing w:val="0"/>
          <w:w w:val="65"/>
          <w:position w:val="-2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  <w:position w:val="-2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培養學生對科學的興趣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76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把科學知識應用於技術運用、社會問</w:t>
      </w:r>
    </w:p>
    <w:p>
      <w:pPr>
        <w:spacing w:before="0" w:after="0" w:line="347" w:lineRule="exact"/>
        <w:ind w:left="480"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2"/>
        </w:rPr>
        <w:t>題及日常生活中遇到的困難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0" w:after="0" w:line="315" w:lineRule="exact"/>
        <w:ind w:right="-20"/>
        <w:jc w:val="left"/>
        <w:rPr>
          <w:rFonts w:ascii="微軟正黑體" w:hAnsi="微軟正黑體" w:cs="微軟正黑體" w:eastAsia="微軟正黑體"/>
          <w:sz w:val="24"/>
          <w:szCs w:val="24"/>
        </w:rPr>
      </w:pPr>
      <w:rPr/>
      <w:r>
        <w:rPr/>
        <w:br w:type="column"/>
      </w:r>
      <w:r>
        <w:rPr>
          <w:rFonts w:ascii="LastResort" w:hAnsi="LastResort" w:cs="LastResort" w:eastAsia="LastResort"/>
          <w:sz w:val="24"/>
          <w:szCs w:val="24"/>
          <w:spacing w:val="0"/>
          <w:w w:val="65"/>
        </w:rPr>
        <w:t>⚫</w:t>
      </w:r>
      <w:r>
        <w:rPr>
          <w:rFonts w:ascii="LastResort" w:hAnsi="LastResort" w:cs="LastResort" w:eastAsia="LastResort"/>
          <w:sz w:val="24"/>
          <w:szCs w:val="24"/>
          <w:spacing w:val="121"/>
          <w:w w:val="65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建立可持續發展的概念及價值觀</w:t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  <w:cols w:num="3" w:equalWidth="0">
            <w:col w:w="6553" w:space="1073"/>
            <w:col w:w="4321" w:space="5028"/>
            <w:col w:w="444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3" w:lineRule="exact"/>
        <w:ind w:left="2952" w:right="-20"/>
        <w:jc w:val="left"/>
        <w:tabs>
          <w:tab w:pos="4460" w:val="left"/>
          <w:tab w:pos="6440" w:val="left"/>
          <w:tab w:pos="8140" w:val="left"/>
          <w:tab w:pos="10120" w:val="left"/>
          <w:tab w:pos="12540" w:val="left"/>
          <w:tab w:pos="14100" w:val="left"/>
        </w:tabs>
        <w:rPr>
          <w:rFonts w:ascii="NSimSun" w:hAnsi="NSimSun" w:cs="NSimSun" w:eastAsia="NSimSun"/>
          <w:sz w:val="24"/>
          <w:szCs w:val="24"/>
        </w:rPr>
      </w:pPr>
      <w:rPr/>
      <w:r>
        <w:rPr>
          <w:rFonts w:ascii="LastResort" w:hAnsi="LastResort" w:cs="LastResort" w:eastAsia="LastResort"/>
          <w:sz w:val="24"/>
          <w:szCs w:val="24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堅毅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尊重他人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責任感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承擔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精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神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5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國民</w:t>
      </w:r>
      <w:r>
        <w:rPr>
          <w:rFonts w:ascii="NSimSun" w:hAnsi="NSimSun" w:cs="NSimSun" w:eastAsia="NSimSun"/>
          <w:sz w:val="24"/>
          <w:szCs w:val="24"/>
          <w:spacing w:val="2"/>
          <w:w w:val="100"/>
          <w:position w:val="-1"/>
        </w:rPr>
        <w:t>身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份認同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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誠信</w:t>
        <w:tab/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</w:r>
      <w:r>
        <w:rPr>
          <w:rFonts w:ascii="LastResort" w:hAnsi="LastResort" w:cs="LastResort" w:eastAsia="LastResort"/>
          <w:sz w:val="24"/>
          <w:szCs w:val="24"/>
          <w:spacing w:val="0"/>
          <w:w w:val="77"/>
          <w:position w:val="-1"/>
        </w:rPr>
        <w:t></w:t>
      </w:r>
      <w:r>
        <w:rPr>
          <w:rFonts w:ascii="LastResort" w:hAnsi="LastResort" w:cs="LastResort" w:eastAsia="LastResort"/>
          <w:sz w:val="24"/>
          <w:szCs w:val="24"/>
          <w:spacing w:val="-156"/>
          <w:w w:val="100"/>
          <w:position w:val="-1"/>
        </w:rPr>
        <w:t> 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-1"/>
        </w:rPr>
        <w:t>關愛</w:t>
      </w:r>
      <w:r>
        <w:rPr>
          <w:rFonts w:ascii="NSimSun" w:hAnsi="NSimSun" w:cs="NSimSun" w:eastAsia="NSimSu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23820" w:h="16860" w:orient="landscape"/>
          <w:pgMar w:top="1260" w:bottom="280" w:left="1140" w:right="1260"/>
        </w:sectPr>
      </w:pPr>
      <w:rPr/>
    </w:p>
    <w:p>
      <w:pPr>
        <w:spacing w:before="1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427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時間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活動概述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學與教</w:t>
            </w:r>
            <w:r>
              <w:rPr>
                <w:rFonts w:ascii="NSimSun" w:hAnsi="NSimSun" w:cs="NSimSun" w:eastAsia="NSimSun"/>
                <w:sz w:val="24"/>
                <w:szCs w:val="24"/>
                <w:spacing w:val="2"/>
                <w:w w:val="100"/>
                <w:position w:val="-2"/>
              </w:rPr>
              <w:t>策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略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2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教學工具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87" w:lineRule="exact"/>
              <w:ind w:left="105" w:right="-20"/>
              <w:jc w:val="left"/>
              <w:rPr>
                <w:rFonts w:ascii="NSimSun" w:hAnsi="NSimSun" w:cs="NSimSun" w:eastAsia="NSimSun"/>
                <w:sz w:val="24"/>
                <w:szCs w:val="24"/>
              </w:rPr>
            </w:pPr>
            <w:rPr/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-2"/>
              </w:rPr>
              <w:t>評估</w:t>
            </w:r>
            <w:r>
              <w:rPr>
                <w:rFonts w:ascii="NSimSun" w:hAnsi="NSimSun" w:cs="NSimSun" w:eastAsia="NSimSun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簡介整個活動的情境及教學目標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學生了解洗手間衛生的問題。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設計思維及定義問題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引起學習動機，提問學生並引發學生思考。</w:t>
            </w:r>
          </w:p>
          <w:p>
            <w:pPr>
              <w:spacing w:before="0" w:after="0" w:line="363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學生對公共座廁的印象？（骯髒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/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細菌）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16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24"/>
                <w:szCs w:val="24"/>
                <w:spacing w:val="-14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730" w:hRule="exact"/>
        </w:trPr>
        <w:tc>
          <w:tcPr>
            <w:tcW w:w="19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搜集洗手間的相關資料及用家意見。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了解用家的困難及分析現時洗手間方案的成效。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lass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能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觀察洗手間衛生的問題。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學生從不同角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  <w:position w:val="-1"/>
              </w:rPr>
              <w:t>度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分析洗手間方案的成效。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1450" w:hRule="exact"/>
        </w:trPr>
        <w:tc>
          <w:tcPr>
            <w:tcW w:w="198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腦震盪及提出解決辦法</w:t>
            </w:r>
          </w:p>
        </w:tc>
        <w:tc>
          <w:tcPr>
            <w:tcW w:w="60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請學生分組想出智能抗菌洗手間系統的設計意念，並選</w:t>
            </w:r>
          </w:p>
          <w:p>
            <w:pPr>
              <w:spacing w:before="11" w:after="0" w:line="360" w:lineRule="exact"/>
              <w:ind w:left="102" w:right="2061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出最佳的設計。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使用電子工具紀錄解難及思考過程。</w:t>
            </w:r>
          </w:p>
        </w:tc>
        <w:tc>
          <w:tcPr>
            <w:tcW w:w="212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t</w:t>
            </w:r>
          </w:p>
          <w:p>
            <w:pPr>
              <w:spacing w:before="67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v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</w:p>
        </w:tc>
        <w:tc>
          <w:tcPr>
            <w:tcW w:w="680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能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觀察洗手間衛生的問題。</w:t>
            </w:r>
          </w:p>
        </w:tc>
      </w:tr>
      <w:tr>
        <w:trPr>
          <w:trHeight w:val="2170" w:hRule="exact"/>
        </w:trPr>
        <w:tc>
          <w:tcPr>
            <w:tcW w:w="198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5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製作模型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/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原型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請學生想出智能抗菌洗手間系統及製作步驟，然後使用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電腦設計模型及準備相關材料。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1" w:after="0" w:line="360" w:lineRule="exact"/>
              <w:ind w:left="102" w:right="165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使用電腦進行編程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mic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2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4"/>
                <w:szCs w:val="24"/>
                <w:spacing w:val="7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及相關感應器，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-2"/>
                <w:w w:val="100"/>
              </w:rPr>
              <w:t>並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設計相關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的電路圖。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94" w:lineRule="auto"/>
              <w:ind w:left="102" w:right="123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lock</w:t>
            </w:r>
          </w:p>
          <w:p>
            <w:pPr>
              <w:spacing w:before="0" w:after="0" w:line="28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1"/>
              </w:rPr>
              <w:t>感應器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11" w:after="0" w:line="360" w:lineRule="exact"/>
              <w:ind w:left="102" w:right="486"/>
              <w:jc w:val="left"/>
              <w:rPr>
                <w:rFonts w:ascii="微軟正黑體" w:hAnsi="微軟正黑體" w:cs="微軟正黑體" w:eastAsia="微軟正黑體"/>
                <w:sz w:val="25"/>
                <w:szCs w:val="25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裁剪機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鐳射切割機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</w:rPr>
              <w:t>參閱設計範例</w:t>
            </w:r>
            <w:r>
              <w:rPr>
                <w:rFonts w:ascii="微軟正黑體" w:hAnsi="微軟正黑體" w:cs="微軟正黑體" w:eastAsia="微軟正黑體"/>
                <w:sz w:val="25"/>
                <w:szCs w:val="25"/>
                <w:spacing w:val="0"/>
                <w:w w:val="100"/>
              </w:rPr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學生能應用數學、科學及資訊科技的知識解決問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題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  <w:p>
            <w:pPr>
              <w:spacing w:before="0" w:after="0" w:line="360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學生能整理、分析及展示數據的技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  <w:position w:val="-1"/>
              </w:rPr>
              <w:t>巧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</w:tr>
      <w:tr>
        <w:trPr>
          <w:trHeight w:val="1135" w:hRule="exact"/>
        </w:trPr>
        <w:tc>
          <w:tcPr>
            <w:tcW w:w="198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測試及評估模型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透過收集及紀錄用家的反應。收集模型成效數據的作整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理，測試模型的有效性。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4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4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學生能評估及比較不同學生的模型成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效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  <w:tr>
        <w:trPr>
          <w:trHeight w:val="881" w:hRule="exact"/>
        </w:trPr>
        <w:tc>
          <w:tcPr>
            <w:tcW w:w="198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改良設計模型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請學生與組員討論改良智能抗菌洗手間系統的方法。</w:t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910" w:hRule="exact"/>
        </w:trPr>
        <w:tc>
          <w:tcPr>
            <w:tcW w:w="198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匯報及成果展示</w:t>
            </w:r>
          </w:p>
        </w:tc>
        <w:tc>
          <w:tcPr>
            <w:tcW w:w="609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請不同組別的學生介紹自己的裝置，分享製作過程及改</w:t>
            </w:r>
          </w:p>
          <w:p>
            <w:pPr>
              <w:spacing w:before="0" w:after="0" w:line="360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-1"/>
              </w:rPr>
              <w:t>良模型的方法。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  <w:position w:val="0"/>
              </w:rPr>
            </w:r>
          </w:p>
        </w:tc>
        <w:tc>
          <w:tcPr>
            <w:tcW w:w="2124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es</w:t>
            </w:r>
          </w:p>
        </w:tc>
        <w:tc>
          <w:tcPr>
            <w:tcW w:w="6805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/</w:t>
            </w:r>
          </w:p>
        </w:tc>
      </w:tr>
      <w:tr>
        <w:trPr>
          <w:trHeight w:val="874" w:hRule="exact"/>
        </w:trPr>
        <w:tc>
          <w:tcPr>
            <w:tcW w:w="198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分鐘</w:t>
            </w:r>
          </w:p>
        </w:tc>
        <w:tc>
          <w:tcPr>
            <w:tcW w:w="411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總結課堂及學習反思</w:t>
            </w:r>
          </w:p>
        </w:tc>
        <w:tc>
          <w:tcPr>
            <w:tcW w:w="6096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2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總結學習成果</w:t>
            </w:r>
          </w:p>
        </w:tc>
        <w:tc>
          <w:tcPr>
            <w:tcW w:w="212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2" w:after="0" w:line="240" w:lineRule="auto"/>
              <w:ind w:left="10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gle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5"/>
                <w:w w:val="100"/>
              </w:rPr>
              <w:t>F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</w:p>
        </w:tc>
        <w:tc>
          <w:tcPr>
            <w:tcW w:w="6805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2" w:lineRule="exact"/>
              <w:ind w:left="105" w:right="-20"/>
              <w:jc w:val="left"/>
              <w:rPr>
                <w:rFonts w:ascii="微軟正黑體" w:hAnsi="微軟正黑體" w:cs="微軟正黑體" w:eastAsia="微軟正黑體"/>
                <w:sz w:val="24"/>
                <w:szCs w:val="24"/>
              </w:rPr>
            </w:pPr>
            <w:rPr/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學生能反思學習過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1"/>
                <w:w w:val="100"/>
              </w:rPr>
              <w:t>程</w:t>
            </w:r>
            <w:r>
              <w:rPr>
                <w:rFonts w:ascii="微軟正黑體" w:hAnsi="微軟正黑體" w:cs="微軟正黑體" w:eastAsia="微軟正黑體"/>
                <w:sz w:val="24"/>
                <w:szCs w:val="24"/>
                <w:spacing w:val="0"/>
                <w:w w:val="100"/>
              </w:rPr>
              <w:t>。</w:t>
            </w:r>
          </w:p>
        </w:tc>
      </w:tr>
    </w:tbl>
    <w:p>
      <w:pPr>
        <w:jc w:val="left"/>
        <w:spacing w:after="0"/>
        <w:sectPr>
          <w:pgSz w:w="23820" w:h="16860" w:orient="landscape"/>
          <w:pgMar w:top="1040" w:bottom="280" w:left="1020" w:right="1440"/>
        </w:sectPr>
      </w:pPr>
      <w:rPr/>
    </w:p>
    <w:p>
      <w:pPr>
        <w:spacing w:before="0" w:after="0" w:line="434" w:lineRule="exact"/>
        <w:ind w:left="113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shape style="position:absolute;margin-left:603.299988pt;margin-top:399.719971pt;width:479.53866pt;height:359.64pt;mso-position-horizontal-relative:page;mso-position-vertical-relative:page;z-index:-415" type="#_x0000_t75">
            <v:imagedata r:id="rId5" o:title=""/>
          </v:shape>
        </w:pic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設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計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範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例</w:t>
      </w:r>
      <w:r>
        <w:rPr>
          <w:rFonts w:ascii="微軟正黑體" w:hAnsi="微軟正黑體" w:cs="微軟正黑體" w:eastAsia="微軟正黑體"/>
          <w:sz w:val="32"/>
          <w:szCs w:val="32"/>
          <w:spacing w:val="3"/>
          <w:w w:val="100"/>
        </w:rPr>
        <w:t>：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智能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抗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菌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洗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手間</w:t>
      </w:r>
      <w:r>
        <w:rPr>
          <w:rFonts w:ascii="微軟正黑體" w:hAnsi="微軟正黑體" w:cs="微軟正黑體" w:eastAsia="微軟正黑體"/>
          <w:sz w:val="32"/>
          <w:szCs w:val="32"/>
          <w:spacing w:val="4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(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製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作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「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自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動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殺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菌馬</w:t>
      </w:r>
      <w:r>
        <w:rPr>
          <w:rFonts w:ascii="微軟正黑體" w:hAnsi="微軟正黑體" w:cs="微軟正黑體" w:eastAsia="微軟正黑體"/>
          <w:sz w:val="32"/>
          <w:szCs w:val="32"/>
          <w:spacing w:val="2"/>
          <w:w w:val="100"/>
        </w:rPr>
        <w:t>桶</w:t>
      </w:r>
      <w:r>
        <w:rPr>
          <w:rFonts w:ascii="微軟正黑體" w:hAnsi="微軟正黑體" w:cs="微軟正黑體" w:eastAsia="微軟正黑體"/>
          <w:sz w:val="32"/>
          <w:szCs w:val="32"/>
          <w:spacing w:val="0"/>
          <w:w w:val="100"/>
        </w:rPr>
        <w:t>蓋</w:t>
      </w:r>
      <w:r>
        <w:rPr>
          <w:rFonts w:ascii="微軟正黑體" w:hAnsi="微軟正黑體" w:cs="微軟正黑體" w:eastAsia="微軟正黑體"/>
          <w:sz w:val="32"/>
          <w:szCs w:val="32"/>
          <w:spacing w:val="4"/>
          <w:w w:val="100"/>
        </w:rPr>
        <w:t>」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)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78" w:after="0" w:line="240" w:lineRule="auto"/>
        <w:ind w:left="113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所需物料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364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/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rd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一塊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一粒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J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8"/>
          <w:w w:val="100"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res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四條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rtec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ik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3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53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摩打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一個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Fisch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rtec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ik</w:t>
      </w:r>
      <w:r>
        <w:rPr>
          <w:rFonts w:ascii="Arial" w:hAnsi="Arial" w:cs="Arial" w:eastAsia="Arial"/>
          <w:sz w:val="24"/>
          <w:szCs w:val="24"/>
          <w:spacing w:val="54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燈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-2"/>
          <w:w w:val="100"/>
          <w:position w:val="-1"/>
        </w:rPr>
        <w:t>一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個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rtec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ik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le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ct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四粒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0" w:lineRule="exact"/>
        <w:ind w:left="473" w:right="-20"/>
        <w:jc w:val="left"/>
        <w:tabs>
          <w:tab w:pos="8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.3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Ultras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position w:val="-1"/>
        </w:rPr>
        <w:t>(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一個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361" w:lineRule="exact"/>
        <w:ind w:left="473" w:right="-20"/>
        <w:jc w:val="left"/>
        <w:tabs>
          <w:tab w:pos="820" w:val="left"/>
        </w:tabs>
        <w:rPr>
          <w:rFonts w:ascii="微軟正黑體" w:hAnsi="微軟正黑體" w:cs="微軟正黑體" w:eastAsia="微軟正黑體"/>
          <w:sz w:val="24"/>
          <w:szCs w:val="24"/>
        </w:rPr>
      </w:pPr>
      <w:rPr/>
      <w:r>
        <w:rPr>
          <w:rFonts w:ascii="Symbola" w:hAnsi="Symbola" w:cs="Symbola" w:eastAsia="Symbola"/>
          <w:sz w:val="24"/>
          <w:szCs w:val="24"/>
          <w:spacing w:val="0"/>
          <w:w w:val="127"/>
          <w:position w:val="-1"/>
        </w:rPr>
        <w:t>•</w:t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  <w:tab/>
      </w:r>
      <w:r>
        <w:rPr>
          <w:rFonts w:ascii="Symbola" w:hAnsi="Symbola" w:cs="Symbola" w:eastAsia="Symbola"/>
          <w:sz w:val="24"/>
          <w:szCs w:val="24"/>
          <w:spacing w:val="0"/>
          <w:w w:val="100"/>
          <w:position w:val="-1"/>
        </w:rPr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-1"/>
        </w:rPr>
        <w:t>風扇組件</w:t>
      </w:r>
      <w:r>
        <w:rPr>
          <w:rFonts w:ascii="微軟正黑體" w:hAnsi="微軟正黑體" w:cs="微軟正黑體" w:eastAsia="微軟正黑體"/>
          <w:sz w:val="24"/>
          <w:szCs w:val="24"/>
          <w:spacing w:val="0"/>
          <w:w w:val="100"/>
          <w:position w:val="0"/>
        </w:rPr>
      </w:r>
    </w:p>
    <w:p>
      <w:pPr>
        <w:spacing w:before="9" w:after="0" w:line="30" w:lineRule="exact"/>
        <w:jc w:val="left"/>
        <w:rPr>
          <w:sz w:val="3"/>
          <w:szCs w:val="3"/>
        </w:rPr>
      </w:pPr>
      <w:rPr/>
      <w:r>
        <w:rPr>
          <w:sz w:val="3"/>
          <w:szCs w:val="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999998" w:type="dxa"/>
      </w:tblPr>
      <w:tblGrid/>
      <w:tr>
        <w:trPr>
          <w:trHeight w:val="2532" w:hRule="exact"/>
        </w:trPr>
        <w:tc>
          <w:tcPr>
            <w:tcW w:w="992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08" w:lineRule="exact"/>
              <w:ind w:left="10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編程部份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61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08" w:lineRule="exact"/>
              <w:ind w:left="102" w:right="10504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裝置設計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360" w:lineRule="exact"/>
              <w:ind w:left="102" w:right="1072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小提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3"/>
                <w:w w:val="100"/>
                <w:position w:val="-1"/>
              </w:rPr>
              <w:t>示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3" w:after="0" w:line="360" w:lineRule="exact"/>
              <w:ind w:left="102" w:right="766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紅線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CC)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連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接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V(+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也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可連接到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V(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+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綠線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連接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.3V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也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可連接到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V(-)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藍線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)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</w:rPr>
              <w:t>連接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347" w:lineRule="exact"/>
              <w:ind w:left="102" w:right="9808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黑線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4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)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  <w:position w:val="-1"/>
              </w:rPr>
              <w:t>連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接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P1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360" w:lineRule="exact"/>
              <w:ind w:left="102" w:right="977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燈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(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模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  <w:position w:val="-1"/>
              </w:rPr>
              <w:t>擬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0"/>
                <w:w w:val="100"/>
                <w:position w:val="-1"/>
              </w:rPr>
              <w:t>紫外光</w:t>
            </w:r>
            <w:r>
              <w:rPr>
                <w:rFonts w:ascii="微軟正黑體" w:hAnsi="微軟正黑體" w:cs="微軟正黑體" w:eastAsia="微軟正黑體"/>
                <w:sz w:val="22"/>
                <w:szCs w:val="22"/>
                <w:spacing w:val="-2"/>
                <w:w w:val="100"/>
                <w:position w:val="-1"/>
              </w:rPr>
              <w:t>燈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7571" w:hRule="exact"/>
        </w:trPr>
        <w:tc>
          <w:tcPr>
            <w:tcW w:w="9920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10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371.279114pt;height:370.59750pt;mso-position-horizontal-relative:char;mso-position-vertical-relative:line" type="#_x0000_t75">
                  <v:imagedata r:id="rId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617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</w:tr>
    </w:tbl>
    <w:p>
      <w:pPr>
        <w:jc w:val="left"/>
        <w:spacing w:after="0"/>
        <w:sectPr>
          <w:pgSz w:w="23820" w:h="16860" w:orient="landscape"/>
          <w:pgMar w:top="1240" w:bottom="280" w:left="1020" w:right="102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56.349979pt;margin-top:56.589977pt;width:1077.94002pt;height:703.756pt;mso-position-horizontal-relative:page;mso-position-vertical-relative:page;z-index:-414" coordorigin="1127,1132" coordsize="21559,14075">
            <v:group style="position:absolute;left:1133;top:1138;width:21547;height:2" coordorigin="1133,1138" coordsize="21547,2">
              <v:shape style="position:absolute;left:1133;top:1138;width:21547;height:2" coordorigin="1133,1138" coordsize="21547,0" path="m1133,1138l22680,1138e" filled="f" stroked="t" strokeweight=".580pt" strokecolor="#000000">
                <v:path arrowok="t"/>
              </v:shape>
            </v:group>
            <v:group style="position:absolute;left:1138;top:1142;width:2;height:14054" coordorigin="1138,1142" coordsize="2,14054">
              <v:shape style="position:absolute;left:1138;top:1142;width:2;height:14054" coordorigin="1138,1142" coordsize="0,14054" path="m1138,1142l1138,15196e" filled="f" stroked="t" strokeweight=".580pt" strokecolor="#000000">
                <v:path arrowok="t"/>
              </v:shape>
            </v:group>
            <v:group style="position:absolute;left:11058;top:1142;width:2;height:14054" coordorigin="11058,1142" coordsize="2,14054">
              <v:shape style="position:absolute;left:11058;top:1142;width:2;height:14054" coordorigin="11058,1142" coordsize="0,14054" path="m11058,1142l11058,15196e" filled="f" stroked="t" strokeweight=".579980pt" strokecolor="#000000">
                <v:path arrowok="t"/>
              </v:shape>
            </v:group>
            <v:group style="position:absolute;left:22675;top:1142;width:2;height:14054" coordorigin="22675,1142" coordsize="2,14054">
              <v:shape style="position:absolute;left:22675;top:1142;width:2;height:14054" coordorigin="22675,1142" coordsize="0,14054" path="m22675,1142l22675,15196e" filled="f" stroked="t" strokeweight=".579980pt" strokecolor="#000000">
                <v:path arrowok="t"/>
              </v:shape>
            </v:group>
            <v:group style="position:absolute;left:1133;top:7991;width:21547;height:2" coordorigin="1133,7991" coordsize="21547,2">
              <v:shape style="position:absolute;left:1133;top:7991;width:21547;height:2" coordorigin="1133,7991" coordsize="21547,0" path="m1133,7991l22680,7991e" filled="f" stroked="t" strokeweight=".58001pt" strokecolor="#000000">
                <v:path arrowok="t"/>
              </v:shape>
            </v:group>
            <v:group style="position:absolute;left:1133;top:15201;width:21547;height:2" coordorigin="1133,15201" coordsize="21547,2">
              <v:shape style="position:absolute;left:1133;top:15201;width:21547;height:2" coordorigin="1133,15201" coordsize="21547,0" path="m1133,15201l22680,15201e" filled="f" stroked="t" strokeweight=".58004pt" strokecolor="#000000">
                <v:path arrowok="t"/>
              </v:shape>
              <v:shape style="position:absolute;left:12306;top:1145;width:9101;height:6825" type="#_x0000_t75">
                <v:imagedata r:id="rId7" o:title="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4.930123pt;height:341.205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23820" w:h="16860" w:orient="landscape"/>
      <w:pgMar w:top="1580" w:bottom="280" w:left="3460" w:right="2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標楷體">
    <w:altName w:val="標楷體"/>
    <w:charset w:val="136"/>
    <w:family w:val="script"/>
    <w:pitch w:val="fixed"/>
  </w:font>
  <w:font w:name="Calibri">
    <w:altName w:val="Calibri"/>
    <w:charset w:val="0"/>
    <w:family w:val="swiss"/>
    <w:pitch w:val="variable"/>
  </w:font>
  <w:font w:name="Malgun Gothic Semilight">
    <w:altName w:val="Malgun Gothic Semilight"/>
    <w:charset w:val="136"/>
    <w:family w:val="swiss"/>
    <w:pitch w:val="variable"/>
  </w:font>
  <w:font w:name="Symbol MT">
    <w:altName w:val="Symbol MT"/>
    <w:charset w:val="2"/>
    <w:family w:val="roman"/>
    <w:pitch w:val="variable"/>
  </w:font>
  <w:font w:name="NSimSun">
    <w:altName w:val="NSimSun"/>
    <w:charset w:val="0"/>
    <w:family w:val="modern"/>
    <w:pitch w:val="fixed"/>
  </w:font>
  <w:font w:name="微軟正黑體">
    <w:altName w:val="微軟正黑體"/>
    <w:charset w:val="136"/>
    <w:family w:val="swiss"/>
    <w:pitch w:val="variable"/>
  </w:font>
  <w:font w:name="LastResort">
    <w:altName w:val="LastResort"/>
    <w:charset w:val="0"/>
    <w:family w:val="auto"/>
    <w:pitch w:val="variable"/>
  </w:font>
  <w:font w:name="Symbola">
    <w:altName w:val="Symbol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Cheuk-wah Celesta</dc:creator>
  <dcterms:created xsi:type="dcterms:W3CDTF">2020-03-19T14:01:31Z</dcterms:created>
  <dcterms:modified xsi:type="dcterms:W3CDTF">2020-03-19T14:01:31Z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LastSaved">
    <vt:filetime>2020-03-19T00:00:00Z</vt:filetime>
  </property>
</Properties>
</file>