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EC996" w14:textId="7F7511AD" w:rsidR="00325E44" w:rsidRDefault="00325E44" w:rsidP="00325E44">
      <w:pPr>
        <w:spacing w:line="360" w:lineRule="auto"/>
        <w:jc w:val="center"/>
        <w:rPr>
          <w:rFonts w:ascii="Times New Roman" w:hAnsi="Times New Roman" w:cs="Times New Roman"/>
          <w:b/>
          <w:sz w:val="32"/>
          <w:szCs w:val="28"/>
        </w:rPr>
      </w:pPr>
      <w:r w:rsidRPr="002F0073">
        <w:rPr>
          <w:noProof/>
          <w:lang w:val="en-US"/>
        </w:rPr>
        <w:drawing>
          <wp:anchor distT="0" distB="0" distL="114300" distR="114300" simplePos="0" relativeHeight="251659264" behindDoc="0" locked="0" layoutInCell="1" allowOverlap="1" wp14:anchorId="08B81981" wp14:editId="2156EE9E">
            <wp:simplePos x="0" y="0"/>
            <wp:positionH relativeFrom="margin">
              <wp:posOffset>1982470</wp:posOffset>
            </wp:positionH>
            <wp:positionV relativeFrom="margin">
              <wp:posOffset>-228600</wp:posOffset>
            </wp:positionV>
            <wp:extent cx="2155190" cy="1262380"/>
            <wp:effectExtent l="0" t="0" r="0" b="0"/>
            <wp:wrapSquare wrapText="bothSides"/>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5190" cy="1262380"/>
                    </a:xfrm>
                    <a:prstGeom prst="rect">
                      <a:avLst/>
                    </a:prstGeom>
                  </pic:spPr>
                </pic:pic>
              </a:graphicData>
            </a:graphic>
            <wp14:sizeRelH relativeFrom="page">
              <wp14:pctWidth>0</wp14:pctWidth>
            </wp14:sizeRelH>
            <wp14:sizeRelV relativeFrom="page">
              <wp14:pctHeight>0</wp14:pctHeight>
            </wp14:sizeRelV>
          </wp:anchor>
        </w:drawing>
      </w:r>
    </w:p>
    <w:p w14:paraId="2FE18C7A" w14:textId="77777777" w:rsidR="00325E44" w:rsidRDefault="00325E44" w:rsidP="00325E44">
      <w:pPr>
        <w:spacing w:line="360" w:lineRule="auto"/>
        <w:jc w:val="center"/>
        <w:rPr>
          <w:rFonts w:ascii="Times New Roman" w:hAnsi="Times New Roman" w:cs="Times New Roman"/>
          <w:b/>
          <w:sz w:val="32"/>
          <w:szCs w:val="28"/>
        </w:rPr>
      </w:pPr>
    </w:p>
    <w:p w14:paraId="02D13432" w14:textId="77777777" w:rsidR="00325E44" w:rsidRPr="00325E44" w:rsidRDefault="00325E44" w:rsidP="00325E44">
      <w:pPr>
        <w:spacing w:line="360" w:lineRule="auto"/>
        <w:jc w:val="center"/>
        <w:rPr>
          <w:rFonts w:ascii="Times New Roman" w:hAnsi="Times New Roman" w:cs="Times New Roman"/>
          <w:b/>
          <w:sz w:val="18"/>
          <w:szCs w:val="16"/>
        </w:rPr>
      </w:pPr>
    </w:p>
    <w:p w14:paraId="29C47537" w14:textId="6FE036A1" w:rsidR="008D0D1C" w:rsidRPr="00325E44" w:rsidRDefault="00446705" w:rsidP="00325E44">
      <w:pPr>
        <w:jc w:val="center"/>
        <w:rPr>
          <w:rFonts w:ascii="Times New Roman" w:hAnsi="Times New Roman" w:cs="Times New Roman"/>
          <w:b/>
          <w:sz w:val="52"/>
          <w:szCs w:val="48"/>
        </w:rPr>
      </w:pPr>
      <w:r>
        <w:rPr>
          <w:rFonts w:ascii="Times New Roman" w:hAnsi="Times New Roman" w:cs="Times New Roman"/>
          <w:b/>
          <w:sz w:val="52"/>
          <w:szCs w:val="48"/>
        </w:rPr>
        <w:t>Preface</w:t>
      </w:r>
    </w:p>
    <w:p w14:paraId="70D1869C" w14:textId="77777777" w:rsidR="00C96839" w:rsidRPr="00325E44" w:rsidRDefault="00C96839" w:rsidP="00325E44">
      <w:pPr>
        <w:spacing w:line="360" w:lineRule="auto"/>
        <w:jc w:val="both"/>
        <w:rPr>
          <w:rFonts w:ascii="Times New Roman" w:hAnsi="Times New Roman" w:cs="Times New Roman"/>
        </w:rPr>
      </w:pPr>
    </w:p>
    <w:p w14:paraId="029BB956" w14:textId="058E62D8" w:rsidR="00C90A00" w:rsidRDefault="00DC1541" w:rsidP="00CB701E">
      <w:pPr>
        <w:spacing w:line="360" w:lineRule="auto"/>
        <w:jc w:val="both"/>
        <w:rPr>
          <w:rFonts w:ascii="Times New Roman" w:hAnsi="Times New Roman" w:cs="Times New Roman"/>
        </w:rPr>
      </w:pPr>
      <w:r w:rsidRPr="0077419E">
        <w:rPr>
          <w:rFonts w:ascii="Times New Roman" w:hAnsi="Times New Roman" w:cs="Times New Roman"/>
        </w:rPr>
        <w:t>This</w:t>
      </w:r>
      <w:r w:rsidR="00446705" w:rsidRPr="00757894">
        <w:rPr>
          <w:rFonts w:ascii="Times New Roman" w:hAnsi="Times New Roman" w:cs="Times New Roman"/>
        </w:rPr>
        <w:t xml:space="preserve"> </w:t>
      </w:r>
      <w:r w:rsidR="00744801">
        <w:rPr>
          <w:rFonts w:ascii="Times New Roman" w:hAnsi="Times New Roman" w:cs="Times New Roman"/>
        </w:rPr>
        <w:t>resource pack</w:t>
      </w:r>
      <w:r w:rsidR="00446705" w:rsidRPr="00284F76">
        <w:rPr>
          <w:rFonts w:ascii="Times New Roman" w:hAnsi="Times New Roman" w:cs="Times New Roman"/>
          <w:bCs/>
          <w:iCs/>
        </w:rPr>
        <w:t xml:space="preserve"> </w:t>
      </w:r>
      <w:r w:rsidRPr="00284F76">
        <w:rPr>
          <w:rFonts w:ascii="Times New Roman" w:hAnsi="Times New Roman" w:cs="Times New Roman"/>
          <w:bCs/>
          <w:iCs/>
        </w:rPr>
        <w:t>on</w:t>
      </w:r>
      <w:r w:rsidRPr="0077419E">
        <w:rPr>
          <w:rFonts w:ascii="Times New Roman" w:hAnsi="Times New Roman" w:cs="Times New Roman"/>
          <w:b/>
          <w:bCs/>
          <w:i/>
          <w:iCs/>
        </w:rPr>
        <w:t xml:space="preserve"> </w:t>
      </w:r>
      <w:r w:rsidRPr="00C90A00">
        <w:rPr>
          <w:rFonts w:ascii="Times New Roman" w:hAnsi="Times New Roman" w:cs="Times New Roman"/>
          <w:b/>
          <w:bCs/>
          <w:i/>
          <w:iCs/>
        </w:rPr>
        <w:t>Academic Use of English</w:t>
      </w:r>
      <w:r>
        <w:rPr>
          <w:rFonts w:ascii="Times New Roman" w:hAnsi="Times New Roman" w:cs="Times New Roman"/>
        </w:rPr>
        <w:t xml:space="preserve"> is </w:t>
      </w:r>
      <w:r w:rsidR="00446705">
        <w:rPr>
          <w:rFonts w:ascii="Times New Roman" w:hAnsi="Times New Roman" w:cs="Times New Roman"/>
        </w:rPr>
        <w:t>develope</w:t>
      </w:r>
      <w:bookmarkStart w:id="0" w:name="_GoBack"/>
      <w:bookmarkEnd w:id="0"/>
      <w:r w:rsidR="00446705">
        <w:rPr>
          <w:rFonts w:ascii="Times New Roman" w:hAnsi="Times New Roman" w:cs="Times New Roman"/>
        </w:rPr>
        <w:t xml:space="preserve">d by the English Language Education Section, Curriculum Development Institute, Education Bureau. </w:t>
      </w:r>
      <w:r w:rsidR="00C90A00" w:rsidRPr="00325E44">
        <w:rPr>
          <w:rFonts w:ascii="Times New Roman" w:hAnsi="Times New Roman" w:cs="Times New Roman"/>
        </w:rPr>
        <w:t xml:space="preserve">With explanatory notes and a variety of </w:t>
      </w:r>
      <w:r w:rsidR="007F1C0B">
        <w:rPr>
          <w:rFonts w:ascii="Times New Roman" w:hAnsi="Times New Roman" w:cs="Times New Roman"/>
        </w:rPr>
        <w:t>learning activities</w:t>
      </w:r>
      <w:r w:rsidR="00C90A00" w:rsidRPr="00325E44">
        <w:rPr>
          <w:rFonts w:ascii="Times New Roman" w:hAnsi="Times New Roman" w:cs="Times New Roman"/>
        </w:rPr>
        <w:t xml:space="preserve">, </w:t>
      </w:r>
      <w:r w:rsidR="00744801">
        <w:rPr>
          <w:rFonts w:ascii="Times New Roman" w:hAnsi="Times New Roman" w:cs="Times New Roman"/>
        </w:rPr>
        <w:t>it</w:t>
      </w:r>
      <w:r w:rsidR="007F1C0B">
        <w:rPr>
          <w:rFonts w:ascii="Times New Roman" w:hAnsi="Times New Roman" w:cs="Times New Roman"/>
        </w:rPr>
        <w:t xml:space="preserve"> </w:t>
      </w:r>
      <w:r w:rsidR="00C90A00">
        <w:rPr>
          <w:rFonts w:ascii="Times New Roman" w:hAnsi="Times New Roman" w:cs="Times New Roman"/>
        </w:rPr>
        <w:t>serve</w:t>
      </w:r>
      <w:r w:rsidR="00744801">
        <w:rPr>
          <w:rFonts w:ascii="Times New Roman" w:hAnsi="Times New Roman" w:cs="Times New Roman"/>
        </w:rPr>
        <w:t>s</w:t>
      </w:r>
      <w:r w:rsidR="00C90A00">
        <w:rPr>
          <w:rFonts w:ascii="Times New Roman" w:hAnsi="Times New Roman" w:cs="Times New Roman"/>
        </w:rPr>
        <w:t xml:space="preserve"> to </w:t>
      </w:r>
      <w:r w:rsidR="009F77B1">
        <w:rPr>
          <w:rFonts w:ascii="Times New Roman" w:hAnsi="Times New Roman" w:cs="Times New Roman"/>
        </w:rPr>
        <w:t xml:space="preserve">enhance senior secondary students’ understanding of the academic use of English. </w:t>
      </w:r>
    </w:p>
    <w:p w14:paraId="4CDE6901" w14:textId="77777777" w:rsidR="00C90A00" w:rsidRDefault="00C90A00" w:rsidP="00CB701E">
      <w:pPr>
        <w:spacing w:line="360" w:lineRule="auto"/>
        <w:jc w:val="both"/>
        <w:rPr>
          <w:rFonts w:ascii="Times New Roman" w:hAnsi="Times New Roman" w:cs="Times New Roman"/>
        </w:rPr>
      </w:pPr>
    </w:p>
    <w:p w14:paraId="4534A80F" w14:textId="3894BCF2" w:rsidR="00C90A00" w:rsidRPr="00065963" w:rsidRDefault="00C90A00" w:rsidP="00CB701E">
      <w:pPr>
        <w:spacing w:line="360" w:lineRule="auto"/>
        <w:jc w:val="both"/>
        <w:rPr>
          <w:rFonts w:ascii="Times New Roman" w:hAnsi="Times New Roman" w:cs="Times New Roman"/>
          <w:b/>
          <w:bCs/>
          <w:sz w:val="28"/>
          <w:szCs w:val="24"/>
          <w:u w:val="single"/>
        </w:rPr>
      </w:pPr>
      <w:r w:rsidRPr="00065963">
        <w:rPr>
          <w:rFonts w:ascii="Times New Roman" w:hAnsi="Times New Roman" w:cs="Times New Roman"/>
          <w:b/>
          <w:bCs/>
          <w:sz w:val="28"/>
          <w:szCs w:val="24"/>
          <w:u w:val="single"/>
        </w:rPr>
        <w:t>Aims</w:t>
      </w:r>
    </w:p>
    <w:p w14:paraId="3D216DF3" w14:textId="46FB74E7" w:rsidR="00C90A00" w:rsidRDefault="00DC1541" w:rsidP="00CB701E">
      <w:pPr>
        <w:spacing w:line="360" w:lineRule="auto"/>
        <w:jc w:val="both"/>
        <w:rPr>
          <w:rFonts w:ascii="Times New Roman" w:hAnsi="Times New Roman" w:cs="Times New Roman"/>
        </w:rPr>
      </w:pPr>
      <w:r w:rsidRPr="0077419E">
        <w:rPr>
          <w:rFonts w:ascii="Times New Roman" w:hAnsi="Times New Roman" w:cs="Times New Roman"/>
        </w:rPr>
        <w:t xml:space="preserve">This </w:t>
      </w:r>
      <w:r w:rsidR="00AA6B4E">
        <w:rPr>
          <w:rFonts w:ascii="Times New Roman" w:hAnsi="Times New Roman" w:cs="Times New Roman"/>
        </w:rPr>
        <w:t>resource pack</w:t>
      </w:r>
      <w:r w:rsidR="007F1C0B">
        <w:rPr>
          <w:rFonts w:ascii="Times New Roman" w:hAnsi="Times New Roman" w:cs="Times New Roman"/>
        </w:rPr>
        <w:t xml:space="preserve"> </w:t>
      </w:r>
      <w:r w:rsidR="00C90A00">
        <w:rPr>
          <w:rFonts w:ascii="Times New Roman" w:hAnsi="Times New Roman" w:cs="Times New Roman"/>
        </w:rPr>
        <w:t xml:space="preserve">aims to </w:t>
      </w:r>
    </w:p>
    <w:p w14:paraId="18B612D0" w14:textId="0C9ADBE3" w:rsidR="009F77B1" w:rsidRDefault="00C90A00" w:rsidP="00CB701E">
      <w:pPr>
        <w:pStyle w:val="ListParagraph"/>
        <w:numPr>
          <w:ilvl w:val="0"/>
          <w:numId w:val="1"/>
        </w:numPr>
        <w:spacing w:line="360" w:lineRule="auto"/>
        <w:jc w:val="both"/>
        <w:rPr>
          <w:rFonts w:ascii="Times New Roman" w:hAnsi="Times New Roman" w:cs="Times New Roman"/>
        </w:rPr>
      </w:pPr>
      <w:r w:rsidRPr="00325E44">
        <w:rPr>
          <w:rFonts w:ascii="Times New Roman" w:hAnsi="Times New Roman" w:cs="Times New Roman"/>
        </w:rPr>
        <w:t>heighten senior secondary students’ awareness of the academic use of English, which is essential for study and research at the secondary level and beyond</w:t>
      </w:r>
      <w:r w:rsidR="00C24447">
        <w:rPr>
          <w:rFonts w:ascii="Times New Roman" w:hAnsi="Times New Roman" w:cs="Times New Roman"/>
        </w:rPr>
        <w:t>;</w:t>
      </w:r>
    </w:p>
    <w:p w14:paraId="1FCE80A9" w14:textId="2BF2545B" w:rsidR="00065963" w:rsidRDefault="00CB701E" w:rsidP="00CB701E">
      <w:pPr>
        <w:pStyle w:val="ListParagraph"/>
        <w:numPr>
          <w:ilvl w:val="0"/>
          <w:numId w:val="1"/>
        </w:numPr>
        <w:spacing w:line="360" w:lineRule="auto"/>
        <w:jc w:val="both"/>
        <w:rPr>
          <w:rFonts w:ascii="Times New Roman" w:hAnsi="Times New Roman" w:cs="Times New Roman"/>
        </w:rPr>
      </w:pPr>
      <w:r w:rsidRPr="009F77B1">
        <w:rPr>
          <w:rFonts w:ascii="Times New Roman" w:hAnsi="Times New Roman" w:cs="Times New Roman"/>
        </w:rPr>
        <w:t xml:space="preserve">support the promotion of </w:t>
      </w:r>
      <w:r w:rsidR="0040279A">
        <w:rPr>
          <w:rFonts w:ascii="Times New Roman" w:hAnsi="Times New Roman" w:cs="Times New Roman"/>
        </w:rPr>
        <w:t xml:space="preserve">the </w:t>
      </w:r>
      <w:r w:rsidR="00065963">
        <w:rPr>
          <w:rFonts w:ascii="Times New Roman" w:hAnsi="Times New Roman" w:cs="Times New Roman"/>
        </w:rPr>
        <w:t xml:space="preserve">academic use of English through Reading across the Curriculum (RaC) and </w:t>
      </w:r>
      <w:r w:rsidRPr="009F77B1">
        <w:rPr>
          <w:rFonts w:ascii="Times New Roman" w:hAnsi="Times New Roman" w:cs="Times New Roman"/>
        </w:rPr>
        <w:t xml:space="preserve">Language across the Curriculum (LaC) </w:t>
      </w:r>
      <w:r w:rsidR="00065963">
        <w:rPr>
          <w:rFonts w:ascii="Times New Roman" w:hAnsi="Times New Roman" w:cs="Times New Roman"/>
        </w:rPr>
        <w:t>to stretch students’ potential in English learning</w:t>
      </w:r>
      <w:r w:rsidR="00C24447">
        <w:rPr>
          <w:rFonts w:ascii="Times New Roman" w:hAnsi="Times New Roman" w:cs="Times New Roman"/>
        </w:rPr>
        <w:t>; and</w:t>
      </w:r>
    </w:p>
    <w:p w14:paraId="71E586A7" w14:textId="37C08F18" w:rsidR="00CB701E" w:rsidRPr="009F77B1" w:rsidRDefault="00065963" w:rsidP="00CB701E">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foster</w:t>
      </w:r>
      <w:r w:rsidR="00CB701E" w:rsidRPr="009F77B1">
        <w:rPr>
          <w:rFonts w:ascii="Times New Roman" w:hAnsi="Times New Roman" w:cs="Times New Roman"/>
        </w:rPr>
        <w:t xml:space="preserve"> students’ self-learning outside class</w:t>
      </w:r>
      <w:r w:rsidR="00D259BB">
        <w:rPr>
          <w:rFonts w:ascii="Times New Roman" w:hAnsi="Times New Roman" w:cs="Times New Roman"/>
        </w:rPr>
        <w:t xml:space="preserve"> </w:t>
      </w:r>
      <w:r w:rsidR="0032210F">
        <w:rPr>
          <w:rFonts w:ascii="Times New Roman" w:hAnsi="Times New Roman" w:cs="Times New Roman"/>
        </w:rPr>
        <w:t>through the explanatory notes and learning activities</w:t>
      </w:r>
      <w:r w:rsidR="00110318">
        <w:rPr>
          <w:rFonts w:ascii="Times New Roman" w:hAnsi="Times New Roman" w:cs="Times New Roman"/>
        </w:rPr>
        <w:t>.</w:t>
      </w:r>
    </w:p>
    <w:p w14:paraId="1A101067" w14:textId="0A67B617" w:rsidR="00B43152" w:rsidRDefault="00B43152" w:rsidP="00325E44">
      <w:pPr>
        <w:spacing w:line="360" w:lineRule="auto"/>
        <w:jc w:val="both"/>
        <w:rPr>
          <w:rFonts w:ascii="Times New Roman" w:hAnsi="Times New Roman" w:cs="Times New Roman"/>
        </w:rPr>
      </w:pPr>
    </w:p>
    <w:p w14:paraId="10FC009E" w14:textId="77777777" w:rsidR="00463CBC" w:rsidRDefault="00463CBC" w:rsidP="00065963">
      <w:pPr>
        <w:spacing w:line="360" w:lineRule="auto"/>
        <w:jc w:val="both"/>
        <w:rPr>
          <w:rFonts w:ascii="Times New Roman" w:hAnsi="Times New Roman" w:cs="Times New Roman"/>
          <w:b/>
          <w:bCs/>
          <w:sz w:val="28"/>
          <w:szCs w:val="24"/>
          <w:u w:val="single"/>
        </w:rPr>
      </w:pPr>
    </w:p>
    <w:p w14:paraId="3F47C5A2" w14:textId="77777777" w:rsidR="00463CBC" w:rsidRDefault="00463CBC" w:rsidP="00065963">
      <w:pPr>
        <w:spacing w:line="360" w:lineRule="auto"/>
        <w:jc w:val="both"/>
        <w:rPr>
          <w:rFonts w:ascii="Times New Roman" w:hAnsi="Times New Roman" w:cs="Times New Roman"/>
          <w:b/>
          <w:bCs/>
          <w:sz w:val="28"/>
          <w:szCs w:val="24"/>
          <w:u w:val="single"/>
        </w:rPr>
      </w:pPr>
    </w:p>
    <w:p w14:paraId="21F7DBEC" w14:textId="77777777" w:rsidR="00463CBC" w:rsidRDefault="00463CBC" w:rsidP="00065963">
      <w:pPr>
        <w:spacing w:line="360" w:lineRule="auto"/>
        <w:jc w:val="both"/>
        <w:rPr>
          <w:rFonts w:ascii="Times New Roman" w:hAnsi="Times New Roman" w:cs="Times New Roman"/>
          <w:b/>
          <w:bCs/>
          <w:sz w:val="28"/>
          <w:szCs w:val="24"/>
          <w:u w:val="single"/>
        </w:rPr>
      </w:pPr>
    </w:p>
    <w:p w14:paraId="2E0CEA41" w14:textId="6B45DAF7" w:rsidR="00463CBC" w:rsidRDefault="00463CBC" w:rsidP="00065963">
      <w:pPr>
        <w:spacing w:line="360" w:lineRule="auto"/>
        <w:jc w:val="both"/>
        <w:rPr>
          <w:rFonts w:ascii="Times New Roman" w:hAnsi="Times New Roman" w:cs="Times New Roman"/>
          <w:b/>
          <w:bCs/>
          <w:sz w:val="28"/>
          <w:szCs w:val="24"/>
          <w:u w:val="single"/>
        </w:rPr>
      </w:pPr>
    </w:p>
    <w:p w14:paraId="0F13BD52" w14:textId="19224928" w:rsidR="00463CBC" w:rsidRDefault="00463CBC" w:rsidP="00065963">
      <w:pPr>
        <w:spacing w:line="360" w:lineRule="auto"/>
        <w:jc w:val="both"/>
        <w:rPr>
          <w:rFonts w:ascii="Times New Roman" w:hAnsi="Times New Roman" w:cs="Times New Roman"/>
          <w:b/>
          <w:bCs/>
          <w:sz w:val="28"/>
          <w:szCs w:val="24"/>
          <w:u w:val="single"/>
        </w:rPr>
      </w:pPr>
    </w:p>
    <w:p w14:paraId="535D44B8" w14:textId="77777777" w:rsidR="007F1C0B" w:rsidRDefault="007F1C0B" w:rsidP="00065963">
      <w:pPr>
        <w:spacing w:line="360" w:lineRule="auto"/>
        <w:jc w:val="both"/>
        <w:rPr>
          <w:rFonts w:ascii="Times New Roman" w:hAnsi="Times New Roman" w:cs="Times New Roman"/>
          <w:b/>
          <w:bCs/>
          <w:sz w:val="28"/>
          <w:szCs w:val="24"/>
          <w:u w:val="single"/>
        </w:rPr>
      </w:pPr>
    </w:p>
    <w:p w14:paraId="5732821D" w14:textId="44E1FBF5" w:rsidR="00065963" w:rsidRPr="00065963" w:rsidRDefault="00065963" w:rsidP="00065963">
      <w:pPr>
        <w:spacing w:line="360" w:lineRule="auto"/>
        <w:jc w:val="both"/>
        <w:rPr>
          <w:rFonts w:ascii="Times New Roman" w:hAnsi="Times New Roman" w:cs="Times New Roman"/>
          <w:b/>
          <w:bCs/>
          <w:sz w:val="28"/>
          <w:szCs w:val="24"/>
          <w:u w:val="single"/>
        </w:rPr>
      </w:pPr>
      <w:r>
        <w:rPr>
          <w:rFonts w:ascii="Times New Roman" w:hAnsi="Times New Roman" w:cs="Times New Roman"/>
          <w:b/>
          <w:bCs/>
          <w:sz w:val="28"/>
          <w:szCs w:val="24"/>
          <w:u w:val="single"/>
        </w:rPr>
        <w:lastRenderedPageBreak/>
        <w:t>Content</w:t>
      </w:r>
      <w:r w:rsidR="00110318">
        <w:rPr>
          <w:rFonts w:ascii="Times New Roman" w:hAnsi="Times New Roman" w:cs="Times New Roman"/>
          <w:b/>
          <w:bCs/>
          <w:sz w:val="28"/>
          <w:szCs w:val="24"/>
          <w:u w:val="single"/>
        </w:rPr>
        <w:t>s</w:t>
      </w:r>
    </w:p>
    <w:p w14:paraId="22560654" w14:textId="053AE3DA" w:rsidR="00AB0FF5" w:rsidRDefault="00DC1541" w:rsidP="000C0B44">
      <w:pPr>
        <w:spacing w:line="360" w:lineRule="auto"/>
        <w:jc w:val="both"/>
        <w:rPr>
          <w:rFonts w:ascii="Times New Roman" w:hAnsi="Times New Roman" w:cs="Times New Roman"/>
        </w:rPr>
      </w:pPr>
      <w:r w:rsidRPr="0077419E">
        <w:rPr>
          <w:rFonts w:ascii="Times New Roman" w:hAnsi="Times New Roman" w:cs="Times New Roman"/>
        </w:rPr>
        <w:t xml:space="preserve">This </w:t>
      </w:r>
      <w:r w:rsidR="00B17776">
        <w:rPr>
          <w:rFonts w:ascii="Times New Roman" w:hAnsi="Times New Roman" w:cs="Times New Roman"/>
        </w:rPr>
        <w:t>resource pack</w:t>
      </w:r>
      <w:r w:rsidR="008111B7">
        <w:rPr>
          <w:rFonts w:ascii="Times New Roman" w:hAnsi="Times New Roman" w:cs="Times New Roman"/>
        </w:rPr>
        <w:t xml:space="preserve"> comprises</w:t>
      </w:r>
      <w:r w:rsidR="00065963">
        <w:rPr>
          <w:rFonts w:ascii="Times New Roman" w:hAnsi="Times New Roman" w:cs="Times New Roman"/>
        </w:rPr>
        <w:t xml:space="preserve"> six </w:t>
      </w:r>
      <w:r w:rsidR="00D259BB">
        <w:rPr>
          <w:rFonts w:ascii="Times New Roman" w:hAnsi="Times New Roman" w:cs="Times New Roman"/>
        </w:rPr>
        <w:t xml:space="preserve">chapters on </w:t>
      </w:r>
      <w:r w:rsidR="0032210F">
        <w:rPr>
          <w:rFonts w:ascii="Times New Roman" w:hAnsi="Times New Roman" w:cs="Times New Roman"/>
        </w:rPr>
        <w:t xml:space="preserve">the common </w:t>
      </w:r>
      <w:r w:rsidR="008111B7">
        <w:rPr>
          <w:rFonts w:ascii="Times New Roman" w:hAnsi="Times New Roman" w:cs="Times New Roman"/>
        </w:rPr>
        <w:t>features and</w:t>
      </w:r>
      <w:r w:rsidR="0032210F">
        <w:rPr>
          <w:rFonts w:ascii="Times New Roman" w:hAnsi="Times New Roman" w:cs="Times New Roman"/>
        </w:rPr>
        <w:t xml:space="preserve"> </w:t>
      </w:r>
      <w:r w:rsidR="00155BB9">
        <w:rPr>
          <w:rFonts w:ascii="Times New Roman" w:hAnsi="Times New Roman" w:cs="Times New Roman"/>
        </w:rPr>
        <w:t>skills</w:t>
      </w:r>
      <w:r w:rsidR="0032210F">
        <w:rPr>
          <w:rFonts w:ascii="Times New Roman" w:hAnsi="Times New Roman" w:cs="Times New Roman"/>
        </w:rPr>
        <w:t xml:space="preserve"> </w:t>
      </w:r>
      <w:r w:rsidR="00B17776">
        <w:rPr>
          <w:rFonts w:ascii="Times New Roman" w:hAnsi="Times New Roman" w:cs="Times New Roman"/>
        </w:rPr>
        <w:t xml:space="preserve">related to </w:t>
      </w:r>
      <w:r w:rsidR="0040279A">
        <w:rPr>
          <w:rFonts w:ascii="Times New Roman" w:hAnsi="Times New Roman" w:cs="Times New Roman"/>
        </w:rPr>
        <w:t xml:space="preserve">the </w:t>
      </w:r>
      <w:r w:rsidR="0032210F">
        <w:rPr>
          <w:rFonts w:ascii="Times New Roman" w:hAnsi="Times New Roman" w:cs="Times New Roman"/>
        </w:rPr>
        <w:t xml:space="preserve">academic use of English. Each chapter includes an introduction, brief notes on the topic and </w:t>
      </w:r>
      <w:r w:rsidR="00AB0FF5">
        <w:rPr>
          <w:rFonts w:ascii="Times New Roman" w:hAnsi="Times New Roman" w:cs="Times New Roman"/>
        </w:rPr>
        <w:t>learning activities</w:t>
      </w:r>
      <w:r w:rsidR="0032210F">
        <w:rPr>
          <w:rFonts w:ascii="Times New Roman" w:hAnsi="Times New Roman" w:cs="Times New Roman"/>
        </w:rPr>
        <w:t xml:space="preserve">, which </w:t>
      </w:r>
      <w:r w:rsidR="00D259BB">
        <w:rPr>
          <w:rFonts w:ascii="Times New Roman" w:hAnsi="Times New Roman" w:cs="Times New Roman"/>
        </w:rPr>
        <w:t xml:space="preserve">guide students to </w:t>
      </w:r>
      <w:r w:rsidR="00EF3670">
        <w:rPr>
          <w:rFonts w:ascii="Times New Roman" w:hAnsi="Times New Roman" w:cs="Times New Roman"/>
        </w:rPr>
        <w:t>explore</w:t>
      </w:r>
      <w:r w:rsidR="00D259BB">
        <w:rPr>
          <w:rFonts w:ascii="Times New Roman" w:hAnsi="Times New Roman" w:cs="Times New Roman"/>
        </w:rPr>
        <w:t xml:space="preserve"> </w:t>
      </w:r>
      <w:r w:rsidR="0040279A">
        <w:rPr>
          <w:rFonts w:ascii="Times New Roman" w:hAnsi="Times New Roman" w:cs="Times New Roman"/>
        </w:rPr>
        <w:t xml:space="preserve">the </w:t>
      </w:r>
      <w:r w:rsidR="00D259BB">
        <w:rPr>
          <w:rFonts w:ascii="Times New Roman" w:hAnsi="Times New Roman" w:cs="Times New Roman"/>
        </w:rPr>
        <w:t>academic use of English</w:t>
      </w:r>
      <w:r w:rsidR="00463CBC">
        <w:rPr>
          <w:rFonts w:ascii="Times New Roman" w:hAnsi="Times New Roman" w:cs="Times New Roman"/>
        </w:rPr>
        <w:t xml:space="preserve">. </w:t>
      </w:r>
      <w:r w:rsidR="008111B7">
        <w:rPr>
          <w:rFonts w:ascii="Times New Roman" w:hAnsi="Times New Roman" w:cs="Times New Roman"/>
        </w:rPr>
        <w:t>An o</w:t>
      </w:r>
      <w:r w:rsidR="00AB0FF5">
        <w:rPr>
          <w:rFonts w:ascii="Times New Roman" w:hAnsi="Times New Roman" w:cs="Times New Roman"/>
        </w:rPr>
        <w:t>utline</w:t>
      </w:r>
      <w:r w:rsidR="00463CBC">
        <w:rPr>
          <w:rFonts w:ascii="Times New Roman" w:hAnsi="Times New Roman" w:cs="Times New Roman"/>
        </w:rPr>
        <w:t xml:space="preserve"> of the six chapters </w:t>
      </w:r>
      <w:r w:rsidR="00AB0FF5">
        <w:rPr>
          <w:rFonts w:ascii="Times New Roman" w:hAnsi="Times New Roman" w:cs="Times New Roman"/>
        </w:rPr>
        <w:t>is</w:t>
      </w:r>
      <w:r w:rsidR="00463CBC">
        <w:rPr>
          <w:rFonts w:ascii="Times New Roman" w:hAnsi="Times New Roman" w:cs="Times New Roman"/>
        </w:rPr>
        <w:t xml:space="preserve"> as follows:</w:t>
      </w:r>
    </w:p>
    <w:p w14:paraId="4487CE88" w14:textId="77777777" w:rsidR="00EC7205" w:rsidRDefault="00EC7205" w:rsidP="00EC7205">
      <w:pPr>
        <w:jc w:val="both"/>
        <w:rPr>
          <w:rFonts w:ascii="Times New Roman" w:hAnsi="Times New Roman" w:cs="Times New Roman"/>
        </w:rPr>
      </w:pPr>
    </w:p>
    <w:tbl>
      <w:tblPr>
        <w:tblStyle w:val="GridTable6Colorful-Accent1"/>
        <w:tblW w:w="0" w:type="auto"/>
        <w:jc w:val="center"/>
        <w:tblLook w:val="04A0" w:firstRow="1" w:lastRow="0" w:firstColumn="1" w:lastColumn="0" w:noHBand="0" w:noVBand="1"/>
      </w:tblPr>
      <w:tblGrid>
        <w:gridCol w:w="8320"/>
      </w:tblGrid>
      <w:tr w:rsidR="000C0B44" w14:paraId="492170D5" w14:textId="77777777" w:rsidTr="00AB0FF5">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320" w:type="dxa"/>
          </w:tcPr>
          <w:p w14:paraId="4E78C540" w14:textId="77777777" w:rsidR="000C0B44" w:rsidRPr="00AB0FF5" w:rsidRDefault="000C0B44" w:rsidP="00AB0FF5">
            <w:pPr>
              <w:jc w:val="both"/>
              <w:rPr>
                <w:rFonts w:ascii="Times New Roman" w:hAnsi="Times New Roman" w:cs="Times New Roman"/>
              </w:rPr>
            </w:pPr>
            <w:r w:rsidRPr="00AB0FF5">
              <w:rPr>
                <w:rFonts w:ascii="Times New Roman" w:hAnsi="Times New Roman" w:cs="Times New Roman"/>
              </w:rPr>
              <w:t>Chapter 1: What is Academic English?</w:t>
            </w:r>
          </w:p>
          <w:p w14:paraId="0A33F761" w14:textId="77777777" w:rsidR="000C0B44" w:rsidRPr="00AB0FF5" w:rsidRDefault="000C0B44" w:rsidP="00AB0FF5">
            <w:pPr>
              <w:pStyle w:val="ListParagraph"/>
              <w:numPr>
                <w:ilvl w:val="0"/>
                <w:numId w:val="3"/>
              </w:numPr>
              <w:ind w:hanging="379"/>
              <w:jc w:val="both"/>
              <w:rPr>
                <w:rFonts w:ascii="Times New Roman" w:hAnsi="Times New Roman" w:cs="Times New Roman"/>
                <w:b w:val="0"/>
                <w:bCs w:val="0"/>
              </w:rPr>
            </w:pPr>
            <w:r w:rsidRPr="00AB0FF5">
              <w:rPr>
                <w:rFonts w:ascii="Times New Roman" w:hAnsi="Times New Roman" w:cs="Times New Roman"/>
                <w:b w:val="0"/>
                <w:bCs w:val="0"/>
              </w:rPr>
              <w:t>Academic English vs Everyday English</w:t>
            </w:r>
          </w:p>
          <w:p w14:paraId="1D2CDA66" w14:textId="0997DA4B" w:rsidR="000C0B44" w:rsidRPr="00AB0FF5" w:rsidRDefault="000C0B44" w:rsidP="00AB0FF5">
            <w:pPr>
              <w:pStyle w:val="ListParagraph"/>
              <w:numPr>
                <w:ilvl w:val="0"/>
                <w:numId w:val="3"/>
              </w:numPr>
              <w:jc w:val="both"/>
              <w:rPr>
                <w:rFonts w:ascii="Times New Roman" w:hAnsi="Times New Roman" w:cs="Times New Roman"/>
                <w:b w:val="0"/>
                <w:bCs w:val="0"/>
              </w:rPr>
            </w:pPr>
            <w:r w:rsidRPr="00AB0FF5">
              <w:rPr>
                <w:rFonts w:ascii="Times New Roman" w:hAnsi="Times New Roman" w:cs="Times New Roman"/>
                <w:b w:val="0"/>
                <w:bCs w:val="0"/>
              </w:rPr>
              <w:t>General Features of Academic English</w:t>
            </w:r>
          </w:p>
        </w:tc>
      </w:tr>
      <w:tr w:rsidR="000C0B44" w14:paraId="765F62D1" w14:textId="77777777" w:rsidTr="00AB0FF5">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320" w:type="dxa"/>
          </w:tcPr>
          <w:p w14:paraId="0994A6CB" w14:textId="77777777" w:rsidR="000C0B44" w:rsidRPr="00AB0FF5" w:rsidRDefault="000C0B44" w:rsidP="00AB0FF5">
            <w:pPr>
              <w:jc w:val="both"/>
              <w:rPr>
                <w:rFonts w:ascii="Times New Roman" w:hAnsi="Times New Roman" w:cs="Times New Roman"/>
              </w:rPr>
            </w:pPr>
            <w:r w:rsidRPr="00AB0FF5">
              <w:rPr>
                <w:rFonts w:ascii="Times New Roman" w:hAnsi="Times New Roman" w:cs="Times New Roman"/>
              </w:rPr>
              <w:t>Chapter 2: Academic Vocabulary</w:t>
            </w:r>
          </w:p>
          <w:p w14:paraId="26CF6EA6" w14:textId="750DEEAF" w:rsidR="000C0B44" w:rsidRPr="00AB0FF5" w:rsidRDefault="000C0B44" w:rsidP="00AB0FF5">
            <w:pPr>
              <w:pStyle w:val="ListParagraph"/>
              <w:numPr>
                <w:ilvl w:val="0"/>
                <w:numId w:val="4"/>
              </w:numPr>
              <w:ind w:left="1726" w:hanging="425"/>
              <w:jc w:val="both"/>
              <w:rPr>
                <w:rFonts w:ascii="Times New Roman" w:hAnsi="Times New Roman" w:cs="Times New Roman"/>
                <w:b w:val="0"/>
                <w:bCs w:val="0"/>
              </w:rPr>
            </w:pPr>
            <w:r w:rsidRPr="00AB0FF5">
              <w:rPr>
                <w:rFonts w:ascii="Times New Roman" w:hAnsi="Times New Roman" w:cs="Times New Roman"/>
                <w:b w:val="0"/>
                <w:bCs w:val="0"/>
              </w:rPr>
              <w:t xml:space="preserve">Academic </w:t>
            </w:r>
            <w:r w:rsidR="00CD256D">
              <w:rPr>
                <w:rFonts w:ascii="Times New Roman" w:hAnsi="Times New Roman" w:cs="Times New Roman"/>
                <w:b w:val="0"/>
                <w:bCs w:val="0"/>
              </w:rPr>
              <w:t>Vocabulary</w:t>
            </w:r>
            <w:r w:rsidR="00763823">
              <w:rPr>
                <w:rFonts w:ascii="Times New Roman" w:hAnsi="Times New Roman" w:cs="Times New Roman"/>
                <w:b w:val="0"/>
                <w:bCs w:val="0"/>
              </w:rPr>
              <w:t xml:space="preserve"> </w:t>
            </w:r>
            <w:r w:rsidRPr="00AB0FF5">
              <w:rPr>
                <w:rFonts w:ascii="Times New Roman" w:hAnsi="Times New Roman" w:cs="Times New Roman"/>
                <w:b w:val="0"/>
                <w:bCs w:val="0"/>
              </w:rPr>
              <w:t>vs General Vocabulary</w:t>
            </w:r>
          </w:p>
          <w:p w14:paraId="7ED492EB" w14:textId="77777777" w:rsidR="000C0B44" w:rsidRPr="00AB0FF5" w:rsidRDefault="000C0B44" w:rsidP="00AB0FF5">
            <w:pPr>
              <w:pStyle w:val="ListParagraph"/>
              <w:numPr>
                <w:ilvl w:val="0"/>
                <w:numId w:val="4"/>
              </w:numPr>
              <w:ind w:left="1726" w:hanging="425"/>
              <w:jc w:val="both"/>
              <w:rPr>
                <w:rFonts w:ascii="Times New Roman" w:hAnsi="Times New Roman" w:cs="Times New Roman"/>
                <w:b w:val="0"/>
                <w:bCs w:val="0"/>
              </w:rPr>
            </w:pPr>
            <w:r w:rsidRPr="00AB0FF5">
              <w:rPr>
                <w:rFonts w:ascii="Times New Roman" w:hAnsi="Times New Roman" w:cs="Times New Roman"/>
                <w:b w:val="0"/>
                <w:bCs w:val="0"/>
              </w:rPr>
              <w:t>Subject-specific Words and Technical Terms</w:t>
            </w:r>
          </w:p>
          <w:p w14:paraId="22F26855" w14:textId="15D1109F" w:rsidR="000C0B44" w:rsidRPr="00AB0FF5" w:rsidRDefault="000C0B44" w:rsidP="00AB0FF5">
            <w:pPr>
              <w:pStyle w:val="ListParagraph"/>
              <w:numPr>
                <w:ilvl w:val="0"/>
                <w:numId w:val="4"/>
              </w:numPr>
              <w:ind w:left="1726" w:hanging="425"/>
              <w:jc w:val="both"/>
              <w:rPr>
                <w:rFonts w:ascii="Times New Roman" w:hAnsi="Times New Roman" w:cs="Times New Roman"/>
                <w:b w:val="0"/>
                <w:bCs w:val="0"/>
              </w:rPr>
            </w:pPr>
            <w:r w:rsidRPr="00AB0FF5">
              <w:rPr>
                <w:rFonts w:ascii="Times New Roman" w:hAnsi="Times New Roman" w:cs="Times New Roman"/>
                <w:b w:val="0"/>
                <w:bCs w:val="0"/>
              </w:rPr>
              <w:t>Word Formation</w:t>
            </w:r>
          </w:p>
        </w:tc>
      </w:tr>
      <w:tr w:rsidR="000C0B44" w14:paraId="1DBE4E1E" w14:textId="77777777" w:rsidTr="00AB0FF5">
        <w:trPr>
          <w:trHeight w:val="567"/>
          <w:jc w:val="center"/>
        </w:trPr>
        <w:tc>
          <w:tcPr>
            <w:cnfStyle w:val="001000000000" w:firstRow="0" w:lastRow="0" w:firstColumn="1" w:lastColumn="0" w:oddVBand="0" w:evenVBand="0" w:oddHBand="0" w:evenHBand="0" w:firstRowFirstColumn="0" w:firstRowLastColumn="0" w:lastRowFirstColumn="0" w:lastRowLastColumn="0"/>
            <w:tcW w:w="8320" w:type="dxa"/>
          </w:tcPr>
          <w:p w14:paraId="35650D4B" w14:textId="77777777" w:rsidR="000C0B44" w:rsidRPr="00AB0FF5" w:rsidRDefault="000C0B44" w:rsidP="00AB0FF5">
            <w:pPr>
              <w:jc w:val="both"/>
              <w:rPr>
                <w:rFonts w:ascii="Times New Roman" w:hAnsi="Times New Roman" w:cs="Times New Roman"/>
              </w:rPr>
            </w:pPr>
            <w:r w:rsidRPr="00AB0FF5">
              <w:rPr>
                <w:rFonts w:ascii="Times New Roman" w:hAnsi="Times New Roman" w:cs="Times New Roman"/>
              </w:rPr>
              <w:t>Chapter 3: Useful Sentence Structures and Language for Academic Writing</w:t>
            </w:r>
          </w:p>
          <w:p w14:paraId="00BBC9F2" w14:textId="77777777" w:rsidR="000C0B44" w:rsidRPr="00AB0FF5" w:rsidRDefault="000C0B44" w:rsidP="00AB0FF5">
            <w:pPr>
              <w:pStyle w:val="ListParagraph"/>
              <w:numPr>
                <w:ilvl w:val="0"/>
                <w:numId w:val="5"/>
              </w:numPr>
              <w:ind w:left="1680"/>
              <w:jc w:val="both"/>
              <w:rPr>
                <w:rFonts w:ascii="Times New Roman" w:hAnsi="Times New Roman" w:cs="Times New Roman"/>
                <w:b w:val="0"/>
                <w:bCs w:val="0"/>
              </w:rPr>
            </w:pPr>
            <w:r w:rsidRPr="00AB0FF5">
              <w:rPr>
                <w:rFonts w:ascii="Times New Roman" w:hAnsi="Times New Roman" w:cs="Times New Roman"/>
                <w:b w:val="0"/>
                <w:bCs w:val="0"/>
              </w:rPr>
              <w:t>Passive Construction</w:t>
            </w:r>
          </w:p>
          <w:p w14:paraId="3F3EF845" w14:textId="77777777" w:rsidR="000C0B44" w:rsidRPr="00AB0FF5" w:rsidRDefault="000C0B44" w:rsidP="00AB0FF5">
            <w:pPr>
              <w:pStyle w:val="ListParagraph"/>
              <w:numPr>
                <w:ilvl w:val="0"/>
                <w:numId w:val="5"/>
              </w:numPr>
              <w:ind w:left="1680"/>
              <w:jc w:val="both"/>
              <w:rPr>
                <w:rFonts w:ascii="Times New Roman" w:hAnsi="Times New Roman" w:cs="Times New Roman"/>
                <w:b w:val="0"/>
                <w:bCs w:val="0"/>
              </w:rPr>
            </w:pPr>
            <w:r w:rsidRPr="00AB0FF5">
              <w:rPr>
                <w:rFonts w:ascii="Times New Roman" w:hAnsi="Times New Roman" w:cs="Times New Roman"/>
                <w:b w:val="0"/>
                <w:bCs w:val="0"/>
              </w:rPr>
              <w:t>Hedging Language</w:t>
            </w:r>
          </w:p>
          <w:p w14:paraId="6DC7411D" w14:textId="77777777" w:rsidR="000C0B44" w:rsidRPr="00AB0FF5" w:rsidRDefault="000C0B44" w:rsidP="00AB0FF5">
            <w:pPr>
              <w:pStyle w:val="ListParagraph"/>
              <w:numPr>
                <w:ilvl w:val="0"/>
                <w:numId w:val="5"/>
              </w:numPr>
              <w:ind w:left="1680"/>
              <w:jc w:val="both"/>
              <w:rPr>
                <w:rFonts w:ascii="Times New Roman" w:hAnsi="Times New Roman" w:cs="Times New Roman"/>
                <w:b w:val="0"/>
                <w:bCs w:val="0"/>
              </w:rPr>
            </w:pPr>
            <w:r w:rsidRPr="00AB0FF5">
              <w:rPr>
                <w:rFonts w:ascii="Times New Roman" w:hAnsi="Times New Roman" w:cs="Times New Roman"/>
                <w:b w:val="0"/>
                <w:bCs w:val="0"/>
              </w:rPr>
              <w:t>Noun Phrases and Clauses</w:t>
            </w:r>
          </w:p>
          <w:p w14:paraId="445ED5F3" w14:textId="50379AF9" w:rsidR="000C0B44" w:rsidRPr="00AB0FF5" w:rsidRDefault="000C0B44" w:rsidP="00AB0FF5">
            <w:pPr>
              <w:pStyle w:val="ListParagraph"/>
              <w:numPr>
                <w:ilvl w:val="0"/>
                <w:numId w:val="5"/>
              </w:numPr>
              <w:ind w:left="1680"/>
              <w:jc w:val="both"/>
              <w:rPr>
                <w:rFonts w:ascii="Times New Roman" w:hAnsi="Times New Roman" w:cs="Times New Roman"/>
                <w:b w:val="0"/>
                <w:bCs w:val="0"/>
              </w:rPr>
            </w:pPr>
            <w:r w:rsidRPr="00AB0FF5">
              <w:rPr>
                <w:rFonts w:ascii="Times New Roman" w:hAnsi="Times New Roman" w:cs="Times New Roman"/>
                <w:b w:val="0"/>
                <w:bCs w:val="0"/>
              </w:rPr>
              <w:t xml:space="preserve">Adjective Phrases and Clauses </w:t>
            </w:r>
          </w:p>
        </w:tc>
      </w:tr>
      <w:tr w:rsidR="000C0B44" w14:paraId="4B0C8A07" w14:textId="77777777" w:rsidTr="00AB0FF5">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8320" w:type="dxa"/>
          </w:tcPr>
          <w:p w14:paraId="6821BBA4" w14:textId="77777777" w:rsidR="000C0B44" w:rsidRPr="00AB0FF5" w:rsidRDefault="000C0B44" w:rsidP="00AB0FF5">
            <w:pPr>
              <w:jc w:val="both"/>
              <w:rPr>
                <w:rFonts w:ascii="Times New Roman" w:hAnsi="Times New Roman" w:cs="Times New Roman"/>
              </w:rPr>
            </w:pPr>
            <w:r w:rsidRPr="00AB0FF5">
              <w:rPr>
                <w:rFonts w:ascii="Times New Roman" w:hAnsi="Times New Roman" w:cs="Times New Roman"/>
              </w:rPr>
              <w:t>Chapter 4: Paraphrasing, Summarising and Quoting</w:t>
            </w:r>
          </w:p>
          <w:p w14:paraId="7128737E" w14:textId="77777777" w:rsidR="000C0B44" w:rsidRPr="00AB0FF5" w:rsidRDefault="000C0B44" w:rsidP="00AB0FF5">
            <w:pPr>
              <w:pStyle w:val="ListParagraph"/>
              <w:numPr>
                <w:ilvl w:val="0"/>
                <w:numId w:val="6"/>
              </w:numPr>
              <w:ind w:left="1680"/>
              <w:jc w:val="both"/>
              <w:rPr>
                <w:rFonts w:ascii="Times New Roman" w:hAnsi="Times New Roman" w:cs="Times New Roman"/>
                <w:b w:val="0"/>
                <w:bCs w:val="0"/>
              </w:rPr>
            </w:pPr>
            <w:r w:rsidRPr="00AB0FF5">
              <w:rPr>
                <w:rFonts w:ascii="Times New Roman" w:hAnsi="Times New Roman" w:cs="Times New Roman"/>
                <w:b w:val="0"/>
                <w:bCs w:val="0"/>
              </w:rPr>
              <w:t>Paraphrasing</w:t>
            </w:r>
          </w:p>
          <w:p w14:paraId="37E39EB6" w14:textId="77777777" w:rsidR="000C0B44" w:rsidRPr="00AB0FF5" w:rsidRDefault="000C0B44" w:rsidP="00AB0FF5">
            <w:pPr>
              <w:pStyle w:val="ListParagraph"/>
              <w:numPr>
                <w:ilvl w:val="0"/>
                <w:numId w:val="6"/>
              </w:numPr>
              <w:ind w:left="1680"/>
              <w:jc w:val="both"/>
              <w:rPr>
                <w:rFonts w:ascii="Times New Roman" w:hAnsi="Times New Roman" w:cs="Times New Roman"/>
                <w:b w:val="0"/>
                <w:bCs w:val="0"/>
              </w:rPr>
            </w:pPr>
            <w:r w:rsidRPr="00AB0FF5">
              <w:rPr>
                <w:rFonts w:ascii="Times New Roman" w:hAnsi="Times New Roman" w:cs="Times New Roman"/>
                <w:b w:val="0"/>
                <w:bCs w:val="0"/>
              </w:rPr>
              <w:t>Summarising</w:t>
            </w:r>
          </w:p>
          <w:p w14:paraId="28C7A79F" w14:textId="028825E9" w:rsidR="000C0B44" w:rsidRPr="00AB0FF5" w:rsidRDefault="000C0B44" w:rsidP="00AB0FF5">
            <w:pPr>
              <w:pStyle w:val="ListParagraph"/>
              <w:numPr>
                <w:ilvl w:val="0"/>
                <w:numId w:val="6"/>
              </w:numPr>
              <w:ind w:left="1680"/>
              <w:jc w:val="both"/>
              <w:rPr>
                <w:rFonts w:ascii="Times New Roman" w:hAnsi="Times New Roman" w:cs="Times New Roman"/>
                <w:b w:val="0"/>
                <w:bCs w:val="0"/>
              </w:rPr>
            </w:pPr>
            <w:r w:rsidRPr="00AB0FF5">
              <w:rPr>
                <w:rFonts w:ascii="Times New Roman" w:hAnsi="Times New Roman" w:cs="Times New Roman"/>
                <w:b w:val="0"/>
                <w:bCs w:val="0"/>
              </w:rPr>
              <w:t>Quoting</w:t>
            </w:r>
          </w:p>
        </w:tc>
      </w:tr>
      <w:tr w:rsidR="000C0B44" w14:paraId="6FD623B2" w14:textId="77777777" w:rsidTr="00AB0FF5">
        <w:trPr>
          <w:trHeight w:val="550"/>
          <w:jc w:val="center"/>
        </w:trPr>
        <w:tc>
          <w:tcPr>
            <w:cnfStyle w:val="001000000000" w:firstRow="0" w:lastRow="0" w:firstColumn="1" w:lastColumn="0" w:oddVBand="0" w:evenVBand="0" w:oddHBand="0" w:evenHBand="0" w:firstRowFirstColumn="0" w:firstRowLastColumn="0" w:lastRowFirstColumn="0" w:lastRowLastColumn="0"/>
            <w:tcW w:w="8320" w:type="dxa"/>
          </w:tcPr>
          <w:p w14:paraId="1E075F07" w14:textId="77777777" w:rsidR="000C0B44" w:rsidRPr="00AB0FF5" w:rsidRDefault="000C0B44" w:rsidP="00AB0FF5">
            <w:pPr>
              <w:jc w:val="both"/>
              <w:rPr>
                <w:rFonts w:ascii="Times New Roman" w:hAnsi="Times New Roman" w:cs="Times New Roman"/>
              </w:rPr>
            </w:pPr>
            <w:r w:rsidRPr="00AB0FF5">
              <w:rPr>
                <w:rFonts w:ascii="Times New Roman" w:hAnsi="Times New Roman" w:cs="Times New Roman"/>
              </w:rPr>
              <w:t>Chapter 5: Paragraph Structure</w:t>
            </w:r>
          </w:p>
          <w:p w14:paraId="1BD55202" w14:textId="77777777" w:rsidR="000C0B44" w:rsidRPr="00AB0FF5" w:rsidRDefault="000C0B44" w:rsidP="00AB0FF5">
            <w:pPr>
              <w:pStyle w:val="ListParagraph"/>
              <w:numPr>
                <w:ilvl w:val="0"/>
                <w:numId w:val="7"/>
              </w:numPr>
              <w:ind w:left="1680"/>
              <w:jc w:val="both"/>
              <w:rPr>
                <w:rFonts w:ascii="Times New Roman" w:hAnsi="Times New Roman" w:cs="Times New Roman"/>
                <w:b w:val="0"/>
                <w:bCs w:val="0"/>
              </w:rPr>
            </w:pPr>
            <w:r w:rsidRPr="00AB0FF5">
              <w:rPr>
                <w:rFonts w:ascii="Times New Roman" w:hAnsi="Times New Roman" w:cs="Times New Roman"/>
                <w:b w:val="0"/>
                <w:bCs w:val="0"/>
              </w:rPr>
              <w:t>A Five-paragraph Essay</w:t>
            </w:r>
          </w:p>
          <w:p w14:paraId="61B7CE9F" w14:textId="4E8D0A22" w:rsidR="000C0B44" w:rsidRPr="00AB0FF5" w:rsidRDefault="000C0B44" w:rsidP="00AB0FF5">
            <w:pPr>
              <w:pStyle w:val="ListParagraph"/>
              <w:numPr>
                <w:ilvl w:val="0"/>
                <w:numId w:val="7"/>
              </w:numPr>
              <w:ind w:left="1680"/>
              <w:jc w:val="both"/>
              <w:rPr>
                <w:rFonts w:ascii="Times New Roman" w:hAnsi="Times New Roman" w:cs="Times New Roman"/>
                <w:b w:val="0"/>
                <w:bCs w:val="0"/>
              </w:rPr>
            </w:pPr>
            <w:r w:rsidRPr="00AB0FF5">
              <w:rPr>
                <w:rFonts w:ascii="Times New Roman" w:hAnsi="Times New Roman" w:cs="Times New Roman"/>
                <w:b w:val="0"/>
                <w:bCs w:val="0"/>
              </w:rPr>
              <w:t>Paragraph Purpose</w:t>
            </w:r>
            <w:r w:rsidR="00DF2846">
              <w:rPr>
                <w:rFonts w:ascii="Times New Roman" w:hAnsi="Times New Roman" w:cs="Times New Roman"/>
                <w:b w:val="0"/>
                <w:bCs w:val="0"/>
              </w:rPr>
              <w:t>s</w:t>
            </w:r>
          </w:p>
          <w:p w14:paraId="637E96EE" w14:textId="77777777" w:rsidR="000C0B44" w:rsidRPr="00AB0FF5" w:rsidRDefault="000C0B44" w:rsidP="00AB0FF5">
            <w:pPr>
              <w:pStyle w:val="ListParagraph"/>
              <w:numPr>
                <w:ilvl w:val="0"/>
                <w:numId w:val="7"/>
              </w:numPr>
              <w:ind w:left="1680"/>
              <w:jc w:val="both"/>
              <w:rPr>
                <w:rFonts w:ascii="Times New Roman" w:hAnsi="Times New Roman" w:cs="Times New Roman"/>
                <w:b w:val="0"/>
                <w:bCs w:val="0"/>
              </w:rPr>
            </w:pPr>
            <w:r w:rsidRPr="00AB0FF5">
              <w:rPr>
                <w:rFonts w:ascii="Times New Roman" w:hAnsi="Times New Roman" w:cs="Times New Roman"/>
                <w:b w:val="0"/>
                <w:bCs w:val="0"/>
              </w:rPr>
              <w:t>Topic Sentences</w:t>
            </w:r>
          </w:p>
          <w:p w14:paraId="0A711B41" w14:textId="77777777" w:rsidR="000C0B44" w:rsidRPr="00AB0FF5" w:rsidRDefault="000C0B44" w:rsidP="00AB0FF5">
            <w:pPr>
              <w:pStyle w:val="ListParagraph"/>
              <w:numPr>
                <w:ilvl w:val="0"/>
                <w:numId w:val="7"/>
              </w:numPr>
              <w:ind w:left="1680"/>
              <w:jc w:val="both"/>
              <w:rPr>
                <w:rFonts w:ascii="Times New Roman" w:hAnsi="Times New Roman" w:cs="Times New Roman"/>
                <w:b w:val="0"/>
                <w:bCs w:val="0"/>
              </w:rPr>
            </w:pPr>
            <w:r w:rsidRPr="00AB0FF5">
              <w:rPr>
                <w:rFonts w:ascii="Times New Roman" w:hAnsi="Times New Roman" w:cs="Times New Roman"/>
                <w:b w:val="0"/>
                <w:bCs w:val="0"/>
              </w:rPr>
              <w:t>Supporting Details</w:t>
            </w:r>
          </w:p>
          <w:p w14:paraId="05F6D1AF" w14:textId="13CA87E8" w:rsidR="000C0B44" w:rsidRPr="00AB0FF5" w:rsidRDefault="000C0B44" w:rsidP="00AB0FF5">
            <w:pPr>
              <w:pStyle w:val="ListParagraph"/>
              <w:numPr>
                <w:ilvl w:val="0"/>
                <w:numId w:val="7"/>
              </w:numPr>
              <w:ind w:left="1680"/>
              <w:jc w:val="both"/>
              <w:rPr>
                <w:rFonts w:ascii="Times New Roman" w:hAnsi="Times New Roman" w:cs="Times New Roman"/>
                <w:b w:val="0"/>
                <w:bCs w:val="0"/>
              </w:rPr>
            </w:pPr>
            <w:r w:rsidRPr="00AB0FF5">
              <w:rPr>
                <w:rFonts w:ascii="Times New Roman" w:hAnsi="Times New Roman" w:cs="Times New Roman"/>
                <w:b w:val="0"/>
                <w:bCs w:val="0"/>
              </w:rPr>
              <w:t>Concluding Sentence</w:t>
            </w:r>
            <w:r w:rsidR="00DF2846">
              <w:rPr>
                <w:rFonts w:ascii="Times New Roman" w:hAnsi="Times New Roman" w:cs="Times New Roman"/>
                <w:b w:val="0"/>
                <w:bCs w:val="0"/>
              </w:rPr>
              <w:t>s</w:t>
            </w:r>
          </w:p>
          <w:p w14:paraId="522851C7" w14:textId="34E7BA43" w:rsidR="000C0B44" w:rsidRPr="00AB0FF5" w:rsidRDefault="000C0B44" w:rsidP="00AB0FF5">
            <w:pPr>
              <w:pStyle w:val="ListParagraph"/>
              <w:numPr>
                <w:ilvl w:val="0"/>
                <w:numId w:val="7"/>
              </w:numPr>
              <w:ind w:left="1680"/>
              <w:jc w:val="both"/>
              <w:rPr>
                <w:rFonts w:ascii="Times New Roman" w:hAnsi="Times New Roman" w:cs="Times New Roman"/>
                <w:b w:val="0"/>
                <w:bCs w:val="0"/>
              </w:rPr>
            </w:pPr>
            <w:r w:rsidRPr="00AB0FF5">
              <w:rPr>
                <w:rFonts w:ascii="Times New Roman" w:hAnsi="Times New Roman" w:cs="Times New Roman"/>
                <w:b w:val="0"/>
                <w:bCs w:val="0"/>
              </w:rPr>
              <w:t>Paragraph Cohesion</w:t>
            </w:r>
          </w:p>
        </w:tc>
      </w:tr>
      <w:tr w:rsidR="000C0B44" w14:paraId="50AF1A77" w14:textId="77777777" w:rsidTr="00AB0FF5">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8320" w:type="dxa"/>
          </w:tcPr>
          <w:p w14:paraId="28872492" w14:textId="16DBBF53" w:rsidR="000C0B44" w:rsidRPr="00AB0FF5" w:rsidRDefault="000C0B44" w:rsidP="00AB0FF5">
            <w:pPr>
              <w:jc w:val="both"/>
              <w:rPr>
                <w:rFonts w:ascii="Times New Roman" w:hAnsi="Times New Roman" w:cs="Times New Roman"/>
              </w:rPr>
            </w:pPr>
            <w:r w:rsidRPr="00AB0FF5">
              <w:rPr>
                <w:rFonts w:ascii="Times New Roman" w:hAnsi="Times New Roman" w:cs="Times New Roman"/>
              </w:rPr>
              <w:t xml:space="preserve">Chapter 6: </w:t>
            </w:r>
            <w:r w:rsidR="00AB6668">
              <w:rPr>
                <w:rFonts w:ascii="Times New Roman" w:hAnsi="Times New Roman" w:cs="Times New Roman"/>
              </w:rPr>
              <w:t>Common Academic Text Structures</w:t>
            </w:r>
          </w:p>
          <w:p w14:paraId="6392BF24" w14:textId="77777777" w:rsidR="000C0B44" w:rsidRPr="00AB0FF5" w:rsidRDefault="000C0B44" w:rsidP="00AB0FF5">
            <w:pPr>
              <w:pStyle w:val="ListParagraph"/>
              <w:numPr>
                <w:ilvl w:val="0"/>
                <w:numId w:val="8"/>
              </w:numPr>
              <w:ind w:left="1726" w:hanging="425"/>
              <w:jc w:val="both"/>
              <w:rPr>
                <w:rFonts w:ascii="Times New Roman" w:hAnsi="Times New Roman" w:cs="Times New Roman"/>
                <w:b w:val="0"/>
                <w:bCs w:val="0"/>
              </w:rPr>
            </w:pPr>
            <w:r w:rsidRPr="00AB0FF5">
              <w:rPr>
                <w:rFonts w:ascii="Times New Roman" w:hAnsi="Times New Roman" w:cs="Times New Roman"/>
                <w:b w:val="0"/>
                <w:bCs w:val="0"/>
              </w:rPr>
              <w:t>Cause and Effect</w:t>
            </w:r>
          </w:p>
          <w:p w14:paraId="0FBBBA92" w14:textId="77777777" w:rsidR="000C0B44" w:rsidRPr="00AB0FF5" w:rsidRDefault="000C0B44" w:rsidP="00AB0FF5">
            <w:pPr>
              <w:pStyle w:val="ListParagraph"/>
              <w:numPr>
                <w:ilvl w:val="0"/>
                <w:numId w:val="8"/>
              </w:numPr>
              <w:ind w:left="1726" w:hanging="425"/>
              <w:jc w:val="both"/>
              <w:rPr>
                <w:rFonts w:ascii="Times New Roman" w:hAnsi="Times New Roman" w:cs="Times New Roman"/>
                <w:b w:val="0"/>
                <w:bCs w:val="0"/>
              </w:rPr>
            </w:pPr>
            <w:r w:rsidRPr="00AB0FF5">
              <w:rPr>
                <w:rFonts w:ascii="Times New Roman" w:hAnsi="Times New Roman" w:cs="Times New Roman"/>
                <w:b w:val="0"/>
                <w:bCs w:val="0"/>
              </w:rPr>
              <w:t>Comparison and Contrast</w:t>
            </w:r>
          </w:p>
          <w:p w14:paraId="2FF13B7F" w14:textId="0C53FA9B" w:rsidR="000C0B44" w:rsidRPr="00AB0FF5" w:rsidRDefault="00110318" w:rsidP="00AB0FF5">
            <w:pPr>
              <w:pStyle w:val="ListParagraph"/>
              <w:numPr>
                <w:ilvl w:val="0"/>
                <w:numId w:val="8"/>
              </w:numPr>
              <w:ind w:left="1726" w:hanging="425"/>
              <w:jc w:val="both"/>
              <w:rPr>
                <w:rFonts w:ascii="Times New Roman" w:hAnsi="Times New Roman" w:cs="Times New Roman"/>
                <w:b w:val="0"/>
                <w:bCs w:val="0"/>
              </w:rPr>
            </w:pPr>
            <w:r w:rsidRPr="00AB0FF5">
              <w:rPr>
                <w:rFonts w:ascii="Times New Roman" w:hAnsi="Times New Roman" w:cs="Times New Roman"/>
                <w:b w:val="0"/>
                <w:bCs w:val="0"/>
              </w:rPr>
              <w:t>Pro</w:t>
            </w:r>
            <w:r>
              <w:rPr>
                <w:rFonts w:ascii="Times New Roman" w:hAnsi="Times New Roman" w:cs="Times New Roman"/>
                <w:b w:val="0"/>
                <w:bCs w:val="0"/>
              </w:rPr>
              <w:t>cedure/Sequenc</w:t>
            </w:r>
            <w:r w:rsidR="00AD6C18">
              <w:rPr>
                <w:rFonts w:ascii="Times New Roman" w:hAnsi="Times New Roman" w:cs="Times New Roman"/>
                <w:b w:val="0"/>
                <w:bCs w:val="0"/>
              </w:rPr>
              <w:t>e</w:t>
            </w:r>
          </w:p>
          <w:p w14:paraId="7DA22695" w14:textId="32C5F472" w:rsidR="000C0B44" w:rsidRPr="00AB0FF5" w:rsidRDefault="000C0B44" w:rsidP="00AB0FF5">
            <w:pPr>
              <w:pStyle w:val="ListParagraph"/>
              <w:numPr>
                <w:ilvl w:val="0"/>
                <w:numId w:val="8"/>
              </w:numPr>
              <w:ind w:left="1726" w:hanging="425"/>
              <w:jc w:val="both"/>
              <w:rPr>
                <w:rFonts w:ascii="Times New Roman" w:hAnsi="Times New Roman" w:cs="Times New Roman"/>
                <w:b w:val="0"/>
                <w:bCs w:val="0"/>
              </w:rPr>
            </w:pPr>
            <w:r w:rsidRPr="00AB0FF5">
              <w:rPr>
                <w:rFonts w:ascii="Times New Roman" w:hAnsi="Times New Roman" w:cs="Times New Roman"/>
                <w:b w:val="0"/>
                <w:bCs w:val="0"/>
              </w:rPr>
              <w:t>Problem and Solution</w:t>
            </w:r>
          </w:p>
        </w:tc>
      </w:tr>
    </w:tbl>
    <w:p w14:paraId="30E16C2F" w14:textId="77777777" w:rsidR="00EC7205" w:rsidRDefault="00EC7205" w:rsidP="00EC7205">
      <w:pPr>
        <w:jc w:val="both"/>
        <w:rPr>
          <w:rFonts w:ascii="Times New Roman" w:hAnsi="Times New Roman" w:cs="Times New Roman"/>
          <w:b/>
          <w:bCs/>
        </w:rPr>
      </w:pPr>
    </w:p>
    <w:p w14:paraId="543DF3F2" w14:textId="727E8835" w:rsidR="00092061" w:rsidRDefault="00092061" w:rsidP="00325E44">
      <w:pPr>
        <w:spacing w:line="360" w:lineRule="auto"/>
        <w:jc w:val="both"/>
        <w:rPr>
          <w:rFonts w:ascii="Times New Roman" w:hAnsi="Times New Roman" w:cs="Times New Roman"/>
        </w:rPr>
      </w:pPr>
    </w:p>
    <w:p w14:paraId="7B3C51F6" w14:textId="77777777" w:rsidR="000B3D46" w:rsidRDefault="000B3D46" w:rsidP="00325E44">
      <w:pPr>
        <w:spacing w:line="360" w:lineRule="auto"/>
        <w:jc w:val="both"/>
        <w:rPr>
          <w:rFonts w:ascii="Times New Roman" w:hAnsi="Times New Roman" w:cs="Times New Roman"/>
        </w:rPr>
      </w:pPr>
    </w:p>
    <w:p w14:paraId="619B972D" w14:textId="3F43DC57" w:rsidR="00A83568" w:rsidRPr="00A83568" w:rsidRDefault="00A83568" w:rsidP="00325E44">
      <w:pPr>
        <w:spacing w:line="360" w:lineRule="auto"/>
        <w:jc w:val="both"/>
        <w:rPr>
          <w:rFonts w:ascii="Times New Roman" w:hAnsi="Times New Roman" w:cs="Times New Roman"/>
          <w:b/>
          <w:bCs/>
          <w:sz w:val="28"/>
          <w:szCs w:val="24"/>
          <w:u w:val="single"/>
        </w:rPr>
      </w:pPr>
      <w:r w:rsidRPr="00A83568">
        <w:rPr>
          <w:rFonts w:ascii="Times New Roman" w:hAnsi="Times New Roman" w:cs="Times New Roman"/>
          <w:b/>
          <w:bCs/>
          <w:sz w:val="28"/>
          <w:szCs w:val="24"/>
          <w:u w:val="single"/>
        </w:rPr>
        <w:lastRenderedPageBreak/>
        <w:t xml:space="preserve">How can </w:t>
      </w:r>
      <w:r w:rsidR="003404E2">
        <w:rPr>
          <w:rFonts w:ascii="Times New Roman" w:hAnsi="Times New Roman" w:cs="Times New Roman"/>
          <w:b/>
          <w:bCs/>
          <w:sz w:val="28"/>
          <w:szCs w:val="24"/>
          <w:u w:val="single"/>
        </w:rPr>
        <w:t>this</w:t>
      </w:r>
      <w:r w:rsidRPr="00A83568">
        <w:rPr>
          <w:rFonts w:ascii="Times New Roman" w:hAnsi="Times New Roman" w:cs="Times New Roman"/>
          <w:b/>
          <w:bCs/>
          <w:sz w:val="28"/>
          <w:szCs w:val="24"/>
          <w:u w:val="single"/>
        </w:rPr>
        <w:t xml:space="preserve"> </w:t>
      </w:r>
      <w:r w:rsidR="0000472B">
        <w:rPr>
          <w:rFonts w:ascii="Times New Roman" w:hAnsi="Times New Roman" w:cs="Times New Roman"/>
          <w:b/>
          <w:bCs/>
          <w:sz w:val="28"/>
          <w:szCs w:val="24"/>
          <w:u w:val="single"/>
        </w:rPr>
        <w:t>resource pack</w:t>
      </w:r>
      <w:r w:rsidR="001B53FE">
        <w:rPr>
          <w:rFonts w:ascii="Times New Roman" w:hAnsi="Times New Roman" w:cs="Times New Roman"/>
          <w:b/>
          <w:bCs/>
          <w:sz w:val="28"/>
          <w:szCs w:val="24"/>
          <w:u w:val="single"/>
        </w:rPr>
        <w:t xml:space="preserve"> </w:t>
      </w:r>
      <w:r w:rsidRPr="00A83568">
        <w:rPr>
          <w:rFonts w:ascii="Times New Roman" w:hAnsi="Times New Roman" w:cs="Times New Roman"/>
          <w:b/>
          <w:bCs/>
          <w:sz w:val="28"/>
          <w:szCs w:val="24"/>
          <w:u w:val="single"/>
        </w:rPr>
        <w:t>be used?</w:t>
      </w:r>
    </w:p>
    <w:p w14:paraId="693A632F" w14:textId="64AE104C" w:rsidR="00092061" w:rsidRDefault="009363EB" w:rsidP="00F71B98">
      <w:pPr>
        <w:spacing w:line="360" w:lineRule="auto"/>
        <w:jc w:val="both"/>
        <w:rPr>
          <w:rFonts w:ascii="Times New Roman" w:hAnsi="Times New Roman" w:cs="Times New Roman"/>
        </w:rPr>
      </w:pPr>
      <w:r>
        <w:rPr>
          <w:rFonts w:ascii="Times New Roman" w:hAnsi="Times New Roman" w:cs="Times New Roman"/>
        </w:rPr>
        <w:t>This resource pack aims to provide learning materials for developing students’ awareness of the academic use of English. With explanatory notes and easy-to-follow guidelines, t</w:t>
      </w:r>
      <w:r w:rsidR="007F1C0B">
        <w:rPr>
          <w:rFonts w:ascii="Times New Roman" w:hAnsi="Times New Roman" w:cs="Times New Roman"/>
        </w:rPr>
        <w:t xml:space="preserve">eachers </w:t>
      </w:r>
      <w:r>
        <w:rPr>
          <w:rFonts w:ascii="Times New Roman" w:hAnsi="Times New Roman" w:cs="Times New Roman"/>
        </w:rPr>
        <w:t>can</w:t>
      </w:r>
      <w:r w:rsidR="007F1C0B">
        <w:rPr>
          <w:rFonts w:ascii="Times New Roman" w:hAnsi="Times New Roman" w:cs="Times New Roman"/>
        </w:rPr>
        <w:t xml:space="preserve"> use th</w:t>
      </w:r>
      <w:r>
        <w:rPr>
          <w:rFonts w:ascii="Times New Roman" w:hAnsi="Times New Roman" w:cs="Times New Roman"/>
        </w:rPr>
        <w:t>e</w:t>
      </w:r>
      <w:r w:rsidR="0092119F">
        <w:rPr>
          <w:rFonts w:ascii="Times New Roman" w:hAnsi="Times New Roman" w:cs="Times New Roman"/>
        </w:rPr>
        <w:t xml:space="preserve"> resource pack</w:t>
      </w:r>
      <w:r w:rsidR="007F1C0B">
        <w:rPr>
          <w:rFonts w:ascii="Times New Roman" w:hAnsi="Times New Roman" w:cs="Times New Roman"/>
        </w:rPr>
        <w:t xml:space="preserve"> to supplement their lessons</w:t>
      </w:r>
      <w:r>
        <w:rPr>
          <w:rFonts w:ascii="Times New Roman" w:hAnsi="Times New Roman" w:cs="Times New Roman"/>
        </w:rPr>
        <w:t>, while</w:t>
      </w:r>
      <w:r w:rsidR="007F1C0B">
        <w:rPr>
          <w:rFonts w:ascii="Times New Roman" w:hAnsi="Times New Roman" w:cs="Times New Roman"/>
        </w:rPr>
        <w:t xml:space="preserve"> s</w:t>
      </w:r>
      <w:r w:rsidR="00092061">
        <w:rPr>
          <w:rFonts w:ascii="Times New Roman" w:hAnsi="Times New Roman" w:cs="Times New Roman"/>
        </w:rPr>
        <w:t xml:space="preserve">tudents </w:t>
      </w:r>
      <w:r w:rsidR="007F1C0B">
        <w:rPr>
          <w:rFonts w:ascii="Times New Roman" w:hAnsi="Times New Roman" w:cs="Times New Roman"/>
        </w:rPr>
        <w:t xml:space="preserve">can </w:t>
      </w:r>
      <w:r w:rsidR="0092119F">
        <w:rPr>
          <w:rFonts w:ascii="Times New Roman" w:hAnsi="Times New Roman" w:cs="Times New Roman"/>
        </w:rPr>
        <w:t>use it</w:t>
      </w:r>
      <w:r w:rsidR="007F1C0B">
        <w:rPr>
          <w:rFonts w:ascii="Times New Roman" w:hAnsi="Times New Roman" w:cs="Times New Roman"/>
        </w:rPr>
        <w:t xml:space="preserve"> </w:t>
      </w:r>
      <w:r w:rsidR="000B3D46">
        <w:rPr>
          <w:rFonts w:ascii="Times New Roman" w:hAnsi="Times New Roman" w:cs="Times New Roman"/>
        </w:rPr>
        <w:t xml:space="preserve">to enrich their self-learning experience outside class. To maximise the learning opportunity, </w:t>
      </w:r>
      <w:r w:rsidR="003B0E01">
        <w:rPr>
          <w:rFonts w:ascii="Times New Roman" w:hAnsi="Times New Roman" w:cs="Times New Roman"/>
        </w:rPr>
        <w:t xml:space="preserve">it is recommended that </w:t>
      </w:r>
      <w:r w:rsidR="0001206A">
        <w:rPr>
          <w:rFonts w:ascii="Times New Roman" w:hAnsi="Times New Roman" w:cs="Times New Roman"/>
        </w:rPr>
        <w:t xml:space="preserve">teachers and </w:t>
      </w:r>
      <w:r w:rsidR="003B0E01">
        <w:rPr>
          <w:rFonts w:ascii="Times New Roman" w:hAnsi="Times New Roman" w:cs="Times New Roman"/>
        </w:rPr>
        <w:t xml:space="preserve">students </w:t>
      </w:r>
      <w:r w:rsidR="00DF2846">
        <w:rPr>
          <w:rFonts w:ascii="Times New Roman" w:hAnsi="Times New Roman" w:cs="Times New Roman"/>
        </w:rPr>
        <w:t>consult</w:t>
      </w:r>
      <w:r w:rsidR="000B3D46" w:rsidRPr="00325E44">
        <w:rPr>
          <w:rFonts w:ascii="Times New Roman" w:hAnsi="Times New Roman" w:cs="Times New Roman"/>
        </w:rPr>
        <w:t xml:space="preserve"> relevant grammar </w:t>
      </w:r>
      <w:r w:rsidR="00DF2846">
        <w:rPr>
          <w:rFonts w:ascii="Times New Roman" w:hAnsi="Times New Roman" w:cs="Times New Roman"/>
        </w:rPr>
        <w:t xml:space="preserve">and reference </w:t>
      </w:r>
      <w:r w:rsidR="000B3D46" w:rsidRPr="00325E44">
        <w:rPr>
          <w:rFonts w:ascii="Times New Roman" w:hAnsi="Times New Roman" w:cs="Times New Roman"/>
        </w:rPr>
        <w:t xml:space="preserve">books for more examples and related forms and functions of the target </w:t>
      </w:r>
      <w:r w:rsidR="007B2A19">
        <w:rPr>
          <w:rFonts w:ascii="Times New Roman" w:hAnsi="Times New Roman" w:cs="Times New Roman"/>
        </w:rPr>
        <w:t xml:space="preserve">language </w:t>
      </w:r>
      <w:r w:rsidR="000B3D46" w:rsidRPr="00325E44">
        <w:rPr>
          <w:rFonts w:ascii="Times New Roman" w:hAnsi="Times New Roman" w:cs="Times New Roman"/>
        </w:rPr>
        <w:t>items.</w:t>
      </w:r>
      <w:r w:rsidR="003B0E01">
        <w:rPr>
          <w:rFonts w:ascii="Times New Roman" w:hAnsi="Times New Roman" w:cs="Times New Roman"/>
        </w:rPr>
        <w:t xml:space="preserve"> </w:t>
      </w:r>
    </w:p>
    <w:p w14:paraId="3FF940F3" w14:textId="583D6E76" w:rsidR="003B0E01" w:rsidRDefault="003B0E01" w:rsidP="00F71B98">
      <w:pPr>
        <w:spacing w:line="360" w:lineRule="auto"/>
        <w:jc w:val="both"/>
        <w:rPr>
          <w:rFonts w:ascii="Times New Roman" w:hAnsi="Times New Roman" w:cs="Times New Roman"/>
        </w:rPr>
      </w:pPr>
    </w:p>
    <w:p w14:paraId="338FE407" w14:textId="324823BB" w:rsidR="003B0E01" w:rsidRDefault="003B0E01" w:rsidP="003B0E01">
      <w:pPr>
        <w:spacing w:line="360" w:lineRule="auto"/>
        <w:jc w:val="both"/>
        <w:rPr>
          <w:rFonts w:ascii="Times New Roman" w:hAnsi="Times New Roman" w:cs="Times New Roman"/>
        </w:rPr>
      </w:pPr>
      <w:r w:rsidRPr="00325E44">
        <w:rPr>
          <w:rFonts w:ascii="Times New Roman" w:hAnsi="Times New Roman" w:cs="Times New Roman"/>
        </w:rPr>
        <w:t xml:space="preserve">It should be noted that the content of </w:t>
      </w:r>
      <w:r w:rsidR="001B53FE">
        <w:rPr>
          <w:rFonts w:ascii="Times New Roman" w:hAnsi="Times New Roman" w:cs="Times New Roman"/>
        </w:rPr>
        <w:t>th</w:t>
      </w:r>
      <w:r w:rsidR="000B7B26">
        <w:rPr>
          <w:rFonts w:ascii="Times New Roman" w:hAnsi="Times New Roman" w:cs="Times New Roman"/>
        </w:rPr>
        <w:t>is resource pack</w:t>
      </w:r>
      <w:r w:rsidR="001B53FE">
        <w:rPr>
          <w:rFonts w:ascii="Times New Roman" w:hAnsi="Times New Roman" w:cs="Times New Roman"/>
        </w:rPr>
        <w:t xml:space="preserve"> </w:t>
      </w:r>
      <w:r w:rsidRPr="00325E44">
        <w:rPr>
          <w:rFonts w:ascii="Times New Roman" w:hAnsi="Times New Roman" w:cs="Times New Roman"/>
        </w:rPr>
        <w:t>is not all-inclusive.</w:t>
      </w:r>
      <w:r w:rsidR="000F7BD3">
        <w:rPr>
          <w:rFonts w:ascii="Times New Roman" w:hAnsi="Times New Roman" w:cs="Times New Roman"/>
        </w:rPr>
        <w:t xml:space="preserve"> </w:t>
      </w:r>
      <w:r w:rsidR="000F7BD3" w:rsidRPr="0077419E">
        <w:rPr>
          <w:rFonts w:ascii="Times New Roman" w:hAnsi="Times New Roman" w:cs="Times New Roman"/>
          <w:color w:val="000000" w:themeColor="text1"/>
        </w:rPr>
        <w:t xml:space="preserve">The activities and items designed may not capture a full range of assessment modes and question types. </w:t>
      </w:r>
      <w:r w:rsidRPr="00325E44">
        <w:rPr>
          <w:rFonts w:ascii="Times New Roman" w:hAnsi="Times New Roman" w:cs="Times New Roman"/>
        </w:rPr>
        <w:t xml:space="preserve">Teachers are advised to use </w:t>
      </w:r>
      <w:r w:rsidR="000B7B26">
        <w:rPr>
          <w:rFonts w:ascii="Times New Roman" w:hAnsi="Times New Roman" w:cs="Times New Roman"/>
        </w:rPr>
        <w:t>it</w:t>
      </w:r>
      <w:r w:rsidR="001B53FE" w:rsidRPr="00325E44">
        <w:rPr>
          <w:rFonts w:ascii="Times New Roman" w:hAnsi="Times New Roman" w:cs="Times New Roman"/>
        </w:rPr>
        <w:t xml:space="preserve"> </w:t>
      </w:r>
      <w:r w:rsidRPr="00325E44">
        <w:rPr>
          <w:rFonts w:ascii="Times New Roman" w:hAnsi="Times New Roman" w:cs="Times New Roman"/>
        </w:rPr>
        <w:t>to complement grammar learning and LaC activities.</w:t>
      </w:r>
      <w:r>
        <w:rPr>
          <w:rFonts w:ascii="Times New Roman" w:hAnsi="Times New Roman" w:cs="Times New Roman"/>
        </w:rPr>
        <w:t xml:space="preserve"> </w:t>
      </w:r>
      <w:r w:rsidRPr="00325E44">
        <w:rPr>
          <w:rFonts w:ascii="Times New Roman" w:hAnsi="Times New Roman" w:cs="Times New Roman"/>
        </w:rPr>
        <w:t>The explanatory notes and practice provided are by no means an end in themselves. They should be used as a means to an end for developing students’ understanding of the academic use of English and the related skills for application. It is, therefore, crucial to provide further exposure and opportunities for students to apply the relevant knowledge and skills in subjects not limited to English Language.</w:t>
      </w:r>
    </w:p>
    <w:p w14:paraId="0D469444" w14:textId="77777777" w:rsidR="00EC7205" w:rsidRDefault="00EC7205" w:rsidP="00F71B98">
      <w:pPr>
        <w:spacing w:line="360" w:lineRule="auto"/>
        <w:jc w:val="both"/>
        <w:rPr>
          <w:rFonts w:ascii="Times New Roman" w:hAnsi="Times New Roman" w:cs="Times New Roman"/>
        </w:rPr>
      </w:pPr>
    </w:p>
    <w:p w14:paraId="64261D2F" w14:textId="77777777" w:rsidR="00B504AE" w:rsidRDefault="00092061" w:rsidP="00325E44">
      <w:pPr>
        <w:spacing w:line="360" w:lineRule="auto"/>
        <w:jc w:val="both"/>
        <w:rPr>
          <w:rFonts w:ascii="Times New Roman" w:hAnsi="Times New Roman" w:cs="Times New Roman"/>
        </w:rPr>
      </w:pPr>
      <w:r>
        <w:rPr>
          <w:rFonts w:ascii="Times New Roman" w:hAnsi="Times New Roman" w:cs="Times New Roman"/>
        </w:rPr>
        <w:t xml:space="preserve">The six chapters featured in this </w:t>
      </w:r>
      <w:r w:rsidR="000B7B26">
        <w:rPr>
          <w:rFonts w:ascii="Times New Roman" w:hAnsi="Times New Roman" w:cs="Times New Roman"/>
        </w:rPr>
        <w:t>resource pack</w:t>
      </w:r>
      <w:r w:rsidR="00A9157A" w:rsidRPr="00267145">
        <w:rPr>
          <w:rFonts w:ascii="Times New Roman" w:hAnsi="Times New Roman" w:cs="Times New Roman"/>
        </w:rPr>
        <w:t xml:space="preserve"> </w:t>
      </w:r>
      <w:r w:rsidRPr="00267145">
        <w:rPr>
          <w:rFonts w:ascii="Times New Roman" w:hAnsi="Times New Roman" w:cs="Times New Roman"/>
        </w:rPr>
        <w:t>are available in both PDF and MS WORD formats for ease of use and adaptation</w:t>
      </w:r>
      <w:r w:rsidR="00A9157A" w:rsidRPr="00284F76">
        <w:rPr>
          <w:rFonts w:ascii="Times New Roman" w:hAnsi="Times New Roman" w:cs="Times New Roman"/>
        </w:rPr>
        <w:t xml:space="preserve">. To </w:t>
      </w:r>
      <w:r w:rsidR="00634B71" w:rsidRPr="00284F76">
        <w:rPr>
          <w:rFonts w:ascii="Times New Roman" w:hAnsi="Times New Roman" w:cs="Times New Roman"/>
        </w:rPr>
        <w:t xml:space="preserve">motivate </w:t>
      </w:r>
      <w:r w:rsidR="00B34B4F" w:rsidRPr="00284F76">
        <w:rPr>
          <w:rFonts w:ascii="Times New Roman" w:hAnsi="Times New Roman" w:cs="Times New Roman"/>
        </w:rPr>
        <w:t xml:space="preserve">students </w:t>
      </w:r>
      <w:r w:rsidR="00634B71" w:rsidRPr="00284F76">
        <w:rPr>
          <w:rFonts w:ascii="Times New Roman" w:hAnsi="Times New Roman" w:cs="Times New Roman"/>
        </w:rPr>
        <w:t xml:space="preserve">and help them </w:t>
      </w:r>
      <w:r w:rsidR="00634B71" w:rsidRPr="00267145">
        <w:rPr>
          <w:rFonts w:ascii="Times New Roman" w:hAnsi="Times New Roman" w:cs="Times New Roman"/>
        </w:rPr>
        <w:t>acquire the skills in the academic use of English more effectively,</w:t>
      </w:r>
      <w:r w:rsidR="00B34B4F" w:rsidRPr="00284F76">
        <w:rPr>
          <w:rFonts w:ascii="Times New Roman" w:hAnsi="Times New Roman" w:cs="Times New Roman"/>
        </w:rPr>
        <w:t xml:space="preserve"> </w:t>
      </w:r>
      <w:r w:rsidR="000B7B26">
        <w:rPr>
          <w:rFonts w:ascii="Times New Roman" w:hAnsi="Times New Roman" w:cs="Times New Roman"/>
        </w:rPr>
        <w:t xml:space="preserve">a collection of </w:t>
      </w:r>
      <w:r w:rsidR="00B34B4F" w:rsidRPr="00284F76">
        <w:rPr>
          <w:rFonts w:ascii="Times New Roman" w:hAnsi="Times New Roman" w:cs="Times New Roman"/>
        </w:rPr>
        <w:t xml:space="preserve">six posters </w:t>
      </w:r>
      <w:r w:rsidR="00634B71" w:rsidRPr="00284F76">
        <w:rPr>
          <w:rFonts w:ascii="Times New Roman" w:hAnsi="Times New Roman" w:cs="Times New Roman"/>
        </w:rPr>
        <w:t xml:space="preserve">with different </w:t>
      </w:r>
      <w:r w:rsidR="009363EB">
        <w:rPr>
          <w:rFonts w:ascii="Times New Roman" w:hAnsi="Times New Roman" w:cs="Times New Roman"/>
        </w:rPr>
        <w:t>focuses</w:t>
      </w:r>
      <w:r w:rsidR="004A4A45">
        <w:rPr>
          <w:rFonts w:ascii="Times New Roman" w:hAnsi="Times New Roman" w:cs="Times New Roman"/>
        </w:rPr>
        <w:t xml:space="preserve"> has</w:t>
      </w:r>
      <w:r w:rsidR="00634B71" w:rsidRPr="00284F76">
        <w:rPr>
          <w:rFonts w:ascii="Times New Roman" w:hAnsi="Times New Roman" w:cs="Times New Roman"/>
        </w:rPr>
        <w:t xml:space="preserve"> been produced</w:t>
      </w:r>
      <w:r w:rsidRPr="00267145">
        <w:rPr>
          <w:rFonts w:ascii="Times New Roman" w:hAnsi="Times New Roman" w:cs="Times New Roman"/>
        </w:rPr>
        <w:t xml:space="preserve">. </w:t>
      </w:r>
      <w:r>
        <w:rPr>
          <w:rFonts w:ascii="Times New Roman" w:hAnsi="Times New Roman" w:cs="Times New Roman"/>
        </w:rPr>
        <w:t>Teachers</w:t>
      </w:r>
      <w:r w:rsidR="00EC7205">
        <w:rPr>
          <w:rFonts w:ascii="Times New Roman" w:hAnsi="Times New Roman" w:cs="Times New Roman"/>
        </w:rPr>
        <w:t xml:space="preserve"> </w:t>
      </w:r>
      <w:r w:rsidR="000B7B26">
        <w:rPr>
          <w:rFonts w:ascii="Times New Roman" w:hAnsi="Times New Roman" w:cs="Times New Roman"/>
        </w:rPr>
        <w:t xml:space="preserve">can access relevant resources on the academic use of English </w:t>
      </w:r>
      <w:r w:rsidR="00B504AE">
        <w:rPr>
          <w:rFonts w:ascii="Times New Roman" w:hAnsi="Times New Roman" w:cs="Times New Roman"/>
        </w:rPr>
        <w:t>from the following webpage:</w:t>
      </w:r>
    </w:p>
    <w:p w14:paraId="19057763" w14:textId="01C1E304" w:rsidR="00B504AE" w:rsidRDefault="003361D1" w:rsidP="00B504AE">
      <w:pPr>
        <w:spacing w:line="360" w:lineRule="auto"/>
        <w:jc w:val="center"/>
        <w:rPr>
          <w:rFonts w:ascii="Times New Roman" w:hAnsi="Times New Roman" w:cs="Times New Roman"/>
        </w:rPr>
      </w:pPr>
      <w:hyperlink r:id="rId8" w:tgtFrame="_blank" w:history="1">
        <w:r w:rsidR="001E0300" w:rsidRPr="001E0300">
          <w:rPr>
            <w:rStyle w:val="Hyperlink"/>
            <w:rFonts w:ascii="Times New Roman" w:hAnsi="Times New Roman" w:cs="Times New Roman"/>
          </w:rPr>
          <w:t>www.edb.gov.hk/Academic_English</w:t>
        </w:r>
      </w:hyperlink>
      <w:r w:rsidR="009770F4" w:rsidRPr="009770F4">
        <w:rPr>
          <w:rStyle w:val="Hyperlink"/>
          <w:rFonts w:ascii="Times New Roman" w:hAnsi="Times New Roman" w:cs="Times New Roman"/>
          <w:u w:val="none"/>
        </w:rPr>
        <w:t xml:space="preserve"> </w:t>
      </w:r>
      <w:r w:rsidR="00AB6668">
        <w:rPr>
          <w:rStyle w:val="Hyperlink"/>
          <w:rFonts w:ascii="Times New Roman" w:hAnsi="Times New Roman" w:cs="Times New Roman"/>
          <w:u w:val="none"/>
        </w:rPr>
        <w:pict w14:anchorId="76EC9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51.6pt;mso-position-horizontal:absolute;mso-position-horizontal-relative:text;mso-position-vertical:absolute;mso-position-vertical-relative:text;mso-width-relative:page;mso-height-relative:page">
            <v:imagedata r:id="rId9" o:title="image003"/>
          </v:shape>
        </w:pict>
      </w:r>
    </w:p>
    <w:p w14:paraId="3697756F" w14:textId="750901A2" w:rsidR="004525BA" w:rsidRPr="00325E44" w:rsidRDefault="00B504AE" w:rsidP="00325E44">
      <w:pPr>
        <w:spacing w:line="360" w:lineRule="auto"/>
        <w:jc w:val="both"/>
        <w:rPr>
          <w:rFonts w:ascii="Times New Roman" w:hAnsi="Times New Roman" w:cs="Times New Roman"/>
        </w:rPr>
      </w:pPr>
      <w:r>
        <w:rPr>
          <w:rFonts w:ascii="Times New Roman" w:hAnsi="Times New Roman" w:cs="Times New Roman"/>
        </w:rPr>
        <w:t>Teachers</w:t>
      </w:r>
      <w:r w:rsidR="000B7B26">
        <w:rPr>
          <w:rFonts w:ascii="Times New Roman" w:hAnsi="Times New Roman" w:cs="Times New Roman"/>
        </w:rPr>
        <w:t xml:space="preserve"> are encouraged to </w:t>
      </w:r>
      <w:r w:rsidR="00EC7205">
        <w:rPr>
          <w:rFonts w:ascii="Times New Roman" w:hAnsi="Times New Roman" w:cs="Times New Roman"/>
        </w:rPr>
        <w:t xml:space="preserve">select and </w:t>
      </w:r>
      <w:r w:rsidR="000B7B26">
        <w:rPr>
          <w:rFonts w:ascii="Times New Roman" w:hAnsi="Times New Roman" w:cs="Times New Roman"/>
        </w:rPr>
        <w:t xml:space="preserve">adapt </w:t>
      </w:r>
      <w:r w:rsidR="00EC7205">
        <w:rPr>
          <w:rFonts w:ascii="Times New Roman" w:hAnsi="Times New Roman" w:cs="Times New Roman"/>
        </w:rPr>
        <w:t xml:space="preserve">the </w:t>
      </w:r>
      <w:r w:rsidR="000B7B26">
        <w:rPr>
          <w:rFonts w:ascii="Times New Roman" w:hAnsi="Times New Roman" w:cs="Times New Roman"/>
        </w:rPr>
        <w:t xml:space="preserve">resources </w:t>
      </w:r>
      <w:r w:rsidR="00EC7205">
        <w:rPr>
          <w:rFonts w:ascii="Times New Roman" w:hAnsi="Times New Roman" w:cs="Times New Roman"/>
        </w:rPr>
        <w:t xml:space="preserve">to suit their students’ needs, interests and abilities. </w:t>
      </w:r>
      <w:r w:rsidR="00C330C8" w:rsidRPr="00443C6F">
        <w:rPr>
          <w:rFonts w:ascii="Times New Roman" w:hAnsi="Times New Roman" w:cs="Times New Roman"/>
        </w:rPr>
        <w:t xml:space="preserve">For more </w:t>
      </w:r>
      <w:r w:rsidR="004A4A45">
        <w:rPr>
          <w:rFonts w:ascii="Times New Roman" w:hAnsi="Times New Roman" w:cs="Times New Roman"/>
        </w:rPr>
        <w:t>ideas</w:t>
      </w:r>
      <w:r w:rsidR="00C330C8" w:rsidRPr="00443C6F">
        <w:rPr>
          <w:rFonts w:ascii="Times New Roman" w:hAnsi="Times New Roman" w:cs="Times New Roman"/>
        </w:rPr>
        <w:t xml:space="preserve"> on curriculum planning related to the promotion of LaC, teachers </w:t>
      </w:r>
      <w:r w:rsidR="00053158">
        <w:rPr>
          <w:rFonts w:ascii="Times New Roman" w:hAnsi="Times New Roman" w:cs="Times New Roman"/>
        </w:rPr>
        <w:t xml:space="preserve">may </w:t>
      </w:r>
      <w:r w:rsidR="00C330C8" w:rsidRPr="00443C6F">
        <w:rPr>
          <w:rFonts w:ascii="Times New Roman" w:hAnsi="Times New Roman" w:cs="Times New Roman"/>
        </w:rPr>
        <w:t xml:space="preserve">make reference to the resource package </w:t>
      </w:r>
      <w:hyperlink r:id="rId10" w:history="1">
        <w:r w:rsidR="00C330C8" w:rsidRPr="00B504AE">
          <w:rPr>
            <w:rStyle w:val="Hyperlink"/>
            <w:rFonts w:ascii="Times New Roman" w:hAnsi="Times New Roman" w:cs="Times New Roman"/>
            <w:i/>
          </w:rPr>
          <w:t>Connecting Students’ Learning Experiences through Promoting Reading and Writing across the Curriculum in the Junior Secondary English Classroom</w:t>
        </w:r>
      </w:hyperlink>
      <w:r w:rsidR="003B0E01" w:rsidRPr="00443C6F">
        <w:rPr>
          <w:rFonts w:ascii="Times New Roman" w:hAnsi="Times New Roman" w:cs="Times New Roman"/>
          <w:color w:val="000000" w:themeColor="text1"/>
        </w:rPr>
        <w:t>.</w:t>
      </w:r>
    </w:p>
    <w:sectPr w:rsidR="004525BA" w:rsidRPr="00325E44" w:rsidSect="00325E4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01D32" w14:textId="77777777" w:rsidR="003361D1" w:rsidRDefault="003361D1" w:rsidP="00714F5C">
      <w:r>
        <w:separator/>
      </w:r>
    </w:p>
  </w:endnote>
  <w:endnote w:type="continuationSeparator" w:id="0">
    <w:p w14:paraId="08AB611F" w14:textId="77777777" w:rsidR="003361D1" w:rsidRDefault="003361D1" w:rsidP="0071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A4CA4" w14:textId="77777777" w:rsidR="003361D1" w:rsidRDefault="003361D1" w:rsidP="00714F5C">
      <w:r>
        <w:separator/>
      </w:r>
    </w:p>
  </w:footnote>
  <w:footnote w:type="continuationSeparator" w:id="0">
    <w:p w14:paraId="33108E79" w14:textId="77777777" w:rsidR="003361D1" w:rsidRDefault="003361D1" w:rsidP="00714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10D"/>
    <w:multiLevelType w:val="hybridMultilevel"/>
    <w:tmpl w:val="9CEA50B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19C02101"/>
    <w:multiLevelType w:val="hybridMultilevel"/>
    <w:tmpl w:val="9CEA50B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22141D1D"/>
    <w:multiLevelType w:val="hybridMultilevel"/>
    <w:tmpl w:val="9CEA50B4"/>
    <w:lvl w:ilvl="0" w:tplc="2A9AAD3E">
      <w:start w:val="1"/>
      <w:numFmt w:val="lowerLetter"/>
      <w:lvlText w:val="%1)"/>
      <w:lvlJc w:val="left"/>
      <w:pPr>
        <w:ind w:left="2280" w:hanging="360"/>
      </w:pPr>
      <w:rPr>
        <w:rFonts w:hint="default"/>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3" w15:restartNumberingAfterBreak="0">
    <w:nsid w:val="2F712EF5"/>
    <w:multiLevelType w:val="hybridMultilevel"/>
    <w:tmpl w:val="5252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87A55"/>
    <w:multiLevelType w:val="hybridMultilevel"/>
    <w:tmpl w:val="9CEA50B4"/>
    <w:lvl w:ilvl="0" w:tplc="FFFFFFFF">
      <w:start w:val="1"/>
      <w:numFmt w:val="lowerLetter"/>
      <w:lvlText w:val="%1)"/>
      <w:lvlJc w:val="left"/>
      <w:pPr>
        <w:ind w:left="2640" w:hanging="360"/>
      </w:pPr>
      <w:rPr>
        <w:rFonts w:hint="default"/>
      </w:rPr>
    </w:lvl>
    <w:lvl w:ilvl="1" w:tplc="FFFFFFFF" w:tentative="1">
      <w:start w:val="1"/>
      <w:numFmt w:val="lowerLetter"/>
      <w:lvlText w:val="%2."/>
      <w:lvlJc w:val="left"/>
      <w:pPr>
        <w:ind w:left="3360" w:hanging="360"/>
      </w:pPr>
    </w:lvl>
    <w:lvl w:ilvl="2" w:tplc="FFFFFFFF" w:tentative="1">
      <w:start w:val="1"/>
      <w:numFmt w:val="lowerRoman"/>
      <w:lvlText w:val="%3."/>
      <w:lvlJc w:val="right"/>
      <w:pPr>
        <w:ind w:left="4080" w:hanging="180"/>
      </w:pPr>
    </w:lvl>
    <w:lvl w:ilvl="3" w:tplc="FFFFFFFF" w:tentative="1">
      <w:start w:val="1"/>
      <w:numFmt w:val="decimal"/>
      <w:lvlText w:val="%4."/>
      <w:lvlJc w:val="left"/>
      <w:pPr>
        <w:ind w:left="4800" w:hanging="360"/>
      </w:pPr>
    </w:lvl>
    <w:lvl w:ilvl="4" w:tplc="FFFFFFFF" w:tentative="1">
      <w:start w:val="1"/>
      <w:numFmt w:val="lowerLetter"/>
      <w:lvlText w:val="%5."/>
      <w:lvlJc w:val="left"/>
      <w:pPr>
        <w:ind w:left="5520" w:hanging="360"/>
      </w:pPr>
    </w:lvl>
    <w:lvl w:ilvl="5" w:tplc="FFFFFFFF" w:tentative="1">
      <w:start w:val="1"/>
      <w:numFmt w:val="lowerRoman"/>
      <w:lvlText w:val="%6."/>
      <w:lvlJc w:val="right"/>
      <w:pPr>
        <w:ind w:left="6240" w:hanging="180"/>
      </w:pPr>
    </w:lvl>
    <w:lvl w:ilvl="6" w:tplc="FFFFFFFF" w:tentative="1">
      <w:start w:val="1"/>
      <w:numFmt w:val="decimal"/>
      <w:lvlText w:val="%7."/>
      <w:lvlJc w:val="left"/>
      <w:pPr>
        <w:ind w:left="6960" w:hanging="360"/>
      </w:pPr>
    </w:lvl>
    <w:lvl w:ilvl="7" w:tplc="FFFFFFFF" w:tentative="1">
      <w:start w:val="1"/>
      <w:numFmt w:val="lowerLetter"/>
      <w:lvlText w:val="%8."/>
      <w:lvlJc w:val="left"/>
      <w:pPr>
        <w:ind w:left="7680" w:hanging="360"/>
      </w:pPr>
    </w:lvl>
    <w:lvl w:ilvl="8" w:tplc="FFFFFFFF" w:tentative="1">
      <w:start w:val="1"/>
      <w:numFmt w:val="lowerRoman"/>
      <w:lvlText w:val="%9."/>
      <w:lvlJc w:val="right"/>
      <w:pPr>
        <w:ind w:left="8400" w:hanging="180"/>
      </w:pPr>
    </w:lvl>
  </w:abstractNum>
  <w:abstractNum w:abstractNumId="5" w15:restartNumberingAfterBreak="0">
    <w:nsid w:val="65FB13FF"/>
    <w:multiLevelType w:val="hybridMultilevel"/>
    <w:tmpl w:val="62608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99418A"/>
    <w:multiLevelType w:val="hybridMultilevel"/>
    <w:tmpl w:val="9CEA50B4"/>
    <w:lvl w:ilvl="0" w:tplc="FFFFFFFF">
      <w:start w:val="1"/>
      <w:numFmt w:val="lowerLetter"/>
      <w:lvlText w:val="%1)"/>
      <w:lvlJc w:val="left"/>
      <w:pPr>
        <w:ind w:left="2280" w:hanging="360"/>
      </w:pPr>
      <w:rPr>
        <w:rFonts w:hint="default"/>
      </w:r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7" w15:restartNumberingAfterBreak="0">
    <w:nsid w:val="72CA0045"/>
    <w:multiLevelType w:val="hybridMultilevel"/>
    <w:tmpl w:val="9CEA50B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7B7A4D2A"/>
    <w:multiLevelType w:val="hybridMultilevel"/>
    <w:tmpl w:val="7C0AFBAA"/>
    <w:lvl w:ilvl="0" w:tplc="08090017">
      <w:start w:val="1"/>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num w:numId="1">
    <w:abstractNumId w:val="3"/>
  </w:num>
  <w:num w:numId="2">
    <w:abstractNumId w:val="5"/>
  </w:num>
  <w:num w:numId="3">
    <w:abstractNumId w:val="8"/>
  </w:num>
  <w:num w:numId="4">
    <w:abstractNumId w:val="2"/>
  </w:num>
  <w:num w:numId="5">
    <w:abstractNumId w:val="4"/>
  </w:num>
  <w:num w:numId="6">
    <w:abstractNumId w:val="0"/>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839"/>
    <w:rsid w:val="0000472B"/>
    <w:rsid w:val="0001206A"/>
    <w:rsid w:val="00053158"/>
    <w:rsid w:val="00065963"/>
    <w:rsid w:val="0007017D"/>
    <w:rsid w:val="00092061"/>
    <w:rsid w:val="000B3D46"/>
    <w:rsid w:val="000B7B26"/>
    <w:rsid w:val="000C0B44"/>
    <w:rsid w:val="000F7BD3"/>
    <w:rsid w:val="00110318"/>
    <w:rsid w:val="00123F9C"/>
    <w:rsid w:val="00150DDE"/>
    <w:rsid w:val="00155BB9"/>
    <w:rsid w:val="00163DD9"/>
    <w:rsid w:val="001B53FE"/>
    <w:rsid w:val="001E0300"/>
    <w:rsid w:val="001E5B0D"/>
    <w:rsid w:val="00267145"/>
    <w:rsid w:val="00271E8D"/>
    <w:rsid w:val="00284F76"/>
    <w:rsid w:val="00287BA2"/>
    <w:rsid w:val="00305EC0"/>
    <w:rsid w:val="00307656"/>
    <w:rsid w:val="0032210F"/>
    <w:rsid w:val="00325E44"/>
    <w:rsid w:val="003361D1"/>
    <w:rsid w:val="003404E2"/>
    <w:rsid w:val="00344F95"/>
    <w:rsid w:val="003B0E01"/>
    <w:rsid w:val="00401467"/>
    <w:rsid w:val="0040279A"/>
    <w:rsid w:val="00417DD4"/>
    <w:rsid w:val="00443C6F"/>
    <w:rsid w:val="0044500E"/>
    <w:rsid w:val="00446705"/>
    <w:rsid w:val="004525BA"/>
    <w:rsid w:val="00463CBC"/>
    <w:rsid w:val="004758A4"/>
    <w:rsid w:val="004A4A45"/>
    <w:rsid w:val="004D5944"/>
    <w:rsid w:val="005028EF"/>
    <w:rsid w:val="00580C9F"/>
    <w:rsid w:val="005D1483"/>
    <w:rsid w:val="005D2244"/>
    <w:rsid w:val="00634B71"/>
    <w:rsid w:val="00636B55"/>
    <w:rsid w:val="006E2C8C"/>
    <w:rsid w:val="00714F5C"/>
    <w:rsid w:val="00741285"/>
    <w:rsid w:val="00744801"/>
    <w:rsid w:val="00751701"/>
    <w:rsid w:val="00757894"/>
    <w:rsid w:val="00763823"/>
    <w:rsid w:val="00773DA1"/>
    <w:rsid w:val="0077419E"/>
    <w:rsid w:val="00797955"/>
    <w:rsid w:val="007B2A19"/>
    <w:rsid w:val="007B3B6F"/>
    <w:rsid w:val="007F1C0B"/>
    <w:rsid w:val="007F4C7D"/>
    <w:rsid w:val="008111B7"/>
    <w:rsid w:val="008409D7"/>
    <w:rsid w:val="00891A29"/>
    <w:rsid w:val="008D0D1C"/>
    <w:rsid w:val="008F2456"/>
    <w:rsid w:val="0092119F"/>
    <w:rsid w:val="009363EB"/>
    <w:rsid w:val="00974CCB"/>
    <w:rsid w:val="009770F4"/>
    <w:rsid w:val="009901E9"/>
    <w:rsid w:val="0099428A"/>
    <w:rsid w:val="009B0A3D"/>
    <w:rsid w:val="009F77B1"/>
    <w:rsid w:val="00A63408"/>
    <w:rsid w:val="00A71AB0"/>
    <w:rsid w:val="00A83568"/>
    <w:rsid w:val="00A9157A"/>
    <w:rsid w:val="00A955F8"/>
    <w:rsid w:val="00AA6B4E"/>
    <w:rsid w:val="00AB0FF5"/>
    <w:rsid w:val="00AB6668"/>
    <w:rsid w:val="00AD465E"/>
    <w:rsid w:val="00AD6C18"/>
    <w:rsid w:val="00B17776"/>
    <w:rsid w:val="00B34B4F"/>
    <w:rsid w:val="00B43152"/>
    <w:rsid w:val="00B504AE"/>
    <w:rsid w:val="00B578B0"/>
    <w:rsid w:val="00BB082E"/>
    <w:rsid w:val="00BE1E72"/>
    <w:rsid w:val="00C12B10"/>
    <w:rsid w:val="00C16CFE"/>
    <w:rsid w:val="00C24447"/>
    <w:rsid w:val="00C330C8"/>
    <w:rsid w:val="00C50428"/>
    <w:rsid w:val="00C90A00"/>
    <w:rsid w:val="00C96839"/>
    <w:rsid w:val="00CA09BF"/>
    <w:rsid w:val="00CB701E"/>
    <w:rsid w:val="00CD256D"/>
    <w:rsid w:val="00D25740"/>
    <w:rsid w:val="00D259BB"/>
    <w:rsid w:val="00D73489"/>
    <w:rsid w:val="00D9352E"/>
    <w:rsid w:val="00D95551"/>
    <w:rsid w:val="00DC1541"/>
    <w:rsid w:val="00DE0C00"/>
    <w:rsid w:val="00DF2846"/>
    <w:rsid w:val="00E16303"/>
    <w:rsid w:val="00E4457C"/>
    <w:rsid w:val="00E666DF"/>
    <w:rsid w:val="00EA1529"/>
    <w:rsid w:val="00EC7205"/>
    <w:rsid w:val="00EF3670"/>
    <w:rsid w:val="00F2294F"/>
    <w:rsid w:val="00F64AF1"/>
    <w:rsid w:val="00F71B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6CEE8"/>
  <w15:chartTrackingRefBased/>
  <w15:docId w15:val="{A8CFCE27-2743-4E61-8C5D-C241B10E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892220">
    <w:name w:val="a892220"/>
    <w:basedOn w:val="DefaultParagraphFont"/>
    <w:rsid w:val="004525BA"/>
  </w:style>
  <w:style w:type="paragraph" w:styleId="Header">
    <w:name w:val="header"/>
    <w:basedOn w:val="Normal"/>
    <w:link w:val="HeaderChar"/>
    <w:uiPriority w:val="99"/>
    <w:unhideWhenUsed/>
    <w:rsid w:val="00714F5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14F5C"/>
    <w:rPr>
      <w:sz w:val="20"/>
      <w:szCs w:val="20"/>
      <w:lang w:val="en-GB"/>
    </w:rPr>
  </w:style>
  <w:style w:type="paragraph" w:styleId="Footer">
    <w:name w:val="footer"/>
    <w:basedOn w:val="Normal"/>
    <w:link w:val="FooterChar"/>
    <w:uiPriority w:val="99"/>
    <w:unhideWhenUsed/>
    <w:rsid w:val="00714F5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14F5C"/>
    <w:rPr>
      <w:sz w:val="20"/>
      <w:szCs w:val="20"/>
      <w:lang w:val="en-GB"/>
    </w:rPr>
  </w:style>
  <w:style w:type="paragraph" w:styleId="BalloonText">
    <w:name w:val="Balloon Text"/>
    <w:basedOn w:val="Normal"/>
    <w:link w:val="BalloonTextChar"/>
    <w:uiPriority w:val="99"/>
    <w:semiHidden/>
    <w:unhideWhenUsed/>
    <w:rsid w:val="00B43152"/>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B43152"/>
    <w:rPr>
      <w:rFonts w:ascii="Microsoft JhengHei UI" w:eastAsia="Microsoft JhengHei UI"/>
      <w:sz w:val="18"/>
      <w:szCs w:val="18"/>
      <w:lang w:val="en-GB"/>
    </w:rPr>
  </w:style>
  <w:style w:type="paragraph" w:styleId="ListParagraph">
    <w:name w:val="List Paragraph"/>
    <w:basedOn w:val="Normal"/>
    <w:uiPriority w:val="34"/>
    <w:qFormat/>
    <w:rsid w:val="00C90A00"/>
    <w:pPr>
      <w:ind w:left="720"/>
      <w:contextualSpacing/>
    </w:pPr>
  </w:style>
  <w:style w:type="table" w:styleId="TableGrid">
    <w:name w:val="Table Grid"/>
    <w:basedOn w:val="TableNormal"/>
    <w:uiPriority w:val="39"/>
    <w:rsid w:val="00463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AB0FF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1">
    <w:name w:val="Grid Table 6 Colorful Accent 1"/>
    <w:basedOn w:val="TableNormal"/>
    <w:uiPriority w:val="51"/>
    <w:rsid w:val="00AB0FF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AB0FF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C330C8"/>
    <w:rPr>
      <w:color w:val="0563C1" w:themeColor="hyperlink"/>
      <w:u w:val="single"/>
    </w:rPr>
  </w:style>
  <w:style w:type="character" w:customStyle="1" w:styleId="UnresolvedMention1">
    <w:name w:val="Unresolved Mention1"/>
    <w:basedOn w:val="DefaultParagraphFont"/>
    <w:uiPriority w:val="99"/>
    <w:semiHidden/>
    <w:unhideWhenUsed/>
    <w:rsid w:val="00C330C8"/>
    <w:rPr>
      <w:color w:val="605E5C"/>
      <w:shd w:val="clear" w:color="auto" w:fill="E1DFDD"/>
    </w:rPr>
  </w:style>
  <w:style w:type="character" w:styleId="CommentReference">
    <w:name w:val="annotation reference"/>
    <w:basedOn w:val="DefaultParagraphFont"/>
    <w:uiPriority w:val="99"/>
    <w:semiHidden/>
    <w:unhideWhenUsed/>
    <w:rsid w:val="00D95551"/>
    <w:rPr>
      <w:sz w:val="16"/>
      <w:szCs w:val="16"/>
    </w:rPr>
  </w:style>
  <w:style w:type="paragraph" w:styleId="CommentText">
    <w:name w:val="annotation text"/>
    <w:basedOn w:val="Normal"/>
    <w:link w:val="CommentTextChar"/>
    <w:uiPriority w:val="99"/>
    <w:semiHidden/>
    <w:unhideWhenUsed/>
    <w:rsid w:val="00D95551"/>
    <w:rPr>
      <w:sz w:val="20"/>
      <w:szCs w:val="20"/>
    </w:rPr>
  </w:style>
  <w:style w:type="character" w:customStyle="1" w:styleId="CommentTextChar">
    <w:name w:val="Comment Text Char"/>
    <w:basedOn w:val="DefaultParagraphFont"/>
    <w:link w:val="CommentText"/>
    <w:uiPriority w:val="99"/>
    <w:semiHidden/>
    <w:rsid w:val="00D95551"/>
    <w:rPr>
      <w:sz w:val="20"/>
      <w:szCs w:val="20"/>
      <w:lang w:val="en-GB"/>
    </w:rPr>
  </w:style>
  <w:style w:type="paragraph" w:styleId="CommentSubject">
    <w:name w:val="annotation subject"/>
    <w:basedOn w:val="CommentText"/>
    <w:next w:val="CommentText"/>
    <w:link w:val="CommentSubjectChar"/>
    <w:uiPriority w:val="99"/>
    <w:semiHidden/>
    <w:unhideWhenUsed/>
    <w:rsid w:val="00D95551"/>
    <w:rPr>
      <w:b/>
      <w:bCs/>
    </w:rPr>
  </w:style>
  <w:style w:type="character" w:customStyle="1" w:styleId="CommentSubjectChar">
    <w:name w:val="Comment Subject Char"/>
    <w:basedOn w:val="CommentTextChar"/>
    <w:link w:val="CommentSubject"/>
    <w:uiPriority w:val="99"/>
    <w:semiHidden/>
    <w:rsid w:val="00D95551"/>
    <w:rPr>
      <w:b/>
      <w:bCs/>
      <w:sz w:val="20"/>
      <w:szCs w:val="20"/>
      <w:lang w:val="en-GB"/>
    </w:rPr>
  </w:style>
  <w:style w:type="paragraph" w:styleId="Revision">
    <w:name w:val="Revision"/>
    <w:hidden/>
    <w:uiPriority w:val="99"/>
    <w:semiHidden/>
    <w:rsid w:val="00C2444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34170">
      <w:bodyDiv w:val="1"/>
      <w:marLeft w:val="0"/>
      <w:marRight w:val="0"/>
      <w:marTop w:val="0"/>
      <w:marBottom w:val="0"/>
      <w:divBdr>
        <w:top w:val="none" w:sz="0" w:space="0" w:color="auto"/>
        <w:left w:val="none" w:sz="0" w:space="0" w:color="auto"/>
        <w:bottom w:val="none" w:sz="0" w:space="0" w:color="auto"/>
        <w:right w:val="none" w:sz="0" w:space="0" w:color="auto"/>
      </w:divBdr>
      <w:divsChild>
        <w:div w:id="1375959682">
          <w:marLeft w:val="0"/>
          <w:marRight w:val="0"/>
          <w:marTop w:val="0"/>
          <w:marBottom w:val="0"/>
          <w:divBdr>
            <w:top w:val="none" w:sz="0" w:space="0" w:color="auto"/>
            <w:left w:val="none" w:sz="0" w:space="0" w:color="auto"/>
            <w:bottom w:val="none" w:sz="0" w:space="0" w:color="auto"/>
            <w:right w:val="none" w:sz="0" w:space="0" w:color="auto"/>
          </w:divBdr>
          <w:divsChild>
            <w:div w:id="821236940">
              <w:marLeft w:val="0"/>
              <w:marRight w:val="0"/>
              <w:marTop w:val="0"/>
              <w:marBottom w:val="0"/>
              <w:divBdr>
                <w:top w:val="none" w:sz="0" w:space="0" w:color="auto"/>
                <w:left w:val="none" w:sz="0" w:space="0" w:color="auto"/>
                <w:bottom w:val="none" w:sz="0" w:space="0" w:color="auto"/>
                <w:right w:val="none" w:sz="0" w:space="0" w:color="auto"/>
              </w:divBdr>
              <w:divsChild>
                <w:div w:id="10468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b.gov.hk/Academic_Englis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db.gov.hk/attachment/en/curriculum-development/kla/eng-edu/references-resources/RWaC/RWaC_JS.pd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Chan-piu Bill</dc:creator>
  <cp:keywords/>
  <dc:description/>
  <cp:lastModifiedBy>CHU, Wai-lung</cp:lastModifiedBy>
  <cp:revision>11</cp:revision>
  <cp:lastPrinted>2022-04-25T06:38:00Z</cp:lastPrinted>
  <dcterms:created xsi:type="dcterms:W3CDTF">2022-05-11T08:16:00Z</dcterms:created>
  <dcterms:modified xsi:type="dcterms:W3CDTF">2022-07-29T04:03:00Z</dcterms:modified>
</cp:coreProperties>
</file>