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2" w:rsidRPr="00EA24A7" w:rsidRDefault="00F744B2" w:rsidP="00F744B2">
      <w:pPr>
        <w:pStyle w:val="a7"/>
        <w:rPr>
          <w:color w:val="000000"/>
          <w:sz w:val="28"/>
          <w:szCs w:val="28"/>
        </w:rPr>
      </w:pPr>
      <w:bookmarkStart w:id="0" w:name="_GoBack"/>
      <w:bookmarkEnd w:id="0"/>
      <w:r w:rsidRPr="00EA24A7">
        <w:rPr>
          <w:rFonts w:hint="eastAsia"/>
          <w:color w:val="000000"/>
          <w:sz w:val="28"/>
          <w:szCs w:val="28"/>
        </w:rPr>
        <w:t>Reading</w:t>
      </w:r>
      <w:r w:rsidR="000978B5" w:rsidRPr="00EA24A7">
        <w:rPr>
          <w:rFonts w:hint="eastAsia"/>
          <w:color w:val="000000"/>
          <w:sz w:val="28"/>
          <w:szCs w:val="28"/>
        </w:rPr>
        <w:t xml:space="preserve"> Task</w:t>
      </w:r>
      <w:r w:rsidRPr="00EA24A7">
        <w:rPr>
          <w:rFonts w:hint="eastAsia"/>
          <w:color w:val="000000"/>
          <w:sz w:val="28"/>
          <w:szCs w:val="28"/>
        </w:rPr>
        <w:t xml:space="preserve">: </w:t>
      </w:r>
      <w:r w:rsidR="00042966" w:rsidRPr="00042966">
        <w:rPr>
          <w:color w:val="000000"/>
          <w:sz w:val="28"/>
          <w:szCs w:val="28"/>
        </w:rPr>
        <w:t>Perform Hand Hygiene Properly</w:t>
      </w:r>
      <w:r w:rsidR="00301E20">
        <w:rPr>
          <w:rFonts w:hint="eastAsia"/>
          <w:color w:val="000000"/>
          <w:sz w:val="28"/>
          <w:szCs w:val="28"/>
        </w:rPr>
        <w:t xml:space="preserve"> </w:t>
      </w:r>
    </w:p>
    <w:p w:rsidR="00F744B2" w:rsidRPr="00EA24A7" w:rsidRDefault="00F744B2" w:rsidP="00F744B2">
      <w:pPr>
        <w:pStyle w:val="a7"/>
        <w:rPr>
          <w:color w:val="000000"/>
          <w:sz w:val="28"/>
          <w:szCs w:val="28"/>
        </w:rPr>
      </w:pPr>
    </w:p>
    <w:p w:rsidR="00406F32" w:rsidRDefault="00406F32" w:rsidP="00F744B2">
      <w:pPr>
        <w:jc w:val="both"/>
        <w:rPr>
          <w:b/>
          <w:color w:val="000000"/>
        </w:rPr>
      </w:pPr>
      <w:r>
        <w:rPr>
          <w:b/>
          <w:color w:val="000000"/>
        </w:rPr>
        <w:t>Suggested Level:</w:t>
      </w:r>
      <w:r w:rsidR="00565938">
        <w:rPr>
          <w:b/>
          <w:color w:val="000000"/>
        </w:rPr>
        <w:t xml:space="preserve"> S</w:t>
      </w:r>
      <w:r w:rsidR="00B37AA3">
        <w:rPr>
          <w:b/>
          <w:color w:val="000000"/>
        </w:rPr>
        <w:t>2</w:t>
      </w:r>
      <w:r w:rsidR="00565938">
        <w:rPr>
          <w:b/>
          <w:color w:val="000000"/>
        </w:rPr>
        <w:t xml:space="preserve"> – S3</w:t>
      </w:r>
    </w:p>
    <w:p w:rsidR="00406F32" w:rsidRDefault="00406F32" w:rsidP="00F744B2">
      <w:pPr>
        <w:jc w:val="both"/>
        <w:rPr>
          <w:b/>
          <w:color w:val="000000"/>
        </w:rPr>
      </w:pPr>
    </w:p>
    <w:p w:rsidR="00F744B2" w:rsidRPr="00EA24A7" w:rsidRDefault="00F744B2" w:rsidP="00F744B2">
      <w:pPr>
        <w:jc w:val="both"/>
        <w:rPr>
          <w:b/>
          <w:color w:val="000000"/>
        </w:rPr>
      </w:pPr>
      <w:r w:rsidRPr="00EA24A7">
        <w:rPr>
          <w:rFonts w:hint="eastAsia"/>
          <w:b/>
          <w:color w:val="000000"/>
        </w:rPr>
        <w:t>Task Description</w:t>
      </w:r>
    </w:p>
    <w:p w:rsidR="00DF4883" w:rsidRDefault="000F158F" w:rsidP="00DF7E95">
      <w:pPr>
        <w:jc w:val="both"/>
        <w:rPr>
          <w:color w:val="000000"/>
        </w:rPr>
      </w:pPr>
      <w:r>
        <w:rPr>
          <w:rFonts w:hint="eastAsia"/>
        </w:rPr>
        <w:t xml:space="preserve">You will </w:t>
      </w:r>
      <w:r w:rsidR="00301E20" w:rsidRPr="006B443C">
        <w:rPr>
          <w:rFonts w:hint="eastAsia"/>
        </w:rPr>
        <w:t>read a</w:t>
      </w:r>
      <w:r w:rsidR="00301E20">
        <w:rPr>
          <w:rFonts w:hint="eastAsia"/>
        </w:rPr>
        <w:t xml:space="preserve">n article </w:t>
      </w:r>
      <w:r w:rsidR="00301E20" w:rsidRPr="006B443C">
        <w:rPr>
          <w:rFonts w:hint="eastAsia"/>
        </w:rPr>
        <w:t xml:space="preserve">about </w:t>
      </w:r>
      <w:r w:rsidR="00042966">
        <w:t>how to perform hand hygiene properly</w:t>
      </w:r>
      <w:r w:rsidR="00D7399B">
        <w:rPr>
          <w:rFonts w:hint="eastAsia"/>
        </w:rPr>
        <w:t xml:space="preserve"> and answer the </w:t>
      </w:r>
      <w:r w:rsidR="00301E20" w:rsidRPr="006B443C">
        <w:rPr>
          <w:rFonts w:hint="eastAsia"/>
        </w:rPr>
        <w:t>related questions.</w:t>
      </w:r>
      <w:r w:rsidR="00657CAC" w:rsidRPr="006B443C">
        <w:rPr>
          <w:rFonts w:hint="eastAsia"/>
        </w:rPr>
        <w:t xml:space="preserve"> </w:t>
      </w:r>
    </w:p>
    <w:p w:rsidR="009D5012" w:rsidRPr="00307CF8" w:rsidRDefault="009D5012" w:rsidP="00DF7E95">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gridCol w:w="703"/>
      </w:tblGrid>
      <w:tr w:rsidR="007E0950" w:rsidRPr="00E35F42" w:rsidTr="00DD6C83">
        <w:trPr>
          <w:trHeight w:val="10524"/>
        </w:trPr>
        <w:tc>
          <w:tcPr>
            <w:tcW w:w="9356" w:type="dxa"/>
          </w:tcPr>
          <w:p w:rsidR="00877C13" w:rsidRDefault="00877C13" w:rsidP="00877C13">
            <w:pPr>
              <w:jc w:val="center"/>
              <w:rPr>
                <w:b/>
              </w:rPr>
            </w:pPr>
            <w:r w:rsidRPr="00877C13">
              <w:rPr>
                <w:b/>
              </w:rPr>
              <w:t>Perform Hand Hygiene Properly</w:t>
            </w:r>
          </w:p>
          <w:p w:rsidR="00877C13" w:rsidRPr="00877C13" w:rsidRDefault="00877C13" w:rsidP="00877C13">
            <w:pPr>
              <w:jc w:val="center"/>
              <w:rPr>
                <w:b/>
              </w:rPr>
            </w:pPr>
          </w:p>
          <w:p w:rsidR="00877C13" w:rsidRDefault="00877C13" w:rsidP="00877C13">
            <w:pPr>
              <w:jc w:val="both"/>
            </w:pPr>
            <w:r>
              <w:t xml:space="preserve">Many infectious diseases can be transmitted through contact. If hands are contaminated with pathogens, especially when they are soiled with respiratory discharge or </w:t>
            </w:r>
            <w:proofErr w:type="spellStart"/>
            <w:r>
              <w:t>faecal</w:t>
            </w:r>
            <w:proofErr w:type="spellEnd"/>
            <w:r>
              <w:t xml:space="preserve"> matters, diseases includ</w:t>
            </w:r>
            <w:r w:rsidR="00F35A5D">
              <w:t>ing</w:t>
            </w:r>
            <w:r>
              <w:t xml:space="preserve"> dysentery, cholera, hepatitis, influenza, and hand, foot and mouth disease can be spread easily. Observance of hand hygiene is the prerequisite of the prevention of the spread of communicable diseases. Using soap and water or alcohol-based </w:t>
            </w:r>
            <w:proofErr w:type="spellStart"/>
            <w:r>
              <w:t>handrub</w:t>
            </w:r>
            <w:proofErr w:type="spellEnd"/>
            <w:r>
              <w:t xml:space="preserve"> can achieve hand hygiene.</w:t>
            </w:r>
          </w:p>
          <w:p w:rsidR="00877C13" w:rsidRDefault="00877C13" w:rsidP="00877C13">
            <w:pPr>
              <w:jc w:val="both"/>
            </w:pPr>
          </w:p>
          <w:p w:rsidR="00877C13" w:rsidRPr="00BC64F5" w:rsidRDefault="00877C13" w:rsidP="00877C13">
            <w:pPr>
              <w:jc w:val="both"/>
              <w:rPr>
                <w:b/>
              </w:rPr>
            </w:pPr>
            <w:r w:rsidRPr="00BC64F5">
              <w:rPr>
                <w:b/>
              </w:rPr>
              <w:t>When to perform hand hygiene?</w:t>
            </w:r>
          </w:p>
          <w:p w:rsidR="00877C13" w:rsidRDefault="00877C13" w:rsidP="00877C13">
            <w:pPr>
              <w:jc w:val="both"/>
            </w:pPr>
            <w:r>
              <w:t xml:space="preserve">(a) Before </w:t>
            </w:r>
            <w:r w:rsidR="00237E7C">
              <w:t>and</w:t>
            </w:r>
            <w:r>
              <w:t xml:space="preserve"> after touching eyes, nose and mouth;</w:t>
            </w:r>
          </w:p>
          <w:p w:rsidR="00877C13" w:rsidRDefault="00877C13" w:rsidP="00877C13">
            <w:pPr>
              <w:jc w:val="both"/>
            </w:pPr>
            <w:r>
              <w:t xml:space="preserve">(b) Before eating </w:t>
            </w:r>
            <w:r w:rsidR="00237E7C">
              <w:t>and</w:t>
            </w:r>
            <w:r>
              <w:t xml:space="preserve"> preparing food;</w:t>
            </w:r>
          </w:p>
          <w:p w:rsidR="00877C13" w:rsidRDefault="00877C13" w:rsidP="00877C13">
            <w:pPr>
              <w:jc w:val="both"/>
            </w:pPr>
            <w:r>
              <w:t>(c) After using the toilet;</w:t>
            </w:r>
          </w:p>
          <w:p w:rsidR="00877C13" w:rsidRDefault="00877C13" w:rsidP="00877C13">
            <w:pPr>
              <w:jc w:val="both"/>
            </w:pPr>
            <w:r>
              <w:t>(d) When hands are contaminated by respiratory secretions, e.g. after coughing or sneezing;</w:t>
            </w:r>
          </w:p>
          <w:p w:rsidR="00877C13" w:rsidRDefault="00877C13" w:rsidP="00877C13">
            <w:pPr>
              <w:jc w:val="both"/>
            </w:pPr>
            <w:r>
              <w:t>(e) After changing diapers or handling soiled items from children or the sick;</w:t>
            </w:r>
          </w:p>
          <w:p w:rsidR="00877C13" w:rsidRDefault="00877C13" w:rsidP="00877C13">
            <w:pPr>
              <w:jc w:val="both"/>
            </w:pPr>
            <w:r>
              <w:t xml:space="preserve">(f) After touching animals, poultry or </w:t>
            </w:r>
            <w:r w:rsidRPr="00C71C02">
              <w:rPr>
                <w:u w:val="single"/>
              </w:rPr>
              <w:t>their</w:t>
            </w:r>
            <w:r>
              <w:t xml:space="preserve"> droppings;</w:t>
            </w:r>
          </w:p>
          <w:p w:rsidR="00877C13" w:rsidRDefault="00877C13" w:rsidP="00877C13">
            <w:pPr>
              <w:jc w:val="both"/>
            </w:pPr>
            <w:r>
              <w:t>(g) After handling garbage;</w:t>
            </w:r>
          </w:p>
          <w:p w:rsidR="00877C13" w:rsidRDefault="00877C13" w:rsidP="00877C13">
            <w:pPr>
              <w:jc w:val="both"/>
            </w:pPr>
            <w:r>
              <w:t>(h) After touching public installations or equipment, such as escalator handrails, elevator control panels or door knobs;</w:t>
            </w:r>
          </w:p>
          <w:p w:rsidR="00877C13" w:rsidRDefault="00877C13" w:rsidP="00877C13">
            <w:pPr>
              <w:jc w:val="both"/>
            </w:pPr>
            <w:r>
              <w:t>(</w:t>
            </w:r>
            <w:proofErr w:type="spellStart"/>
            <w:r>
              <w:t>i</w:t>
            </w:r>
            <w:proofErr w:type="spellEnd"/>
            <w:r>
              <w:t>) Before and after visiting hospitals, residential care homes or caring for the sick; and</w:t>
            </w:r>
          </w:p>
          <w:p w:rsidR="00877C13" w:rsidRDefault="00877C13" w:rsidP="00877C13">
            <w:pPr>
              <w:jc w:val="both"/>
            </w:pPr>
            <w:r>
              <w:t>(j) Any time you find your hands are dirty.</w:t>
            </w:r>
          </w:p>
          <w:p w:rsidR="00877C13" w:rsidRDefault="00877C13" w:rsidP="00877C13">
            <w:pPr>
              <w:jc w:val="both"/>
            </w:pPr>
          </w:p>
          <w:p w:rsidR="00877C13" w:rsidRPr="00877C13" w:rsidRDefault="00877C13" w:rsidP="00877C13">
            <w:pPr>
              <w:jc w:val="both"/>
              <w:rPr>
                <w:b/>
              </w:rPr>
            </w:pPr>
            <w:r w:rsidRPr="00877C13">
              <w:rPr>
                <w:b/>
              </w:rPr>
              <w:t>How to select appropriate agents for hand hygiene?</w:t>
            </w:r>
          </w:p>
          <w:p w:rsidR="00877C13" w:rsidRDefault="00877C13" w:rsidP="00877C13">
            <w:pPr>
              <w:jc w:val="both"/>
            </w:pPr>
            <w:r>
              <w:t xml:space="preserve">It is advised to clean hands with liquid soap and water when hands are visibly dirty or visibly soiled with blood and body fluid, after using the toilet or changing the diapers. When hands are not visibly soiled, hand hygiene with 70-80% alcohol-based </w:t>
            </w:r>
            <w:proofErr w:type="spellStart"/>
            <w:r>
              <w:t>handrub</w:t>
            </w:r>
            <w:proofErr w:type="spellEnd"/>
            <w:r>
              <w:t xml:space="preserve"> is also an effective alternative. According to World Health Organization’s recommendation, most alcohol-based </w:t>
            </w:r>
            <w:proofErr w:type="spellStart"/>
            <w:r>
              <w:t>handrubs</w:t>
            </w:r>
            <w:proofErr w:type="spellEnd"/>
            <w:r>
              <w:t xml:space="preserve"> contain either ethanol, isopropanol or n-propanol, or a combination of two of these products. Always check the expiry date before purchasing and using alcohol-based </w:t>
            </w:r>
            <w:proofErr w:type="spellStart"/>
            <w:r>
              <w:t>handrub</w:t>
            </w:r>
            <w:proofErr w:type="spellEnd"/>
            <w:r>
              <w:t>.</w:t>
            </w:r>
          </w:p>
          <w:p w:rsidR="00877C13" w:rsidRDefault="00877C13" w:rsidP="00877C13">
            <w:pPr>
              <w:jc w:val="both"/>
            </w:pPr>
          </w:p>
          <w:p w:rsidR="00877C13" w:rsidRDefault="00877C13" w:rsidP="00877C13">
            <w:pPr>
              <w:jc w:val="both"/>
              <w:rPr>
                <w:b/>
              </w:rPr>
            </w:pPr>
            <w:r w:rsidRPr="00877C13">
              <w:rPr>
                <w:b/>
              </w:rPr>
              <w:t>Steps for hand hygiene</w:t>
            </w:r>
          </w:p>
          <w:p w:rsidR="00877C13" w:rsidRDefault="00877C13" w:rsidP="00877C13">
            <w:pPr>
              <w:jc w:val="both"/>
            </w:pPr>
            <w:r>
              <w:t>(a) Hand hygiene with liquid soap and water:</w:t>
            </w:r>
          </w:p>
          <w:p w:rsidR="00877C13" w:rsidRDefault="00877C13" w:rsidP="00877C13">
            <w:pPr>
              <w:jc w:val="both"/>
            </w:pPr>
            <w:r>
              <w:t>(</w:t>
            </w:r>
            <w:proofErr w:type="spellStart"/>
            <w:r>
              <w:t>i</w:t>
            </w:r>
            <w:proofErr w:type="spellEnd"/>
            <w:r>
              <w:t>) Wet hands under running water.</w:t>
            </w:r>
          </w:p>
          <w:p w:rsidR="00877C13" w:rsidRDefault="00877C13" w:rsidP="00877C13">
            <w:pPr>
              <w:jc w:val="both"/>
            </w:pPr>
            <w:r>
              <w:lastRenderedPageBreak/>
              <w:t>(ii) Apply liquid soap and rub hands together to make a soapy lather.</w:t>
            </w:r>
          </w:p>
          <w:p w:rsidR="00877C13" w:rsidRDefault="00877C13" w:rsidP="00877C13">
            <w:pPr>
              <w:jc w:val="both"/>
            </w:pPr>
            <w:r>
              <w:t xml:space="preserve">(iii) Away from the running water, rub hands according to the 7 steps of hand hygiene technique for at least 20 seconds (refer to point </w:t>
            </w:r>
            <w:r w:rsidR="000C451E">
              <w:t>(</w:t>
            </w:r>
            <w:r>
              <w:t>c</w:t>
            </w:r>
            <w:r w:rsidR="000C451E">
              <w:t>)</w:t>
            </w:r>
            <w:r>
              <w:t xml:space="preserve"> for detail). Do not rinse off the soap while rubbing.</w:t>
            </w:r>
          </w:p>
          <w:p w:rsidR="00877C13" w:rsidRDefault="00877C13" w:rsidP="00877C13">
            <w:pPr>
              <w:jc w:val="both"/>
            </w:pPr>
            <w:r>
              <w:t>(iv) Rinse hands thoroughly under running water.</w:t>
            </w:r>
          </w:p>
          <w:p w:rsidR="00877C13" w:rsidRDefault="00877C13" w:rsidP="00877C13">
            <w:pPr>
              <w:jc w:val="both"/>
            </w:pPr>
            <w:r>
              <w:t>(v) Dry hands thoroughly with either a clean cotton towel or a paper towel.</w:t>
            </w:r>
          </w:p>
          <w:p w:rsidR="00877C13" w:rsidRDefault="00877C13" w:rsidP="00877C13">
            <w:pPr>
              <w:jc w:val="both"/>
            </w:pPr>
            <w:r>
              <w:t>(vi) The cleaned hands should not touch the water tap directly again. For example</w:t>
            </w:r>
            <w:r w:rsidR="00D849D6">
              <w:rPr>
                <w:rFonts w:hint="eastAsia"/>
              </w:rPr>
              <w:t>,</w:t>
            </w:r>
            <w:r>
              <w:t xml:space="preserve"> us</w:t>
            </w:r>
            <w:r w:rsidR="00D849D6">
              <w:rPr>
                <w:rFonts w:hint="eastAsia"/>
              </w:rPr>
              <w:t>e</w:t>
            </w:r>
            <w:r>
              <w:t xml:space="preserve"> a paper towel to wrap the faucet before turn</w:t>
            </w:r>
            <w:r w:rsidR="00AA4B61">
              <w:t>ing</w:t>
            </w:r>
            <w:r>
              <w:t xml:space="preserve"> it off.</w:t>
            </w:r>
          </w:p>
          <w:p w:rsidR="00877C13" w:rsidRDefault="00877C13" w:rsidP="00877C13">
            <w:pPr>
              <w:jc w:val="both"/>
            </w:pPr>
          </w:p>
          <w:p w:rsidR="00962880" w:rsidRDefault="00877C13" w:rsidP="00877C13">
            <w:pPr>
              <w:jc w:val="both"/>
            </w:pPr>
            <w:r>
              <w:t>(b) Hand hygi</w:t>
            </w:r>
            <w:r w:rsidR="00962880">
              <w:t xml:space="preserve">ene with alcohol-based </w:t>
            </w:r>
            <w:proofErr w:type="spellStart"/>
            <w:r w:rsidR="00962880">
              <w:t>handrub</w:t>
            </w:r>
            <w:proofErr w:type="spellEnd"/>
            <w:r w:rsidR="00962880">
              <w:t>:</w:t>
            </w:r>
          </w:p>
          <w:p w:rsidR="00962880" w:rsidRDefault="00877C13" w:rsidP="00962880">
            <w:pPr>
              <w:jc w:val="both"/>
            </w:pPr>
            <w:r>
              <w:t>(</w:t>
            </w:r>
            <w:proofErr w:type="spellStart"/>
            <w:r>
              <w:t>i</w:t>
            </w:r>
            <w:proofErr w:type="spellEnd"/>
            <w:r>
              <w:t xml:space="preserve">) Apply a </w:t>
            </w:r>
            <w:proofErr w:type="spellStart"/>
            <w:r>
              <w:t>palmful</w:t>
            </w:r>
            <w:proofErr w:type="spellEnd"/>
            <w:r>
              <w:t xml:space="preserve"> of alcohol-based </w:t>
            </w:r>
            <w:proofErr w:type="spellStart"/>
            <w:r>
              <w:t>handrub</w:t>
            </w:r>
            <w:proofErr w:type="spellEnd"/>
            <w:r>
              <w:t xml:space="preserve"> to cover all surfaces of the hands. Rub hands according to the 7 steps of hand hygiene technique for at least 20 seconds until the hands are dry.</w:t>
            </w:r>
          </w:p>
          <w:p w:rsidR="00962880" w:rsidRDefault="00962880" w:rsidP="00962880">
            <w:pPr>
              <w:jc w:val="both"/>
            </w:pPr>
          </w:p>
          <w:p w:rsidR="00962880" w:rsidRDefault="00962880" w:rsidP="00962880">
            <w:pPr>
              <w:jc w:val="both"/>
            </w:pPr>
            <w:r>
              <w:t>(c) Hand hygiene technique:</w:t>
            </w:r>
          </w:p>
          <w:p w:rsidR="00042966" w:rsidRDefault="00877C13" w:rsidP="00962880">
            <w:pPr>
              <w:jc w:val="both"/>
            </w:pPr>
            <w:r>
              <w:t>(</w:t>
            </w:r>
            <w:proofErr w:type="spellStart"/>
            <w:r>
              <w:t>i</w:t>
            </w:r>
            <w:proofErr w:type="spellEnd"/>
            <w:r>
              <w:t xml:space="preserve">) Proper hand hygiene technique should follow the 7 steps and rub hands for at least 20 seconds. </w:t>
            </w:r>
          </w:p>
          <w:p w:rsidR="00962880" w:rsidRPr="00E35F42" w:rsidRDefault="002B7929" w:rsidP="000A098E">
            <w:pPr>
              <w:spacing w:after="60"/>
              <w:jc w:val="center"/>
            </w:pPr>
            <w:r w:rsidRPr="0069769E">
              <w:rPr>
                <w:noProof/>
              </w:rPr>
              <w:drawing>
                <wp:inline distT="0" distB="0" distL="0" distR="0">
                  <wp:extent cx="3267075"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4572000"/>
                          </a:xfrm>
                          <a:prstGeom prst="rect">
                            <a:avLst/>
                          </a:prstGeom>
                          <a:noFill/>
                          <a:ln>
                            <a:noFill/>
                          </a:ln>
                        </pic:spPr>
                      </pic:pic>
                    </a:graphicData>
                  </a:graphic>
                </wp:inline>
              </w:drawing>
            </w:r>
          </w:p>
        </w:tc>
        <w:tc>
          <w:tcPr>
            <w:tcW w:w="709" w:type="dxa"/>
          </w:tcPr>
          <w:p w:rsidR="007E0950" w:rsidRPr="00E35F42" w:rsidRDefault="007E0950" w:rsidP="00E35F42"/>
          <w:p w:rsidR="007E0950" w:rsidRPr="00E35F42" w:rsidRDefault="007E0950" w:rsidP="00E35F42"/>
          <w:p w:rsidR="007E0950" w:rsidRPr="00E35F42" w:rsidRDefault="007E0950" w:rsidP="00E35F42"/>
          <w:p w:rsidR="007E0950" w:rsidRDefault="007E0950" w:rsidP="00E35F42"/>
          <w:p w:rsidR="00962880" w:rsidRDefault="00962880" w:rsidP="00E35F42"/>
          <w:p w:rsidR="00F35A5D" w:rsidRPr="00E35F42" w:rsidRDefault="00F35A5D" w:rsidP="00E35F42"/>
          <w:p w:rsidR="007E0950" w:rsidRPr="00E35F42" w:rsidRDefault="007E0950" w:rsidP="00DD6C83">
            <w:pPr>
              <w:jc w:val="center"/>
            </w:pPr>
            <w:r w:rsidRPr="00E35F42">
              <w:rPr>
                <w:rFonts w:hint="eastAsia"/>
              </w:rPr>
              <w:t>5</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r w:rsidRPr="00E35F42">
              <w:rPr>
                <w:rFonts w:hint="eastAsia"/>
              </w:rPr>
              <w:t>10</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962880" w:rsidP="00DD6C83">
            <w:pPr>
              <w:jc w:val="center"/>
            </w:pPr>
            <w:r>
              <w:t>15</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r w:rsidRPr="00E35F42">
              <w:rPr>
                <w:rFonts w:hint="eastAsia"/>
              </w:rPr>
              <w:t>20</w:t>
            </w:r>
          </w:p>
          <w:p w:rsidR="007E0950" w:rsidRDefault="007E0950"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r>
              <w:t>25</w:t>
            </w: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r>
              <w:t>30</w:t>
            </w: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r>
              <w:t>35</w:t>
            </w: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3C4A80" w:rsidP="00DD6C83">
            <w:pPr>
              <w:jc w:val="center"/>
            </w:pPr>
            <w:r>
              <w:t>40</w:t>
            </w: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4E25D1" w:rsidRDefault="004E25D1" w:rsidP="00DD6C83">
            <w:pPr>
              <w:jc w:val="center"/>
            </w:pPr>
          </w:p>
          <w:p w:rsidR="007E0950" w:rsidRPr="00E35F42" w:rsidRDefault="007E0950" w:rsidP="004B1556">
            <w:pPr>
              <w:jc w:val="center"/>
            </w:pPr>
          </w:p>
        </w:tc>
      </w:tr>
    </w:tbl>
    <w:p w:rsidR="000A098E" w:rsidRDefault="000A098E" w:rsidP="009C3FFF"/>
    <w:p w:rsidR="000A098E" w:rsidRDefault="000A098E" w:rsidP="009C3FFF">
      <w:r>
        <w:t xml:space="preserve">(Adapted from an article on the website of the Centre for Health Protection, Department of Health: </w:t>
      </w:r>
      <w:hyperlink r:id="rId8" w:history="1">
        <w:r>
          <w:rPr>
            <w:rStyle w:val="a6"/>
          </w:rPr>
          <w:t>https://www.chp.gov.hk/files/pdf/guidelines_for_hand_hygiene.pdf</w:t>
        </w:r>
      </w:hyperlink>
      <w:r>
        <w:t>)</w:t>
      </w:r>
    </w:p>
    <w:p w:rsidR="009410A6" w:rsidRDefault="00671D07" w:rsidP="009C3FFF">
      <w:pPr>
        <w:rPr>
          <w:b/>
          <w:color w:val="000000"/>
        </w:rPr>
      </w:pPr>
      <w:r w:rsidRPr="000A098E">
        <w:br w:type="page"/>
      </w:r>
      <w:r w:rsidR="009410A6" w:rsidRPr="00EA24A7">
        <w:rPr>
          <w:rFonts w:hint="eastAsia"/>
          <w:b/>
          <w:color w:val="000000"/>
        </w:rPr>
        <w:lastRenderedPageBreak/>
        <w:t xml:space="preserve">Refer to </w:t>
      </w:r>
      <w:r w:rsidR="009410A6">
        <w:rPr>
          <w:b/>
          <w:color w:val="000000"/>
        </w:rPr>
        <w:t>the text</w:t>
      </w:r>
      <w:r w:rsidR="009410A6" w:rsidRPr="00EA24A7">
        <w:rPr>
          <w:rFonts w:hint="eastAsia"/>
          <w:b/>
          <w:color w:val="000000"/>
        </w:rPr>
        <w:t xml:space="preserve"> and answer </w:t>
      </w:r>
      <w:r w:rsidR="009410A6">
        <w:rPr>
          <w:b/>
          <w:color w:val="000000"/>
        </w:rPr>
        <w:t xml:space="preserve">the </w:t>
      </w:r>
      <w:r w:rsidR="006B2231">
        <w:rPr>
          <w:b/>
        </w:rPr>
        <w:t>follo</w:t>
      </w:r>
      <w:r w:rsidR="009410A6" w:rsidRPr="00705269">
        <w:rPr>
          <w:b/>
        </w:rPr>
        <w:t>wing</w:t>
      </w:r>
      <w:r w:rsidR="009410A6" w:rsidRPr="00705269">
        <w:rPr>
          <w:b/>
          <w:color w:val="000000"/>
        </w:rPr>
        <w:t xml:space="preserve"> </w:t>
      </w:r>
      <w:r w:rsidR="009410A6">
        <w:rPr>
          <w:b/>
          <w:color w:val="000000"/>
        </w:rPr>
        <w:t>q</w:t>
      </w:r>
      <w:r w:rsidR="009410A6" w:rsidRPr="00EA24A7">
        <w:rPr>
          <w:rFonts w:hint="eastAsia"/>
          <w:b/>
          <w:color w:val="000000"/>
        </w:rPr>
        <w:t>uestions.</w:t>
      </w:r>
    </w:p>
    <w:p w:rsidR="00DF4883" w:rsidRPr="00EA24A7" w:rsidRDefault="00DF4883" w:rsidP="009410A6">
      <w:pPr>
        <w:jc w:val="both"/>
        <w:rPr>
          <w:b/>
          <w:color w:val="000000"/>
        </w:rPr>
      </w:pPr>
    </w:p>
    <w:p w:rsidR="00DC5BF2" w:rsidRDefault="00732889" w:rsidP="00732889">
      <w:pPr>
        <w:widowControl/>
        <w:numPr>
          <w:ilvl w:val="0"/>
          <w:numId w:val="19"/>
        </w:numPr>
        <w:tabs>
          <w:tab w:val="left" w:pos="1378"/>
          <w:tab w:val="left" w:pos="1438"/>
        </w:tabs>
      </w:pPr>
      <w:r>
        <w:t>According to paragraph 1, why is o</w:t>
      </w:r>
      <w:r w:rsidRPr="00732889">
        <w:t xml:space="preserve">bservance of hand hygiene </w:t>
      </w:r>
      <w:r>
        <w:t xml:space="preserve">important for </w:t>
      </w:r>
      <w:r w:rsidRPr="00732889">
        <w:t>the prevention of the spread of communicable diseases</w:t>
      </w:r>
      <w:r>
        <w:t>?</w:t>
      </w:r>
      <w:r>
        <w:br/>
        <w:t>__________________________________________________________________________________________________________________________________________________________________</w:t>
      </w:r>
    </w:p>
    <w:p w:rsidR="008C38D7" w:rsidRDefault="008C38D7" w:rsidP="009358EB">
      <w:pPr>
        <w:tabs>
          <w:tab w:val="left" w:pos="448"/>
        </w:tabs>
        <w:jc w:val="both"/>
      </w:pPr>
    </w:p>
    <w:p w:rsidR="001F4A8E" w:rsidRDefault="006B2231" w:rsidP="006B2231">
      <w:pPr>
        <w:numPr>
          <w:ilvl w:val="0"/>
          <w:numId w:val="19"/>
        </w:numPr>
        <w:tabs>
          <w:tab w:val="left" w:pos="448"/>
        </w:tabs>
        <w:jc w:val="both"/>
      </w:pPr>
      <w:r>
        <w:t>Decide whether the following statements are True</w:t>
      </w:r>
      <w:r w:rsidR="00751C8B">
        <w:rPr>
          <w:rFonts w:hint="eastAsia"/>
        </w:rPr>
        <w:t xml:space="preserve"> (T)</w:t>
      </w:r>
      <w:r>
        <w:t>, False</w:t>
      </w:r>
      <w:r w:rsidR="00751C8B">
        <w:rPr>
          <w:rFonts w:hint="eastAsia"/>
        </w:rPr>
        <w:t xml:space="preserve"> (F)</w:t>
      </w:r>
      <w:r>
        <w:t xml:space="preserve"> or Not Given </w:t>
      </w:r>
      <w:r w:rsidR="00751C8B">
        <w:t>(NG)</w:t>
      </w:r>
      <w:r w:rsidR="00751C8B">
        <w:rPr>
          <w:rFonts w:hint="eastAsia"/>
        </w:rPr>
        <w:t xml:space="preserve"> </w:t>
      </w:r>
      <w:r>
        <w:t>according to the article. Put a tick (</w:t>
      </w:r>
      <w:r>
        <w:sym w:font="Wingdings" w:char="F0FC"/>
      </w:r>
      <w:r>
        <w:t>) in the correct boxes:</w:t>
      </w:r>
    </w:p>
    <w:p w:rsidR="006B2231" w:rsidRDefault="006B2231" w:rsidP="006B2231">
      <w:pPr>
        <w:pStyle w:val="af"/>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750"/>
        <w:gridCol w:w="750"/>
        <w:gridCol w:w="750"/>
      </w:tblGrid>
      <w:tr w:rsidR="009E131F" w:rsidTr="00751C8B">
        <w:tc>
          <w:tcPr>
            <w:tcW w:w="7578"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1A44F4">
            <w:pPr>
              <w:tabs>
                <w:tab w:val="left" w:pos="448"/>
              </w:tabs>
              <w:jc w:val="center"/>
            </w:pPr>
            <w:r>
              <w:t>T</w:t>
            </w:r>
          </w:p>
        </w:tc>
        <w:tc>
          <w:tcPr>
            <w:tcW w:w="750" w:type="dxa"/>
            <w:shd w:val="clear" w:color="auto" w:fill="auto"/>
          </w:tcPr>
          <w:p w:rsidR="006B2231" w:rsidRDefault="006B2231" w:rsidP="001A44F4">
            <w:pPr>
              <w:tabs>
                <w:tab w:val="left" w:pos="448"/>
              </w:tabs>
              <w:jc w:val="center"/>
            </w:pPr>
            <w:r>
              <w:t>F</w:t>
            </w:r>
          </w:p>
        </w:tc>
        <w:tc>
          <w:tcPr>
            <w:tcW w:w="750" w:type="dxa"/>
            <w:shd w:val="clear" w:color="auto" w:fill="auto"/>
          </w:tcPr>
          <w:p w:rsidR="006B2231" w:rsidRDefault="006B2231" w:rsidP="001A44F4">
            <w:pPr>
              <w:tabs>
                <w:tab w:val="left" w:pos="448"/>
              </w:tabs>
              <w:jc w:val="center"/>
            </w:pPr>
            <w:r>
              <w:t>NG</w:t>
            </w:r>
          </w:p>
        </w:tc>
      </w:tr>
      <w:tr w:rsidR="009E131F" w:rsidTr="00751C8B">
        <w:tc>
          <w:tcPr>
            <w:tcW w:w="7578" w:type="dxa"/>
            <w:shd w:val="clear" w:color="auto" w:fill="auto"/>
          </w:tcPr>
          <w:p w:rsidR="006B2231" w:rsidRDefault="006B2231" w:rsidP="007813BA">
            <w:pPr>
              <w:tabs>
                <w:tab w:val="left" w:pos="448"/>
              </w:tabs>
              <w:jc w:val="both"/>
            </w:pPr>
            <w:proofErr w:type="spellStart"/>
            <w:r>
              <w:t>i</w:t>
            </w:r>
            <w:proofErr w:type="spellEnd"/>
            <w:r>
              <w:t>) We perform hand hygiene only when our hands are dirty.</w:t>
            </w: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r>
      <w:tr w:rsidR="009E131F" w:rsidTr="00751C8B">
        <w:tc>
          <w:tcPr>
            <w:tcW w:w="7578" w:type="dxa"/>
            <w:shd w:val="clear" w:color="auto" w:fill="auto"/>
          </w:tcPr>
          <w:p w:rsidR="006B2231" w:rsidRDefault="009475BE" w:rsidP="007813BA">
            <w:pPr>
              <w:tabs>
                <w:tab w:val="left" w:pos="448"/>
              </w:tabs>
              <w:jc w:val="both"/>
            </w:pPr>
            <w:r>
              <w:t>ii) C</w:t>
            </w:r>
            <w:r w:rsidRPr="009475BE">
              <w:t>lean</w:t>
            </w:r>
            <w:r>
              <w:t>ing</w:t>
            </w:r>
            <w:r w:rsidRPr="009475BE">
              <w:t xml:space="preserve"> hands with liquid soap and water</w:t>
            </w:r>
            <w:r>
              <w:t xml:space="preserve"> is better than using </w:t>
            </w:r>
            <w:r w:rsidRPr="009475BE">
              <w:t xml:space="preserve">alcohol-based </w:t>
            </w:r>
            <w:proofErr w:type="spellStart"/>
            <w:r w:rsidRPr="009475BE">
              <w:t>handrub</w:t>
            </w:r>
            <w:proofErr w:type="spellEnd"/>
            <w:r>
              <w:t>.</w:t>
            </w: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r>
      <w:tr w:rsidR="009E131F" w:rsidTr="00751C8B">
        <w:tc>
          <w:tcPr>
            <w:tcW w:w="7578" w:type="dxa"/>
            <w:shd w:val="clear" w:color="auto" w:fill="auto"/>
          </w:tcPr>
          <w:p w:rsidR="006B2231" w:rsidRDefault="009475BE" w:rsidP="007813BA">
            <w:pPr>
              <w:tabs>
                <w:tab w:val="left" w:pos="448"/>
              </w:tabs>
              <w:jc w:val="both"/>
            </w:pPr>
            <w:r>
              <w:t xml:space="preserve">iii) Alcohol-based </w:t>
            </w:r>
            <w:proofErr w:type="spellStart"/>
            <w:r>
              <w:t>handrub</w:t>
            </w:r>
            <w:proofErr w:type="spellEnd"/>
            <w:r>
              <w:t xml:space="preserve"> may cause skin allergy.</w:t>
            </w: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r>
      <w:tr w:rsidR="009E131F" w:rsidTr="00751C8B">
        <w:tc>
          <w:tcPr>
            <w:tcW w:w="7578" w:type="dxa"/>
            <w:shd w:val="clear" w:color="auto" w:fill="auto"/>
          </w:tcPr>
          <w:p w:rsidR="006B2231" w:rsidRDefault="009475BE" w:rsidP="007813BA">
            <w:pPr>
              <w:tabs>
                <w:tab w:val="left" w:pos="448"/>
              </w:tabs>
              <w:jc w:val="both"/>
            </w:pPr>
            <w:r>
              <w:t>iv) We should perform hand hygiene when we leave a hospital.</w:t>
            </w: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r>
      <w:tr w:rsidR="009E131F" w:rsidTr="00751C8B">
        <w:tc>
          <w:tcPr>
            <w:tcW w:w="7578" w:type="dxa"/>
            <w:shd w:val="clear" w:color="auto" w:fill="auto"/>
          </w:tcPr>
          <w:p w:rsidR="006B2231" w:rsidRDefault="009475BE" w:rsidP="007813BA">
            <w:pPr>
              <w:tabs>
                <w:tab w:val="left" w:pos="448"/>
              </w:tabs>
              <w:jc w:val="both"/>
            </w:pPr>
            <w:r>
              <w:t>v)</w:t>
            </w:r>
            <w:r w:rsidR="009E131F">
              <w:t xml:space="preserve"> When washing our hands with soap and water, we should</w:t>
            </w:r>
            <w:r w:rsidR="009E131F" w:rsidRPr="009E131F">
              <w:t xml:space="preserve"> </w:t>
            </w:r>
            <w:r w:rsidR="009E131F">
              <w:t xml:space="preserve">not </w:t>
            </w:r>
            <w:r w:rsidR="009E131F" w:rsidRPr="009E131F">
              <w:t xml:space="preserve">rinse off the soap </w:t>
            </w:r>
            <w:r w:rsidR="009E131F">
              <w:t>until we have rubbed our hands for 20 seconds</w:t>
            </w:r>
            <w:r w:rsidR="009E131F" w:rsidRPr="009E131F">
              <w:t>.</w:t>
            </w: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c>
          <w:tcPr>
            <w:tcW w:w="750" w:type="dxa"/>
            <w:shd w:val="clear" w:color="auto" w:fill="auto"/>
          </w:tcPr>
          <w:p w:rsidR="006B2231" w:rsidRDefault="006B2231" w:rsidP="007813BA">
            <w:pPr>
              <w:tabs>
                <w:tab w:val="left" w:pos="448"/>
              </w:tabs>
              <w:jc w:val="both"/>
            </w:pPr>
          </w:p>
        </w:tc>
      </w:tr>
    </w:tbl>
    <w:p w:rsidR="008C38D7" w:rsidRDefault="008C38D7" w:rsidP="009358EB">
      <w:pPr>
        <w:tabs>
          <w:tab w:val="left" w:pos="448"/>
        </w:tabs>
        <w:jc w:val="both"/>
      </w:pPr>
    </w:p>
    <w:p w:rsidR="00C71C02" w:rsidRDefault="00C71C02" w:rsidP="00841878">
      <w:pPr>
        <w:numPr>
          <w:ilvl w:val="0"/>
          <w:numId w:val="19"/>
        </w:numPr>
        <w:tabs>
          <w:tab w:val="left" w:pos="448"/>
        </w:tabs>
        <w:jc w:val="both"/>
      </w:pPr>
      <w:r>
        <w:t>What does “their” in line 13 refer to?</w:t>
      </w:r>
    </w:p>
    <w:p w:rsidR="00C71C02" w:rsidRDefault="00C71C02" w:rsidP="00C71C02">
      <w:pPr>
        <w:tabs>
          <w:tab w:val="left" w:pos="448"/>
        </w:tabs>
        <w:ind w:left="360"/>
        <w:jc w:val="both"/>
      </w:pPr>
      <w:r>
        <w:t>_________________________________________________________________________________</w:t>
      </w:r>
    </w:p>
    <w:p w:rsidR="00C71C02" w:rsidRDefault="00C71C02" w:rsidP="00C71C02">
      <w:pPr>
        <w:tabs>
          <w:tab w:val="left" w:pos="448"/>
        </w:tabs>
        <w:ind w:left="360"/>
        <w:jc w:val="both"/>
      </w:pPr>
    </w:p>
    <w:p w:rsidR="008C38D7" w:rsidRDefault="00841878" w:rsidP="00841878">
      <w:pPr>
        <w:numPr>
          <w:ilvl w:val="0"/>
          <w:numId w:val="19"/>
        </w:numPr>
        <w:tabs>
          <w:tab w:val="left" w:pos="448"/>
        </w:tabs>
        <w:jc w:val="both"/>
      </w:pPr>
      <w:r>
        <w:t xml:space="preserve">Fill in each blank with </w:t>
      </w:r>
      <w:r w:rsidRPr="004B1556">
        <w:rPr>
          <w:b/>
        </w:rPr>
        <w:t>ONE</w:t>
      </w:r>
      <w:r>
        <w:t xml:space="preserve"> word according to</w:t>
      </w:r>
      <w:r w:rsidRPr="00841878">
        <w:t xml:space="preserve"> </w:t>
      </w:r>
      <w:r>
        <w:t>the s</w:t>
      </w:r>
      <w:r w:rsidRPr="00841878">
        <w:t>teps for hand hygiene</w:t>
      </w:r>
      <w:r>
        <w:t xml:space="preserve"> in lines 2</w:t>
      </w:r>
      <w:r w:rsidR="00513263">
        <w:rPr>
          <w:rFonts w:hint="eastAsia"/>
        </w:rPr>
        <w:t>7</w:t>
      </w:r>
      <w:r>
        <w:t xml:space="preserve"> to </w:t>
      </w:r>
      <w:r w:rsidR="00565938">
        <w:t>4</w:t>
      </w:r>
      <w:r w:rsidR="00C24104">
        <w:t>2</w:t>
      </w:r>
      <w:r w:rsidR="00751C8B">
        <w:rPr>
          <w:rFonts w:hint="eastAsia"/>
        </w:rPr>
        <w:t>. The words may or may not appear in the text.</w:t>
      </w:r>
    </w:p>
    <w:p w:rsidR="00AA4B61" w:rsidRDefault="00AA4B61" w:rsidP="00AA4B61">
      <w:pPr>
        <w:tabs>
          <w:tab w:val="left" w:pos="448"/>
        </w:tabs>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841878" w:rsidTr="007813BA">
        <w:tc>
          <w:tcPr>
            <w:tcW w:w="9828" w:type="dxa"/>
            <w:shd w:val="clear" w:color="auto" w:fill="auto"/>
          </w:tcPr>
          <w:p w:rsidR="00841878" w:rsidRDefault="00841878" w:rsidP="00873C20">
            <w:pPr>
              <w:tabs>
                <w:tab w:val="left" w:pos="448"/>
              </w:tabs>
              <w:jc w:val="both"/>
            </w:pPr>
            <w:r>
              <w:t xml:space="preserve">When </w:t>
            </w:r>
            <w:r w:rsidR="00AA4B61">
              <w:t>you</w:t>
            </w:r>
            <w:r>
              <w:t xml:space="preserve"> wash </w:t>
            </w:r>
            <w:r w:rsidR="00AA4B61">
              <w:t>y</w:t>
            </w:r>
            <w:r>
              <w:t xml:space="preserve">our hands with liquid soap and water, </w:t>
            </w:r>
            <w:r w:rsidR="00AA4B61">
              <w:t>you</w:t>
            </w:r>
            <w:r>
              <w:t xml:space="preserve"> should first </w:t>
            </w:r>
            <w:proofErr w:type="spellStart"/>
            <w:r>
              <w:t>i</w:t>
            </w:r>
            <w:proofErr w:type="spellEnd"/>
            <w:proofErr w:type="gramStart"/>
            <w:r>
              <w:t>)_</w:t>
            </w:r>
            <w:proofErr w:type="gramEnd"/>
            <w:r>
              <w:t xml:space="preserve">_________ </w:t>
            </w:r>
            <w:r w:rsidR="00AA4B61">
              <w:t>y</w:t>
            </w:r>
            <w:r>
              <w:t>our hands under running water. After ii</w:t>
            </w:r>
            <w:proofErr w:type="gramStart"/>
            <w:r>
              <w:t>)_</w:t>
            </w:r>
            <w:proofErr w:type="gramEnd"/>
            <w:r>
              <w:t>_________ liquid soap, rub hands thoroughly for a iii)__________ of 20 seconds before rinsing off the soap</w:t>
            </w:r>
            <w:r w:rsidR="00AA4B61">
              <w:t xml:space="preserve"> and drying your hands</w:t>
            </w:r>
            <w:r>
              <w:t xml:space="preserve">. Don’t </w:t>
            </w:r>
            <w:r w:rsidR="00AA4B61">
              <w:t xml:space="preserve">only rub your palms. You should also rub the back of </w:t>
            </w:r>
            <w:r w:rsidR="009335B2">
              <w:rPr>
                <w:rFonts w:hint="eastAsia"/>
              </w:rPr>
              <w:t xml:space="preserve">your </w:t>
            </w:r>
            <w:r w:rsidR="00AA4B61">
              <w:t>hands</w:t>
            </w:r>
            <w:r w:rsidR="009335B2">
              <w:rPr>
                <w:rFonts w:hint="eastAsia"/>
              </w:rPr>
              <w:t xml:space="preserve"> and fingers, your finger webs</w:t>
            </w:r>
            <w:r w:rsidR="00DA311C">
              <w:t xml:space="preserve"> and</w:t>
            </w:r>
            <w:r w:rsidR="009335B2">
              <w:rPr>
                <w:rFonts w:hint="eastAsia"/>
              </w:rPr>
              <w:t xml:space="preserve"> tips, </w:t>
            </w:r>
            <w:r w:rsidR="00AA4B61">
              <w:t>iv</w:t>
            </w:r>
            <w:proofErr w:type="gramStart"/>
            <w:r w:rsidR="00AA4B61">
              <w:t>)_</w:t>
            </w:r>
            <w:proofErr w:type="gramEnd"/>
            <w:r w:rsidR="00AA4B61">
              <w:t>_________ and v)__________. When you finish cleaning your hands, vi</w:t>
            </w:r>
            <w:proofErr w:type="gramStart"/>
            <w:r w:rsidR="00AA4B61">
              <w:t>)_</w:t>
            </w:r>
            <w:proofErr w:type="gramEnd"/>
            <w:r w:rsidR="00AA4B61">
              <w:t>_________ touching the water tap directly again. You are vii</w:t>
            </w:r>
            <w:proofErr w:type="gramStart"/>
            <w:r w:rsidR="00AA4B61">
              <w:t>)_</w:t>
            </w:r>
            <w:proofErr w:type="gramEnd"/>
            <w:r w:rsidR="00AA4B61">
              <w:t xml:space="preserve">_________ to use a paper towel to wrap the faucet before turning it off. </w:t>
            </w:r>
          </w:p>
        </w:tc>
      </w:tr>
    </w:tbl>
    <w:p w:rsidR="00841878" w:rsidRDefault="00841878" w:rsidP="00841878">
      <w:pPr>
        <w:tabs>
          <w:tab w:val="left" w:pos="448"/>
        </w:tabs>
        <w:ind w:left="360"/>
        <w:jc w:val="both"/>
      </w:pPr>
    </w:p>
    <w:p w:rsidR="00841878" w:rsidRDefault="00D45DDD" w:rsidP="00E9272D">
      <w:pPr>
        <w:numPr>
          <w:ilvl w:val="0"/>
          <w:numId w:val="19"/>
        </w:numPr>
        <w:tabs>
          <w:tab w:val="left" w:pos="448"/>
        </w:tabs>
        <w:jc w:val="both"/>
      </w:pPr>
      <w:r>
        <w:t>Who do you think are the target readers of the article?</w:t>
      </w:r>
    </w:p>
    <w:p w:rsidR="008C38D7" w:rsidRDefault="00D45DDD" w:rsidP="0064616B">
      <w:pPr>
        <w:tabs>
          <w:tab w:val="left" w:pos="448"/>
        </w:tabs>
        <w:ind w:left="360"/>
        <w:jc w:val="both"/>
      </w:pPr>
      <w:r>
        <w:t>_________________________________________________________________________________</w:t>
      </w:r>
    </w:p>
    <w:p w:rsidR="008C38D7" w:rsidRDefault="008C38D7" w:rsidP="009358EB">
      <w:pPr>
        <w:tabs>
          <w:tab w:val="left" w:pos="448"/>
        </w:tabs>
        <w:jc w:val="both"/>
      </w:pPr>
    </w:p>
    <w:p w:rsidR="00751C8B" w:rsidRDefault="00751C8B" w:rsidP="009358EB">
      <w:pPr>
        <w:tabs>
          <w:tab w:val="left" w:pos="448"/>
        </w:tabs>
        <w:jc w:val="both"/>
      </w:pPr>
    </w:p>
    <w:p w:rsidR="00751C8B" w:rsidRDefault="00751C8B" w:rsidP="009358EB">
      <w:pPr>
        <w:tabs>
          <w:tab w:val="left" w:pos="448"/>
        </w:tabs>
        <w:jc w:val="both"/>
      </w:pPr>
    </w:p>
    <w:p w:rsidR="00751C8B" w:rsidRDefault="00751C8B" w:rsidP="009358EB">
      <w:pPr>
        <w:tabs>
          <w:tab w:val="left" w:pos="448"/>
        </w:tabs>
        <w:jc w:val="both"/>
      </w:pPr>
    </w:p>
    <w:p w:rsidR="00751C8B" w:rsidRDefault="00751C8B" w:rsidP="009358EB">
      <w:pPr>
        <w:tabs>
          <w:tab w:val="left" w:pos="448"/>
        </w:tabs>
        <w:jc w:val="both"/>
      </w:pPr>
    </w:p>
    <w:p w:rsidR="00751C8B" w:rsidRDefault="00751C8B" w:rsidP="009358EB">
      <w:pPr>
        <w:tabs>
          <w:tab w:val="left" w:pos="448"/>
        </w:tabs>
        <w:jc w:val="both"/>
      </w:pPr>
    </w:p>
    <w:p w:rsidR="008C38D7" w:rsidRDefault="008C38D7" w:rsidP="009358EB">
      <w:pPr>
        <w:tabs>
          <w:tab w:val="left" w:pos="448"/>
        </w:tabs>
        <w:jc w:val="both"/>
        <w:rPr>
          <w:b/>
        </w:rPr>
      </w:pPr>
      <w:r w:rsidRPr="00515FFC">
        <w:rPr>
          <w:b/>
        </w:rPr>
        <w:t>Speaking Task</w:t>
      </w:r>
    </w:p>
    <w:p w:rsidR="006807C8" w:rsidRPr="00515FFC" w:rsidRDefault="006807C8" w:rsidP="009358EB">
      <w:pPr>
        <w:tabs>
          <w:tab w:val="left" w:pos="448"/>
        </w:tabs>
        <w:jc w:val="both"/>
        <w:rPr>
          <w:b/>
        </w:rPr>
      </w:pPr>
    </w:p>
    <w:p w:rsidR="008C38D7" w:rsidRDefault="0064616B" w:rsidP="009358EB">
      <w:pPr>
        <w:tabs>
          <w:tab w:val="left" w:pos="448"/>
        </w:tabs>
        <w:jc w:val="both"/>
      </w:pPr>
      <w:r>
        <w:t xml:space="preserve">In view of the </w:t>
      </w:r>
      <w:r w:rsidR="007B4422">
        <w:rPr>
          <w:rFonts w:hint="eastAsia"/>
        </w:rPr>
        <w:t xml:space="preserve">recent </w:t>
      </w:r>
      <w:r w:rsidRPr="0064616B">
        <w:t xml:space="preserve">outbreak of </w:t>
      </w:r>
      <w:r w:rsidR="007C127A">
        <w:t>COVID-19</w:t>
      </w:r>
      <w:r>
        <w:t>, your school would like to raise students’ awareness of hand hygiene. Discuss with your partner ways to promote hand hygiene at school.</w:t>
      </w:r>
    </w:p>
    <w:p w:rsidR="008C38D7" w:rsidRDefault="008C38D7" w:rsidP="009358EB">
      <w:pPr>
        <w:tabs>
          <w:tab w:val="left" w:pos="448"/>
        </w:tabs>
        <w:jc w:val="both"/>
      </w:pPr>
    </w:p>
    <w:p w:rsidR="008C38D7" w:rsidRDefault="008C38D7"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Default="004A100B" w:rsidP="009358EB">
      <w:pPr>
        <w:tabs>
          <w:tab w:val="left" w:pos="448"/>
        </w:tabs>
        <w:jc w:val="both"/>
      </w:pPr>
    </w:p>
    <w:p w:rsidR="004A100B" w:rsidRPr="004A100B" w:rsidRDefault="004A100B" w:rsidP="004A100B">
      <w:pPr>
        <w:jc w:val="center"/>
        <w:rPr>
          <w:b/>
          <w:sz w:val="28"/>
          <w:szCs w:val="28"/>
        </w:rPr>
      </w:pPr>
      <w:r w:rsidRPr="004A100B">
        <w:rPr>
          <w:b/>
          <w:sz w:val="28"/>
          <w:szCs w:val="28"/>
        </w:rPr>
        <w:t>Reading Task: Perform Hand Hygiene Properly</w:t>
      </w:r>
    </w:p>
    <w:p w:rsidR="004A100B" w:rsidRPr="004A100B" w:rsidRDefault="004A100B" w:rsidP="004A100B">
      <w:pPr>
        <w:rPr>
          <w:szCs w:val="22"/>
        </w:rPr>
      </w:pPr>
    </w:p>
    <w:p w:rsidR="004A100B" w:rsidRPr="004A100B" w:rsidRDefault="004A100B" w:rsidP="004A100B">
      <w:pPr>
        <w:rPr>
          <w:b/>
          <w:szCs w:val="22"/>
        </w:rPr>
      </w:pPr>
      <w:r w:rsidRPr="004A100B">
        <w:rPr>
          <w:b/>
          <w:szCs w:val="22"/>
        </w:rPr>
        <w:t>Answer Key</w:t>
      </w:r>
    </w:p>
    <w:p w:rsidR="004A100B" w:rsidRPr="004A100B" w:rsidRDefault="004A100B" w:rsidP="004A100B">
      <w:pPr>
        <w:jc w:val="both"/>
        <w:rPr>
          <w:szCs w:val="22"/>
        </w:rPr>
      </w:pPr>
    </w:p>
    <w:p w:rsidR="004A100B" w:rsidRPr="004A100B" w:rsidRDefault="004A100B" w:rsidP="004A100B">
      <w:pPr>
        <w:jc w:val="both"/>
        <w:rPr>
          <w:szCs w:val="22"/>
        </w:rPr>
      </w:pPr>
      <w:r w:rsidRPr="004A100B">
        <w:rPr>
          <w:szCs w:val="22"/>
        </w:rPr>
        <w:t>1.</w:t>
      </w:r>
      <w:r w:rsidRPr="004A100B">
        <w:rPr>
          <w:rFonts w:ascii="Calibri" w:hAnsi="Calibri"/>
          <w:szCs w:val="22"/>
        </w:rPr>
        <w:t xml:space="preserve"> </w:t>
      </w:r>
      <w:r w:rsidRPr="004A100B">
        <w:rPr>
          <w:szCs w:val="22"/>
        </w:rPr>
        <w:t xml:space="preserve"> Observance of hand hygiene is important for the prevention of the spread of communicable diseases because many infectious diseases can be transmitted through contact. Communicable diseases can be spread easily if hands are contaminated with pathogens.</w:t>
      </w:r>
    </w:p>
    <w:p w:rsidR="004A100B" w:rsidRPr="004A100B" w:rsidRDefault="004A100B" w:rsidP="004A100B">
      <w:pPr>
        <w:rPr>
          <w:szCs w:val="22"/>
        </w:rPr>
      </w:pPr>
    </w:p>
    <w:p w:rsidR="004A100B" w:rsidRPr="004A100B" w:rsidRDefault="004A100B" w:rsidP="004A100B">
      <w:pPr>
        <w:rPr>
          <w:szCs w:val="22"/>
        </w:rPr>
      </w:pPr>
      <w:r w:rsidRPr="004A100B">
        <w:rPr>
          <w:szCs w:val="22"/>
        </w:rPr>
        <w:t xml:space="preserve">2. </w:t>
      </w:r>
      <w:proofErr w:type="spellStart"/>
      <w:r w:rsidRPr="004A100B">
        <w:rPr>
          <w:szCs w:val="22"/>
        </w:rPr>
        <w:t>i</w:t>
      </w:r>
      <w:proofErr w:type="spellEnd"/>
      <w:r w:rsidRPr="004A100B">
        <w:rPr>
          <w:szCs w:val="22"/>
        </w:rPr>
        <w:t>) F</w:t>
      </w:r>
      <w:r w:rsidRPr="004A100B">
        <w:rPr>
          <w:szCs w:val="22"/>
        </w:rPr>
        <w:tab/>
      </w:r>
      <w:r w:rsidRPr="004A100B">
        <w:rPr>
          <w:szCs w:val="22"/>
        </w:rPr>
        <w:tab/>
        <w:t>ii) NG</w:t>
      </w:r>
      <w:r w:rsidRPr="004A100B">
        <w:rPr>
          <w:szCs w:val="22"/>
        </w:rPr>
        <w:tab/>
      </w:r>
      <w:r w:rsidRPr="004A100B">
        <w:rPr>
          <w:szCs w:val="22"/>
        </w:rPr>
        <w:tab/>
        <w:t>iii) NG</w:t>
      </w:r>
      <w:r w:rsidRPr="004A100B">
        <w:rPr>
          <w:szCs w:val="22"/>
        </w:rPr>
        <w:tab/>
      </w:r>
      <w:r w:rsidRPr="004A100B">
        <w:rPr>
          <w:szCs w:val="22"/>
        </w:rPr>
        <w:tab/>
        <w:t>iv) T</w:t>
      </w:r>
      <w:r w:rsidRPr="004A100B">
        <w:rPr>
          <w:szCs w:val="22"/>
        </w:rPr>
        <w:tab/>
        <w:t xml:space="preserve">    </w:t>
      </w:r>
      <w:r w:rsidRPr="004A100B">
        <w:rPr>
          <w:szCs w:val="22"/>
        </w:rPr>
        <w:tab/>
        <w:t>v) T</w:t>
      </w:r>
    </w:p>
    <w:p w:rsidR="004A100B" w:rsidRPr="004A100B" w:rsidRDefault="004A100B" w:rsidP="004A100B">
      <w:pPr>
        <w:rPr>
          <w:szCs w:val="22"/>
        </w:rPr>
      </w:pPr>
    </w:p>
    <w:p w:rsidR="004A100B" w:rsidRPr="004A100B" w:rsidRDefault="004A100B" w:rsidP="004A100B">
      <w:pPr>
        <w:rPr>
          <w:szCs w:val="22"/>
        </w:rPr>
      </w:pPr>
      <w:r w:rsidRPr="004A100B">
        <w:rPr>
          <w:szCs w:val="22"/>
        </w:rPr>
        <w:t>3. Animals and poultry’s</w:t>
      </w:r>
    </w:p>
    <w:p w:rsidR="004A100B" w:rsidRPr="004A100B" w:rsidRDefault="004A100B" w:rsidP="004A100B">
      <w:pPr>
        <w:rPr>
          <w:szCs w:val="22"/>
        </w:rPr>
      </w:pPr>
    </w:p>
    <w:p w:rsidR="004A100B" w:rsidRPr="004A100B" w:rsidRDefault="004A100B" w:rsidP="004A100B">
      <w:pPr>
        <w:rPr>
          <w:szCs w:val="22"/>
        </w:rPr>
      </w:pPr>
      <w:r w:rsidRPr="004A100B">
        <w:rPr>
          <w:szCs w:val="22"/>
        </w:rPr>
        <w:t xml:space="preserve">4. </w:t>
      </w:r>
      <w:proofErr w:type="spellStart"/>
      <w:r w:rsidRPr="004A100B">
        <w:rPr>
          <w:szCs w:val="22"/>
        </w:rPr>
        <w:t>i</w:t>
      </w:r>
      <w:proofErr w:type="spellEnd"/>
      <w:r w:rsidRPr="004A100B">
        <w:rPr>
          <w:szCs w:val="22"/>
        </w:rPr>
        <w:t>) wet</w:t>
      </w:r>
      <w:r w:rsidRPr="004A100B">
        <w:rPr>
          <w:szCs w:val="22"/>
        </w:rPr>
        <w:tab/>
      </w:r>
      <w:r w:rsidRPr="004A100B">
        <w:rPr>
          <w:szCs w:val="22"/>
        </w:rPr>
        <w:tab/>
        <w:t>ii) applying</w:t>
      </w:r>
      <w:r w:rsidRPr="004A100B">
        <w:rPr>
          <w:szCs w:val="22"/>
        </w:rPr>
        <w:tab/>
      </w:r>
      <w:r w:rsidRPr="004A100B">
        <w:rPr>
          <w:szCs w:val="22"/>
        </w:rPr>
        <w:tab/>
        <w:t>iii) minimum</w:t>
      </w:r>
      <w:r w:rsidRPr="004A100B">
        <w:rPr>
          <w:szCs w:val="22"/>
        </w:rPr>
        <w:tab/>
      </w:r>
      <w:r w:rsidRPr="004A100B">
        <w:rPr>
          <w:szCs w:val="22"/>
        </w:rPr>
        <w:tab/>
      </w:r>
    </w:p>
    <w:p w:rsidR="004A100B" w:rsidRPr="004A100B" w:rsidRDefault="004A100B" w:rsidP="004A100B">
      <w:pPr>
        <w:rPr>
          <w:szCs w:val="22"/>
        </w:rPr>
      </w:pPr>
      <w:r w:rsidRPr="004A100B">
        <w:rPr>
          <w:szCs w:val="22"/>
        </w:rPr>
        <w:t xml:space="preserve">  iv) thumbs/wrists</w:t>
      </w:r>
      <w:r w:rsidRPr="004A100B">
        <w:rPr>
          <w:szCs w:val="22"/>
        </w:rPr>
        <w:tab/>
      </w:r>
      <w:r w:rsidRPr="004A100B">
        <w:rPr>
          <w:szCs w:val="22"/>
        </w:rPr>
        <w:tab/>
        <w:t xml:space="preserve">  v) wrists/thumbs</w:t>
      </w:r>
      <w:r w:rsidRPr="004A100B">
        <w:rPr>
          <w:szCs w:val="22"/>
        </w:rPr>
        <w:tab/>
      </w:r>
      <w:r w:rsidRPr="004A100B">
        <w:rPr>
          <w:szCs w:val="22"/>
        </w:rPr>
        <w:tab/>
      </w:r>
      <w:proofErr w:type="gramStart"/>
      <w:r w:rsidRPr="004A100B">
        <w:rPr>
          <w:szCs w:val="22"/>
        </w:rPr>
        <w:t>vi</w:t>
      </w:r>
      <w:proofErr w:type="gramEnd"/>
      <w:r w:rsidRPr="004A100B">
        <w:rPr>
          <w:szCs w:val="22"/>
        </w:rPr>
        <w:t>) avoid</w:t>
      </w:r>
    </w:p>
    <w:p w:rsidR="004A100B" w:rsidRPr="004A100B" w:rsidRDefault="004A100B" w:rsidP="004A100B">
      <w:pPr>
        <w:rPr>
          <w:szCs w:val="22"/>
        </w:rPr>
      </w:pPr>
      <w:r w:rsidRPr="004A100B">
        <w:rPr>
          <w:szCs w:val="22"/>
        </w:rPr>
        <w:t xml:space="preserve">  vii) </w:t>
      </w:r>
      <w:proofErr w:type="gramStart"/>
      <w:r w:rsidRPr="004A100B">
        <w:rPr>
          <w:szCs w:val="22"/>
        </w:rPr>
        <w:t>advised</w:t>
      </w:r>
      <w:proofErr w:type="gramEnd"/>
    </w:p>
    <w:p w:rsidR="004A100B" w:rsidRPr="004A100B" w:rsidRDefault="004A100B" w:rsidP="004A100B">
      <w:pPr>
        <w:rPr>
          <w:szCs w:val="22"/>
        </w:rPr>
      </w:pPr>
    </w:p>
    <w:p w:rsidR="004A100B" w:rsidRPr="004A100B" w:rsidRDefault="004A100B" w:rsidP="004A100B">
      <w:pPr>
        <w:rPr>
          <w:szCs w:val="22"/>
        </w:rPr>
      </w:pPr>
      <w:r w:rsidRPr="004A100B">
        <w:rPr>
          <w:szCs w:val="22"/>
        </w:rPr>
        <w:t>5. The general public (or any other acceptable answers)</w:t>
      </w:r>
    </w:p>
    <w:p w:rsidR="004A100B" w:rsidRDefault="004A100B" w:rsidP="009358EB">
      <w:pPr>
        <w:tabs>
          <w:tab w:val="left" w:pos="448"/>
        </w:tabs>
        <w:jc w:val="both"/>
      </w:pPr>
    </w:p>
    <w:sectPr w:rsidR="004A100B" w:rsidSect="005A2BBE">
      <w:footerReference w:type="even" r:id="rId9"/>
      <w:footerReference w:type="default" r:id="rId10"/>
      <w:pgSz w:w="11906" w:h="16838"/>
      <w:pgMar w:top="1134" w:right="924" w:bottom="113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E4" w:rsidRDefault="00CA53E4">
      <w:r>
        <w:separator/>
      </w:r>
    </w:p>
  </w:endnote>
  <w:endnote w:type="continuationSeparator" w:id="0">
    <w:p w:rsidR="00CA53E4" w:rsidRDefault="00CA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134F">
      <w:rPr>
        <w:rStyle w:val="a5"/>
        <w:noProof/>
      </w:rPr>
      <w:t>2</w:t>
    </w:r>
    <w:r>
      <w:rPr>
        <w:rStyle w:val="a5"/>
      </w:rPr>
      <w:fldChar w:fldCharType="end"/>
    </w:r>
  </w:p>
  <w:p w:rsidR="00BB7C70" w:rsidRDefault="00BB7C70" w:rsidP="00AB53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E4" w:rsidRDefault="00CA53E4">
      <w:r>
        <w:separator/>
      </w:r>
    </w:p>
  </w:footnote>
  <w:footnote w:type="continuationSeparator" w:id="0">
    <w:p w:rsidR="00CA53E4" w:rsidRDefault="00CA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627"/>
    <w:multiLevelType w:val="hybridMultilevel"/>
    <w:tmpl w:val="BC9E6EE4"/>
    <w:lvl w:ilvl="0" w:tplc="6F0CA6AC">
      <w:start w:val="9"/>
      <w:numFmt w:val="decimal"/>
      <w:lvlText w:val="%1."/>
      <w:lvlJc w:val="left"/>
      <w:pPr>
        <w:tabs>
          <w:tab w:val="num" w:pos="374"/>
        </w:tabs>
        <w:ind w:left="374" w:hanging="36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1" w15:restartNumberingAfterBreak="0">
    <w:nsid w:val="0FE57918"/>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525A80"/>
    <w:multiLevelType w:val="hybridMultilevel"/>
    <w:tmpl w:val="58EE1BD2"/>
    <w:lvl w:ilvl="0" w:tplc="9DE4C908">
      <w:start w:val="1"/>
      <w:numFmt w:val="bullet"/>
      <w:lvlText w:val=""/>
      <w:lvlJc w:val="left"/>
      <w:pPr>
        <w:tabs>
          <w:tab w:val="num" w:pos="615"/>
        </w:tabs>
        <w:ind w:left="615"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2F489C"/>
    <w:multiLevelType w:val="hybridMultilevel"/>
    <w:tmpl w:val="9462069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B91C23"/>
    <w:multiLevelType w:val="hybridMultilevel"/>
    <w:tmpl w:val="7CB0D4E0"/>
    <w:lvl w:ilvl="0" w:tplc="8AEC0E0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27058"/>
    <w:multiLevelType w:val="hybridMultilevel"/>
    <w:tmpl w:val="7C5C5336"/>
    <w:lvl w:ilvl="0" w:tplc="D2B04ABE">
      <w:start w:val="6"/>
      <w:numFmt w:val="decimal"/>
      <w:lvlText w:val="%1."/>
      <w:lvlJc w:val="left"/>
      <w:pPr>
        <w:tabs>
          <w:tab w:val="num" w:pos="389"/>
        </w:tabs>
        <w:ind w:left="389" w:hanging="375"/>
      </w:pPr>
      <w:rPr>
        <w:rFonts w:hint="default"/>
        <w:color w:val="FF0000"/>
      </w:rPr>
    </w:lvl>
    <w:lvl w:ilvl="1" w:tplc="DA849406">
      <w:start w:val="1"/>
      <w:numFmt w:val="upperLetter"/>
      <w:lvlText w:val="%2."/>
      <w:lvlJc w:val="left"/>
      <w:pPr>
        <w:tabs>
          <w:tab w:val="num" w:pos="854"/>
        </w:tabs>
        <w:ind w:left="854" w:hanging="360"/>
      </w:pPr>
      <w:rPr>
        <w:rFonts w:hint="default"/>
      </w:r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6" w15:restartNumberingAfterBreak="0">
    <w:nsid w:val="21CD7ED7"/>
    <w:multiLevelType w:val="hybridMultilevel"/>
    <w:tmpl w:val="A34AFC6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33660A"/>
    <w:multiLevelType w:val="hybridMultilevel"/>
    <w:tmpl w:val="A01CF42A"/>
    <w:lvl w:ilvl="0" w:tplc="E30ABCAC">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2E0988"/>
    <w:multiLevelType w:val="hybridMultilevel"/>
    <w:tmpl w:val="B08EDAF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A0193E"/>
    <w:multiLevelType w:val="hybridMultilevel"/>
    <w:tmpl w:val="9796B944"/>
    <w:lvl w:ilvl="0" w:tplc="DAA2F470">
      <w:start w:val="10"/>
      <w:numFmt w:val="decimal"/>
      <w:lvlText w:val="%1."/>
      <w:lvlJc w:val="left"/>
      <w:pPr>
        <w:tabs>
          <w:tab w:val="num" w:pos="720"/>
        </w:tabs>
        <w:ind w:left="72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1265B9"/>
    <w:multiLevelType w:val="hybridMultilevel"/>
    <w:tmpl w:val="81F6422E"/>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5B3838"/>
    <w:multiLevelType w:val="hybridMultilevel"/>
    <w:tmpl w:val="473EA7E2"/>
    <w:lvl w:ilvl="0" w:tplc="798C6DA4">
      <w:start w:val="3"/>
      <w:numFmt w:val="decimal"/>
      <w:lvlText w:val="%1."/>
      <w:lvlJc w:val="left"/>
      <w:pPr>
        <w:tabs>
          <w:tab w:val="num" w:pos="480"/>
        </w:tabs>
        <w:ind w:left="480" w:hanging="480"/>
      </w:pPr>
      <w:rPr>
        <w:rFonts w:hint="eastAsia"/>
      </w:rPr>
    </w:lvl>
    <w:lvl w:ilvl="1" w:tplc="9DE4C908">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FD1CD6"/>
    <w:multiLevelType w:val="hybridMultilevel"/>
    <w:tmpl w:val="F574270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E036CE0"/>
    <w:multiLevelType w:val="hybridMultilevel"/>
    <w:tmpl w:val="20B639E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623233"/>
    <w:multiLevelType w:val="hybridMultilevel"/>
    <w:tmpl w:val="2AAC5C7C"/>
    <w:lvl w:ilvl="0" w:tplc="00506582">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FA734B"/>
    <w:multiLevelType w:val="hybridMultilevel"/>
    <w:tmpl w:val="A31E66F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2D6CA7"/>
    <w:multiLevelType w:val="multilevel"/>
    <w:tmpl w:val="737CCFEC"/>
    <w:lvl w:ilvl="0">
      <w:start w:val="5"/>
      <w:numFmt w:val="decimal"/>
      <w:lvlText w:val="%1."/>
      <w:lvlJc w:val="left"/>
      <w:pPr>
        <w:tabs>
          <w:tab w:val="num" w:pos="389"/>
        </w:tabs>
        <w:ind w:left="389" w:hanging="375"/>
      </w:pPr>
      <w:rPr>
        <w:rFonts w:hint="default"/>
      </w:rPr>
    </w:lvl>
    <w:lvl w:ilvl="1">
      <w:start w:val="1"/>
      <w:numFmt w:val="upperLetter"/>
      <w:lvlText w:val="%2."/>
      <w:lvlJc w:val="left"/>
      <w:pPr>
        <w:tabs>
          <w:tab w:val="num" w:pos="854"/>
        </w:tabs>
        <w:ind w:left="854" w:hanging="360"/>
      </w:pPr>
      <w:rPr>
        <w:rFonts w:hint="default"/>
      </w:r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17" w15:restartNumberingAfterBreak="0">
    <w:nsid w:val="4EDC1EC6"/>
    <w:multiLevelType w:val="multilevel"/>
    <w:tmpl w:val="F08A8F5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0FC121F"/>
    <w:multiLevelType w:val="hybridMultilevel"/>
    <w:tmpl w:val="05BA02E6"/>
    <w:lvl w:ilvl="0" w:tplc="34D074C4">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2965EF"/>
    <w:multiLevelType w:val="hybridMultilevel"/>
    <w:tmpl w:val="96FCE866"/>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5A150AE"/>
    <w:multiLevelType w:val="hybridMultilevel"/>
    <w:tmpl w:val="E0EA2AFC"/>
    <w:lvl w:ilvl="0" w:tplc="EBC224E6">
      <w:start w:val="1"/>
      <w:numFmt w:val="decimal"/>
      <w:lvlText w:val="%1."/>
      <w:lvlJc w:val="left"/>
      <w:pPr>
        <w:tabs>
          <w:tab w:val="num" w:pos="418"/>
        </w:tabs>
        <w:ind w:left="418" w:hanging="4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1" w15:restartNumberingAfterBreak="0">
    <w:nsid w:val="6D482528"/>
    <w:multiLevelType w:val="multilevel"/>
    <w:tmpl w:val="BC9E6EE4"/>
    <w:lvl w:ilvl="0">
      <w:start w:val="9"/>
      <w:numFmt w:val="decimal"/>
      <w:lvlText w:val="%1."/>
      <w:lvlJc w:val="left"/>
      <w:pPr>
        <w:tabs>
          <w:tab w:val="num" w:pos="374"/>
        </w:tabs>
        <w:ind w:left="374" w:hanging="360"/>
      </w:pPr>
      <w:rPr>
        <w:rFonts w:hint="default"/>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2" w15:restartNumberingAfterBreak="0">
    <w:nsid w:val="769A4AB6"/>
    <w:multiLevelType w:val="hybridMultilevel"/>
    <w:tmpl w:val="E260F95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502B4C"/>
    <w:multiLevelType w:val="hybridMultilevel"/>
    <w:tmpl w:val="6882CFB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E73570D"/>
    <w:multiLevelType w:val="hybridMultilevel"/>
    <w:tmpl w:val="0BD8B01E"/>
    <w:lvl w:ilvl="0" w:tplc="B3AC3C78">
      <w:start w:val="5"/>
      <w:numFmt w:val="decimal"/>
      <w:lvlText w:val="%1."/>
      <w:lvlJc w:val="left"/>
      <w:pPr>
        <w:tabs>
          <w:tab w:val="num" w:pos="480"/>
        </w:tabs>
        <w:ind w:left="480" w:hanging="480"/>
      </w:pPr>
      <w:rPr>
        <w:rFonts w:hint="default"/>
      </w:rPr>
    </w:lvl>
    <w:lvl w:ilvl="1" w:tplc="01A8C912">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3"/>
  </w:num>
  <w:num w:numId="3">
    <w:abstractNumId w:val="22"/>
  </w:num>
  <w:num w:numId="4">
    <w:abstractNumId w:val="14"/>
  </w:num>
  <w:num w:numId="5">
    <w:abstractNumId w:val="20"/>
  </w:num>
  <w:num w:numId="6">
    <w:abstractNumId w:val="8"/>
  </w:num>
  <w:num w:numId="7">
    <w:abstractNumId w:val="5"/>
  </w:num>
  <w:num w:numId="8">
    <w:abstractNumId w:val="0"/>
  </w:num>
  <w:num w:numId="9">
    <w:abstractNumId w:val="12"/>
  </w:num>
  <w:num w:numId="10">
    <w:abstractNumId w:val="6"/>
  </w:num>
  <w:num w:numId="11">
    <w:abstractNumId w:val="15"/>
  </w:num>
  <w:num w:numId="12">
    <w:abstractNumId w:val="13"/>
  </w:num>
  <w:num w:numId="13">
    <w:abstractNumId w:val="19"/>
  </w:num>
  <w:num w:numId="14">
    <w:abstractNumId w:val="10"/>
  </w:num>
  <w:num w:numId="15">
    <w:abstractNumId w:val="24"/>
  </w:num>
  <w:num w:numId="16">
    <w:abstractNumId w:val="16"/>
  </w:num>
  <w:num w:numId="17">
    <w:abstractNumId w:val="21"/>
  </w:num>
  <w:num w:numId="18">
    <w:abstractNumId w:val="9"/>
  </w:num>
  <w:num w:numId="19">
    <w:abstractNumId w:val="1"/>
  </w:num>
  <w:num w:numId="20">
    <w:abstractNumId w:val="4"/>
  </w:num>
  <w:num w:numId="21">
    <w:abstractNumId w:val="7"/>
  </w:num>
  <w:num w:numId="22">
    <w:abstractNumId w:val="11"/>
  </w:num>
  <w:num w:numId="23">
    <w:abstractNumId w:val="17"/>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3D02"/>
    <w:rsid w:val="00010A83"/>
    <w:rsid w:val="00014A03"/>
    <w:rsid w:val="00015C4B"/>
    <w:rsid w:val="0001705B"/>
    <w:rsid w:val="0002049C"/>
    <w:rsid w:val="0002562A"/>
    <w:rsid w:val="00027E7B"/>
    <w:rsid w:val="00041096"/>
    <w:rsid w:val="00042180"/>
    <w:rsid w:val="00042966"/>
    <w:rsid w:val="000527B1"/>
    <w:rsid w:val="00054740"/>
    <w:rsid w:val="00054822"/>
    <w:rsid w:val="00055789"/>
    <w:rsid w:val="00055B3E"/>
    <w:rsid w:val="00066A75"/>
    <w:rsid w:val="0006789D"/>
    <w:rsid w:val="00067A9A"/>
    <w:rsid w:val="0007044A"/>
    <w:rsid w:val="0007729D"/>
    <w:rsid w:val="00077A74"/>
    <w:rsid w:val="00077D19"/>
    <w:rsid w:val="000822C3"/>
    <w:rsid w:val="00082829"/>
    <w:rsid w:val="00082B96"/>
    <w:rsid w:val="00084917"/>
    <w:rsid w:val="00084CA2"/>
    <w:rsid w:val="00086A03"/>
    <w:rsid w:val="00095A70"/>
    <w:rsid w:val="000978B5"/>
    <w:rsid w:val="000A098E"/>
    <w:rsid w:val="000A38F5"/>
    <w:rsid w:val="000A7983"/>
    <w:rsid w:val="000A7A96"/>
    <w:rsid w:val="000B1241"/>
    <w:rsid w:val="000B5470"/>
    <w:rsid w:val="000C451E"/>
    <w:rsid w:val="000D47E6"/>
    <w:rsid w:val="000E5619"/>
    <w:rsid w:val="000E6146"/>
    <w:rsid w:val="000F10EA"/>
    <w:rsid w:val="000F158F"/>
    <w:rsid w:val="000F4348"/>
    <w:rsid w:val="00103B06"/>
    <w:rsid w:val="00107287"/>
    <w:rsid w:val="001079C3"/>
    <w:rsid w:val="0011191F"/>
    <w:rsid w:val="0011196F"/>
    <w:rsid w:val="00112509"/>
    <w:rsid w:val="0013106F"/>
    <w:rsid w:val="001312CC"/>
    <w:rsid w:val="00131BC2"/>
    <w:rsid w:val="00133213"/>
    <w:rsid w:val="00137A5D"/>
    <w:rsid w:val="001413F5"/>
    <w:rsid w:val="00142832"/>
    <w:rsid w:val="00143ABA"/>
    <w:rsid w:val="00150C44"/>
    <w:rsid w:val="0016019F"/>
    <w:rsid w:val="00160362"/>
    <w:rsid w:val="00166D3E"/>
    <w:rsid w:val="00173057"/>
    <w:rsid w:val="0017651D"/>
    <w:rsid w:val="00186A37"/>
    <w:rsid w:val="0019134F"/>
    <w:rsid w:val="00192C3E"/>
    <w:rsid w:val="00193024"/>
    <w:rsid w:val="00194025"/>
    <w:rsid w:val="0019553F"/>
    <w:rsid w:val="00195D06"/>
    <w:rsid w:val="001A44F4"/>
    <w:rsid w:val="001A4C9F"/>
    <w:rsid w:val="001A60EF"/>
    <w:rsid w:val="001A6539"/>
    <w:rsid w:val="001A7F71"/>
    <w:rsid w:val="001B0835"/>
    <w:rsid w:val="001B3860"/>
    <w:rsid w:val="001B3D15"/>
    <w:rsid w:val="001C308A"/>
    <w:rsid w:val="001C5C1D"/>
    <w:rsid w:val="001C6838"/>
    <w:rsid w:val="001D73BD"/>
    <w:rsid w:val="001E1DBE"/>
    <w:rsid w:val="001E22C7"/>
    <w:rsid w:val="001E4E9E"/>
    <w:rsid w:val="001E59A2"/>
    <w:rsid w:val="001F3B18"/>
    <w:rsid w:val="001F4A8E"/>
    <w:rsid w:val="001F6465"/>
    <w:rsid w:val="00200396"/>
    <w:rsid w:val="00201022"/>
    <w:rsid w:val="0020283A"/>
    <w:rsid w:val="00211BAA"/>
    <w:rsid w:val="0021270C"/>
    <w:rsid w:val="00215069"/>
    <w:rsid w:val="0022697D"/>
    <w:rsid w:val="00231651"/>
    <w:rsid w:val="00232B5A"/>
    <w:rsid w:val="002340E8"/>
    <w:rsid w:val="00237E7C"/>
    <w:rsid w:val="00261027"/>
    <w:rsid w:val="00263455"/>
    <w:rsid w:val="00264406"/>
    <w:rsid w:val="00270869"/>
    <w:rsid w:val="00270998"/>
    <w:rsid w:val="0028671F"/>
    <w:rsid w:val="00287013"/>
    <w:rsid w:val="00297883"/>
    <w:rsid w:val="002A14BC"/>
    <w:rsid w:val="002B3A0D"/>
    <w:rsid w:val="002B7929"/>
    <w:rsid w:val="002C05A3"/>
    <w:rsid w:val="002C213B"/>
    <w:rsid w:val="002C35D6"/>
    <w:rsid w:val="002C35FC"/>
    <w:rsid w:val="002C4C80"/>
    <w:rsid w:val="002D46C5"/>
    <w:rsid w:val="002D4BA8"/>
    <w:rsid w:val="002E0988"/>
    <w:rsid w:val="002E4106"/>
    <w:rsid w:val="002F11C1"/>
    <w:rsid w:val="002F1B1E"/>
    <w:rsid w:val="002F2E37"/>
    <w:rsid w:val="002F3CC8"/>
    <w:rsid w:val="002F6CAB"/>
    <w:rsid w:val="00300092"/>
    <w:rsid w:val="00301E20"/>
    <w:rsid w:val="0030207A"/>
    <w:rsid w:val="00307CF8"/>
    <w:rsid w:val="003473FE"/>
    <w:rsid w:val="00356FE1"/>
    <w:rsid w:val="00357966"/>
    <w:rsid w:val="00362ADB"/>
    <w:rsid w:val="00365ECE"/>
    <w:rsid w:val="003728B9"/>
    <w:rsid w:val="00374069"/>
    <w:rsid w:val="00374A3A"/>
    <w:rsid w:val="00374A74"/>
    <w:rsid w:val="0037748D"/>
    <w:rsid w:val="00385608"/>
    <w:rsid w:val="0039047F"/>
    <w:rsid w:val="003A3145"/>
    <w:rsid w:val="003A43ED"/>
    <w:rsid w:val="003A7C17"/>
    <w:rsid w:val="003B6AFB"/>
    <w:rsid w:val="003C4A80"/>
    <w:rsid w:val="003D201A"/>
    <w:rsid w:val="003D46C9"/>
    <w:rsid w:val="003D4D59"/>
    <w:rsid w:val="003D5451"/>
    <w:rsid w:val="003E0BC8"/>
    <w:rsid w:val="003E4FA2"/>
    <w:rsid w:val="003F3351"/>
    <w:rsid w:val="003F6324"/>
    <w:rsid w:val="003F6B00"/>
    <w:rsid w:val="00402E85"/>
    <w:rsid w:val="00404DDC"/>
    <w:rsid w:val="00406F32"/>
    <w:rsid w:val="004075AE"/>
    <w:rsid w:val="00407758"/>
    <w:rsid w:val="00411A65"/>
    <w:rsid w:val="00412799"/>
    <w:rsid w:val="00415F74"/>
    <w:rsid w:val="00430157"/>
    <w:rsid w:val="004308B2"/>
    <w:rsid w:val="00430C18"/>
    <w:rsid w:val="00432668"/>
    <w:rsid w:val="00441D17"/>
    <w:rsid w:val="00445F36"/>
    <w:rsid w:val="00453385"/>
    <w:rsid w:val="004560AE"/>
    <w:rsid w:val="0045730F"/>
    <w:rsid w:val="004623DD"/>
    <w:rsid w:val="004635C8"/>
    <w:rsid w:val="00465C92"/>
    <w:rsid w:val="00467FD8"/>
    <w:rsid w:val="0048217B"/>
    <w:rsid w:val="00486804"/>
    <w:rsid w:val="00496E15"/>
    <w:rsid w:val="004A100B"/>
    <w:rsid w:val="004A53EC"/>
    <w:rsid w:val="004A55F2"/>
    <w:rsid w:val="004A74AA"/>
    <w:rsid w:val="004B1556"/>
    <w:rsid w:val="004B50FD"/>
    <w:rsid w:val="004B6C15"/>
    <w:rsid w:val="004C0882"/>
    <w:rsid w:val="004C0C8A"/>
    <w:rsid w:val="004C247C"/>
    <w:rsid w:val="004C26A9"/>
    <w:rsid w:val="004D1322"/>
    <w:rsid w:val="004E25D1"/>
    <w:rsid w:val="004E2A2C"/>
    <w:rsid w:val="004E2FFF"/>
    <w:rsid w:val="004E48BE"/>
    <w:rsid w:val="004E5F04"/>
    <w:rsid w:val="004F0C0D"/>
    <w:rsid w:val="004F2483"/>
    <w:rsid w:val="004F3FDE"/>
    <w:rsid w:val="004F4681"/>
    <w:rsid w:val="004F4F95"/>
    <w:rsid w:val="0050220D"/>
    <w:rsid w:val="005033AF"/>
    <w:rsid w:val="00512336"/>
    <w:rsid w:val="00513263"/>
    <w:rsid w:val="00515FFC"/>
    <w:rsid w:val="0052625B"/>
    <w:rsid w:val="0052672C"/>
    <w:rsid w:val="005304C3"/>
    <w:rsid w:val="005341E8"/>
    <w:rsid w:val="0054605E"/>
    <w:rsid w:val="00547399"/>
    <w:rsid w:val="00547489"/>
    <w:rsid w:val="00553958"/>
    <w:rsid w:val="00564E7E"/>
    <w:rsid w:val="00565938"/>
    <w:rsid w:val="00571521"/>
    <w:rsid w:val="00576201"/>
    <w:rsid w:val="00593B48"/>
    <w:rsid w:val="00594548"/>
    <w:rsid w:val="00595C78"/>
    <w:rsid w:val="00596EE6"/>
    <w:rsid w:val="005A0E45"/>
    <w:rsid w:val="005A14B4"/>
    <w:rsid w:val="005A1D25"/>
    <w:rsid w:val="005A2BBE"/>
    <w:rsid w:val="005A6DBD"/>
    <w:rsid w:val="005B07BA"/>
    <w:rsid w:val="005B4975"/>
    <w:rsid w:val="005B5E32"/>
    <w:rsid w:val="005B6B9F"/>
    <w:rsid w:val="005C2DF2"/>
    <w:rsid w:val="005C4139"/>
    <w:rsid w:val="005D1DF2"/>
    <w:rsid w:val="005E4A7C"/>
    <w:rsid w:val="00604183"/>
    <w:rsid w:val="00615A02"/>
    <w:rsid w:val="006173D4"/>
    <w:rsid w:val="00623258"/>
    <w:rsid w:val="00627D1E"/>
    <w:rsid w:val="006357BA"/>
    <w:rsid w:val="00645EDC"/>
    <w:rsid w:val="0064616B"/>
    <w:rsid w:val="00647F6E"/>
    <w:rsid w:val="006565EC"/>
    <w:rsid w:val="00657015"/>
    <w:rsid w:val="006575C1"/>
    <w:rsid w:val="00657CAC"/>
    <w:rsid w:val="00657CD2"/>
    <w:rsid w:val="00661F56"/>
    <w:rsid w:val="0066261B"/>
    <w:rsid w:val="00662CB2"/>
    <w:rsid w:val="00663461"/>
    <w:rsid w:val="00671B50"/>
    <w:rsid w:val="00671D07"/>
    <w:rsid w:val="006774F6"/>
    <w:rsid w:val="006807C8"/>
    <w:rsid w:val="00681F39"/>
    <w:rsid w:val="006843A1"/>
    <w:rsid w:val="0068604D"/>
    <w:rsid w:val="00690876"/>
    <w:rsid w:val="00693110"/>
    <w:rsid w:val="006A3B8A"/>
    <w:rsid w:val="006B2231"/>
    <w:rsid w:val="006B75E8"/>
    <w:rsid w:val="006C55EA"/>
    <w:rsid w:val="006C7005"/>
    <w:rsid w:val="006D415F"/>
    <w:rsid w:val="006E4B5B"/>
    <w:rsid w:val="006E632E"/>
    <w:rsid w:val="006F3264"/>
    <w:rsid w:val="006F3850"/>
    <w:rsid w:val="006F48D4"/>
    <w:rsid w:val="006F7B42"/>
    <w:rsid w:val="00700D2F"/>
    <w:rsid w:val="00705269"/>
    <w:rsid w:val="00713FEE"/>
    <w:rsid w:val="00714A11"/>
    <w:rsid w:val="00721021"/>
    <w:rsid w:val="00721B88"/>
    <w:rsid w:val="00722F1D"/>
    <w:rsid w:val="0072389F"/>
    <w:rsid w:val="00726F4A"/>
    <w:rsid w:val="00732889"/>
    <w:rsid w:val="007334D4"/>
    <w:rsid w:val="00740114"/>
    <w:rsid w:val="0074054B"/>
    <w:rsid w:val="00742B18"/>
    <w:rsid w:val="00746781"/>
    <w:rsid w:val="00751C8B"/>
    <w:rsid w:val="007537A5"/>
    <w:rsid w:val="00755ABB"/>
    <w:rsid w:val="007705FC"/>
    <w:rsid w:val="00771090"/>
    <w:rsid w:val="007813BA"/>
    <w:rsid w:val="00783151"/>
    <w:rsid w:val="007A4678"/>
    <w:rsid w:val="007A569E"/>
    <w:rsid w:val="007B21F7"/>
    <w:rsid w:val="007B3DE1"/>
    <w:rsid w:val="007B4422"/>
    <w:rsid w:val="007B4B4B"/>
    <w:rsid w:val="007B6BA9"/>
    <w:rsid w:val="007C1056"/>
    <w:rsid w:val="007C127A"/>
    <w:rsid w:val="007C44BC"/>
    <w:rsid w:val="007D16FF"/>
    <w:rsid w:val="007D4AF9"/>
    <w:rsid w:val="007D7E51"/>
    <w:rsid w:val="007E05B7"/>
    <w:rsid w:val="007E0950"/>
    <w:rsid w:val="007E2FD9"/>
    <w:rsid w:val="007F2D12"/>
    <w:rsid w:val="00800545"/>
    <w:rsid w:val="00800B9A"/>
    <w:rsid w:val="00801253"/>
    <w:rsid w:val="00804E92"/>
    <w:rsid w:val="0081734B"/>
    <w:rsid w:val="0082672F"/>
    <w:rsid w:val="00830DF1"/>
    <w:rsid w:val="00832ADF"/>
    <w:rsid w:val="00841878"/>
    <w:rsid w:val="0084355C"/>
    <w:rsid w:val="00845D2E"/>
    <w:rsid w:val="00847008"/>
    <w:rsid w:val="00860DF6"/>
    <w:rsid w:val="00862E7B"/>
    <w:rsid w:val="00866AD6"/>
    <w:rsid w:val="00873C20"/>
    <w:rsid w:val="0087470B"/>
    <w:rsid w:val="008771F0"/>
    <w:rsid w:val="00877C13"/>
    <w:rsid w:val="00882A39"/>
    <w:rsid w:val="00883A0B"/>
    <w:rsid w:val="008877AE"/>
    <w:rsid w:val="00887D8A"/>
    <w:rsid w:val="0089057B"/>
    <w:rsid w:val="008A2450"/>
    <w:rsid w:val="008A5E2E"/>
    <w:rsid w:val="008A5E62"/>
    <w:rsid w:val="008A6C61"/>
    <w:rsid w:val="008C15C7"/>
    <w:rsid w:val="008C38D7"/>
    <w:rsid w:val="008C6080"/>
    <w:rsid w:val="008C6E52"/>
    <w:rsid w:val="008D12C6"/>
    <w:rsid w:val="008D7DFD"/>
    <w:rsid w:val="008E1018"/>
    <w:rsid w:val="008F006D"/>
    <w:rsid w:val="008F1280"/>
    <w:rsid w:val="008F3903"/>
    <w:rsid w:val="008F755A"/>
    <w:rsid w:val="009020EA"/>
    <w:rsid w:val="00902D07"/>
    <w:rsid w:val="0091272F"/>
    <w:rsid w:val="0092523F"/>
    <w:rsid w:val="0092788B"/>
    <w:rsid w:val="009335B2"/>
    <w:rsid w:val="009358EB"/>
    <w:rsid w:val="00937C71"/>
    <w:rsid w:val="009410A6"/>
    <w:rsid w:val="0094231B"/>
    <w:rsid w:val="009451F4"/>
    <w:rsid w:val="009456F6"/>
    <w:rsid w:val="009475BE"/>
    <w:rsid w:val="00954519"/>
    <w:rsid w:val="0095675E"/>
    <w:rsid w:val="00962880"/>
    <w:rsid w:val="00965FD9"/>
    <w:rsid w:val="00976664"/>
    <w:rsid w:val="00977E79"/>
    <w:rsid w:val="00992D6C"/>
    <w:rsid w:val="009938A8"/>
    <w:rsid w:val="009A1ABC"/>
    <w:rsid w:val="009A220A"/>
    <w:rsid w:val="009A5F11"/>
    <w:rsid w:val="009B3A5E"/>
    <w:rsid w:val="009B580F"/>
    <w:rsid w:val="009C0F71"/>
    <w:rsid w:val="009C3FFF"/>
    <w:rsid w:val="009C527F"/>
    <w:rsid w:val="009D5012"/>
    <w:rsid w:val="009D606F"/>
    <w:rsid w:val="009E047D"/>
    <w:rsid w:val="009E0DF9"/>
    <w:rsid w:val="009E131F"/>
    <w:rsid w:val="009E26E6"/>
    <w:rsid w:val="009F16FE"/>
    <w:rsid w:val="00A21F3A"/>
    <w:rsid w:val="00A24CD8"/>
    <w:rsid w:val="00A27E7E"/>
    <w:rsid w:val="00A365E0"/>
    <w:rsid w:val="00A42C35"/>
    <w:rsid w:val="00A4353A"/>
    <w:rsid w:val="00A4721D"/>
    <w:rsid w:val="00A602A7"/>
    <w:rsid w:val="00A643CB"/>
    <w:rsid w:val="00A7215D"/>
    <w:rsid w:val="00A73765"/>
    <w:rsid w:val="00A751E3"/>
    <w:rsid w:val="00A770EB"/>
    <w:rsid w:val="00A807BE"/>
    <w:rsid w:val="00A83A43"/>
    <w:rsid w:val="00A90BE9"/>
    <w:rsid w:val="00AA190E"/>
    <w:rsid w:val="00AA4B61"/>
    <w:rsid w:val="00AB0501"/>
    <w:rsid w:val="00AB11E3"/>
    <w:rsid w:val="00AB3595"/>
    <w:rsid w:val="00AB3C52"/>
    <w:rsid w:val="00AB4ECC"/>
    <w:rsid w:val="00AB53BE"/>
    <w:rsid w:val="00AC0789"/>
    <w:rsid w:val="00AC2316"/>
    <w:rsid w:val="00AC4879"/>
    <w:rsid w:val="00AD1033"/>
    <w:rsid w:val="00AD3A33"/>
    <w:rsid w:val="00AF026F"/>
    <w:rsid w:val="00AF0798"/>
    <w:rsid w:val="00AF1E5B"/>
    <w:rsid w:val="00B0035D"/>
    <w:rsid w:val="00B0113B"/>
    <w:rsid w:val="00B033EA"/>
    <w:rsid w:val="00B05020"/>
    <w:rsid w:val="00B12A77"/>
    <w:rsid w:val="00B143D2"/>
    <w:rsid w:val="00B22AD9"/>
    <w:rsid w:val="00B257A5"/>
    <w:rsid w:val="00B335F0"/>
    <w:rsid w:val="00B3515A"/>
    <w:rsid w:val="00B35E68"/>
    <w:rsid w:val="00B36FF7"/>
    <w:rsid w:val="00B37AA3"/>
    <w:rsid w:val="00B41F83"/>
    <w:rsid w:val="00B440A8"/>
    <w:rsid w:val="00B445AB"/>
    <w:rsid w:val="00B44CBD"/>
    <w:rsid w:val="00B476A8"/>
    <w:rsid w:val="00B5267A"/>
    <w:rsid w:val="00B5707A"/>
    <w:rsid w:val="00B62440"/>
    <w:rsid w:val="00B739CB"/>
    <w:rsid w:val="00B75474"/>
    <w:rsid w:val="00B80172"/>
    <w:rsid w:val="00B86EA0"/>
    <w:rsid w:val="00B870A7"/>
    <w:rsid w:val="00B9090B"/>
    <w:rsid w:val="00B9095A"/>
    <w:rsid w:val="00B947D9"/>
    <w:rsid w:val="00B94D96"/>
    <w:rsid w:val="00B97117"/>
    <w:rsid w:val="00BA3D18"/>
    <w:rsid w:val="00BB05EF"/>
    <w:rsid w:val="00BB2019"/>
    <w:rsid w:val="00BB7382"/>
    <w:rsid w:val="00BB7C70"/>
    <w:rsid w:val="00BC64F5"/>
    <w:rsid w:val="00BC775D"/>
    <w:rsid w:val="00BD405A"/>
    <w:rsid w:val="00BD52FD"/>
    <w:rsid w:val="00BE004A"/>
    <w:rsid w:val="00BE4C35"/>
    <w:rsid w:val="00BF1A04"/>
    <w:rsid w:val="00BF2589"/>
    <w:rsid w:val="00BF27F2"/>
    <w:rsid w:val="00C10906"/>
    <w:rsid w:val="00C207DD"/>
    <w:rsid w:val="00C2349F"/>
    <w:rsid w:val="00C24104"/>
    <w:rsid w:val="00C27EC0"/>
    <w:rsid w:val="00C33A20"/>
    <w:rsid w:val="00C356D9"/>
    <w:rsid w:val="00C3663C"/>
    <w:rsid w:val="00C36A8B"/>
    <w:rsid w:val="00C36AA4"/>
    <w:rsid w:val="00C401DE"/>
    <w:rsid w:val="00C415D1"/>
    <w:rsid w:val="00C45038"/>
    <w:rsid w:val="00C708D5"/>
    <w:rsid w:val="00C71C02"/>
    <w:rsid w:val="00C71ED6"/>
    <w:rsid w:val="00C7345D"/>
    <w:rsid w:val="00C814B8"/>
    <w:rsid w:val="00C94AC5"/>
    <w:rsid w:val="00C97E31"/>
    <w:rsid w:val="00CA0B24"/>
    <w:rsid w:val="00CA53E4"/>
    <w:rsid w:val="00CB1299"/>
    <w:rsid w:val="00CB2727"/>
    <w:rsid w:val="00CB4508"/>
    <w:rsid w:val="00CC129F"/>
    <w:rsid w:val="00CC4BD8"/>
    <w:rsid w:val="00CC7F42"/>
    <w:rsid w:val="00CD43DF"/>
    <w:rsid w:val="00CD6DD5"/>
    <w:rsid w:val="00CE3A46"/>
    <w:rsid w:val="00CE46AE"/>
    <w:rsid w:val="00CF5416"/>
    <w:rsid w:val="00CF6CE6"/>
    <w:rsid w:val="00D06CA7"/>
    <w:rsid w:val="00D071C3"/>
    <w:rsid w:val="00D136B3"/>
    <w:rsid w:val="00D2672E"/>
    <w:rsid w:val="00D314DF"/>
    <w:rsid w:val="00D32EE9"/>
    <w:rsid w:val="00D33B57"/>
    <w:rsid w:val="00D36C86"/>
    <w:rsid w:val="00D42AEA"/>
    <w:rsid w:val="00D4450C"/>
    <w:rsid w:val="00D44C8E"/>
    <w:rsid w:val="00D45DDD"/>
    <w:rsid w:val="00D4606C"/>
    <w:rsid w:val="00D546A6"/>
    <w:rsid w:val="00D54CBC"/>
    <w:rsid w:val="00D57E39"/>
    <w:rsid w:val="00D63E4A"/>
    <w:rsid w:val="00D64A8C"/>
    <w:rsid w:val="00D7399B"/>
    <w:rsid w:val="00D84884"/>
    <w:rsid w:val="00D849D6"/>
    <w:rsid w:val="00D8574F"/>
    <w:rsid w:val="00D85AFA"/>
    <w:rsid w:val="00D91D15"/>
    <w:rsid w:val="00D9451A"/>
    <w:rsid w:val="00DA2016"/>
    <w:rsid w:val="00DA311C"/>
    <w:rsid w:val="00DA3322"/>
    <w:rsid w:val="00DA4DBC"/>
    <w:rsid w:val="00DA4E5E"/>
    <w:rsid w:val="00DA6FCF"/>
    <w:rsid w:val="00DB5E4F"/>
    <w:rsid w:val="00DC5BF2"/>
    <w:rsid w:val="00DC5FAF"/>
    <w:rsid w:val="00DD05F5"/>
    <w:rsid w:val="00DD4278"/>
    <w:rsid w:val="00DD55F0"/>
    <w:rsid w:val="00DD6C83"/>
    <w:rsid w:val="00DE1C24"/>
    <w:rsid w:val="00DE3D42"/>
    <w:rsid w:val="00DE52DB"/>
    <w:rsid w:val="00DE55FF"/>
    <w:rsid w:val="00DE5AA3"/>
    <w:rsid w:val="00DF0620"/>
    <w:rsid w:val="00DF1084"/>
    <w:rsid w:val="00DF1CCF"/>
    <w:rsid w:val="00DF4883"/>
    <w:rsid w:val="00DF7E95"/>
    <w:rsid w:val="00E0147B"/>
    <w:rsid w:val="00E106A7"/>
    <w:rsid w:val="00E11160"/>
    <w:rsid w:val="00E17313"/>
    <w:rsid w:val="00E174B9"/>
    <w:rsid w:val="00E215EE"/>
    <w:rsid w:val="00E2357D"/>
    <w:rsid w:val="00E27069"/>
    <w:rsid w:val="00E300E7"/>
    <w:rsid w:val="00E35F42"/>
    <w:rsid w:val="00E5000C"/>
    <w:rsid w:val="00E519C0"/>
    <w:rsid w:val="00E6380A"/>
    <w:rsid w:val="00E676FA"/>
    <w:rsid w:val="00E705D5"/>
    <w:rsid w:val="00E7463D"/>
    <w:rsid w:val="00E760B8"/>
    <w:rsid w:val="00E81A56"/>
    <w:rsid w:val="00E8351C"/>
    <w:rsid w:val="00E8595C"/>
    <w:rsid w:val="00E9272D"/>
    <w:rsid w:val="00E94E56"/>
    <w:rsid w:val="00E95687"/>
    <w:rsid w:val="00EA24A7"/>
    <w:rsid w:val="00EA4869"/>
    <w:rsid w:val="00EA635C"/>
    <w:rsid w:val="00EA75B6"/>
    <w:rsid w:val="00EB0FC8"/>
    <w:rsid w:val="00EB55E5"/>
    <w:rsid w:val="00EB55F7"/>
    <w:rsid w:val="00EB6211"/>
    <w:rsid w:val="00EB6B5C"/>
    <w:rsid w:val="00EC139B"/>
    <w:rsid w:val="00ED00C5"/>
    <w:rsid w:val="00ED26EE"/>
    <w:rsid w:val="00ED46D8"/>
    <w:rsid w:val="00EE03E5"/>
    <w:rsid w:val="00EE0A17"/>
    <w:rsid w:val="00EE723E"/>
    <w:rsid w:val="00EF14CD"/>
    <w:rsid w:val="00EF2A48"/>
    <w:rsid w:val="00EF3272"/>
    <w:rsid w:val="00EF395B"/>
    <w:rsid w:val="00EF68BF"/>
    <w:rsid w:val="00F02139"/>
    <w:rsid w:val="00F02BC3"/>
    <w:rsid w:val="00F10D22"/>
    <w:rsid w:val="00F156DD"/>
    <w:rsid w:val="00F159DA"/>
    <w:rsid w:val="00F171EC"/>
    <w:rsid w:val="00F17DF8"/>
    <w:rsid w:val="00F202D0"/>
    <w:rsid w:val="00F30772"/>
    <w:rsid w:val="00F35A5D"/>
    <w:rsid w:val="00F3627C"/>
    <w:rsid w:val="00F36A4B"/>
    <w:rsid w:val="00F4393D"/>
    <w:rsid w:val="00F44E57"/>
    <w:rsid w:val="00F555D8"/>
    <w:rsid w:val="00F6024D"/>
    <w:rsid w:val="00F61187"/>
    <w:rsid w:val="00F71C44"/>
    <w:rsid w:val="00F72DBC"/>
    <w:rsid w:val="00F744B2"/>
    <w:rsid w:val="00F746BE"/>
    <w:rsid w:val="00F768EA"/>
    <w:rsid w:val="00F77566"/>
    <w:rsid w:val="00F82037"/>
    <w:rsid w:val="00F97D3F"/>
    <w:rsid w:val="00FB5885"/>
    <w:rsid w:val="00FB68A5"/>
    <w:rsid w:val="00FB7A16"/>
    <w:rsid w:val="00FC0F61"/>
    <w:rsid w:val="00FC532F"/>
    <w:rsid w:val="00FD6881"/>
    <w:rsid w:val="00FE2E7C"/>
    <w:rsid w:val="00FF1690"/>
    <w:rsid w:val="00FF1FC1"/>
    <w:rsid w:val="00FF3333"/>
    <w:rsid w:val="00FF33E8"/>
    <w:rsid w:val="00FF4C03"/>
    <w:rsid w:val="00FF58C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DB44AA-60A4-4AA5-8967-3A094E0A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58"/>
    <w:pPr>
      <w:widowControl w:val="0"/>
    </w:pPr>
    <w:rPr>
      <w:kern w:val="2"/>
      <w:sz w:val="24"/>
      <w:szCs w:val="24"/>
    </w:rPr>
  </w:style>
  <w:style w:type="paragraph" w:styleId="1">
    <w:name w:val="heading 1"/>
    <w:basedOn w:val="a"/>
    <w:next w:val="a"/>
    <w:qFormat/>
    <w:rsid w:val="001F4A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4879"/>
    <w:pPr>
      <w:tabs>
        <w:tab w:val="center" w:pos="4153"/>
        <w:tab w:val="right" w:pos="8306"/>
      </w:tabs>
      <w:snapToGrid w:val="0"/>
    </w:pPr>
    <w:rPr>
      <w:sz w:val="20"/>
      <w:szCs w:val="20"/>
    </w:rPr>
  </w:style>
  <w:style w:type="character" w:styleId="a5">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6">
    <w:name w:val="Hyperlink"/>
    <w:rsid w:val="00E81A56"/>
    <w:rPr>
      <w:color w:val="0000FF"/>
      <w:u w:val="single"/>
    </w:rPr>
  </w:style>
  <w:style w:type="paragraph" w:styleId="a7">
    <w:name w:val="Title"/>
    <w:basedOn w:val="a"/>
    <w:qFormat/>
    <w:rsid w:val="00F744B2"/>
    <w:pPr>
      <w:jc w:val="center"/>
    </w:pPr>
    <w:rPr>
      <w:b/>
      <w:bCs/>
    </w:rPr>
  </w:style>
  <w:style w:type="paragraph" w:styleId="a8">
    <w:name w:val="Balloon Text"/>
    <w:basedOn w:val="a"/>
    <w:semiHidden/>
    <w:rsid w:val="004C26A9"/>
    <w:rPr>
      <w:rFonts w:ascii="Arial" w:hAnsi="Arial"/>
      <w:sz w:val="18"/>
      <w:szCs w:val="18"/>
    </w:rPr>
  </w:style>
  <w:style w:type="paragraph" w:styleId="a9">
    <w:name w:val="Body Text Indent"/>
    <w:basedOn w:val="a"/>
    <w:rsid w:val="00301E20"/>
    <w:pPr>
      <w:widowControl/>
      <w:spacing w:after="200" w:line="276" w:lineRule="auto"/>
      <w:ind w:left="720" w:hanging="720"/>
    </w:pPr>
    <w:rPr>
      <w:kern w:val="0"/>
      <w:szCs w:val="22"/>
      <w:lang w:val="en-GB" w:eastAsia="en-GB"/>
    </w:rPr>
  </w:style>
  <w:style w:type="paragraph" w:customStyle="1" w:styleId="ListParagraph1">
    <w:name w:val="List Paragraph1"/>
    <w:basedOn w:val="a"/>
    <w:qFormat/>
    <w:rsid w:val="00DC5BF2"/>
    <w:pPr>
      <w:widowControl/>
      <w:spacing w:after="200" w:line="276" w:lineRule="auto"/>
      <w:ind w:left="720"/>
      <w:contextualSpacing/>
    </w:pPr>
    <w:rPr>
      <w:rFonts w:ascii="Calibri" w:hAnsi="Calibri"/>
      <w:kern w:val="0"/>
      <w:sz w:val="22"/>
      <w:szCs w:val="22"/>
      <w:lang w:val="en-GB" w:eastAsia="en-GB"/>
    </w:rPr>
  </w:style>
  <w:style w:type="character" w:styleId="aa">
    <w:name w:val="annotation reference"/>
    <w:semiHidden/>
    <w:rsid w:val="00CB1299"/>
    <w:rPr>
      <w:sz w:val="18"/>
      <w:szCs w:val="18"/>
    </w:rPr>
  </w:style>
  <w:style w:type="paragraph" w:styleId="ab">
    <w:name w:val="annotation text"/>
    <w:basedOn w:val="a"/>
    <w:semiHidden/>
    <w:rsid w:val="00CB1299"/>
  </w:style>
  <w:style w:type="paragraph" w:styleId="ac">
    <w:name w:val="annotation subject"/>
    <w:basedOn w:val="ab"/>
    <w:next w:val="ab"/>
    <w:semiHidden/>
    <w:rsid w:val="00CB1299"/>
    <w:rPr>
      <w:b/>
      <w:bCs/>
    </w:rPr>
  </w:style>
  <w:style w:type="paragraph" w:styleId="ad">
    <w:name w:val="header"/>
    <w:basedOn w:val="a"/>
    <w:link w:val="ae"/>
    <w:rsid w:val="00E35F42"/>
    <w:pPr>
      <w:tabs>
        <w:tab w:val="center" w:pos="4320"/>
        <w:tab w:val="right" w:pos="8640"/>
      </w:tabs>
    </w:pPr>
  </w:style>
  <w:style w:type="character" w:customStyle="1" w:styleId="ae">
    <w:name w:val="頁首 字元"/>
    <w:link w:val="ad"/>
    <w:rsid w:val="00E35F42"/>
    <w:rPr>
      <w:kern w:val="2"/>
      <w:sz w:val="24"/>
      <w:szCs w:val="24"/>
    </w:rPr>
  </w:style>
  <w:style w:type="paragraph" w:styleId="af">
    <w:name w:val="List Paragraph"/>
    <w:basedOn w:val="a"/>
    <w:uiPriority w:val="34"/>
    <w:qFormat/>
    <w:rsid w:val="006B22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p.gov.hk/files/pdf/guidelines_for_hand_hygien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LPF Reading Exemplar</vt:lpstr>
    </vt:vector>
  </TitlesOfParts>
  <Company>The Government of HKSAR</Company>
  <LinksUpToDate>false</LinksUpToDate>
  <CharactersWithSpaces>5960</CharactersWithSpaces>
  <SharedDoc>false</SharedDoc>
  <HLinks>
    <vt:vector size="6" baseType="variant">
      <vt:variant>
        <vt:i4>6226036</vt:i4>
      </vt:variant>
      <vt:variant>
        <vt:i4>0</vt:i4>
      </vt:variant>
      <vt:variant>
        <vt:i4>0</vt:i4>
      </vt:variant>
      <vt:variant>
        <vt:i4>5</vt:i4>
      </vt:variant>
      <vt:variant>
        <vt:lpwstr>https://www.chp.gov.hk/files/pdf/guidelines_for_hand_hygiene.pdf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subject/>
  <dc:creator>Education Bureau</dc:creator>
  <cp:keywords/>
  <cp:lastModifiedBy>SHEL, Siu-lun</cp:lastModifiedBy>
  <cp:revision>3</cp:revision>
  <cp:lastPrinted>2012-02-16T05:59:00Z</cp:lastPrinted>
  <dcterms:created xsi:type="dcterms:W3CDTF">2020-05-12T01:47:00Z</dcterms:created>
  <dcterms:modified xsi:type="dcterms:W3CDTF">2020-05-12T01:47:00Z</dcterms:modified>
</cp:coreProperties>
</file>