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52" w:rsidRPr="000706FF" w:rsidRDefault="00D01C52" w:rsidP="00D01C52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0706FF">
        <w:rPr>
          <w:rFonts w:ascii="Times New Roman" w:hAnsi="Times New Roman" w:cs="Times New Roman"/>
          <w:b/>
          <w:bCs/>
          <w:szCs w:val="24"/>
          <w:u w:val="single"/>
        </w:rPr>
        <w:t>The First Marathon</w:t>
      </w:r>
    </w:p>
    <w:p w:rsidR="00D82E33" w:rsidRPr="000706FF" w:rsidRDefault="003309CA">
      <w:pPr>
        <w:rPr>
          <w:rFonts w:ascii="Times New Roman" w:hAnsi="Times New Roman" w:cs="Times New Roman"/>
          <w:szCs w:val="24"/>
        </w:rPr>
      </w:pPr>
    </w:p>
    <w:p w:rsidR="00D01C52" w:rsidRPr="000706FF" w:rsidRDefault="00D01C52">
      <w:pPr>
        <w:rPr>
          <w:rFonts w:ascii="Times New Roman" w:hAnsi="Times New Roman" w:cs="Times New Roman"/>
          <w:szCs w:val="24"/>
        </w:rPr>
      </w:pPr>
      <w:r w:rsidRPr="000706FF">
        <w:rPr>
          <w:rFonts w:ascii="Times New Roman" w:hAnsi="Times New Roman" w:cs="Times New Roman"/>
          <w:szCs w:val="24"/>
        </w:rPr>
        <w:t>The marathon is a race of 42 km. This race was first run 2,500 years ago. Read about the history of this race.</w:t>
      </w:r>
    </w:p>
    <w:p w:rsidR="00D01C52" w:rsidRPr="000706FF" w:rsidRDefault="00D01C52">
      <w:pPr>
        <w:rPr>
          <w:rFonts w:ascii="Times New Roman" w:hAnsi="Times New Roman" w:cs="Times New Roman"/>
          <w:szCs w:val="24"/>
        </w:rPr>
      </w:pPr>
      <w:r w:rsidRPr="000706FF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0706FF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https://learnenglishkids.britishcouncil.org/en/short-stories/the-first-marathon</w:t>
        </w:r>
      </w:hyperlink>
      <w:r w:rsidRPr="000706FF">
        <w:rPr>
          <w:rFonts w:ascii="Times New Roman" w:hAnsi="Times New Roman" w:cs="Times New Roman"/>
          <w:szCs w:val="24"/>
        </w:rPr>
        <w:t>)</w:t>
      </w:r>
    </w:p>
    <w:p w:rsidR="00D01C52" w:rsidRPr="000706FF" w:rsidRDefault="00D01C52">
      <w:pPr>
        <w:rPr>
          <w:rFonts w:ascii="Times New Roman" w:hAnsi="Times New Roman" w:cs="Times New Roman"/>
          <w:szCs w:val="24"/>
        </w:rPr>
      </w:pPr>
    </w:p>
    <w:p w:rsidR="00D01C52" w:rsidRPr="000706FF" w:rsidRDefault="00D01C52" w:rsidP="00D01C52">
      <w:pPr>
        <w:rPr>
          <w:rFonts w:ascii="Times New Roman" w:hAnsi="Times New Roman" w:cs="Times New Roman"/>
          <w:b/>
          <w:bCs/>
          <w:szCs w:val="24"/>
        </w:rPr>
      </w:pPr>
      <w:r w:rsidRPr="000706FF">
        <w:rPr>
          <w:rFonts w:ascii="Times New Roman" w:hAnsi="Times New Roman" w:cs="Times New Roman"/>
          <w:b/>
          <w:bCs/>
          <w:szCs w:val="24"/>
        </w:rPr>
        <w:t>Teacher</w:t>
      </w:r>
      <w:r w:rsidR="000706FF">
        <w:rPr>
          <w:rFonts w:ascii="Times New Roman" w:hAnsi="Times New Roman" w:cs="Times New Roman"/>
          <w:b/>
          <w:bCs/>
          <w:szCs w:val="24"/>
        </w:rPr>
        <w:t>’</w:t>
      </w:r>
      <w:r w:rsidRPr="000706FF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91616C" w:rsidRDefault="00D01C52" w:rsidP="003309CA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760C9">
        <w:rPr>
          <w:rFonts w:ascii="Times New Roman" w:hAnsi="Times New Roman" w:cs="Times New Roman"/>
          <w:szCs w:val="24"/>
        </w:rPr>
        <w:t>This is a story about the first marathon, which fits into the </w:t>
      </w:r>
      <w:r w:rsidR="0091616C" w:rsidRPr="00E760C9">
        <w:rPr>
          <w:rFonts w:ascii="Times New Roman" w:hAnsi="Times New Roman" w:cs="Times New Roman"/>
          <w:szCs w:val="24"/>
        </w:rPr>
        <w:t>module</w:t>
      </w:r>
      <w:r w:rsidR="0091616C" w:rsidRPr="00E760C9">
        <w:rPr>
          <w:rFonts w:ascii="Times New Roman" w:hAnsi="Times New Roman" w:cs="Times New Roman"/>
          <w:i/>
          <w:iCs/>
          <w:szCs w:val="24"/>
        </w:rPr>
        <w:t xml:space="preserve"> </w:t>
      </w:r>
      <w:r w:rsidR="0091616C">
        <w:rPr>
          <w:rFonts w:ascii="Times New Roman" w:hAnsi="Times New Roman" w:cs="Times New Roman"/>
          <w:iCs/>
          <w:szCs w:val="24"/>
        </w:rPr>
        <w:t>“</w:t>
      </w:r>
      <w:r w:rsidRPr="00E760C9">
        <w:rPr>
          <w:rFonts w:ascii="Times New Roman" w:hAnsi="Times New Roman" w:cs="Times New Roman"/>
          <w:i/>
          <w:iCs/>
          <w:szCs w:val="24"/>
        </w:rPr>
        <w:t>Happy Days</w:t>
      </w:r>
      <w:r w:rsidR="0091616C">
        <w:rPr>
          <w:rFonts w:ascii="Times New Roman" w:hAnsi="Times New Roman" w:cs="Times New Roman"/>
          <w:iCs/>
          <w:szCs w:val="24"/>
        </w:rPr>
        <w:t>”</w:t>
      </w:r>
      <w:r w:rsidRPr="00E760C9">
        <w:rPr>
          <w:rFonts w:ascii="Times New Roman" w:hAnsi="Times New Roman" w:cs="Times New Roman"/>
          <w:szCs w:val="24"/>
        </w:rPr>
        <w:t xml:space="preserve"> . </w:t>
      </w:r>
    </w:p>
    <w:p w:rsidR="00D01C52" w:rsidRPr="00E760C9" w:rsidRDefault="0091616C" w:rsidP="003309CA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D01C52" w:rsidRPr="00E760C9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D01C52" w:rsidRPr="00E760C9">
        <w:rPr>
          <w:rFonts w:ascii="Times New Roman" w:hAnsi="Times New Roman" w:cs="Times New Roman"/>
          <w:szCs w:val="24"/>
        </w:rPr>
        <w:t>:</w:t>
      </w:r>
    </w:p>
    <w:p w:rsidR="00D01C52" w:rsidRPr="00E760C9" w:rsidRDefault="00D01C52" w:rsidP="003309CA">
      <w:pPr>
        <w:pStyle w:val="a5"/>
        <w:numPr>
          <w:ilvl w:val="0"/>
          <w:numId w:val="9"/>
        </w:numPr>
        <w:ind w:leftChars="0" w:left="993" w:hanging="513"/>
        <w:jc w:val="both"/>
        <w:rPr>
          <w:rFonts w:ascii="Times New Roman" w:hAnsi="Times New Roman" w:cs="Times New Roman"/>
          <w:szCs w:val="24"/>
        </w:rPr>
      </w:pPr>
      <w:r w:rsidRPr="00E760C9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D01C52" w:rsidRPr="00E760C9" w:rsidRDefault="0091616C" w:rsidP="003309CA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1C52" w:rsidRPr="00E760C9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D01C52" w:rsidRPr="00E760C9">
        <w:rPr>
          <w:rFonts w:ascii="Times New Roman" w:hAnsi="Times New Roman" w:cs="Times New Roman"/>
          <w:szCs w:val="24"/>
        </w:rPr>
        <w:t>war,</w:t>
      </w:r>
      <w:r w:rsidR="00507125" w:rsidRPr="00E760C9" w:rsidDel="00507125">
        <w:rPr>
          <w:rFonts w:ascii="Times New Roman" w:hAnsi="Times New Roman" w:cs="Times New Roman"/>
          <w:szCs w:val="24"/>
        </w:rPr>
        <w:t xml:space="preserve"> </w:t>
      </w:r>
      <w:r w:rsidR="00D01C52" w:rsidRPr="00E760C9">
        <w:rPr>
          <w:rFonts w:ascii="Times New Roman" w:hAnsi="Times New Roman" w:cs="Times New Roman"/>
          <w:szCs w:val="24"/>
        </w:rPr>
        <w:t>soldiers, messenger</w:t>
      </w:r>
      <w:r w:rsidR="006D5059">
        <w:rPr>
          <w:rFonts w:ascii="Times New Roman" w:hAnsi="Times New Roman" w:cs="Times New Roman"/>
          <w:szCs w:val="24"/>
        </w:rPr>
        <w:t>, empire, attack, army, enemy</w:t>
      </w:r>
      <w:r w:rsidR="00473C74">
        <w:rPr>
          <w:rFonts w:ascii="Times New Roman" w:hAnsi="Times New Roman" w:cs="Times New Roman"/>
          <w:szCs w:val="24"/>
        </w:rPr>
        <w:t>, capture, fight</w:t>
      </w:r>
    </w:p>
    <w:p w:rsidR="00D01C52" w:rsidRPr="000706FF" w:rsidRDefault="00D01C52">
      <w:pPr>
        <w:rPr>
          <w:rFonts w:ascii="Times New Roman" w:hAnsi="Times New Roman" w:cs="Times New Roman"/>
          <w:szCs w:val="24"/>
        </w:rPr>
      </w:pPr>
    </w:p>
    <w:p w:rsidR="00D01C52" w:rsidRPr="000706FF" w:rsidRDefault="00D01C52" w:rsidP="00D01C52">
      <w:pPr>
        <w:rPr>
          <w:rFonts w:ascii="Times New Roman" w:hAnsi="Times New Roman" w:cs="Times New Roman"/>
          <w:b/>
          <w:bCs/>
          <w:szCs w:val="24"/>
        </w:rPr>
      </w:pPr>
      <w:r w:rsidRPr="000706FF">
        <w:rPr>
          <w:rFonts w:ascii="Times New Roman" w:hAnsi="Times New Roman" w:cs="Times New Roman"/>
          <w:b/>
          <w:bCs/>
          <w:szCs w:val="24"/>
        </w:rPr>
        <w:t>Warm</w:t>
      </w:r>
      <w:r w:rsidR="0091616C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91616C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3309C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5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 the topic of the Olympics and introduce/review </w:t>
            </w:r>
            <w:r w:rsidR="009F4EDD"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vocabulary</w:t>
            </w:r>
            <w:r w:rsidR="009F4ED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 about</w:t>
            </w:r>
            <w:r w:rsidR="009F4EDD"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Olympic sports </w:t>
            </w:r>
          </w:p>
          <w:p w:rsidR="00D01C52" w:rsidRPr="000706FF" w:rsidRDefault="00D01C52" w:rsidP="003309C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5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91616C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Divide </w:t>
            </w:r>
            <w:r w:rsidR="009F4ED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class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into teams. Ask them to list as many Olympic sports that they can think of in 3 minutes. Award points to the team with the longest list.</w:t>
            </w:r>
          </w:p>
          <w:p w:rsidR="00D01C52" w:rsidRPr="00E760C9" w:rsidRDefault="009F4EDD" w:rsidP="003309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Introduce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ose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are not listed by the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s.</w:t>
            </w:r>
          </w:p>
          <w:p w:rsidR="00D01C52" w:rsidRPr="00E760C9" w:rsidRDefault="009F723F" w:rsidP="003309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Instruct </w:t>
            </w:r>
            <w:r w:rsidR="009F4ED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each team to send a student to mime one of the Olympic sports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D01C52" w:rsidRPr="00E760C9" w:rsidRDefault="009F4EDD" w:rsidP="003309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Award points to the teams which get the correct answers. </w:t>
            </w:r>
          </w:p>
          <w:p w:rsidR="00D01C52" w:rsidRPr="00E760C9" w:rsidRDefault="00D01C52" w:rsidP="003309CA">
            <w:pPr>
              <w:pStyle w:val="a5"/>
              <w:widowControl/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D01C52" w:rsidRPr="000706FF" w:rsidRDefault="00D01C52">
      <w:pPr>
        <w:rPr>
          <w:rFonts w:ascii="Times New Roman" w:hAnsi="Times New Roman" w:cs="Times New Roman"/>
          <w:szCs w:val="24"/>
        </w:rPr>
      </w:pPr>
    </w:p>
    <w:p w:rsidR="00EC4D05" w:rsidRDefault="00EC4D05" w:rsidP="00D01C52">
      <w:pPr>
        <w:rPr>
          <w:rFonts w:ascii="Times New Roman" w:hAnsi="Times New Roman" w:cs="Times New Roman"/>
          <w:b/>
          <w:bCs/>
          <w:szCs w:val="24"/>
        </w:rPr>
      </w:pPr>
    </w:p>
    <w:p w:rsidR="003309CA" w:rsidRDefault="003309CA" w:rsidP="00D01C52">
      <w:pPr>
        <w:rPr>
          <w:rFonts w:ascii="Times New Roman" w:hAnsi="Times New Roman" w:cs="Times New Roman"/>
          <w:b/>
          <w:bCs/>
          <w:szCs w:val="24"/>
        </w:rPr>
      </w:pPr>
    </w:p>
    <w:p w:rsidR="003309CA" w:rsidRDefault="003309CA" w:rsidP="00D01C52">
      <w:pPr>
        <w:rPr>
          <w:rFonts w:ascii="Times New Roman" w:hAnsi="Times New Roman" w:cs="Times New Roman"/>
          <w:b/>
          <w:bCs/>
          <w:szCs w:val="24"/>
        </w:rPr>
      </w:pPr>
    </w:p>
    <w:p w:rsidR="003309CA" w:rsidRDefault="003309CA" w:rsidP="00D01C52">
      <w:pPr>
        <w:rPr>
          <w:rFonts w:ascii="Times New Roman" w:hAnsi="Times New Roman" w:cs="Times New Roman" w:hint="eastAsia"/>
          <w:b/>
          <w:bCs/>
          <w:szCs w:val="24"/>
        </w:rPr>
      </w:pPr>
    </w:p>
    <w:p w:rsidR="00D01C52" w:rsidRPr="000706FF" w:rsidRDefault="00D01C52" w:rsidP="00D01C52">
      <w:pPr>
        <w:rPr>
          <w:rFonts w:ascii="Times New Roman" w:hAnsi="Times New Roman" w:cs="Times New Roman"/>
          <w:b/>
          <w:bCs/>
          <w:szCs w:val="24"/>
        </w:rPr>
      </w:pPr>
      <w:r w:rsidRPr="000706FF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91616C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9F723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B5342C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425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 specific information </w:t>
            </w:r>
          </w:p>
        </w:tc>
      </w:tr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91616C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 w:rsidR="00B5342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following questions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6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Do you like running?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6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How far can you run?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6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Do you know anybody who has run a marathon?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6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How many kilometres is a marathon?</w:t>
            </w:r>
          </w:p>
          <w:p w:rsidR="00D01C52" w:rsidRPr="00E760C9" w:rsidRDefault="00B5342C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that they are going to </w:t>
            </w:r>
            <w:r w:rsidR="009F72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watch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explains when and how the first marathon took place.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discuss in groups the following questions: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How far is a marathon? (42km)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When was the marathon first run? (490 BC)</w:t>
            </w:r>
          </w:p>
          <w:p w:rsidR="00D01C52" w:rsidRPr="00E760C9" w:rsidRDefault="00D01C52" w:rsidP="003309CA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Where was the first marathon run? (Marathon, Greece)</w:t>
            </w:r>
          </w:p>
          <w:p w:rsidR="00D01C52" w:rsidRPr="00E760C9" w:rsidRDefault="00B5342C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have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check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if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their answers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are correct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01C52" w:rsidRPr="00E760C9" w:rsidRDefault="00BC1A04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 the worksheet to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them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complete </w:t>
            </w:r>
            <w:r w:rsidR="00A93E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No</w:t>
            </w:r>
            <w:r w:rsidR="009F72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93E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1-4.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match </w:t>
            </w:r>
            <w:r w:rsidR="00EC4D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countries </w:t>
            </w:r>
            <w:r w:rsidR="00EC4D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mentioned in</w:t>
            </w:r>
            <w:r w:rsidR="00EC4D05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story with the correct nationality and complete </w:t>
            </w:r>
            <w:r w:rsidR="00EC4D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sentences </w:t>
            </w:r>
            <w:r w:rsidR="00EC4D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aim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facilitate their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of the story</w:t>
            </w:r>
            <w:r w:rsidR="00D01C52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 </w:t>
            </w:r>
          </w:p>
          <w:p w:rsidR="00EC4D05" w:rsidRDefault="00D01C52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Allow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time to read </w:t>
            </w:r>
            <w:r w:rsidR="00A93E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No.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5 before playing the </w:t>
            </w:r>
            <w:r w:rsidR="009F72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9F723F"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again, and paus</w:t>
            </w:r>
            <w:r w:rsidR="00A66AE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9F72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at suitable intervals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for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</w:t>
            </w:r>
            <w:r w:rsidR="00EC4D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fill in </w:t>
            </w:r>
            <w:r w:rsidRPr="00E760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gaps. </w:t>
            </w:r>
          </w:p>
          <w:p w:rsidR="00EC4D05" w:rsidRDefault="00EC4D05" w:rsidP="003309CA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the answers with them. </w:t>
            </w:r>
          </w:p>
          <w:p w:rsidR="00474A7F" w:rsidRDefault="00EC4D05" w:rsidP="003309CA">
            <w:pPr>
              <w:pStyle w:val="a5"/>
              <w:widowControl/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</w:pPr>
            <w:r w:rsidRPr="00FF1A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u w:val="single"/>
              </w:rPr>
              <w:t>Answers</w:t>
            </w:r>
          </w:p>
          <w:p w:rsidR="00474A7F" w:rsidRPr="00474A7F" w:rsidRDefault="00474A7F" w:rsidP="003309CA">
            <w:pPr>
              <w:pStyle w:val="a5"/>
              <w:widowControl/>
              <w:numPr>
                <w:ilvl w:val="2"/>
                <w:numId w:val="13"/>
              </w:numPr>
              <w:spacing w:before="240" w:after="240" w:line="300" w:lineRule="atLeast"/>
              <w:ind w:leftChars="0" w:left="928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74A7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Greece – Greeks; Sparta – Spartans; </w:t>
            </w:r>
          </w:p>
          <w:p w:rsidR="00D01C52" w:rsidRDefault="00474A7F" w:rsidP="003309CA">
            <w:pPr>
              <w:pStyle w:val="a5"/>
              <w:widowControl/>
              <w:spacing w:before="240" w:after="240" w:line="300" w:lineRule="atLeast"/>
              <w:ind w:leftChars="50" w:left="120" w:firstLineChars="350" w:firstLine="8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Persia – Persians </w:t>
            </w:r>
          </w:p>
          <w:p w:rsidR="00474A7F" w:rsidRDefault="00474A7F" w:rsidP="003309CA">
            <w:pPr>
              <w:pStyle w:val="a5"/>
              <w:widowControl/>
              <w:numPr>
                <w:ilvl w:val="2"/>
                <w:numId w:val="13"/>
              </w:numPr>
              <w:spacing w:before="240" w:after="240" w:line="300" w:lineRule="atLeast"/>
              <w:ind w:leftChars="0" w:left="928" w:hanging="425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>reece</w:t>
            </w:r>
          </w:p>
          <w:p w:rsidR="00474A7F" w:rsidRDefault="00474A7F" w:rsidP="003309CA">
            <w:pPr>
              <w:pStyle w:val="a5"/>
              <w:widowControl/>
              <w:numPr>
                <w:ilvl w:val="2"/>
                <w:numId w:val="13"/>
              </w:numPr>
              <w:spacing w:before="240" w:after="240" w:line="300" w:lineRule="atLeast"/>
              <w:ind w:leftChars="0" w:left="928" w:hanging="425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>Persians, Greeks</w:t>
            </w:r>
          </w:p>
          <w:p w:rsidR="00474A7F" w:rsidRPr="00FF1A66" w:rsidRDefault="00324C13" w:rsidP="003309CA">
            <w:pPr>
              <w:pStyle w:val="a5"/>
              <w:widowControl/>
              <w:numPr>
                <w:ilvl w:val="2"/>
                <w:numId w:val="13"/>
              </w:numPr>
              <w:spacing w:before="240" w:after="240" w:line="300" w:lineRule="atLeast"/>
              <w:ind w:leftChars="0" w:left="928" w:hanging="425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 xml:space="preserve">Persian, </w:t>
            </w:r>
            <w:r w:rsidR="00474A7F">
              <w:rPr>
                <w:rFonts w:ascii="Times New Roman" w:hAnsi="Times New Roman" w:cs="Times New Roman"/>
                <w:color w:val="333333"/>
                <w:kern w:val="0"/>
                <w:szCs w:val="24"/>
                <w:lang w:eastAsia="zh-HK"/>
              </w:rPr>
              <w:t xml:space="preserve">Greek </w:t>
            </w:r>
          </w:p>
          <w:p w:rsidR="00EC4D05" w:rsidRPr="00FF1A66" w:rsidRDefault="00474A7F" w:rsidP="003309CA">
            <w:pPr>
              <w:pStyle w:val="a5"/>
              <w:widowControl/>
              <w:numPr>
                <w:ilvl w:val="2"/>
                <w:numId w:val="13"/>
              </w:numPr>
              <w:spacing w:before="240" w:after="240" w:line="300" w:lineRule="atLeast"/>
              <w:ind w:leftChars="0" w:left="928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1A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(a) </w:t>
            </w:r>
            <w:r w:rsidR="00EC4D05" w:rsidRPr="00FF1A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war   (b) Athens  (c) soldiers  (d) two</w:t>
            </w:r>
          </w:p>
          <w:p w:rsidR="00EC4D05" w:rsidRPr="00EC4D05" w:rsidRDefault="00EC4D05" w:rsidP="003309CA">
            <w:pPr>
              <w:widowControl/>
              <w:spacing w:before="240" w:after="240" w:line="300" w:lineRule="atLeast"/>
              <w:ind w:left="92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(e) Marathon </w:t>
            </w:r>
            <w:r w:rsidRPr="00FF1A6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(f) Athens  (g) 40  (h) died</w:t>
            </w:r>
          </w:p>
        </w:tc>
      </w:tr>
    </w:tbl>
    <w:p w:rsidR="00D01C52" w:rsidRPr="000706FF" w:rsidRDefault="00D01C52">
      <w:pPr>
        <w:rPr>
          <w:rFonts w:ascii="Times New Roman" w:hAnsi="Times New Roman" w:cs="Times New Roman"/>
          <w:szCs w:val="24"/>
        </w:rPr>
      </w:pPr>
    </w:p>
    <w:p w:rsidR="00D01C52" w:rsidRPr="000706FF" w:rsidRDefault="00D01C52" w:rsidP="00D01C52">
      <w:pPr>
        <w:rPr>
          <w:rFonts w:ascii="Times New Roman" w:hAnsi="Times New Roman" w:cs="Times New Roman"/>
          <w:b/>
          <w:bCs/>
          <w:szCs w:val="24"/>
        </w:rPr>
      </w:pPr>
      <w:r w:rsidRPr="000706FF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91616C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A93EF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3309C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479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raise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awareness of the use of </w:t>
            </w:r>
            <w:r w:rsidR="002A062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simple past tense</w:t>
            </w:r>
          </w:p>
        </w:tc>
      </w:tr>
      <w:tr w:rsidR="00D01C52" w:rsidRPr="000706FF" w:rsidTr="00E760C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91616C" w:rsidP="00D01C5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1C52" w:rsidRPr="000706FF" w:rsidRDefault="00D01C52" w:rsidP="003309CA">
            <w:pPr>
              <w:widowControl/>
              <w:numPr>
                <w:ilvl w:val="0"/>
                <w:numId w:val="17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circle all the examples of </w:t>
            </w:r>
            <w:r w:rsidR="002A062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verbs in the 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simple past</w:t>
            </w:r>
            <w:r w:rsidR="002A062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tense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the worksheet. This will help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notice the form and use of the simple past</w:t>
            </w:r>
            <w:r w:rsidR="002A062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tense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01C52" w:rsidRPr="000706FF" w:rsidRDefault="00D01C52" w:rsidP="003309CA">
            <w:pPr>
              <w:widowControl/>
              <w:numPr>
                <w:ilvl w:val="0"/>
                <w:numId w:val="17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</w:t>
            </w:r>
            <w:r w:rsid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k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</w:t>
            </w:r>
            <w:r w:rsidR="002A062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circle the </w:t>
            </w:r>
            <w:r w:rsidR="002A0623"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regular simple past verbs</w:t>
            </w:r>
            <w:r w:rsidR="002A062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(with the ‘ed’) and underline the 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irregular simple past forms.</w:t>
            </w:r>
          </w:p>
          <w:p w:rsidR="00D01C52" w:rsidRPr="000706FF" w:rsidRDefault="00D01C52" w:rsidP="003309CA">
            <w:pPr>
              <w:widowControl/>
              <w:numPr>
                <w:ilvl w:val="0"/>
                <w:numId w:val="17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91616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706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why we need to use past forms in a text like this (because it’s about history; all the actions are complete).</w:t>
            </w:r>
          </w:p>
        </w:tc>
      </w:tr>
    </w:tbl>
    <w:p w:rsidR="00D01C52" w:rsidRPr="000706FF" w:rsidRDefault="00D01C5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01C52" w:rsidRPr="000706FF" w:rsidSect="00D01C5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3F" w:rsidRDefault="009F723F" w:rsidP="009F723F">
      <w:r>
        <w:separator/>
      </w:r>
    </w:p>
  </w:endnote>
  <w:endnote w:type="continuationSeparator" w:id="0">
    <w:p w:rsidR="009F723F" w:rsidRDefault="009F723F" w:rsidP="009F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3F" w:rsidRDefault="009F723F" w:rsidP="009F723F">
      <w:r>
        <w:separator/>
      </w:r>
    </w:p>
  </w:footnote>
  <w:footnote w:type="continuationSeparator" w:id="0">
    <w:p w:rsidR="009F723F" w:rsidRDefault="009F723F" w:rsidP="009F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2AC"/>
    <w:multiLevelType w:val="hybridMultilevel"/>
    <w:tmpl w:val="E2CAE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E3508A"/>
    <w:multiLevelType w:val="multilevel"/>
    <w:tmpl w:val="E8C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365B1"/>
    <w:multiLevelType w:val="hybridMultilevel"/>
    <w:tmpl w:val="241217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0440F5"/>
    <w:multiLevelType w:val="multilevel"/>
    <w:tmpl w:val="5AC8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346FF"/>
    <w:multiLevelType w:val="multilevel"/>
    <w:tmpl w:val="CDDC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379F9"/>
    <w:multiLevelType w:val="hybridMultilevel"/>
    <w:tmpl w:val="2F2E65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843FE"/>
    <w:multiLevelType w:val="multilevel"/>
    <w:tmpl w:val="CE1493F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F7C00"/>
    <w:multiLevelType w:val="hybridMultilevel"/>
    <w:tmpl w:val="0932116C"/>
    <w:lvl w:ilvl="0" w:tplc="B79EBB6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18E5B07"/>
    <w:multiLevelType w:val="hybridMultilevel"/>
    <w:tmpl w:val="CD90A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1B4906"/>
    <w:multiLevelType w:val="multilevel"/>
    <w:tmpl w:val="77A8EC6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27AA7"/>
    <w:multiLevelType w:val="multilevel"/>
    <w:tmpl w:val="4E7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B21CCF"/>
    <w:multiLevelType w:val="multilevel"/>
    <w:tmpl w:val="F3E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E6AB2"/>
    <w:multiLevelType w:val="multilevel"/>
    <w:tmpl w:val="16981CD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010216"/>
    <w:multiLevelType w:val="multilevel"/>
    <w:tmpl w:val="5A9477E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0A33C9"/>
    <w:multiLevelType w:val="hybridMultilevel"/>
    <w:tmpl w:val="E17E4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40023"/>
    <w:multiLevelType w:val="multilevel"/>
    <w:tmpl w:val="C83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F01B74"/>
    <w:multiLevelType w:val="hybridMultilevel"/>
    <w:tmpl w:val="E6E45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D14D90"/>
    <w:multiLevelType w:val="multilevel"/>
    <w:tmpl w:val="AEB0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064B6B"/>
    <w:multiLevelType w:val="hybridMultilevel"/>
    <w:tmpl w:val="F9A864A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85C44E0"/>
    <w:multiLevelType w:val="multilevel"/>
    <w:tmpl w:val="188C147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5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  <w:num w:numId="16">
    <w:abstractNumId w:val="18"/>
  </w:num>
  <w:num w:numId="17">
    <w:abstractNumId w:val="16"/>
  </w:num>
  <w:num w:numId="18">
    <w:abstractNumId w:val="19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52"/>
    <w:rsid w:val="00027E02"/>
    <w:rsid w:val="000706FF"/>
    <w:rsid w:val="002A0623"/>
    <w:rsid w:val="00324C13"/>
    <w:rsid w:val="003309CA"/>
    <w:rsid w:val="00473C74"/>
    <w:rsid w:val="00474A7F"/>
    <w:rsid w:val="00507125"/>
    <w:rsid w:val="005930E9"/>
    <w:rsid w:val="006D5059"/>
    <w:rsid w:val="006E0D37"/>
    <w:rsid w:val="007443DD"/>
    <w:rsid w:val="00827544"/>
    <w:rsid w:val="0086646E"/>
    <w:rsid w:val="0091616C"/>
    <w:rsid w:val="009F4EDD"/>
    <w:rsid w:val="009F723F"/>
    <w:rsid w:val="00A66AE9"/>
    <w:rsid w:val="00A93EFC"/>
    <w:rsid w:val="00B5342C"/>
    <w:rsid w:val="00BC1A04"/>
    <w:rsid w:val="00CD4C28"/>
    <w:rsid w:val="00D01C52"/>
    <w:rsid w:val="00E760C9"/>
    <w:rsid w:val="00EC4D05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60318F"/>
  <w15:chartTrackingRefBased/>
  <w15:docId w15:val="{B9D401B6-C7D5-4341-BE01-2A1CE20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5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1C52"/>
    <w:rPr>
      <w:b/>
      <w:bCs/>
    </w:rPr>
  </w:style>
  <w:style w:type="paragraph" w:styleId="Web">
    <w:name w:val="Normal (Web)"/>
    <w:basedOn w:val="a"/>
    <w:uiPriority w:val="99"/>
    <w:semiHidden/>
    <w:unhideWhenUsed/>
    <w:rsid w:val="00D01C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E760C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F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4E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72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7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7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first-mara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10</cp:revision>
  <dcterms:created xsi:type="dcterms:W3CDTF">2018-10-16T08:32:00Z</dcterms:created>
  <dcterms:modified xsi:type="dcterms:W3CDTF">2019-08-14T02:05:00Z</dcterms:modified>
</cp:coreProperties>
</file>