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8B9B" w14:textId="238D61C0" w:rsidR="00DE5F9A" w:rsidRPr="00CD5BAD" w:rsidRDefault="000541D7" w:rsidP="008D0D4D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="00CA4DA1"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3-minute Concept</w:t>
      </w: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  <w:r w:rsidR="00CA4DA1"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 xml:space="preserve"> Animated Video Clips Series:</w:t>
      </w:r>
    </w:p>
    <w:p w14:paraId="7870D999" w14:textId="01EBC763" w:rsidR="00BB0764" w:rsidRPr="00CD5BAD" w:rsidRDefault="00DE5F9A" w:rsidP="008D0D4D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="00CA4DA1"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Smart City</w:t>
      </w: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14:paraId="69DEF0CB" w14:textId="4D4CE320" w:rsidR="00E65470" w:rsidRPr="00CD5BAD" w:rsidRDefault="00CA4DA1" w:rsidP="008D0D4D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</w:rPr>
        <w:t>Worksheet</w:t>
      </w:r>
    </w:p>
    <w:p w14:paraId="5AA4AE8A" w14:textId="77777777" w:rsidR="00BB0764" w:rsidRPr="000541D7" w:rsidRDefault="00BB0764" w:rsidP="008D0D4D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28C87D14" w14:textId="19B22B61" w:rsidR="003C252F" w:rsidRPr="000541D7" w:rsidRDefault="005944D1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 w:rsidRPr="000541D7">
        <w:rPr>
          <w:rFonts w:ascii="Times New Roman" w:eastAsia="微軟正黑體" w:hAnsi="Times New Roman" w:cs="Times New Roman"/>
        </w:rPr>
        <w:t xml:space="preserve">Watch </w:t>
      </w:r>
      <w:r w:rsidR="00CA4DA1" w:rsidRPr="000541D7">
        <w:rPr>
          <w:rFonts w:ascii="Times New Roman" w:eastAsia="微軟正黑體" w:hAnsi="Times New Roman" w:cs="Times New Roman"/>
        </w:rPr>
        <w:t>the animated video clip “Smart City” and answer the following questions.</w:t>
      </w:r>
    </w:p>
    <w:p w14:paraId="2E73403C" w14:textId="77777777" w:rsidR="003C252F" w:rsidRPr="000541D7" w:rsidRDefault="003C252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1673FAB7" w14:textId="521D0587" w:rsidR="003C252F" w:rsidRPr="000541D7" w:rsidRDefault="00CA4DA1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>A.</w:t>
      </w:r>
      <w:r w:rsidRPr="000541D7">
        <w:rPr>
          <w:rFonts w:ascii="Times New Roman" w:eastAsia="微軟正黑體" w:hAnsi="Times New Roman" w:cs="Times New Roman"/>
          <w:b/>
        </w:rPr>
        <w:tab/>
        <w:t>Fill</w:t>
      </w:r>
      <w:r w:rsidR="0083445C"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in</w:t>
      </w:r>
      <w:r w:rsidR="0083445C"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the</w:t>
      </w:r>
      <w:r w:rsidR="0083445C"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blank</w:t>
      </w:r>
      <w:r w:rsidR="0083445C">
        <w:rPr>
          <w:rFonts w:ascii="Times New Roman" w:eastAsia="微軟正黑體" w:hAnsi="Times New Roman" w:cs="Times New Roman"/>
          <w:b/>
        </w:rPr>
        <w:t xml:space="preserve"> Questions</w:t>
      </w:r>
    </w:p>
    <w:p w14:paraId="7A660BCE" w14:textId="16F0D8DC" w:rsidR="003C252F" w:rsidRPr="000541D7" w:rsidRDefault="00CA4DA1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>Put the correct answers in the space</w:t>
      </w:r>
      <w:r w:rsidR="0083445C">
        <w:rPr>
          <w:rFonts w:ascii="Times New Roman" w:eastAsia="微軟正黑體" w:hAnsi="Times New Roman" w:cs="Times New Roman"/>
          <w:b/>
        </w:rPr>
        <w:t>s</w:t>
      </w:r>
      <w:r w:rsidRPr="000541D7">
        <w:rPr>
          <w:rFonts w:ascii="Times New Roman" w:eastAsia="微軟正黑體" w:hAnsi="Times New Roman" w:cs="Times New Roman"/>
          <w:b/>
        </w:rPr>
        <w:t xml:space="preserve"> provided.</w:t>
      </w:r>
    </w:p>
    <w:p w14:paraId="075BB2D5" w14:textId="77777777" w:rsidR="00CA4DA1" w:rsidRPr="000541D7" w:rsidRDefault="00CA4DA1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37DFC90F" w14:textId="42EDBA95" w:rsidR="003A3BFB" w:rsidRPr="00CD5BAD" w:rsidRDefault="00CA4DA1">
      <w:pPr>
        <w:snapToGrid w:val="0"/>
        <w:spacing w:line="276" w:lineRule="auto"/>
        <w:rPr>
          <w:rFonts w:eastAsia="微軟正黑體" w:cstheme="minorHAnsi"/>
          <w:sz w:val="28"/>
          <w:szCs w:val="28"/>
        </w:rPr>
      </w:pPr>
      <w:r w:rsidRPr="00CD5BAD">
        <w:rPr>
          <w:rFonts w:eastAsia="微軟正黑體" w:cstheme="minorHAnsi"/>
          <w:sz w:val="28"/>
          <w:szCs w:val="28"/>
        </w:rPr>
        <w:t>Smart</w:t>
      </w:r>
      <w:r w:rsidR="00CD5BAD">
        <w:rPr>
          <w:rFonts w:eastAsia="微軟正黑體" w:cstheme="minorHAnsi"/>
          <w:sz w:val="28"/>
          <w:szCs w:val="28"/>
        </w:rPr>
        <w:t xml:space="preserve"> city:</w:t>
      </w:r>
    </w:p>
    <w:p w14:paraId="1F311B98" w14:textId="77777777" w:rsidR="003C252F" w:rsidRPr="000541D7" w:rsidRDefault="003C252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4A0F5BBF" w14:textId="68156CD6" w:rsidR="00E65470" w:rsidRPr="000541D7" w:rsidRDefault="00FA098F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  <w:noProof/>
        </w:rPr>
        <w:drawing>
          <wp:inline distT="0" distB="0" distL="0" distR="0" wp14:anchorId="18FD481A" wp14:editId="2102C130">
            <wp:extent cx="5486400" cy="3200400"/>
            <wp:effectExtent l="38100" t="0" r="19050" b="1905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E27073D" w14:textId="77777777" w:rsidR="007B5F88" w:rsidRPr="000541D7" w:rsidRDefault="007B5F88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0A4D6A03" w14:textId="02EF1AE3" w:rsidR="00F8325D" w:rsidRPr="000541D7" w:rsidRDefault="00CA4DA1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>B.</w:t>
      </w:r>
      <w:r w:rsidRPr="000541D7">
        <w:rPr>
          <w:rFonts w:ascii="Times New Roman" w:eastAsia="微軟正黑體" w:hAnsi="Times New Roman" w:cs="Times New Roman"/>
          <w:b/>
        </w:rPr>
        <w:tab/>
        <w:t xml:space="preserve">True </w:t>
      </w:r>
      <w:r w:rsidR="005944D1" w:rsidRPr="000541D7">
        <w:rPr>
          <w:rFonts w:ascii="Times New Roman" w:eastAsia="微軟正黑體" w:hAnsi="Times New Roman" w:cs="Times New Roman"/>
          <w:b/>
        </w:rPr>
        <w:t xml:space="preserve">or </w:t>
      </w:r>
      <w:r w:rsidRPr="000541D7">
        <w:rPr>
          <w:rFonts w:ascii="Times New Roman" w:eastAsia="微軟正黑體" w:hAnsi="Times New Roman" w:cs="Times New Roman"/>
          <w:b/>
        </w:rPr>
        <w:t>False</w:t>
      </w:r>
    </w:p>
    <w:p w14:paraId="56E8B728" w14:textId="70B222D7" w:rsidR="00F8325D" w:rsidRPr="000541D7" w:rsidRDefault="00CA4DA1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0541D7">
        <w:rPr>
          <w:rFonts w:ascii="Times New Roman" w:eastAsia="微軟正黑體" w:hAnsi="Times New Roman" w:cs="Times New Roman"/>
          <w:b/>
        </w:rPr>
        <w:t>Study the following sentences</w:t>
      </w:r>
      <w:r w:rsidR="00AB342B" w:rsidRPr="000541D7">
        <w:rPr>
          <w:rFonts w:ascii="Times New Roman" w:eastAsia="微軟正黑體" w:hAnsi="Times New Roman" w:cs="Times New Roman"/>
          <w:b/>
        </w:rPr>
        <w:t xml:space="preserve"> about </w:t>
      </w:r>
      <w:r w:rsidR="00DE5F9A">
        <w:rPr>
          <w:rFonts w:ascii="Times New Roman" w:eastAsia="微軟正黑體" w:hAnsi="Times New Roman" w:cs="Times New Roman"/>
          <w:b/>
        </w:rPr>
        <w:t>“</w:t>
      </w:r>
      <w:r w:rsidR="00AB342B" w:rsidRPr="000541D7">
        <w:rPr>
          <w:rFonts w:ascii="Times New Roman" w:eastAsia="微軟正黑體" w:hAnsi="Times New Roman" w:cs="Times New Roman"/>
          <w:b/>
        </w:rPr>
        <w:t>smart city</w:t>
      </w:r>
      <w:r w:rsidR="00DE5F9A">
        <w:rPr>
          <w:rFonts w:ascii="Times New Roman" w:eastAsia="微軟正黑體" w:hAnsi="Times New Roman" w:cs="Times New Roman"/>
          <w:b/>
        </w:rPr>
        <w:t>”</w:t>
      </w:r>
      <w:r w:rsidR="00D32C00">
        <w:rPr>
          <w:rFonts w:ascii="Times New Roman" w:eastAsia="微軟正黑體" w:hAnsi="Times New Roman" w:cs="Times New Roman"/>
          <w:b/>
        </w:rPr>
        <w:t>.</w:t>
      </w:r>
      <w:r w:rsidRPr="000541D7">
        <w:rPr>
          <w:rFonts w:ascii="Times New Roman" w:eastAsia="微軟正黑體" w:hAnsi="Times New Roman" w:cs="Times New Roman"/>
          <w:b/>
        </w:rPr>
        <w:t xml:space="preserve"> </w:t>
      </w:r>
      <w:r w:rsidR="00D32C00">
        <w:rPr>
          <w:rFonts w:ascii="Times New Roman" w:eastAsia="微軟正黑體" w:hAnsi="Times New Roman" w:cs="Times New Roman"/>
          <w:b/>
        </w:rPr>
        <w:t xml:space="preserve">Put </w:t>
      </w:r>
      <w:r w:rsidR="000541D7">
        <w:rPr>
          <w:rFonts w:ascii="Times New Roman" w:eastAsia="微軟正黑體" w:hAnsi="Times New Roman" w:cs="Times New Roman"/>
          <w:b/>
        </w:rPr>
        <w:t xml:space="preserve">a </w:t>
      </w:r>
      <w:r w:rsidRPr="000541D7">
        <w:rPr>
          <w:rFonts w:ascii="Times New Roman" w:eastAsia="微軟正黑體" w:hAnsi="Times New Roman" w:cs="Times New Roman"/>
          <w:b/>
        </w:rPr>
        <w:t xml:space="preserve">“T” in the </w:t>
      </w:r>
      <w:r w:rsidR="00A25C5C" w:rsidRPr="000541D7">
        <w:rPr>
          <w:rFonts w:ascii="Times New Roman" w:eastAsia="微軟正黑體" w:hAnsi="Times New Roman" w:cs="Times New Roman"/>
          <w:b/>
        </w:rPr>
        <w:t xml:space="preserve">blank </w:t>
      </w:r>
      <w:r w:rsidR="000541D7">
        <w:rPr>
          <w:rFonts w:ascii="Times New Roman" w:eastAsia="微軟正黑體" w:hAnsi="Times New Roman" w:cs="Times New Roman"/>
          <w:b/>
        </w:rPr>
        <w:t xml:space="preserve">for </w:t>
      </w:r>
      <w:r w:rsidR="00A25C5C" w:rsidRPr="000541D7">
        <w:rPr>
          <w:rFonts w:ascii="Times New Roman" w:eastAsia="微軟正黑體" w:hAnsi="Times New Roman" w:cs="Times New Roman"/>
          <w:b/>
        </w:rPr>
        <w:t xml:space="preserve">correct description </w:t>
      </w:r>
      <w:r w:rsidR="00D32C00">
        <w:rPr>
          <w:rFonts w:ascii="Times New Roman" w:eastAsia="微軟正黑體" w:hAnsi="Times New Roman" w:cs="Times New Roman"/>
          <w:b/>
        </w:rPr>
        <w:t xml:space="preserve">and an </w:t>
      </w:r>
      <w:r w:rsidR="00A25C5C" w:rsidRPr="000541D7">
        <w:rPr>
          <w:rFonts w:ascii="Times New Roman" w:eastAsia="微軟正黑體" w:hAnsi="Times New Roman" w:cs="Times New Roman"/>
          <w:b/>
        </w:rPr>
        <w:t>“F”</w:t>
      </w:r>
      <w:r w:rsidR="000541D7">
        <w:rPr>
          <w:rFonts w:ascii="Times New Roman" w:eastAsia="微軟正黑體" w:hAnsi="Times New Roman" w:cs="Times New Roman"/>
          <w:b/>
        </w:rPr>
        <w:t xml:space="preserve"> for incorrect description</w:t>
      </w:r>
      <w:r w:rsidR="00A25C5C" w:rsidRPr="000541D7">
        <w:rPr>
          <w:rFonts w:ascii="Times New Roman" w:eastAsia="微軟正黑體" w:hAnsi="Times New Roman" w:cs="Times New Roman"/>
          <w:b/>
        </w:rPr>
        <w:t>.</w:t>
      </w:r>
    </w:p>
    <w:p w14:paraId="38C7632A" w14:textId="77777777" w:rsidR="00F8325D" w:rsidRPr="000541D7" w:rsidRDefault="00F8325D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0541D7" w14:paraId="06B6F954" w14:textId="77777777" w:rsidTr="00BE18E5">
        <w:tc>
          <w:tcPr>
            <w:tcW w:w="421" w:type="dxa"/>
          </w:tcPr>
          <w:p w14:paraId="543401F2" w14:textId="77777777" w:rsidR="00F8325D" w:rsidRPr="000541D7" w:rsidRDefault="00F8325D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14:paraId="6A3B89E3" w14:textId="38E90F10" w:rsidR="00F8325D" w:rsidRPr="000541D7" w:rsidRDefault="00A25C5C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Travellers can obtain real-time information through intelligent systems to plan their journeys more effectively.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7FD15D92" w:rsidR="00F8325D" w:rsidRPr="000541D7" w:rsidRDefault="00F8325D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F8325D" w:rsidRPr="000541D7" w14:paraId="1003744C" w14:textId="77777777" w:rsidTr="00BE18E5">
        <w:tc>
          <w:tcPr>
            <w:tcW w:w="421" w:type="dxa"/>
          </w:tcPr>
          <w:p w14:paraId="3487B254" w14:textId="77777777" w:rsidR="00F8325D" w:rsidRPr="000541D7" w:rsidRDefault="00F8325D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14:paraId="54D11DCD" w14:textId="5DED4EB7" w:rsidR="00F8325D" w:rsidRPr="000541D7" w:rsidRDefault="00A25C5C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 xml:space="preserve">The intelligent systems provide real-time information on </w:t>
            </w:r>
            <w:r w:rsidR="00B26CA6">
              <w:rPr>
                <w:rFonts w:ascii="Times New Roman" w:hAnsi="Times New Roman" w:cs="Times New Roman"/>
                <w:u w:color="000000"/>
              </w:rPr>
              <w:t xml:space="preserve">the </w:t>
            </w:r>
            <w:r w:rsidRPr="000541D7">
              <w:rPr>
                <w:rFonts w:ascii="Times New Roman" w:hAnsi="Times New Roman" w:cs="Times New Roman"/>
                <w:u w:color="000000"/>
              </w:rPr>
              <w:t xml:space="preserve">consumption of water, electricity and gas, which will allow users to know their energy consumption and help change </w:t>
            </w:r>
            <w:r w:rsidR="00B26CA6">
              <w:rPr>
                <w:rFonts w:ascii="Times New Roman" w:hAnsi="Times New Roman" w:cs="Times New Roman"/>
                <w:u w:color="000000"/>
              </w:rPr>
              <w:t xml:space="preserve">their </w:t>
            </w:r>
            <w:r w:rsidRPr="000541D7">
              <w:rPr>
                <w:rFonts w:ascii="Times New Roman" w:hAnsi="Times New Roman" w:cs="Times New Roman"/>
                <w:u w:color="000000"/>
              </w:rPr>
              <w:t>habits to reduce waste and pollution.</w:t>
            </w:r>
            <w:r w:rsidRPr="000541D7">
              <w:rPr>
                <w:rFonts w:ascii="Times New Roman" w:eastAsia="微軟正黑體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1DFFA5C0" w:rsidR="00F8325D" w:rsidRPr="000541D7" w:rsidRDefault="00F8325D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F8325D" w:rsidRPr="000541D7" w14:paraId="2FFC222F" w14:textId="77777777" w:rsidTr="00BE18E5">
        <w:tc>
          <w:tcPr>
            <w:tcW w:w="421" w:type="dxa"/>
          </w:tcPr>
          <w:p w14:paraId="6F9140C7" w14:textId="77777777" w:rsidR="00F8325D" w:rsidRPr="000541D7" w:rsidRDefault="00F8325D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14:paraId="326F02D6" w14:textId="371B39C2" w:rsidR="00F8325D" w:rsidRPr="000541D7" w:rsidRDefault="00A25C5C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Citizens can adapt and use technology to manage their daily lives, such as conducting electronic transactions.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73866607" w:rsidR="00F8325D" w:rsidRPr="000541D7" w:rsidRDefault="00F8325D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</w:tbl>
    <w:p w14:paraId="76B8297B" w14:textId="77777777" w:rsidR="003C252F" w:rsidRPr="000541D7" w:rsidRDefault="003C252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5CBCC577" w14:textId="77777777" w:rsidR="00AB0750" w:rsidRDefault="00AB0750" w:rsidP="00CD5BAD">
      <w:pPr>
        <w:widowControl/>
        <w:spacing w:after="160" w:line="276" w:lineRule="auto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</w:rPr>
        <w:br w:type="page"/>
      </w:r>
    </w:p>
    <w:p w14:paraId="770A46F7" w14:textId="631FF9BD" w:rsidR="000E2187" w:rsidRPr="000541D7" w:rsidRDefault="00A25C5C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lastRenderedPageBreak/>
        <w:t xml:space="preserve">C. </w:t>
      </w:r>
      <w:r w:rsidRPr="000541D7">
        <w:rPr>
          <w:rFonts w:ascii="Times New Roman" w:eastAsia="微軟正黑體" w:hAnsi="Times New Roman" w:cs="Times New Roman"/>
          <w:b/>
        </w:rPr>
        <w:tab/>
        <w:t>Matching</w:t>
      </w:r>
    </w:p>
    <w:p w14:paraId="39DB88E9" w14:textId="21F4994B" w:rsidR="000E2187" w:rsidRPr="000541D7" w:rsidRDefault="00A25C5C">
      <w:pPr>
        <w:snapToGrid w:val="0"/>
        <w:spacing w:line="276" w:lineRule="auto"/>
        <w:rPr>
          <w:rFonts w:ascii="Times New Roman" w:eastAsia="微軟正黑體" w:hAnsi="Times New Roman" w:cs="Times New Roman"/>
          <w:b/>
          <w:color w:val="000000" w:themeColor="text1"/>
          <w:lang w:eastAsia="zh-HK"/>
        </w:rPr>
      </w:pP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 xml:space="preserve">Match the </w:t>
      </w:r>
      <w:r w:rsidR="00AB0750">
        <w:rPr>
          <w:rFonts w:ascii="Times New Roman" w:eastAsia="微軟正黑體" w:hAnsi="Times New Roman" w:cs="Times New Roman"/>
          <w:b/>
          <w:color w:val="000000" w:themeColor="text1"/>
        </w:rPr>
        <w:t>six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 xml:space="preserve"> characteristics of </w:t>
      </w:r>
      <w:r w:rsidR="00481883">
        <w:rPr>
          <w:rFonts w:ascii="Times New Roman" w:eastAsia="微軟正黑體" w:hAnsi="Times New Roman" w:cs="Times New Roman"/>
          <w:b/>
          <w:color w:val="000000" w:themeColor="text1"/>
        </w:rPr>
        <w:t>“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>smart city</w:t>
      </w:r>
      <w:r w:rsidR="00481883">
        <w:rPr>
          <w:rFonts w:ascii="Times New Roman" w:eastAsia="微軟正黑體" w:hAnsi="Times New Roman" w:cs="Times New Roman"/>
          <w:b/>
          <w:color w:val="000000" w:themeColor="text1"/>
        </w:rPr>
        <w:t>”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 xml:space="preserve"> </w:t>
      </w:r>
      <w:r w:rsidR="00AB0750">
        <w:rPr>
          <w:rFonts w:ascii="Times New Roman" w:eastAsia="微軟正黑體" w:hAnsi="Times New Roman" w:cs="Times New Roman"/>
          <w:b/>
          <w:color w:val="000000" w:themeColor="text1"/>
        </w:rPr>
        <w:t xml:space="preserve">in 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>the left column with the possible direction</w:t>
      </w:r>
      <w:r w:rsidR="00161538" w:rsidRPr="000541D7">
        <w:rPr>
          <w:rFonts w:ascii="Times New Roman" w:eastAsia="微軟正黑體" w:hAnsi="Times New Roman" w:cs="Times New Roman"/>
          <w:b/>
          <w:color w:val="000000" w:themeColor="text1"/>
        </w:rPr>
        <w:t>s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 xml:space="preserve"> for the development of </w:t>
      </w:r>
      <w:r w:rsidR="00481883">
        <w:rPr>
          <w:rFonts w:ascii="Times New Roman" w:eastAsia="微軟正黑體" w:hAnsi="Times New Roman" w:cs="Times New Roman"/>
          <w:b/>
          <w:color w:val="000000" w:themeColor="text1"/>
        </w:rPr>
        <w:t>“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>smart city</w:t>
      </w:r>
      <w:r w:rsidR="00481883">
        <w:rPr>
          <w:rFonts w:ascii="Times New Roman" w:eastAsia="微軟正黑體" w:hAnsi="Times New Roman" w:cs="Times New Roman"/>
          <w:b/>
          <w:color w:val="000000" w:themeColor="text1"/>
        </w:rPr>
        <w:t>”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 xml:space="preserve"> </w:t>
      </w:r>
      <w:r w:rsidR="00AB0750">
        <w:rPr>
          <w:rFonts w:ascii="Times New Roman" w:eastAsia="微軟正黑體" w:hAnsi="Times New Roman" w:cs="Times New Roman"/>
          <w:b/>
          <w:color w:val="000000" w:themeColor="text1"/>
        </w:rPr>
        <w:t xml:space="preserve">in </w:t>
      </w:r>
      <w:r w:rsidRPr="000541D7">
        <w:rPr>
          <w:rFonts w:ascii="Times New Roman" w:eastAsia="微軟正黑體" w:hAnsi="Times New Roman" w:cs="Times New Roman"/>
          <w:b/>
          <w:color w:val="000000" w:themeColor="text1"/>
        </w:rPr>
        <w:t>the right column</w:t>
      </w:r>
      <w:r w:rsidR="00161538" w:rsidRPr="000541D7">
        <w:rPr>
          <w:rFonts w:ascii="Times New Roman" w:eastAsia="微軟正黑體" w:hAnsi="Times New Roman" w:cs="Times New Roman"/>
          <w:b/>
          <w:color w:val="000000" w:themeColor="text1"/>
        </w:rPr>
        <w:t xml:space="preserve"> by putting the letter in the bracket.</w:t>
      </w:r>
      <w:r w:rsidR="00161538" w:rsidRPr="000541D7">
        <w:rPr>
          <w:rFonts w:ascii="Times New Roman" w:eastAsia="微軟正黑體" w:hAnsi="Times New Roman" w:cs="Times New Roman"/>
          <w:b/>
          <w:color w:val="000000" w:themeColor="text1"/>
          <w:lang w:eastAsia="zh-HK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5528"/>
      </w:tblGrid>
      <w:tr w:rsidR="00AB342B" w:rsidRPr="000541D7" w14:paraId="0A763B40" w14:textId="77777777" w:rsidTr="00161538">
        <w:tc>
          <w:tcPr>
            <w:tcW w:w="2122" w:type="dxa"/>
          </w:tcPr>
          <w:p w14:paraId="47393F63" w14:textId="77777777" w:rsidR="00161538" w:rsidRPr="00CD5BAD" w:rsidRDefault="00161538">
            <w:pPr>
              <w:pStyle w:val="a3"/>
              <w:snapToGrid w:val="0"/>
              <w:spacing w:line="276" w:lineRule="auto"/>
              <w:ind w:leftChars="0" w:left="32"/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  <w:lang w:eastAsia="zh-HK"/>
              </w:rPr>
            </w:pPr>
          </w:p>
          <w:p w14:paraId="7D7CC434" w14:textId="09280A8B" w:rsidR="00161538" w:rsidRPr="00CD5BAD" w:rsidRDefault="00161538" w:rsidP="00CD5BAD">
            <w:pPr>
              <w:pStyle w:val="a3"/>
              <w:snapToGrid w:val="0"/>
              <w:spacing w:line="276" w:lineRule="auto"/>
              <w:ind w:leftChars="0" w:left="32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</w:pPr>
            <w:r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 xml:space="preserve">Characteristics of </w:t>
            </w:r>
            <w:r w:rsidR="00481883"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>“</w:t>
            </w:r>
            <w:r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>smart city</w:t>
            </w:r>
            <w:r w:rsidR="00481883"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>”</w:t>
            </w:r>
          </w:p>
          <w:p w14:paraId="04410044" w14:textId="7EA79143" w:rsidR="00161538" w:rsidRPr="00CD5BAD" w:rsidRDefault="00161538">
            <w:pPr>
              <w:pStyle w:val="a3"/>
              <w:snapToGrid w:val="0"/>
              <w:spacing w:line="276" w:lineRule="auto"/>
              <w:ind w:leftChars="0" w:left="32"/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  <w:lang w:eastAsia="zh-HK"/>
              </w:rPr>
            </w:pPr>
          </w:p>
        </w:tc>
        <w:tc>
          <w:tcPr>
            <w:tcW w:w="1701" w:type="dxa"/>
          </w:tcPr>
          <w:p w14:paraId="4CB3EEF8" w14:textId="77777777" w:rsidR="00161538" w:rsidRPr="00CD5BAD" w:rsidRDefault="00161538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528" w:type="dxa"/>
          </w:tcPr>
          <w:p w14:paraId="63E646B9" w14:textId="77777777" w:rsidR="00161538" w:rsidRPr="00CD5BAD" w:rsidRDefault="00161538">
            <w:pPr>
              <w:pStyle w:val="a3"/>
              <w:snapToGrid w:val="0"/>
              <w:spacing w:line="276" w:lineRule="auto"/>
              <w:ind w:leftChars="0" w:left="29"/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  <w:lang w:eastAsia="zh-HK"/>
              </w:rPr>
            </w:pPr>
          </w:p>
          <w:p w14:paraId="2DE377C3" w14:textId="3FA99F93" w:rsidR="00161538" w:rsidRPr="00CD5BAD" w:rsidRDefault="00161538" w:rsidP="00CD5BAD">
            <w:pPr>
              <w:pStyle w:val="a3"/>
              <w:snapToGrid w:val="0"/>
              <w:spacing w:line="276" w:lineRule="auto"/>
              <w:ind w:leftChars="0" w:left="29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  <w:lang w:eastAsia="zh-HK"/>
              </w:rPr>
            </w:pPr>
            <w:r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>Possible directions for the development of</w:t>
            </w:r>
            <w:r w:rsidR="00481883"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br/>
              <w:t>“</w:t>
            </w:r>
            <w:r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>smart city</w:t>
            </w:r>
            <w:r w:rsidR="00481883" w:rsidRPr="00CD5BAD">
              <w:rPr>
                <w:rFonts w:ascii="Times New Roman" w:eastAsia="微軟正黑體" w:hAnsi="Times New Roman" w:cs="Times New Roman"/>
                <w:b/>
                <w:color w:val="000000" w:themeColor="text1"/>
                <w:u w:val="single"/>
              </w:rPr>
              <w:t>”</w:t>
            </w:r>
          </w:p>
        </w:tc>
      </w:tr>
      <w:tr w:rsidR="00AA34CA" w:rsidRPr="000541D7" w14:paraId="499C4733" w14:textId="77777777" w:rsidTr="00161538">
        <w:tc>
          <w:tcPr>
            <w:tcW w:w="2122" w:type="dxa"/>
          </w:tcPr>
          <w:p w14:paraId="41F62CF1" w14:textId="75C2FC8C" w:rsidR="00AA34CA" w:rsidRPr="000541D7" w:rsidRDefault="00AA34CA" w:rsidP="00AA34CA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Smart Environment</w:t>
            </w:r>
          </w:p>
        </w:tc>
        <w:tc>
          <w:tcPr>
            <w:tcW w:w="1701" w:type="dxa"/>
          </w:tcPr>
          <w:p w14:paraId="1C26F018" w14:textId="783BCC9D" w:rsidR="00AA34CA" w:rsidRPr="000541D7" w:rsidRDefault="00AA34CA" w:rsidP="00AA34CA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A92EFC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  <w:tc>
          <w:tcPr>
            <w:tcW w:w="5528" w:type="dxa"/>
          </w:tcPr>
          <w:p w14:paraId="1CD59AB1" w14:textId="1BD6442F" w:rsidR="00AA34CA" w:rsidRPr="000541D7" w:rsidRDefault="00AA34CA" w:rsidP="00AA34CA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The data provided by intelligent systems will allow service providers to grasp the overall usage, to manage the system load and to respond to the needs of different periods.</w:t>
            </w:r>
          </w:p>
        </w:tc>
      </w:tr>
      <w:tr w:rsidR="00AA34CA" w:rsidRPr="000541D7" w14:paraId="0CC50638" w14:textId="77777777" w:rsidTr="00161538">
        <w:tc>
          <w:tcPr>
            <w:tcW w:w="2122" w:type="dxa"/>
          </w:tcPr>
          <w:p w14:paraId="0B6453A3" w14:textId="5CC414E9" w:rsidR="00AA34CA" w:rsidRPr="000541D7" w:rsidRDefault="00AA34CA" w:rsidP="00AA34CA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Smart Mobility</w:t>
            </w:r>
          </w:p>
        </w:tc>
        <w:tc>
          <w:tcPr>
            <w:tcW w:w="1701" w:type="dxa"/>
          </w:tcPr>
          <w:p w14:paraId="22E93B1B" w14:textId="22D1DA0C" w:rsidR="00AA34CA" w:rsidRPr="000541D7" w:rsidRDefault="00AA34CA" w:rsidP="00AA34CA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A92EFC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  <w:tc>
          <w:tcPr>
            <w:tcW w:w="5528" w:type="dxa"/>
          </w:tcPr>
          <w:p w14:paraId="688D38B2" w14:textId="3315D008" w:rsidR="00AA34CA" w:rsidRPr="000541D7" w:rsidRDefault="00AA34CA" w:rsidP="00AA34CA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Citizens can use technology to manage their daily lives, such as conducting electronic transactions.</w:t>
            </w:r>
          </w:p>
        </w:tc>
      </w:tr>
      <w:tr w:rsidR="00AA34CA" w:rsidRPr="000541D7" w14:paraId="24349E74" w14:textId="77777777" w:rsidTr="00161538">
        <w:tc>
          <w:tcPr>
            <w:tcW w:w="2122" w:type="dxa"/>
          </w:tcPr>
          <w:p w14:paraId="7D8C47FD" w14:textId="64411018" w:rsidR="00AA34CA" w:rsidRPr="000541D7" w:rsidRDefault="00AA34CA" w:rsidP="00AA34CA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Smart Government</w:t>
            </w:r>
          </w:p>
        </w:tc>
        <w:tc>
          <w:tcPr>
            <w:tcW w:w="1701" w:type="dxa"/>
          </w:tcPr>
          <w:p w14:paraId="09B2B737" w14:textId="02294319" w:rsidR="00AA34CA" w:rsidRPr="000541D7" w:rsidRDefault="00AA34CA" w:rsidP="00AA34CA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A92EFC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  <w:tc>
          <w:tcPr>
            <w:tcW w:w="5528" w:type="dxa"/>
          </w:tcPr>
          <w:p w14:paraId="282B67AA" w14:textId="0A403DDF" w:rsidR="00AA34CA" w:rsidRPr="000541D7" w:rsidRDefault="00AA34CA" w:rsidP="00AA34CA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By optimising the business environment, attracting start-ups and investment, promoting smart production and supporting the development of high value-added indu</w:t>
            </w:r>
            <w:r w:rsidRPr="000541D7">
              <w:rPr>
                <w:rFonts w:ascii="Times New Roman" w:hAnsi="Times New Roman" w:cs="Times New Roman"/>
                <w:color w:val="000000" w:themeColor="text1"/>
                <w:u w:color="000000"/>
              </w:rPr>
              <w:t>stries, new employment opportunities will be created.</w:t>
            </w:r>
            <w:r w:rsidRPr="000541D7">
              <w:rPr>
                <w:rFonts w:ascii="Times New Roman" w:eastAsia="微軟正黑體" w:hAnsi="Times New Roman" w:cs="Times New Roman"/>
                <w:bCs/>
                <w:color w:val="000000" w:themeColor="text1"/>
                <w:lang w:eastAsia="zh-HK"/>
              </w:rPr>
              <w:t xml:space="preserve"> </w:t>
            </w:r>
          </w:p>
        </w:tc>
      </w:tr>
      <w:tr w:rsidR="00AA34CA" w:rsidRPr="000541D7" w14:paraId="442A8F4F" w14:textId="77777777" w:rsidTr="00161538">
        <w:tc>
          <w:tcPr>
            <w:tcW w:w="2122" w:type="dxa"/>
          </w:tcPr>
          <w:p w14:paraId="11AF9CBD" w14:textId="08CA9CDC" w:rsidR="00AA34CA" w:rsidRPr="000541D7" w:rsidRDefault="00AA34CA" w:rsidP="00AA34CA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Smart Economy</w:t>
            </w:r>
          </w:p>
        </w:tc>
        <w:tc>
          <w:tcPr>
            <w:tcW w:w="1701" w:type="dxa"/>
          </w:tcPr>
          <w:p w14:paraId="191CB4E9" w14:textId="067429AC" w:rsidR="00AA34CA" w:rsidRPr="000541D7" w:rsidRDefault="00AA34CA" w:rsidP="00AA34CA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A92EFC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  <w:tc>
          <w:tcPr>
            <w:tcW w:w="5528" w:type="dxa"/>
          </w:tcPr>
          <w:p w14:paraId="7D551599" w14:textId="695B8F42" w:rsidR="00AA34CA" w:rsidRPr="000541D7" w:rsidRDefault="00AA34CA" w:rsidP="00AA34CA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The real-time information on people, traffic and logistics flow will allow us to better manage traffic flow, priorities for road use, etc.</w:t>
            </w:r>
          </w:p>
        </w:tc>
      </w:tr>
      <w:tr w:rsidR="00AA34CA" w:rsidRPr="000541D7" w14:paraId="312443C9" w14:textId="77777777" w:rsidTr="00161538">
        <w:tc>
          <w:tcPr>
            <w:tcW w:w="2122" w:type="dxa"/>
          </w:tcPr>
          <w:p w14:paraId="2FC8A5F0" w14:textId="40FE225A" w:rsidR="00AA34CA" w:rsidRPr="000541D7" w:rsidRDefault="00AA34CA" w:rsidP="00AA34CA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eastAsia="微軟正黑體" w:hAnsi="Times New Roman" w:cs="Times New Roman"/>
                <w:bCs/>
                <w:lang w:eastAsia="zh-HK"/>
              </w:rPr>
              <w:t>Smart Living</w:t>
            </w:r>
          </w:p>
        </w:tc>
        <w:tc>
          <w:tcPr>
            <w:tcW w:w="1701" w:type="dxa"/>
          </w:tcPr>
          <w:p w14:paraId="3F92B2AB" w14:textId="1752C7CD" w:rsidR="00AA34CA" w:rsidRPr="000541D7" w:rsidRDefault="00AA34CA" w:rsidP="00AA34CA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A92EFC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  <w:tc>
          <w:tcPr>
            <w:tcW w:w="5528" w:type="dxa"/>
          </w:tcPr>
          <w:p w14:paraId="79DD12B9" w14:textId="0568B9FE" w:rsidR="00AA34CA" w:rsidRPr="000541D7" w:rsidRDefault="00AA34CA" w:rsidP="00AA34CA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The government opens up public sector data to promote their innovative applications and to improve public services.</w:t>
            </w:r>
          </w:p>
        </w:tc>
      </w:tr>
      <w:tr w:rsidR="00AA34CA" w:rsidRPr="000541D7" w14:paraId="70D2CB43" w14:textId="77777777" w:rsidTr="00161538">
        <w:tc>
          <w:tcPr>
            <w:tcW w:w="2122" w:type="dxa"/>
          </w:tcPr>
          <w:p w14:paraId="5749442B" w14:textId="2A9FAFE0" w:rsidR="00AA34CA" w:rsidRPr="000541D7" w:rsidRDefault="00AA34CA" w:rsidP="00AA34CA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>Smart People</w:t>
            </w:r>
          </w:p>
        </w:tc>
        <w:tc>
          <w:tcPr>
            <w:tcW w:w="1701" w:type="dxa"/>
          </w:tcPr>
          <w:p w14:paraId="30C910C5" w14:textId="53E7613F" w:rsidR="00AA34CA" w:rsidRPr="000541D7" w:rsidRDefault="00AA34CA" w:rsidP="00AA34CA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A92EFC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  <w:tc>
          <w:tcPr>
            <w:tcW w:w="5528" w:type="dxa"/>
          </w:tcPr>
          <w:p w14:paraId="2C9525AB" w14:textId="7893D467" w:rsidR="00AA34CA" w:rsidRPr="000541D7" w:rsidRDefault="00AA34CA" w:rsidP="00AA34CA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lang w:eastAsia="zh-HK"/>
              </w:rPr>
            </w:pPr>
            <w:r w:rsidRPr="000541D7">
              <w:rPr>
                <w:rFonts w:ascii="Times New Roman" w:hAnsi="Times New Roman" w:cs="Times New Roman"/>
                <w:u w:color="000000"/>
              </w:rPr>
              <w:t xml:space="preserve">Smart labels on different products enhance the recycling </w:t>
            </w:r>
            <w:r w:rsidRPr="000541D7">
              <w:rPr>
                <w:rFonts w:ascii="Times New Roman" w:hAnsi="Times New Roman" w:cs="Times New Roman"/>
                <w:u w:color="000000"/>
                <w:lang w:val="fr-FR"/>
              </w:rPr>
              <w:t>efficienc</w:t>
            </w:r>
            <w:r w:rsidRPr="000541D7">
              <w:rPr>
                <w:rFonts w:ascii="Times New Roman" w:hAnsi="Times New Roman" w:cs="Times New Roman"/>
                <w:u w:color="000000"/>
              </w:rPr>
              <w:t>y since automated identification systems can easily identify harmful substances</w:t>
            </w:r>
            <w:r>
              <w:rPr>
                <w:rFonts w:ascii="Times New Roman" w:hAnsi="Times New Roman" w:cs="Times New Roman"/>
                <w:u w:color="000000"/>
              </w:rPr>
              <w:t xml:space="preserve"> and </w:t>
            </w:r>
            <w:r w:rsidRPr="000541D7">
              <w:rPr>
                <w:rFonts w:ascii="Times New Roman" w:hAnsi="Times New Roman" w:cs="Times New Roman"/>
                <w:u w:color="000000"/>
              </w:rPr>
              <w:t>profitable recyclable materials.</w:t>
            </w:r>
          </w:p>
        </w:tc>
      </w:tr>
    </w:tbl>
    <w:p w14:paraId="70376D3F" w14:textId="77777777" w:rsidR="000E2187" w:rsidRPr="000541D7" w:rsidRDefault="000E2187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121C4DAC" w14:textId="28EA281D" w:rsidR="003C252F" w:rsidRPr="000541D7" w:rsidRDefault="007B33DC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0541D7">
        <w:rPr>
          <w:rFonts w:ascii="Times New Roman" w:eastAsia="微軟正黑體" w:hAnsi="Times New Roman" w:cs="Times New Roman"/>
          <w:b/>
        </w:rPr>
        <w:t xml:space="preserve">D. </w:t>
      </w:r>
      <w:r w:rsidRPr="000541D7">
        <w:rPr>
          <w:rFonts w:ascii="Times New Roman" w:eastAsia="微軟正黑體" w:hAnsi="Times New Roman" w:cs="Times New Roman"/>
          <w:b/>
        </w:rPr>
        <w:tab/>
        <w:t xml:space="preserve">Short </w:t>
      </w:r>
      <w:r w:rsidR="00AB0750">
        <w:rPr>
          <w:rFonts w:ascii="Times New Roman" w:eastAsia="微軟正黑體" w:hAnsi="Times New Roman" w:cs="Times New Roman"/>
          <w:b/>
        </w:rPr>
        <w:t>Q</w:t>
      </w:r>
      <w:r w:rsidRPr="000541D7">
        <w:rPr>
          <w:rFonts w:ascii="Times New Roman" w:eastAsia="微軟正黑體" w:hAnsi="Times New Roman" w:cs="Times New Roman"/>
          <w:b/>
        </w:rPr>
        <w:t>uestion</w:t>
      </w:r>
    </w:p>
    <w:p w14:paraId="62DC67DE" w14:textId="77777777" w:rsidR="009C13B1" w:rsidRPr="000541D7" w:rsidRDefault="009C13B1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3C89AC2E" w14:textId="0BE09A54" w:rsidR="0095233F" w:rsidRPr="000541D7" w:rsidRDefault="007B33DC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 xml:space="preserve">What are the impacts of </w:t>
      </w:r>
      <w:r w:rsidR="00F62CA5">
        <w:rPr>
          <w:rFonts w:ascii="Times New Roman" w:eastAsia="微軟正黑體" w:hAnsi="Times New Roman" w:cs="Times New Roman"/>
          <w:b/>
        </w:rPr>
        <w:t>“</w:t>
      </w:r>
      <w:r w:rsidRPr="000541D7">
        <w:rPr>
          <w:rFonts w:ascii="Times New Roman" w:eastAsia="微軟正黑體" w:hAnsi="Times New Roman" w:cs="Times New Roman"/>
          <w:b/>
        </w:rPr>
        <w:t>smart city</w:t>
      </w:r>
      <w:r w:rsidR="00F62CA5">
        <w:rPr>
          <w:rFonts w:ascii="Times New Roman" w:eastAsia="微軟正黑體" w:hAnsi="Times New Roman" w:cs="Times New Roman"/>
          <w:b/>
        </w:rPr>
        <w:t>”</w:t>
      </w:r>
      <w:r w:rsidRPr="000541D7">
        <w:rPr>
          <w:rFonts w:ascii="Times New Roman" w:eastAsia="微軟正黑體" w:hAnsi="Times New Roman" w:cs="Times New Roman"/>
          <w:b/>
        </w:rPr>
        <w:t xml:space="preserve"> on our </w:t>
      </w:r>
      <w:r w:rsidR="00AB342B" w:rsidRPr="000541D7">
        <w:rPr>
          <w:rFonts w:ascii="Times New Roman" w:eastAsia="微軟正黑體" w:hAnsi="Times New Roman" w:cs="Times New Roman"/>
          <w:b/>
        </w:rPr>
        <w:t>lives</w:t>
      </w:r>
      <w:r w:rsidRPr="000541D7">
        <w:rPr>
          <w:rFonts w:ascii="Times New Roman" w:eastAsia="微軟正黑體" w:hAnsi="Times New Roman" w:cs="Times New Roman"/>
          <w:b/>
        </w:rPr>
        <w:t>?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A2243" w:rsidRPr="000541D7" w14:paraId="1D52A0ED" w14:textId="77777777" w:rsidTr="00CD5BAD">
        <w:tc>
          <w:tcPr>
            <w:tcW w:w="9498" w:type="dxa"/>
            <w:vAlign w:val="bottom"/>
          </w:tcPr>
          <w:p w14:paraId="5EEF4C65" w14:textId="6E8A99C8" w:rsidR="005A2243" w:rsidRPr="000541D7" w:rsidRDefault="005A2243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5A2243" w:rsidRPr="000541D7" w14:paraId="0A910B6A" w14:textId="77777777" w:rsidTr="00CD5BAD">
        <w:tc>
          <w:tcPr>
            <w:tcW w:w="9498" w:type="dxa"/>
            <w:vAlign w:val="bottom"/>
          </w:tcPr>
          <w:p w14:paraId="05F45C99" w14:textId="563A7D13" w:rsidR="005A2243" w:rsidRPr="000541D7" w:rsidRDefault="005A2243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</w:tbl>
    <w:p w14:paraId="796F8CF7" w14:textId="77777777" w:rsidR="003C252F" w:rsidRPr="000541D7" w:rsidRDefault="003C252F">
      <w:pPr>
        <w:snapToGrid w:val="0"/>
        <w:spacing w:line="276" w:lineRule="auto"/>
        <w:rPr>
          <w:rFonts w:ascii="Times New Roman" w:eastAsia="微軟正黑體" w:hAnsi="Times New Roman" w:cs="Times New Roman"/>
          <w:color w:val="FF0000"/>
        </w:rPr>
      </w:pPr>
    </w:p>
    <w:sectPr w:rsidR="003C252F" w:rsidRPr="000541D7" w:rsidSect="004E1648">
      <w:pgSz w:w="12240" w:h="15840"/>
      <w:pgMar w:top="1440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8826" w14:textId="77777777" w:rsidR="00910DEE" w:rsidRDefault="00910DEE" w:rsidP="00DE19B0">
      <w:r>
        <w:separator/>
      </w:r>
    </w:p>
  </w:endnote>
  <w:endnote w:type="continuationSeparator" w:id="0">
    <w:p w14:paraId="072A628A" w14:textId="77777777" w:rsidR="00910DEE" w:rsidRDefault="00910DEE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613DA" w14:textId="77777777" w:rsidR="00910DEE" w:rsidRDefault="00910DEE" w:rsidP="00DE19B0">
      <w:r>
        <w:separator/>
      </w:r>
    </w:p>
  </w:footnote>
  <w:footnote w:type="continuationSeparator" w:id="0">
    <w:p w14:paraId="4601733E" w14:textId="77777777" w:rsidR="00910DEE" w:rsidRDefault="00910DEE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596"/>
    <w:multiLevelType w:val="hybridMultilevel"/>
    <w:tmpl w:val="F5C65158"/>
    <w:lvl w:ilvl="0" w:tplc="001C922A">
      <w:start w:val="1"/>
      <w:numFmt w:val="upperLetter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B2EEE2B2"/>
    <w:lvl w:ilvl="0" w:tplc="78A847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06C7D"/>
    <w:rsid w:val="00007DC6"/>
    <w:rsid w:val="000229E8"/>
    <w:rsid w:val="00027468"/>
    <w:rsid w:val="0004504B"/>
    <w:rsid w:val="000541D7"/>
    <w:rsid w:val="00096297"/>
    <w:rsid w:val="000D4A91"/>
    <w:rsid w:val="000E2187"/>
    <w:rsid w:val="000E21CE"/>
    <w:rsid w:val="00131B74"/>
    <w:rsid w:val="001362C8"/>
    <w:rsid w:val="00143B57"/>
    <w:rsid w:val="00144FCD"/>
    <w:rsid w:val="00161538"/>
    <w:rsid w:val="001635C1"/>
    <w:rsid w:val="00166A4D"/>
    <w:rsid w:val="00185C53"/>
    <w:rsid w:val="00192960"/>
    <w:rsid w:val="001F37DF"/>
    <w:rsid w:val="001F68A8"/>
    <w:rsid w:val="002208BE"/>
    <w:rsid w:val="0025347E"/>
    <w:rsid w:val="002A2F12"/>
    <w:rsid w:val="00324FFE"/>
    <w:rsid w:val="003338DF"/>
    <w:rsid w:val="00351ABC"/>
    <w:rsid w:val="003A3BFB"/>
    <w:rsid w:val="003C252F"/>
    <w:rsid w:val="0044220B"/>
    <w:rsid w:val="00481883"/>
    <w:rsid w:val="00496795"/>
    <w:rsid w:val="00497CC4"/>
    <w:rsid w:val="004E1648"/>
    <w:rsid w:val="00544D96"/>
    <w:rsid w:val="005933E4"/>
    <w:rsid w:val="005944D1"/>
    <w:rsid w:val="005A2243"/>
    <w:rsid w:val="005B7BCD"/>
    <w:rsid w:val="006510D6"/>
    <w:rsid w:val="006761D8"/>
    <w:rsid w:val="006C6EC0"/>
    <w:rsid w:val="006E68BA"/>
    <w:rsid w:val="00724446"/>
    <w:rsid w:val="00752AB4"/>
    <w:rsid w:val="007B33DC"/>
    <w:rsid w:val="007B5F88"/>
    <w:rsid w:val="007E1DDF"/>
    <w:rsid w:val="008115D1"/>
    <w:rsid w:val="0081305F"/>
    <w:rsid w:val="00813220"/>
    <w:rsid w:val="0083445C"/>
    <w:rsid w:val="00836EEA"/>
    <w:rsid w:val="008B3165"/>
    <w:rsid w:val="008D0D4D"/>
    <w:rsid w:val="008D3E07"/>
    <w:rsid w:val="008D67FC"/>
    <w:rsid w:val="00910DEE"/>
    <w:rsid w:val="0095233F"/>
    <w:rsid w:val="009A550D"/>
    <w:rsid w:val="009C13B1"/>
    <w:rsid w:val="00A25C5C"/>
    <w:rsid w:val="00A75525"/>
    <w:rsid w:val="00A83288"/>
    <w:rsid w:val="00A92EFC"/>
    <w:rsid w:val="00AA34CA"/>
    <w:rsid w:val="00AB0750"/>
    <w:rsid w:val="00AB342B"/>
    <w:rsid w:val="00AE0668"/>
    <w:rsid w:val="00B26CA6"/>
    <w:rsid w:val="00B41A0E"/>
    <w:rsid w:val="00B61E08"/>
    <w:rsid w:val="00BB0764"/>
    <w:rsid w:val="00BD5ECE"/>
    <w:rsid w:val="00BE18E5"/>
    <w:rsid w:val="00C11B44"/>
    <w:rsid w:val="00C42516"/>
    <w:rsid w:val="00C46F59"/>
    <w:rsid w:val="00C729D2"/>
    <w:rsid w:val="00C90E70"/>
    <w:rsid w:val="00CA021C"/>
    <w:rsid w:val="00CA0E88"/>
    <w:rsid w:val="00CA4DA1"/>
    <w:rsid w:val="00CA5824"/>
    <w:rsid w:val="00CB62B4"/>
    <w:rsid w:val="00CD5BAD"/>
    <w:rsid w:val="00D06C36"/>
    <w:rsid w:val="00D32C00"/>
    <w:rsid w:val="00DD29E8"/>
    <w:rsid w:val="00DE19B0"/>
    <w:rsid w:val="00DE19D9"/>
    <w:rsid w:val="00DE5F9A"/>
    <w:rsid w:val="00DE7422"/>
    <w:rsid w:val="00DE7E4C"/>
    <w:rsid w:val="00E21261"/>
    <w:rsid w:val="00E25D1A"/>
    <w:rsid w:val="00E35876"/>
    <w:rsid w:val="00E65470"/>
    <w:rsid w:val="00EA3B06"/>
    <w:rsid w:val="00ED7577"/>
    <w:rsid w:val="00F11DCB"/>
    <w:rsid w:val="00F12687"/>
    <w:rsid w:val="00F1467E"/>
    <w:rsid w:val="00F62CA5"/>
    <w:rsid w:val="00F76698"/>
    <w:rsid w:val="00F8325D"/>
    <w:rsid w:val="00F906F2"/>
    <w:rsid w:val="00FA098F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B5A4E7-31BB-4CBE-8779-9876A12F83C9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B7785A24-B02B-48E4-9EA8-0C78FB38DC6F}">
      <dgm:prSet phldrT="[文字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takes advantage of ____________</a:t>
          </a:r>
          <a:r>
            <a:rPr lang="en-US" u="sng">
              <a:solidFill>
                <a:srgbClr val="FF0000"/>
              </a:solidFill>
            </a:rPr>
            <a:t> </a:t>
          </a:r>
          <a:r>
            <a:rPr lang="en-US">
              <a:solidFill>
                <a:schemeClr val="tx1"/>
              </a:solidFill>
            </a:rPr>
            <a:t>and ____________</a:t>
          </a:r>
          <a:r>
            <a:rPr lang="en-US">
              <a:solidFill>
                <a:srgbClr val="FF0000"/>
              </a:solidFill>
            </a:rPr>
            <a:t> </a:t>
          </a:r>
          <a:r>
            <a:rPr lang="en-US">
              <a:solidFill>
                <a:schemeClr val="tx1"/>
              </a:solidFill>
            </a:rPr>
            <a:t>development </a:t>
          </a:r>
          <a:endParaRPr lang="zh-TW" altLang="en-US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9EDCC0B-92AF-43AA-BE6F-6A77218AC896}" type="par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8F91C52C-2ED7-440B-A5D6-6AEE5A219F33}" type="sib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DD10627E-0B3C-444A-B228-C2E35951B8EB}">
      <dgm:prSet phldrT="[文字]" custT="1"/>
      <dgm:spPr/>
      <dgm:t>
        <a:bodyPr/>
        <a:lstStyle/>
        <a:p>
          <a:r>
            <a:rPr lang="en-US" sz="2000">
              <a:solidFill>
                <a:schemeClr val="tx1"/>
              </a:solidFill>
            </a:rPr>
            <a:t>improves and upgrades its systems, overall operations and city services</a:t>
          </a:r>
          <a:endParaRPr lang="zh-TW" altLang="en-US" sz="20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CD509D-B59E-4E30-9ADD-1AC21F2E6942}" type="par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4CE59AB7-610D-429A-B940-0ACD2840FD49}" type="sib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F79BFC9F-94C9-41FA-9DA1-6250A4497B24}">
      <dgm:prSet phldrT="[文字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improves citizens’ ____________</a:t>
          </a:r>
          <a:r>
            <a:rPr lang="en-US">
              <a:solidFill>
                <a:srgbClr val="FF0000"/>
              </a:solidFill>
            </a:rPr>
            <a:t> </a:t>
          </a:r>
          <a:r>
            <a:rPr lang="en-US">
              <a:solidFill>
                <a:schemeClr val="tx1"/>
              </a:solidFill>
            </a:rPr>
            <a:t>and the ____________.</a:t>
          </a:r>
          <a:endParaRPr lang="zh-TW" altLang="en-US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A1484CC-D513-40AE-B5F3-73302AD6743B}" type="par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D3AEF247-2C9D-46A1-9F94-AB4938BFCEF1}" type="sib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21098FAC-7FA5-4969-A369-E8305E539DC3}" type="pres">
      <dgm:prSet presAssocID="{8BB5A4E7-31BB-4CBE-8779-9876A12F83C9}" presName="outerComposite" presStyleCnt="0">
        <dgm:presLayoutVars>
          <dgm:chMax val="5"/>
          <dgm:dir/>
          <dgm:resizeHandles val="exact"/>
        </dgm:presLayoutVars>
      </dgm:prSet>
      <dgm:spPr/>
    </dgm:pt>
    <dgm:pt modelId="{683C1D8D-FD0E-42E5-AB99-832DFD79D1A7}" type="pres">
      <dgm:prSet presAssocID="{8BB5A4E7-31BB-4CBE-8779-9876A12F83C9}" presName="dummyMaxCanvas" presStyleCnt="0">
        <dgm:presLayoutVars/>
      </dgm:prSet>
      <dgm:spPr/>
    </dgm:pt>
    <dgm:pt modelId="{3D7A09E9-DE50-4549-B569-5A1D2D12D409}" type="pres">
      <dgm:prSet presAssocID="{8BB5A4E7-31BB-4CBE-8779-9876A12F83C9}" presName="ThreeNodes_1" presStyleLbl="node1" presStyleIdx="0" presStyleCnt="3" custLinFactNeighborX="-251" custLinFactNeighborY="-1831">
        <dgm:presLayoutVars>
          <dgm:bulletEnabled val="1"/>
        </dgm:presLayoutVars>
      </dgm:prSet>
      <dgm:spPr/>
    </dgm:pt>
    <dgm:pt modelId="{4576FC65-01C9-415D-BAE2-81C1380D1BE3}" type="pres">
      <dgm:prSet presAssocID="{8BB5A4E7-31BB-4CBE-8779-9876A12F83C9}" presName="ThreeNodes_2" presStyleLbl="node1" presStyleIdx="1" presStyleCnt="3">
        <dgm:presLayoutVars>
          <dgm:bulletEnabled val="1"/>
        </dgm:presLayoutVars>
      </dgm:prSet>
      <dgm:spPr/>
    </dgm:pt>
    <dgm:pt modelId="{08C1B322-D5BD-444F-9B20-15435834FE3C}" type="pres">
      <dgm:prSet presAssocID="{8BB5A4E7-31BB-4CBE-8779-9876A12F83C9}" presName="ThreeNodes_3" presStyleLbl="node1" presStyleIdx="2" presStyleCnt="3">
        <dgm:presLayoutVars>
          <dgm:bulletEnabled val="1"/>
        </dgm:presLayoutVars>
      </dgm:prSet>
      <dgm:spPr/>
    </dgm:pt>
    <dgm:pt modelId="{C097C11A-E624-4189-AB17-3CC49E4DD7A9}" type="pres">
      <dgm:prSet presAssocID="{8BB5A4E7-31BB-4CBE-8779-9876A12F83C9}" presName="ThreeConn_1-2" presStyleLbl="fgAccFollowNode1" presStyleIdx="0" presStyleCnt="2">
        <dgm:presLayoutVars>
          <dgm:bulletEnabled val="1"/>
        </dgm:presLayoutVars>
      </dgm:prSet>
      <dgm:spPr/>
    </dgm:pt>
    <dgm:pt modelId="{349051AA-2458-472A-BC9F-F5A5FBDF571A}" type="pres">
      <dgm:prSet presAssocID="{8BB5A4E7-31BB-4CBE-8779-9876A12F83C9}" presName="ThreeConn_2-3" presStyleLbl="fgAccFollowNode1" presStyleIdx="1" presStyleCnt="2">
        <dgm:presLayoutVars>
          <dgm:bulletEnabled val="1"/>
        </dgm:presLayoutVars>
      </dgm:prSet>
      <dgm:spPr/>
    </dgm:pt>
    <dgm:pt modelId="{DD4131F8-1B64-47FB-BB49-33D0F9759BCC}" type="pres">
      <dgm:prSet presAssocID="{8BB5A4E7-31BB-4CBE-8779-9876A12F83C9}" presName="ThreeNodes_1_text" presStyleLbl="node1" presStyleIdx="2" presStyleCnt="3">
        <dgm:presLayoutVars>
          <dgm:bulletEnabled val="1"/>
        </dgm:presLayoutVars>
      </dgm:prSet>
      <dgm:spPr/>
    </dgm:pt>
    <dgm:pt modelId="{07055B79-CBC7-45D7-BE39-5D775A89F031}" type="pres">
      <dgm:prSet presAssocID="{8BB5A4E7-31BB-4CBE-8779-9876A12F83C9}" presName="ThreeNodes_2_text" presStyleLbl="node1" presStyleIdx="2" presStyleCnt="3">
        <dgm:presLayoutVars>
          <dgm:bulletEnabled val="1"/>
        </dgm:presLayoutVars>
      </dgm:prSet>
      <dgm:spPr/>
    </dgm:pt>
    <dgm:pt modelId="{80025B3C-8430-4881-8938-74CC8D209600}" type="pres">
      <dgm:prSet presAssocID="{8BB5A4E7-31BB-4CBE-8779-9876A12F83C9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384AB509-C33C-4CBF-9772-3B356F1473B1}" type="presOf" srcId="{DD10627E-0B3C-444A-B228-C2E35951B8EB}" destId="{07055B79-CBC7-45D7-BE39-5D775A89F031}" srcOrd="1" destOrd="0" presId="urn:microsoft.com/office/officeart/2005/8/layout/vProcess5"/>
    <dgm:cxn modelId="{6A59AD2D-552D-483D-9819-48302DB0649D}" type="presOf" srcId="{DD10627E-0B3C-444A-B228-C2E35951B8EB}" destId="{4576FC65-01C9-415D-BAE2-81C1380D1BE3}" srcOrd="0" destOrd="0" presId="urn:microsoft.com/office/officeart/2005/8/layout/vProcess5"/>
    <dgm:cxn modelId="{6AAC012F-4731-4E63-90C0-35E129EE88AE}" type="presOf" srcId="{B7785A24-B02B-48E4-9EA8-0C78FB38DC6F}" destId="{3D7A09E9-DE50-4549-B569-5A1D2D12D409}" srcOrd="0" destOrd="0" presId="urn:microsoft.com/office/officeart/2005/8/layout/vProcess5"/>
    <dgm:cxn modelId="{3306475C-04C9-4075-A7B7-9D9439B35592}" type="presOf" srcId="{4CE59AB7-610D-429A-B940-0ACD2840FD49}" destId="{349051AA-2458-472A-BC9F-F5A5FBDF571A}" srcOrd="0" destOrd="0" presId="urn:microsoft.com/office/officeart/2005/8/layout/vProcess5"/>
    <dgm:cxn modelId="{285E3061-B22C-4199-A3AF-462445FE2F70}" type="presOf" srcId="{8F91C52C-2ED7-440B-A5D6-6AEE5A219F33}" destId="{C097C11A-E624-4189-AB17-3CC49E4DD7A9}" srcOrd="0" destOrd="0" presId="urn:microsoft.com/office/officeart/2005/8/layout/vProcess5"/>
    <dgm:cxn modelId="{CEA3E867-B4BA-41BD-947A-C0B50D742450}" srcId="{8BB5A4E7-31BB-4CBE-8779-9876A12F83C9}" destId="{B7785A24-B02B-48E4-9EA8-0C78FB38DC6F}" srcOrd="0" destOrd="0" parTransId="{F9EDCC0B-92AF-43AA-BE6F-6A77218AC896}" sibTransId="{8F91C52C-2ED7-440B-A5D6-6AEE5A219F33}"/>
    <dgm:cxn modelId="{D2028388-EFF2-43FD-B108-6854FD4A7051}" type="presOf" srcId="{B7785A24-B02B-48E4-9EA8-0C78FB38DC6F}" destId="{DD4131F8-1B64-47FB-BB49-33D0F9759BCC}" srcOrd="1" destOrd="0" presId="urn:microsoft.com/office/officeart/2005/8/layout/vProcess5"/>
    <dgm:cxn modelId="{0709519E-5E0F-4E5F-A106-2083721F0B55}" srcId="{8BB5A4E7-31BB-4CBE-8779-9876A12F83C9}" destId="{F79BFC9F-94C9-41FA-9DA1-6250A4497B24}" srcOrd="2" destOrd="0" parTransId="{0A1484CC-D513-40AE-B5F3-73302AD6743B}" sibTransId="{D3AEF247-2C9D-46A1-9F94-AB4938BFCEF1}"/>
    <dgm:cxn modelId="{74D007A9-969B-413F-97FF-49F9A232892A}" srcId="{8BB5A4E7-31BB-4CBE-8779-9876A12F83C9}" destId="{DD10627E-0B3C-444A-B228-C2E35951B8EB}" srcOrd="1" destOrd="0" parTransId="{CFCD509D-B59E-4E30-9ADD-1AC21F2E6942}" sibTransId="{4CE59AB7-610D-429A-B940-0ACD2840FD49}"/>
    <dgm:cxn modelId="{FE8370D2-1372-4E28-A18F-FF4EEF3AC5E5}" type="presOf" srcId="{8BB5A4E7-31BB-4CBE-8779-9876A12F83C9}" destId="{21098FAC-7FA5-4969-A369-E8305E539DC3}" srcOrd="0" destOrd="0" presId="urn:microsoft.com/office/officeart/2005/8/layout/vProcess5"/>
    <dgm:cxn modelId="{7F3B6FDC-7954-4A8B-91F5-DD86900DF884}" type="presOf" srcId="{F79BFC9F-94C9-41FA-9DA1-6250A4497B24}" destId="{08C1B322-D5BD-444F-9B20-15435834FE3C}" srcOrd="0" destOrd="0" presId="urn:microsoft.com/office/officeart/2005/8/layout/vProcess5"/>
    <dgm:cxn modelId="{D8FA70ED-FBFD-4A04-BC2B-AB2346C854DA}" type="presOf" srcId="{F79BFC9F-94C9-41FA-9DA1-6250A4497B24}" destId="{80025B3C-8430-4881-8938-74CC8D209600}" srcOrd="1" destOrd="0" presId="urn:microsoft.com/office/officeart/2005/8/layout/vProcess5"/>
    <dgm:cxn modelId="{8D02C463-C4A7-4BBA-9EEF-303C4B1751F1}" type="presParOf" srcId="{21098FAC-7FA5-4969-A369-E8305E539DC3}" destId="{683C1D8D-FD0E-42E5-AB99-832DFD79D1A7}" srcOrd="0" destOrd="0" presId="urn:microsoft.com/office/officeart/2005/8/layout/vProcess5"/>
    <dgm:cxn modelId="{FB062B73-DA83-4D2C-9DC7-ADDCE858C2BD}" type="presParOf" srcId="{21098FAC-7FA5-4969-A369-E8305E539DC3}" destId="{3D7A09E9-DE50-4549-B569-5A1D2D12D409}" srcOrd="1" destOrd="0" presId="urn:microsoft.com/office/officeart/2005/8/layout/vProcess5"/>
    <dgm:cxn modelId="{278314F2-6CEA-4BD6-A576-448F80EC9CA5}" type="presParOf" srcId="{21098FAC-7FA5-4969-A369-E8305E539DC3}" destId="{4576FC65-01C9-415D-BAE2-81C1380D1BE3}" srcOrd="2" destOrd="0" presId="urn:microsoft.com/office/officeart/2005/8/layout/vProcess5"/>
    <dgm:cxn modelId="{ACED5BE3-CCBA-49D1-A945-8FFC52F9B414}" type="presParOf" srcId="{21098FAC-7FA5-4969-A369-E8305E539DC3}" destId="{08C1B322-D5BD-444F-9B20-15435834FE3C}" srcOrd="3" destOrd="0" presId="urn:microsoft.com/office/officeart/2005/8/layout/vProcess5"/>
    <dgm:cxn modelId="{B28B0CD9-7AF7-4C62-A77F-25FFABF9897B}" type="presParOf" srcId="{21098FAC-7FA5-4969-A369-E8305E539DC3}" destId="{C097C11A-E624-4189-AB17-3CC49E4DD7A9}" srcOrd="4" destOrd="0" presId="urn:microsoft.com/office/officeart/2005/8/layout/vProcess5"/>
    <dgm:cxn modelId="{E14B4C10-FBF0-4FD2-A7AD-CA9220AAA24C}" type="presParOf" srcId="{21098FAC-7FA5-4969-A369-E8305E539DC3}" destId="{349051AA-2458-472A-BC9F-F5A5FBDF571A}" srcOrd="5" destOrd="0" presId="urn:microsoft.com/office/officeart/2005/8/layout/vProcess5"/>
    <dgm:cxn modelId="{CD18C911-476F-4FB9-AF8F-88514F97E47D}" type="presParOf" srcId="{21098FAC-7FA5-4969-A369-E8305E539DC3}" destId="{DD4131F8-1B64-47FB-BB49-33D0F9759BCC}" srcOrd="6" destOrd="0" presId="urn:microsoft.com/office/officeart/2005/8/layout/vProcess5"/>
    <dgm:cxn modelId="{6406496D-964D-4D24-A8F6-34A6FBCB8C84}" type="presParOf" srcId="{21098FAC-7FA5-4969-A369-E8305E539DC3}" destId="{07055B79-CBC7-45D7-BE39-5D775A89F031}" srcOrd="7" destOrd="0" presId="urn:microsoft.com/office/officeart/2005/8/layout/vProcess5"/>
    <dgm:cxn modelId="{06D0B163-BCC9-4BEE-ADCA-B80FC12D0F8F}" type="presParOf" srcId="{21098FAC-7FA5-4969-A369-E8305E539DC3}" destId="{80025B3C-8430-4881-8938-74CC8D209600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A09E9-DE50-4549-B569-5A1D2D12D409}">
      <dsp:nvSpPr>
        <dsp:cNvPr id="0" name=""/>
        <dsp:cNvSpPr/>
      </dsp:nvSpPr>
      <dsp:spPr>
        <a:xfrm>
          <a:off x="0" y="0"/>
          <a:ext cx="4663440" cy="960120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solidFill>
                <a:schemeClr val="tx1"/>
              </a:solidFill>
            </a:rPr>
            <a:t>takes advantage of ____________</a:t>
          </a:r>
          <a:r>
            <a:rPr lang="en-US" sz="1900" u="sng" kern="1200">
              <a:solidFill>
                <a:srgbClr val="FF0000"/>
              </a:solidFill>
            </a:rPr>
            <a:t> </a:t>
          </a:r>
          <a:r>
            <a:rPr lang="en-US" sz="1900" kern="1200">
              <a:solidFill>
                <a:schemeClr val="tx1"/>
              </a:solidFill>
            </a:rPr>
            <a:t>and ____________</a:t>
          </a:r>
          <a:r>
            <a:rPr lang="en-US" sz="1900" kern="1200">
              <a:solidFill>
                <a:srgbClr val="FF0000"/>
              </a:solidFill>
            </a:rPr>
            <a:t> </a:t>
          </a:r>
          <a:r>
            <a:rPr lang="en-US" sz="1900" kern="1200">
              <a:solidFill>
                <a:schemeClr val="tx1"/>
              </a:solidFill>
            </a:rPr>
            <a:t>development </a:t>
          </a:r>
          <a:endParaRPr lang="zh-TW" altLang="en-US" sz="19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8121" y="28121"/>
        <a:ext cx="3627395" cy="903878"/>
      </dsp:txXfrm>
    </dsp:sp>
    <dsp:sp modelId="{4576FC65-01C9-415D-BAE2-81C1380D1BE3}">
      <dsp:nvSpPr>
        <dsp:cNvPr id="0" name=""/>
        <dsp:cNvSpPr/>
      </dsp:nvSpPr>
      <dsp:spPr>
        <a:xfrm>
          <a:off x="411479" y="1120140"/>
          <a:ext cx="4663440" cy="960120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chemeClr val="tx1"/>
              </a:solidFill>
            </a:rPr>
            <a:t>improves and upgrades its systems, overall operations and city services</a:t>
          </a:r>
          <a:endParaRPr lang="zh-TW" altLang="en-US" sz="20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39600" y="1148261"/>
        <a:ext cx="3571640" cy="903878"/>
      </dsp:txXfrm>
    </dsp:sp>
    <dsp:sp modelId="{08C1B322-D5BD-444F-9B20-15435834FE3C}">
      <dsp:nvSpPr>
        <dsp:cNvPr id="0" name=""/>
        <dsp:cNvSpPr/>
      </dsp:nvSpPr>
      <dsp:spPr>
        <a:xfrm>
          <a:off x="822959" y="2240280"/>
          <a:ext cx="4663440" cy="96012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solidFill>
                <a:schemeClr val="tx1"/>
              </a:solidFill>
            </a:rPr>
            <a:t>improves citizens’ ____________</a:t>
          </a:r>
          <a:r>
            <a:rPr lang="en-US" sz="1900" kern="1200">
              <a:solidFill>
                <a:srgbClr val="FF0000"/>
              </a:solidFill>
            </a:rPr>
            <a:t> </a:t>
          </a:r>
          <a:r>
            <a:rPr lang="en-US" sz="1900" kern="1200">
              <a:solidFill>
                <a:schemeClr val="tx1"/>
              </a:solidFill>
            </a:rPr>
            <a:t>and the ____________.</a:t>
          </a:r>
          <a:endParaRPr lang="zh-TW" altLang="en-US" sz="19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851080" y="2268401"/>
        <a:ext cx="3571640" cy="903878"/>
      </dsp:txXfrm>
    </dsp:sp>
    <dsp:sp modelId="{C097C11A-E624-4189-AB17-3CC49E4DD7A9}">
      <dsp:nvSpPr>
        <dsp:cNvPr id="0" name=""/>
        <dsp:cNvSpPr/>
      </dsp:nvSpPr>
      <dsp:spPr>
        <a:xfrm>
          <a:off x="4039362" y="728091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2800" kern="1200"/>
        </a:p>
      </dsp:txBody>
      <dsp:txXfrm>
        <a:off x="4179780" y="728091"/>
        <a:ext cx="343242" cy="469619"/>
      </dsp:txXfrm>
    </dsp:sp>
    <dsp:sp modelId="{349051AA-2458-472A-BC9F-F5A5FBDF571A}">
      <dsp:nvSpPr>
        <dsp:cNvPr id="0" name=""/>
        <dsp:cNvSpPr/>
      </dsp:nvSpPr>
      <dsp:spPr>
        <a:xfrm>
          <a:off x="4450842" y="1841830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2800" kern="1200"/>
        </a:p>
      </dsp:txBody>
      <dsp:txXfrm>
        <a:off x="4591260" y="1841830"/>
        <a:ext cx="343242" cy="469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5854-17EF-4897-9BFE-A8D4CBDC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0</DocSecurity>
  <Lines>16</Lines>
  <Paragraphs>4</Paragraphs>
  <ScaleCrop>false</ScaleCrop>
  <Company>EDB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Frankie Lau</cp:lastModifiedBy>
  <cp:revision>5</cp:revision>
  <dcterms:created xsi:type="dcterms:W3CDTF">2020-07-22T06:47:00Z</dcterms:created>
  <dcterms:modified xsi:type="dcterms:W3CDTF">2020-07-23T02:21:00Z</dcterms:modified>
</cp:coreProperties>
</file>