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A3" w:rsidRDefault="006F05A3" w:rsidP="006F0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Foreword</w:t>
      </w:r>
    </w:p>
    <w:p w:rsidR="006F05A3" w:rsidRDefault="006F05A3" w:rsidP="006F05A3">
      <w:pPr>
        <w:jc w:val="center"/>
        <w:rPr>
          <w:b/>
          <w:sz w:val="28"/>
          <w:szCs w:val="28"/>
        </w:rPr>
      </w:pPr>
    </w:p>
    <w:p w:rsidR="006F05A3" w:rsidRDefault="00C4280B" w:rsidP="00775485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</w:pPr>
      <w:r w:rsidRPr="00C4280B">
        <w:rPr>
          <w:rFonts w:ascii="Times New Roman" w:eastAsia="SimSun" w:hAnsi="Times New Roman" w:cs="Times New Roman"/>
          <w:color w:val="000000"/>
          <w:sz w:val="28"/>
          <w:szCs w:val="28"/>
        </w:rPr>
        <w:t>This resource material includes illustrated lesson plans, PowerPoint slides, teaching notes and activities, classwork and assignment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s</w:t>
      </w:r>
      <w:r w:rsidRPr="00C4280B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. It 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provides teachers with examples of </w:t>
      </w:r>
      <w:r w:rsidR="00AA5ABA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A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ssessment for </w:t>
      </w:r>
      <w:r w:rsidR="00AA5ABA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L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earning in </w:t>
      </w:r>
      <w:bookmarkStart w:id="0" w:name="_GoBack"/>
      <w:bookmarkEnd w:id="0"/>
      <w:r w:rsidR="00775485" w:rsidRPr="00775485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the Business, Accounting and</w:t>
      </w:r>
      <w:r w:rsidR="00775485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</w:t>
      </w:r>
      <w:r w:rsidR="00775485" w:rsidRPr="00775485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Financial Studies (BAFS) Curriculum</w:t>
      </w:r>
      <w:r w:rsidR="006F05A3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 xml:space="preserve"> for reference and is by no means exhaustive. Teachers are advised to adapt the materials according to the diverse learning needs of students if deemed necessary.</w:t>
      </w:r>
    </w:p>
    <w:p w:rsidR="006F05A3" w:rsidRDefault="006F05A3" w:rsidP="006F05A3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</w:pPr>
    </w:p>
    <w:p w:rsidR="00C72B44" w:rsidRPr="006F05A3" w:rsidRDefault="00C72B44">
      <w:pPr>
        <w:rPr>
          <w:lang w:val="en-US"/>
        </w:rPr>
      </w:pPr>
    </w:p>
    <w:sectPr w:rsidR="00C72B44" w:rsidRPr="006F05A3" w:rsidSect="00646A65">
      <w:pgSz w:w="11906" w:h="17338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1E" w:rsidRDefault="00154D1E" w:rsidP="00C4280B">
      <w:r>
        <w:separator/>
      </w:r>
    </w:p>
  </w:endnote>
  <w:endnote w:type="continuationSeparator" w:id="0">
    <w:p w:rsidR="00154D1E" w:rsidRDefault="00154D1E" w:rsidP="00C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1E" w:rsidRDefault="00154D1E" w:rsidP="00C4280B">
      <w:r>
        <w:separator/>
      </w:r>
    </w:p>
  </w:footnote>
  <w:footnote w:type="continuationSeparator" w:id="0">
    <w:p w:rsidR="00154D1E" w:rsidRDefault="00154D1E" w:rsidP="00C4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A3"/>
    <w:rsid w:val="00154D1E"/>
    <w:rsid w:val="003B338E"/>
    <w:rsid w:val="00646A65"/>
    <w:rsid w:val="006F05A3"/>
    <w:rsid w:val="00775485"/>
    <w:rsid w:val="00AA5ABA"/>
    <w:rsid w:val="00C4280B"/>
    <w:rsid w:val="00C7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F0A917-75B8-4BAC-A9A5-02CE31B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A3"/>
    <w:rPr>
      <w:kern w:val="0"/>
      <w:szCs w:val="24"/>
      <w:lang w:val="en-H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80B"/>
    <w:rPr>
      <w:kern w:val="0"/>
      <w:sz w:val="20"/>
      <w:szCs w:val="20"/>
      <w:lang w:val="en-HK" w:eastAsia="zh-CN"/>
    </w:rPr>
  </w:style>
  <w:style w:type="paragraph" w:styleId="a5">
    <w:name w:val="footer"/>
    <w:basedOn w:val="a"/>
    <w:link w:val="a6"/>
    <w:uiPriority w:val="99"/>
    <w:unhideWhenUsed/>
    <w:rsid w:val="00C42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80B"/>
    <w:rPr>
      <w:kern w:val="0"/>
      <w:sz w:val="20"/>
      <w:szCs w:val="20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Wai-leung Rex</dc:creator>
  <cp:keywords/>
  <dc:description/>
  <cp:lastModifiedBy>CDO(TE)11</cp:lastModifiedBy>
  <cp:revision>5</cp:revision>
  <dcterms:created xsi:type="dcterms:W3CDTF">2023-12-12T01:11:00Z</dcterms:created>
  <dcterms:modified xsi:type="dcterms:W3CDTF">2023-12-13T07:51:00Z</dcterms:modified>
</cp:coreProperties>
</file>