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7DEC" w14:textId="59BBB077" w:rsidR="00DD2114" w:rsidRPr="00DD2114" w:rsidRDefault="00DD2114" w:rsidP="00DD2114">
      <w:pPr>
        <w:rPr>
          <w:rFonts w:hint="eastAsia"/>
          <w:sz w:val="24"/>
          <w:lang w:val="en-US"/>
        </w:rPr>
      </w:pPr>
      <w:r w:rsidRPr="00D0493C">
        <w:rPr>
          <w:sz w:val="24"/>
          <w:lang w:val="en-US"/>
        </w:rPr>
        <w:t xml:space="preserve">Learning activity </w:t>
      </w:r>
      <w:r>
        <w:rPr>
          <w:sz w:val="24"/>
          <w:lang w:val="en-US"/>
        </w:rPr>
        <w:t>2</w:t>
      </w:r>
      <w:bookmarkStart w:id="0" w:name="_GoBack"/>
      <w:bookmarkEnd w:id="0"/>
    </w:p>
    <w:p w14:paraId="3E4C9BD6" w14:textId="0D6994EA" w:rsidR="00476169" w:rsidRPr="00D0493C" w:rsidRDefault="00D52FA3" w:rsidP="00476169">
      <w:pPr>
        <w:jc w:val="center"/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  <w:t>Deep frying of French fries with different fats</w:t>
      </w:r>
    </w:p>
    <w:p w14:paraId="1C0332CB" w14:textId="77777777" w:rsidR="006B1C73" w:rsidRPr="00D0493C" w:rsidRDefault="00F54C60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Objective</w:t>
      </w:r>
    </w:p>
    <w:p w14:paraId="41C04540" w14:textId="01910A81" w:rsidR="00476169" w:rsidRPr="00D0493C" w:rsidRDefault="00476169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 xml:space="preserve">To investigate </w:t>
      </w:r>
      <w:r w:rsidR="00F54C60" w:rsidRPr="00D0493C">
        <w:rPr>
          <w:sz w:val="24"/>
          <w:lang w:val="en-US"/>
        </w:rPr>
        <w:t>the changes in different fats after deep frying and how they affect the flavo</w:t>
      </w:r>
      <w:r w:rsidR="00FA4C47">
        <w:rPr>
          <w:sz w:val="24"/>
          <w:lang w:val="en-US"/>
        </w:rPr>
        <w:t>u</w:t>
      </w:r>
      <w:r w:rsidR="00F54C60" w:rsidRPr="00D0493C">
        <w:rPr>
          <w:sz w:val="24"/>
          <w:lang w:val="en-US"/>
        </w:rPr>
        <w:t>r</w:t>
      </w:r>
      <w:r w:rsidR="00BC3728">
        <w:rPr>
          <w:sz w:val="24"/>
          <w:lang w:val="en-US"/>
        </w:rPr>
        <w:t xml:space="preserve"> and appearance of food cooked.</w:t>
      </w:r>
    </w:p>
    <w:p w14:paraId="082D883D" w14:textId="77777777" w:rsidR="006B1C73" w:rsidRPr="00D0493C" w:rsidRDefault="006B1C73" w:rsidP="006B1C73">
      <w:pPr>
        <w:jc w:val="both"/>
        <w:rPr>
          <w:b/>
          <w:sz w:val="24"/>
          <w:lang w:val="en-US"/>
        </w:rPr>
      </w:pPr>
      <w:r w:rsidRPr="00D0493C">
        <w:rPr>
          <w:b/>
          <w:sz w:val="24"/>
          <w:lang w:val="en-US"/>
        </w:rPr>
        <w:t>Principle</w:t>
      </w:r>
    </w:p>
    <w:p w14:paraId="55D0336C" w14:textId="7B27292C" w:rsidR="00F54C60" w:rsidRPr="00D0493C" w:rsidRDefault="00F54C60" w:rsidP="006B1C73">
      <w:pPr>
        <w:jc w:val="both"/>
        <w:rPr>
          <w:sz w:val="24"/>
          <w:lang w:val="en-US"/>
        </w:rPr>
      </w:pPr>
      <w:r w:rsidRPr="00D0493C">
        <w:rPr>
          <w:sz w:val="24"/>
          <w:lang w:val="en-US"/>
        </w:rPr>
        <w:t>Different fats have different smoke point</w:t>
      </w:r>
      <w:r w:rsidR="00FA4C47">
        <w:rPr>
          <w:sz w:val="24"/>
          <w:lang w:val="en-US"/>
        </w:rPr>
        <w:t>s</w:t>
      </w:r>
      <w:r w:rsidRPr="00D0493C">
        <w:rPr>
          <w:sz w:val="24"/>
          <w:lang w:val="en-US"/>
        </w:rPr>
        <w:t>. When heating the fat with temperature higher than its smoke point</w:t>
      </w:r>
      <w:r w:rsidR="006B1C73" w:rsidRPr="00D0493C">
        <w:rPr>
          <w:sz w:val="24"/>
          <w:lang w:val="en-US"/>
        </w:rPr>
        <w:t>, fats</w:t>
      </w:r>
      <w:r w:rsidRPr="00D0493C">
        <w:rPr>
          <w:sz w:val="24"/>
          <w:lang w:val="en-US"/>
        </w:rPr>
        <w:t xml:space="preserve"> begins to smoke. </w:t>
      </w:r>
      <w:r w:rsidR="006B1C73" w:rsidRPr="00D0493C">
        <w:rPr>
          <w:sz w:val="24"/>
          <w:lang w:val="en-US"/>
        </w:rPr>
        <w:t>The r</w:t>
      </w:r>
      <w:r w:rsidRPr="00D0493C">
        <w:rPr>
          <w:sz w:val="24"/>
          <w:lang w:val="en-US"/>
        </w:rPr>
        <w:t xml:space="preserve">elease of free </w:t>
      </w:r>
      <w:r w:rsidR="006B1C73" w:rsidRPr="00D0493C">
        <w:rPr>
          <w:sz w:val="24"/>
          <w:lang w:val="en-US"/>
        </w:rPr>
        <w:t xml:space="preserve">glycerol is </w:t>
      </w:r>
      <w:r w:rsidRPr="00D0493C">
        <w:rPr>
          <w:sz w:val="24"/>
          <w:lang w:val="en-US"/>
        </w:rPr>
        <w:t xml:space="preserve">followed by </w:t>
      </w:r>
      <w:r w:rsidR="00FA4C47">
        <w:rPr>
          <w:sz w:val="24"/>
          <w:lang w:val="en-US"/>
        </w:rPr>
        <w:t xml:space="preserve">the </w:t>
      </w:r>
      <w:r w:rsidRPr="00D0493C">
        <w:rPr>
          <w:sz w:val="24"/>
          <w:lang w:val="en-US"/>
        </w:rPr>
        <w:t xml:space="preserve">breakdown of glycerol to acrolein </w:t>
      </w:r>
      <w:r w:rsidR="006B1C73" w:rsidRPr="00D0493C">
        <w:rPr>
          <w:sz w:val="24"/>
          <w:lang w:val="en-US"/>
        </w:rPr>
        <w:t xml:space="preserve">which </w:t>
      </w:r>
      <w:r w:rsidRPr="00D0493C">
        <w:rPr>
          <w:sz w:val="24"/>
          <w:lang w:val="en-US"/>
        </w:rPr>
        <w:t xml:space="preserve">has offensive </w:t>
      </w:r>
      <w:r w:rsidR="00D52FA3" w:rsidRPr="00D0493C">
        <w:rPr>
          <w:sz w:val="24"/>
          <w:lang w:val="en-US"/>
        </w:rPr>
        <w:t>odo</w:t>
      </w:r>
      <w:r w:rsidR="00AE5818">
        <w:rPr>
          <w:sz w:val="24"/>
          <w:lang w:val="en-US"/>
        </w:rPr>
        <w:t>u</w:t>
      </w:r>
      <w:r w:rsidR="00D52FA3" w:rsidRPr="00D0493C">
        <w:rPr>
          <w:sz w:val="24"/>
          <w:lang w:val="en-US"/>
        </w:rPr>
        <w:t>r.</w:t>
      </w:r>
      <w:r w:rsidR="006B1C73" w:rsidRPr="00D0493C">
        <w:rPr>
          <w:sz w:val="24"/>
          <w:lang w:val="en-US"/>
        </w:rPr>
        <w:t xml:space="preserve">  Some fats will get darken and smoke ex</w:t>
      </w:r>
      <w:r w:rsidR="00BC3728">
        <w:rPr>
          <w:sz w:val="24"/>
          <w:lang w:val="en-US"/>
        </w:rPr>
        <w:t>cessively while food is greasy.</w:t>
      </w:r>
    </w:p>
    <w:p w14:paraId="2F5196F8" w14:textId="77777777" w:rsidR="006B1C73" w:rsidRPr="00D0493C" w:rsidRDefault="006B1C73" w:rsidP="006B1C73">
      <w:pPr>
        <w:rPr>
          <w:rFonts w:cs="Times New Roman"/>
          <w:b/>
          <w:sz w:val="24"/>
        </w:rPr>
      </w:pPr>
      <w:r w:rsidRPr="00D0493C">
        <w:rPr>
          <w:rFonts w:cs="Times New Roman"/>
          <w:b/>
          <w:sz w:val="24"/>
        </w:rPr>
        <w:t>Equipment &amp; materials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001"/>
        <w:gridCol w:w="5991"/>
      </w:tblGrid>
      <w:tr w:rsidR="006B1C73" w:rsidRPr="00D0493C" w14:paraId="4E69B6A0" w14:textId="77777777" w:rsidTr="00BE7F02">
        <w:tc>
          <w:tcPr>
            <w:tcW w:w="3119" w:type="dxa"/>
          </w:tcPr>
          <w:p w14:paraId="68196EAD" w14:textId="77777777" w:rsidR="006B1C73" w:rsidRPr="00D0493C" w:rsidRDefault="006B1C73" w:rsidP="00BE7F02">
            <w:pPr>
              <w:rPr>
                <w:rFonts w:cs="Times New Roman"/>
                <w:b/>
                <w:sz w:val="28"/>
              </w:rPr>
            </w:pPr>
            <w:r w:rsidRPr="00D0493C">
              <w:rPr>
                <w:rFonts w:cs="Times New Roman"/>
                <w:b/>
                <w:sz w:val="28"/>
              </w:rPr>
              <w:t>Equipment</w:t>
            </w:r>
          </w:p>
        </w:tc>
        <w:tc>
          <w:tcPr>
            <w:tcW w:w="6378" w:type="dxa"/>
          </w:tcPr>
          <w:p w14:paraId="32B7C0BC" w14:textId="77777777" w:rsidR="006B1C73" w:rsidRPr="00D0493C" w:rsidRDefault="006B1C73" w:rsidP="00BE7F02">
            <w:pPr>
              <w:rPr>
                <w:rFonts w:cs="Times New Roman"/>
                <w:b/>
                <w:sz w:val="28"/>
                <w:lang w:eastAsia="zh-HK"/>
              </w:rPr>
            </w:pPr>
            <w:r w:rsidRPr="00D0493C">
              <w:rPr>
                <w:rFonts w:cs="Times New Roman"/>
                <w:b/>
                <w:sz w:val="28"/>
              </w:rPr>
              <w:t>Materials</w:t>
            </w:r>
          </w:p>
        </w:tc>
      </w:tr>
      <w:tr w:rsidR="006B1C73" w:rsidRPr="00D0493C" w14:paraId="2587D34F" w14:textId="77777777" w:rsidTr="00BE7F02">
        <w:trPr>
          <w:trHeight w:val="2210"/>
        </w:trPr>
        <w:tc>
          <w:tcPr>
            <w:tcW w:w="3119" w:type="dxa"/>
          </w:tcPr>
          <w:p w14:paraId="488FF928" w14:textId="0CC1F0E9" w:rsidR="006B1C73" w:rsidRPr="00D0493C" w:rsidRDefault="00FA4C47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Scale</w:t>
            </w:r>
          </w:p>
          <w:p w14:paraId="565655FC" w14:textId="77777777" w:rsidR="006B1C73" w:rsidRPr="00D0493C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 xml:space="preserve">Small deep fryer </w:t>
            </w:r>
            <w:r w:rsidR="008E5499" w:rsidRPr="00D0493C">
              <w:rPr>
                <w:rFonts w:cs="Times New Roman"/>
              </w:rPr>
              <w:t>/ saucepan</w:t>
            </w:r>
          </w:p>
          <w:p w14:paraId="492D9850" w14:textId="77777777" w:rsidR="006B1C73" w:rsidRPr="00D0493C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>Thermometer</w:t>
            </w:r>
          </w:p>
          <w:p w14:paraId="138B71C5" w14:textId="5D9CD246" w:rsidR="006B1C73" w:rsidRPr="00BC3728" w:rsidRDefault="00BC3728" w:rsidP="00BE7F02">
            <w:pPr>
              <w:rPr>
                <w:rFonts w:eastAsia="新細明體" w:cs="Times New Roman"/>
              </w:rPr>
            </w:pPr>
            <w:r>
              <w:rPr>
                <w:rFonts w:cs="Times New Roman"/>
              </w:rPr>
              <w:t>Slotted tongs</w:t>
            </w:r>
          </w:p>
        </w:tc>
        <w:tc>
          <w:tcPr>
            <w:tcW w:w="6378" w:type="dxa"/>
          </w:tcPr>
          <w:p w14:paraId="67984810" w14:textId="77777777" w:rsidR="006B1C73" w:rsidRPr="00D0493C" w:rsidRDefault="00D31E86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>French fries  35</w:t>
            </w:r>
            <w:r w:rsidR="006B1C73" w:rsidRPr="00D0493C">
              <w:rPr>
                <w:rFonts w:cs="Times New Roman"/>
              </w:rPr>
              <w:t>g x 3 (</w:t>
            </w:r>
            <w:r>
              <w:rPr>
                <w:rFonts w:cs="Times New Roman"/>
              </w:rPr>
              <w:t>105</w:t>
            </w:r>
            <w:r w:rsidR="006B1C73" w:rsidRPr="00D0493C">
              <w:rPr>
                <w:rFonts w:cs="Times New Roman"/>
              </w:rPr>
              <w:t>g)</w:t>
            </w:r>
          </w:p>
          <w:p w14:paraId="5811822D" w14:textId="24C71E08" w:rsidR="006B1C73" w:rsidRPr="00D0493C" w:rsidRDefault="00B34D25" w:rsidP="00BE7F0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Melted </w:t>
            </w:r>
            <w:r w:rsidR="006B1C73" w:rsidRPr="00D0493C">
              <w:rPr>
                <w:rFonts w:cs="Times New Roman"/>
              </w:rPr>
              <w:t xml:space="preserve">Butter </w:t>
            </w:r>
            <w:r>
              <w:rPr>
                <w:rFonts w:cs="Times New Roman"/>
              </w:rPr>
              <w:t>2</w:t>
            </w:r>
            <w:r w:rsidRPr="00D0493C">
              <w:rPr>
                <w:rFonts w:cs="Times New Roman"/>
              </w:rPr>
              <w:t>00</w:t>
            </w:r>
            <w:r>
              <w:rPr>
                <w:rFonts w:cs="Times New Roman"/>
              </w:rPr>
              <w:t>ml</w:t>
            </w:r>
          </w:p>
          <w:p w14:paraId="32BBD58F" w14:textId="24C9EB65" w:rsidR="006B1C73" w:rsidRPr="00D0493C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 xml:space="preserve">Canola oil  </w:t>
            </w:r>
            <w:r w:rsidR="00D31E86">
              <w:rPr>
                <w:rFonts w:cs="Times New Roman"/>
              </w:rPr>
              <w:t>2</w:t>
            </w:r>
            <w:r w:rsidRPr="00D0493C">
              <w:rPr>
                <w:rFonts w:cs="Times New Roman"/>
              </w:rPr>
              <w:t>00</w:t>
            </w:r>
            <w:r w:rsidR="00B34D25">
              <w:rPr>
                <w:rFonts w:cs="Times New Roman"/>
              </w:rPr>
              <w:t>ml</w:t>
            </w:r>
          </w:p>
          <w:p w14:paraId="6AFCA74A" w14:textId="14B4177C" w:rsidR="006B1C73" w:rsidRPr="00D0493C" w:rsidRDefault="006B1C73" w:rsidP="00BE7F02">
            <w:pPr>
              <w:rPr>
                <w:rFonts w:cs="Times New Roman"/>
              </w:rPr>
            </w:pPr>
            <w:r w:rsidRPr="00D0493C">
              <w:rPr>
                <w:rFonts w:cs="Times New Roman"/>
              </w:rPr>
              <w:t xml:space="preserve">Peanut oil </w:t>
            </w:r>
            <w:r w:rsidR="00D31E86">
              <w:rPr>
                <w:rFonts w:cs="Times New Roman"/>
              </w:rPr>
              <w:t>2</w:t>
            </w:r>
            <w:r w:rsidRPr="00D0493C">
              <w:rPr>
                <w:rFonts w:cs="Times New Roman"/>
              </w:rPr>
              <w:t>00</w:t>
            </w:r>
            <w:r w:rsidR="00B34D25">
              <w:rPr>
                <w:rFonts w:cs="Times New Roman"/>
              </w:rPr>
              <w:t>ml</w:t>
            </w:r>
          </w:p>
          <w:p w14:paraId="2207EFD0" w14:textId="6044931D" w:rsidR="006B1C73" w:rsidRPr="00BC3728" w:rsidRDefault="00FA4C47" w:rsidP="00BE7F02">
            <w:pPr>
              <w:rPr>
                <w:rFonts w:eastAsia="新細明體" w:cs="Times New Roman"/>
              </w:rPr>
            </w:pPr>
            <w:r>
              <w:rPr>
                <w:rFonts w:cs="Times New Roman"/>
              </w:rPr>
              <w:t>kitchen paper</w:t>
            </w:r>
          </w:p>
        </w:tc>
      </w:tr>
    </w:tbl>
    <w:p w14:paraId="66C241E2" w14:textId="77777777" w:rsidR="006B1C73" w:rsidRPr="00D0493C" w:rsidRDefault="006B1C73" w:rsidP="00F54C60">
      <w:pPr>
        <w:rPr>
          <w:sz w:val="24"/>
          <w:lang w:val="en-US"/>
        </w:rPr>
      </w:pPr>
    </w:p>
    <w:p w14:paraId="4566602E" w14:textId="77777777" w:rsidR="006B1C73" w:rsidRPr="00D0493C" w:rsidRDefault="006B1C73" w:rsidP="00F54C60">
      <w:pPr>
        <w:rPr>
          <w:sz w:val="24"/>
          <w:lang w:val="en-US"/>
        </w:rPr>
      </w:pPr>
      <w:r w:rsidRPr="00D0493C">
        <w:rPr>
          <w:b/>
          <w:sz w:val="24"/>
          <w:lang w:val="en-US"/>
        </w:rPr>
        <w:t xml:space="preserve">Procedure </w:t>
      </w:r>
    </w:p>
    <w:p w14:paraId="11F436B3" w14:textId="6D01840C" w:rsidR="008E5499" w:rsidRPr="001070B2" w:rsidRDefault="00FA4C47" w:rsidP="00FA4C47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1070B2">
        <w:rPr>
          <w:sz w:val="24"/>
          <w:lang w:val="en-US"/>
        </w:rPr>
        <w:t xml:space="preserve">Heat 200ml butter in a </w:t>
      </w:r>
      <w:r w:rsidR="008E5499" w:rsidRPr="001070B2">
        <w:rPr>
          <w:sz w:val="24"/>
          <w:lang w:val="en-US"/>
        </w:rPr>
        <w:t>saucepan</w:t>
      </w:r>
      <w:r w:rsidRPr="001070B2">
        <w:rPr>
          <w:sz w:val="24"/>
          <w:lang w:val="en-US"/>
        </w:rPr>
        <w:t xml:space="preserve"> until 150</w:t>
      </w:r>
      <w:r w:rsidRPr="001070B2">
        <w:rPr>
          <w:sz w:val="24"/>
          <w:vertAlign w:val="superscript"/>
          <w:lang w:val="en-US"/>
        </w:rPr>
        <w:t>o</w:t>
      </w:r>
      <w:r w:rsidRPr="001070B2">
        <w:rPr>
          <w:sz w:val="24"/>
          <w:lang w:val="en-US"/>
        </w:rPr>
        <w:t>C</w:t>
      </w:r>
      <w:r w:rsidR="00D52FA3" w:rsidRPr="001070B2">
        <w:rPr>
          <w:sz w:val="24"/>
          <w:lang w:val="en-US"/>
        </w:rPr>
        <w:t>.</w:t>
      </w:r>
      <w:r w:rsidR="008E5499" w:rsidRPr="001070B2">
        <w:rPr>
          <w:sz w:val="24"/>
          <w:lang w:val="en-US"/>
        </w:rPr>
        <w:t xml:space="preserve"> </w:t>
      </w:r>
    </w:p>
    <w:p w14:paraId="05EACFCE" w14:textId="113A6130" w:rsidR="008E5499" w:rsidRPr="001070B2" w:rsidRDefault="00FA4C47" w:rsidP="00FA4C47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1070B2">
        <w:rPr>
          <w:sz w:val="24"/>
          <w:lang w:val="en-US"/>
        </w:rPr>
        <w:t>A</w:t>
      </w:r>
      <w:r w:rsidR="008E5499" w:rsidRPr="001070B2">
        <w:rPr>
          <w:sz w:val="24"/>
          <w:lang w:val="en-US"/>
        </w:rPr>
        <w:t xml:space="preserve">dd </w:t>
      </w:r>
      <w:r w:rsidR="00D31E86" w:rsidRPr="001070B2">
        <w:rPr>
          <w:sz w:val="24"/>
          <w:lang w:val="en-US"/>
        </w:rPr>
        <w:t>35</w:t>
      </w:r>
      <w:r w:rsidR="008E5499" w:rsidRPr="001070B2">
        <w:rPr>
          <w:sz w:val="24"/>
          <w:lang w:val="en-US"/>
        </w:rPr>
        <w:t xml:space="preserve">g French fries </w:t>
      </w:r>
      <w:r w:rsidRPr="001070B2">
        <w:rPr>
          <w:sz w:val="24"/>
          <w:lang w:val="en-US"/>
        </w:rPr>
        <w:t>and cook for 4 minutes.</w:t>
      </w:r>
      <w:r w:rsidR="008E5499" w:rsidRPr="001070B2">
        <w:rPr>
          <w:sz w:val="24"/>
          <w:lang w:val="en-US"/>
        </w:rPr>
        <w:t xml:space="preserve">  </w:t>
      </w:r>
    </w:p>
    <w:p w14:paraId="1C32C816" w14:textId="687CF7A1" w:rsidR="008E5499" w:rsidRPr="00D0493C" w:rsidRDefault="008E5499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D0493C">
        <w:rPr>
          <w:sz w:val="24"/>
          <w:lang w:val="en-US"/>
        </w:rPr>
        <w:t xml:space="preserve">Remove French fries with slotted tongs </w:t>
      </w:r>
      <w:r w:rsidR="00FA4C47">
        <w:rPr>
          <w:sz w:val="24"/>
          <w:lang w:val="en-US"/>
        </w:rPr>
        <w:t>and drain</w:t>
      </w:r>
      <w:r w:rsidR="00D52FA3">
        <w:rPr>
          <w:sz w:val="24"/>
          <w:lang w:val="en-US"/>
        </w:rPr>
        <w:t>.</w:t>
      </w:r>
      <w:r w:rsidRPr="00D0493C">
        <w:rPr>
          <w:sz w:val="24"/>
          <w:lang w:val="en-US"/>
        </w:rPr>
        <w:t xml:space="preserve"> </w:t>
      </w:r>
    </w:p>
    <w:p w14:paraId="6332BAF3" w14:textId="7F88BBBE" w:rsidR="008E5499" w:rsidRDefault="008E5499" w:rsidP="008E5499">
      <w:pPr>
        <w:pStyle w:val="a4"/>
        <w:numPr>
          <w:ilvl w:val="0"/>
          <w:numId w:val="1"/>
        </w:numPr>
        <w:rPr>
          <w:sz w:val="24"/>
          <w:lang w:val="en-US"/>
        </w:rPr>
      </w:pPr>
      <w:r w:rsidRPr="00D0493C">
        <w:rPr>
          <w:sz w:val="24"/>
          <w:lang w:val="en-US"/>
        </w:rPr>
        <w:t xml:space="preserve">Record the </w:t>
      </w:r>
      <w:r w:rsidR="00D31E86">
        <w:rPr>
          <w:sz w:val="24"/>
          <w:lang w:val="en-US"/>
        </w:rPr>
        <w:t>appearance, aroma</w:t>
      </w:r>
      <w:r w:rsidRPr="00D0493C">
        <w:rPr>
          <w:sz w:val="24"/>
          <w:lang w:val="en-US"/>
        </w:rPr>
        <w:t xml:space="preserve"> of </w:t>
      </w:r>
      <w:r w:rsidR="00FA4C47">
        <w:rPr>
          <w:sz w:val="24"/>
          <w:lang w:val="en-US"/>
        </w:rPr>
        <w:t xml:space="preserve">French </w:t>
      </w:r>
      <w:r w:rsidRPr="00D0493C">
        <w:rPr>
          <w:sz w:val="24"/>
          <w:lang w:val="en-US"/>
        </w:rPr>
        <w:t xml:space="preserve">fries and </w:t>
      </w:r>
      <w:r w:rsidR="00D34759" w:rsidRPr="00D0493C">
        <w:rPr>
          <w:sz w:val="24"/>
          <w:lang w:val="en-US"/>
        </w:rPr>
        <w:t>observ</w:t>
      </w:r>
      <w:r w:rsidR="00D34759">
        <w:rPr>
          <w:sz w:val="24"/>
          <w:lang w:val="en-US"/>
        </w:rPr>
        <w:t>e</w:t>
      </w:r>
      <w:r w:rsidR="00D34759" w:rsidRPr="00D0493C">
        <w:rPr>
          <w:sz w:val="24"/>
          <w:lang w:val="en-US"/>
        </w:rPr>
        <w:t xml:space="preserve"> the</w:t>
      </w:r>
      <w:r w:rsidR="00FA4C47">
        <w:rPr>
          <w:sz w:val="24"/>
          <w:lang w:val="en-US"/>
        </w:rPr>
        <w:t xml:space="preserve"> </w:t>
      </w:r>
      <w:r w:rsidRPr="00D0493C">
        <w:rPr>
          <w:sz w:val="24"/>
          <w:lang w:val="en-US"/>
        </w:rPr>
        <w:t xml:space="preserve">changes </w:t>
      </w:r>
      <w:r w:rsidR="00FA4C47">
        <w:rPr>
          <w:sz w:val="24"/>
          <w:lang w:val="en-US"/>
        </w:rPr>
        <w:t xml:space="preserve">of </w:t>
      </w:r>
      <w:r w:rsidRPr="00D0493C">
        <w:rPr>
          <w:sz w:val="24"/>
          <w:lang w:val="en-US"/>
        </w:rPr>
        <w:t>oil</w:t>
      </w:r>
      <w:r w:rsidR="00D52FA3">
        <w:rPr>
          <w:sz w:val="24"/>
          <w:lang w:val="en-US"/>
        </w:rPr>
        <w:t>.</w:t>
      </w:r>
      <w:r w:rsidRPr="00D0493C">
        <w:rPr>
          <w:sz w:val="24"/>
          <w:lang w:val="en-US"/>
        </w:rPr>
        <w:t xml:space="preserve"> </w:t>
      </w:r>
    </w:p>
    <w:p w14:paraId="2C3AD6A4" w14:textId="4E0B9D73" w:rsidR="00A178B8" w:rsidRPr="00A178B8" w:rsidRDefault="00A178B8" w:rsidP="00A178B8">
      <w:pPr>
        <w:ind w:left="360"/>
        <w:rPr>
          <w:sz w:val="24"/>
          <w:lang w:val="en-US"/>
        </w:rPr>
      </w:pPr>
      <w:r>
        <w:rPr>
          <w:sz w:val="24"/>
          <w:lang w:val="en-US"/>
        </w:rPr>
        <w:t xml:space="preserve">Repeat Step 1 – </w:t>
      </w:r>
      <w:r w:rsidR="003619E1" w:rsidRPr="003619E1">
        <w:rPr>
          <w:rFonts w:hint="eastAsia"/>
          <w:sz w:val="24"/>
          <w:lang w:val="en-US"/>
        </w:rPr>
        <w:t>4</w:t>
      </w:r>
      <w:r>
        <w:rPr>
          <w:sz w:val="24"/>
          <w:lang w:val="en-US"/>
        </w:rPr>
        <w:t xml:space="preserve"> with canola </w:t>
      </w:r>
      <w:r w:rsidR="00D52FA3">
        <w:rPr>
          <w:sz w:val="24"/>
          <w:lang w:val="en-US"/>
        </w:rPr>
        <w:t>oil and peanut oil respectively.</w:t>
      </w:r>
    </w:p>
    <w:p w14:paraId="68492DAA" w14:textId="77777777" w:rsidR="008E5499" w:rsidRPr="00D0493C" w:rsidRDefault="008E5499" w:rsidP="008E5499">
      <w:pPr>
        <w:pStyle w:val="a4"/>
        <w:rPr>
          <w:sz w:val="24"/>
          <w:lang w:val="en-US"/>
        </w:rPr>
      </w:pPr>
    </w:p>
    <w:p w14:paraId="5A69B5A9" w14:textId="77777777" w:rsidR="00F54C60" w:rsidRPr="00D0493C" w:rsidRDefault="00F54C60" w:rsidP="00476169">
      <w:pPr>
        <w:rPr>
          <w:sz w:val="24"/>
          <w:lang w:val="en-US"/>
        </w:rPr>
      </w:pPr>
    </w:p>
    <w:p w14:paraId="246B0B9C" w14:textId="77777777" w:rsidR="00084A26" w:rsidRDefault="00084A26" w:rsidP="00476169">
      <w:pPr>
        <w:rPr>
          <w:lang w:val="en-US"/>
        </w:rPr>
      </w:pPr>
    </w:p>
    <w:p w14:paraId="39A912C6" w14:textId="77777777" w:rsidR="00084A26" w:rsidRDefault="00084A26" w:rsidP="00476169">
      <w:pPr>
        <w:rPr>
          <w:lang w:val="en-US"/>
        </w:rPr>
      </w:pPr>
    </w:p>
    <w:p w14:paraId="6D058CA4" w14:textId="77777777" w:rsidR="001070B2" w:rsidRDefault="001070B2" w:rsidP="00476169">
      <w:pPr>
        <w:rPr>
          <w:lang w:val="en-US"/>
        </w:rPr>
      </w:pPr>
    </w:p>
    <w:p w14:paraId="08F154CF" w14:textId="77777777" w:rsidR="001070B2" w:rsidRDefault="001070B2" w:rsidP="00476169">
      <w:pPr>
        <w:rPr>
          <w:lang w:val="en-US"/>
        </w:rPr>
      </w:pPr>
    </w:p>
    <w:p w14:paraId="26420B20" w14:textId="77777777" w:rsidR="00084A26" w:rsidRDefault="00084A26" w:rsidP="00476169">
      <w:pPr>
        <w:rPr>
          <w:lang w:val="en-US"/>
        </w:rPr>
      </w:pPr>
    </w:p>
    <w:p w14:paraId="6CAC6992" w14:textId="77777777" w:rsidR="00084A26" w:rsidRDefault="00D0493C" w:rsidP="00476169">
      <w:pPr>
        <w:rPr>
          <w:lang w:val="en-US"/>
        </w:rPr>
      </w:pPr>
      <w:r w:rsidRPr="00D0493C">
        <w:rPr>
          <w:b/>
          <w:sz w:val="24"/>
          <w:lang w:val="en-US"/>
        </w:rPr>
        <w:t xml:space="preserve">Results </w:t>
      </w:r>
    </w:p>
    <w:tbl>
      <w:tblPr>
        <w:tblStyle w:val="a3"/>
        <w:tblpPr w:leftFromText="180" w:rightFromText="180" w:vertAnchor="page" w:horzAnchor="margin" w:tblpY="2026"/>
        <w:tblW w:w="9242" w:type="dxa"/>
        <w:tblLook w:val="04A0" w:firstRow="1" w:lastRow="0" w:firstColumn="1" w:lastColumn="0" w:noHBand="0" w:noVBand="1"/>
      </w:tblPr>
      <w:tblGrid>
        <w:gridCol w:w="1434"/>
        <w:gridCol w:w="1226"/>
        <w:gridCol w:w="1134"/>
        <w:gridCol w:w="1701"/>
        <w:gridCol w:w="1701"/>
        <w:gridCol w:w="2046"/>
      </w:tblGrid>
      <w:tr w:rsidR="001070B2" w:rsidRPr="0047635E" w14:paraId="175E520D" w14:textId="77777777" w:rsidTr="00AF62FC">
        <w:trPr>
          <w:trHeight w:val="1098"/>
        </w:trPr>
        <w:tc>
          <w:tcPr>
            <w:tcW w:w="1434" w:type="dxa"/>
            <w:vMerge w:val="restart"/>
            <w:vAlign w:val="center"/>
          </w:tcPr>
          <w:p w14:paraId="5C597E14" w14:textId="77777777" w:rsidR="001070B2" w:rsidRPr="0047635E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of fats</w:t>
            </w:r>
          </w:p>
        </w:tc>
        <w:tc>
          <w:tcPr>
            <w:tcW w:w="2360" w:type="dxa"/>
            <w:gridSpan w:val="2"/>
            <w:vAlign w:val="center"/>
          </w:tcPr>
          <w:p w14:paraId="7046A4A6" w14:textId="77777777" w:rsidR="001070B2" w:rsidRPr="0047635E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Colour of oil</w:t>
            </w:r>
          </w:p>
        </w:tc>
        <w:tc>
          <w:tcPr>
            <w:tcW w:w="1701" w:type="dxa"/>
            <w:vAlign w:val="center"/>
          </w:tcPr>
          <w:p w14:paraId="612756E9" w14:textId="77777777" w:rsidR="001070B2" w:rsidRPr="0047635E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Smoke</w:t>
            </w:r>
          </w:p>
        </w:tc>
        <w:tc>
          <w:tcPr>
            <w:tcW w:w="1701" w:type="dxa"/>
            <w:vAlign w:val="center"/>
          </w:tcPr>
          <w:p w14:paraId="3D3E03FC" w14:textId="77777777" w:rsidR="001070B2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Appearance of French fries</w:t>
            </w:r>
          </w:p>
        </w:tc>
        <w:tc>
          <w:tcPr>
            <w:tcW w:w="2046" w:type="dxa"/>
            <w:vAlign w:val="center"/>
          </w:tcPr>
          <w:p w14:paraId="0F2B9E23" w14:textId="77777777" w:rsidR="001070B2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Texture, aroma of French fries</w:t>
            </w:r>
          </w:p>
        </w:tc>
      </w:tr>
      <w:tr w:rsidR="001070B2" w:rsidRPr="0047635E" w14:paraId="1E17BA57" w14:textId="77777777" w:rsidTr="00AF62FC">
        <w:trPr>
          <w:trHeight w:val="429"/>
        </w:trPr>
        <w:tc>
          <w:tcPr>
            <w:tcW w:w="1434" w:type="dxa"/>
            <w:vMerge/>
            <w:vAlign w:val="center"/>
          </w:tcPr>
          <w:p w14:paraId="187E6C15" w14:textId="77777777" w:rsidR="001070B2" w:rsidRDefault="001070B2" w:rsidP="00AF62FC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vAlign w:val="center"/>
          </w:tcPr>
          <w:p w14:paraId="45050D50" w14:textId="77777777" w:rsidR="001070B2" w:rsidRPr="00A83771" w:rsidRDefault="001070B2" w:rsidP="00AF62FC">
            <w:pPr>
              <w:jc w:val="center"/>
              <w:rPr>
                <w:rFonts w:cs="Times New Roman"/>
                <w:b/>
              </w:rPr>
            </w:pPr>
            <w:r w:rsidRPr="00A83771">
              <w:rPr>
                <w:rFonts w:cs="Times New Roman"/>
                <w:b/>
              </w:rPr>
              <w:t xml:space="preserve">Before </w:t>
            </w:r>
            <w:r>
              <w:rPr>
                <w:rFonts w:cs="Times New Roman"/>
                <w:b/>
              </w:rPr>
              <w:t>frying</w:t>
            </w:r>
          </w:p>
        </w:tc>
        <w:tc>
          <w:tcPr>
            <w:tcW w:w="1134" w:type="dxa"/>
            <w:vAlign w:val="center"/>
          </w:tcPr>
          <w:p w14:paraId="6DDC8BEE" w14:textId="77777777" w:rsidR="001070B2" w:rsidRPr="00A83771" w:rsidRDefault="001070B2" w:rsidP="00AF62FC">
            <w:pPr>
              <w:jc w:val="center"/>
              <w:rPr>
                <w:rFonts w:cs="Times New Roman"/>
                <w:b/>
              </w:rPr>
            </w:pPr>
            <w:r w:rsidRPr="00A83771">
              <w:rPr>
                <w:rFonts w:cs="Times New Roman"/>
                <w:b/>
              </w:rPr>
              <w:t xml:space="preserve">After </w:t>
            </w:r>
            <w:r>
              <w:rPr>
                <w:rFonts w:cs="Times New Roman"/>
                <w:b/>
              </w:rPr>
              <w:t>frying</w:t>
            </w:r>
          </w:p>
        </w:tc>
        <w:tc>
          <w:tcPr>
            <w:tcW w:w="1701" w:type="dxa"/>
            <w:vAlign w:val="center"/>
          </w:tcPr>
          <w:p w14:paraId="40F10972" w14:textId="77777777" w:rsidR="001070B2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During </w:t>
            </w:r>
            <w:r w:rsidRPr="008F21A5">
              <w:rPr>
                <w:rFonts w:cs="Times New Roman"/>
                <w:b/>
              </w:rPr>
              <w:t>frying</w:t>
            </w:r>
          </w:p>
          <w:p w14:paraId="7A04281D" w14:textId="77777777" w:rsidR="001070B2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Y/N </w:t>
            </w:r>
          </w:p>
          <w:p w14:paraId="0C83C83D" w14:textId="77777777" w:rsidR="001070B2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if yes, </w:t>
            </w:r>
          </w:p>
          <w:p w14:paraId="36A58E9F" w14:textId="77777777" w:rsidR="001070B2" w:rsidRPr="00D0493C" w:rsidRDefault="001070B2" w:rsidP="00AF62F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record </w:t>
            </w:r>
            <w:r>
              <w:rPr>
                <w:rFonts w:cs="Times New Roman"/>
                <w:b/>
                <w:vertAlign w:val="superscript"/>
              </w:rPr>
              <w:t>o</w:t>
            </w:r>
            <w:r>
              <w:rPr>
                <w:rFonts w:cs="Times New Roman"/>
                <w:b/>
              </w:rPr>
              <w:t>C</w:t>
            </w:r>
          </w:p>
        </w:tc>
        <w:tc>
          <w:tcPr>
            <w:tcW w:w="1701" w:type="dxa"/>
          </w:tcPr>
          <w:p w14:paraId="085D4806" w14:textId="77777777" w:rsidR="001070B2" w:rsidRPr="00A83771" w:rsidRDefault="001070B2" w:rsidP="00AF62F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046" w:type="dxa"/>
          </w:tcPr>
          <w:p w14:paraId="7DA0D4FC" w14:textId="77777777" w:rsidR="001070B2" w:rsidRPr="00A83771" w:rsidRDefault="001070B2" w:rsidP="00AF62FC">
            <w:pPr>
              <w:jc w:val="center"/>
              <w:rPr>
                <w:rFonts w:cs="Times New Roman"/>
                <w:b/>
              </w:rPr>
            </w:pPr>
          </w:p>
        </w:tc>
      </w:tr>
      <w:tr w:rsidR="001070B2" w:rsidRPr="0047635E" w14:paraId="4C94C6CA" w14:textId="77777777" w:rsidTr="00AF62FC">
        <w:trPr>
          <w:trHeight w:val="1064"/>
        </w:trPr>
        <w:tc>
          <w:tcPr>
            <w:tcW w:w="1434" w:type="dxa"/>
          </w:tcPr>
          <w:p w14:paraId="0F545993" w14:textId="77777777" w:rsidR="001070B2" w:rsidRPr="0047635E" w:rsidRDefault="001070B2" w:rsidP="00AF62F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Butter  </w:t>
            </w:r>
          </w:p>
        </w:tc>
        <w:tc>
          <w:tcPr>
            <w:tcW w:w="1226" w:type="dxa"/>
          </w:tcPr>
          <w:p w14:paraId="31FD1832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5960E0E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8A60B65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15101981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2046" w:type="dxa"/>
          </w:tcPr>
          <w:p w14:paraId="25AF2E6D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</w:tr>
      <w:tr w:rsidR="001070B2" w:rsidRPr="0047635E" w14:paraId="456D784B" w14:textId="77777777" w:rsidTr="00AF62FC">
        <w:trPr>
          <w:trHeight w:val="1064"/>
        </w:trPr>
        <w:tc>
          <w:tcPr>
            <w:tcW w:w="1434" w:type="dxa"/>
          </w:tcPr>
          <w:p w14:paraId="029B2042" w14:textId="77777777" w:rsidR="001070B2" w:rsidRPr="0047635E" w:rsidRDefault="001070B2" w:rsidP="00AF62F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Canola oil  </w:t>
            </w:r>
          </w:p>
        </w:tc>
        <w:tc>
          <w:tcPr>
            <w:tcW w:w="1226" w:type="dxa"/>
          </w:tcPr>
          <w:p w14:paraId="14313488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3EB913DC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D3BB038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5E43141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2046" w:type="dxa"/>
          </w:tcPr>
          <w:p w14:paraId="2E426D72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</w:tr>
      <w:tr w:rsidR="001070B2" w:rsidRPr="0047635E" w14:paraId="6E6D891D" w14:textId="77777777" w:rsidTr="00AF62FC">
        <w:trPr>
          <w:trHeight w:val="1064"/>
        </w:trPr>
        <w:tc>
          <w:tcPr>
            <w:tcW w:w="1434" w:type="dxa"/>
          </w:tcPr>
          <w:p w14:paraId="13ACB2D6" w14:textId="77777777" w:rsidR="001070B2" w:rsidRPr="0047635E" w:rsidRDefault="001070B2" w:rsidP="00AF62F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Peanut oil </w:t>
            </w:r>
          </w:p>
        </w:tc>
        <w:tc>
          <w:tcPr>
            <w:tcW w:w="1226" w:type="dxa"/>
          </w:tcPr>
          <w:p w14:paraId="63556A32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5ED7F1AE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1D5F812C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3EB2A1B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  <w:tc>
          <w:tcPr>
            <w:tcW w:w="2046" w:type="dxa"/>
          </w:tcPr>
          <w:p w14:paraId="1FBB45B2" w14:textId="77777777" w:rsidR="001070B2" w:rsidRPr="0047635E" w:rsidRDefault="001070B2" w:rsidP="00AF62FC">
            <w:pPr>
              <w:rPr>
                <w:rFonts w:cs="Times New Roman"/>
              </w:rPr>
            </w:pPr>
          </w:p>
        </w:tc>
      </w:tr>
    </w:tbl>
    <w:p w14:paraId="2D5AFAEE" w14:textId="77777777" w:rsidR="00084A26" w:rsidRDefault="00084A26" w:rsidP="00476169">
      <w:pPr>
        <w:rPr>
          <w:lang w:val="en-US"/>
        </w:rPr>
      </w:pPr>
    </w:p>
    <w:p w14:paraId="16593DBA" w14:textId="77777777" w:rsidR="00D0493C" w:rsidRDefault="00D0493C" w:rsidP="00476169">
      <w:pPr>
        <w:rPr>
          <w:b/>
          <w:lang w:val="en-US"/>
        </w:rPr>
      </w:pPr>
      <w:r w:rsidRPr="00D0493C">
        <w:rPr>
          <w:b/>
          <w:lang w:val="en-US"/>
        </w:rPr>
        <w:t>Questions</w:t>
      </w:r>
    </w:p>
    <w:p w14:paraId="78A1C40F" w14:textId="7A7F92C0" w:rsidR="00D0493C" w:rsidRPr="00D0493C" w:rsidRDefault="00D0493C" w:rsidP="00D0493C">
      <w:pPr>
        <w:pStyle w:val="a4"/>
        <w:numPr>
          <w:ilvl w:val="0"/>
          <w:numId w:val="2"/>
        </w:numPr>
        <w:rPr>
          <w:lang w:val="en-US"/>
        </w:rPr>
      </w:pPr>
      <w:r w:rsidRPr="00D0493C">
        <w:rPr>
          <w:lang w:val="en-US"/>
        </w:rPr>
        <w:t>Which, if any, of the fats start</w:t>
      </w:r>
      <w:r w:rsidR="001B49F9">
        <w:rPr>
          <w:lang w:val="en-US"/>
        </w:rPr>
        <w:t>s</w:t>
      </w:r>
      <w:r w:rsidRPr="00D0493C">
        <w:rPr>
          <w:lang w:val="en-US"/>
        </w:rPr>
        <w:t xml:space="preserve"> to smoke during cook</w:t>
      </w:r>
      <w:r w:rsidR="00D52FA3">
        <w:rPr>
          <w:lang w:val="en-US"/>
        </w:rPr>
        <w:t>ing</w:t>
      </w:r>
      <w:r w:rsidRPr="00D0493C">
        <w:rPr>
          <w:lang w:val="en-US"/>
        </w:rPr>
        <w:t>?</w:t>
      </w:r>
    </w:p>
    <w:p w14:paraId="70EB7C31" w14:textId="0B2DB774" w:rsidR="00D0493C" w:rsidRPr="00D0493C" w:rsidRDefault="00D52FA3" w:rsidP="00D0493C">
      <w:pPr>
        <w:pStyle w:val="a4"/>
        <w:numPr>
          <w:ilvl w:val="0"/>
          <w:numId w:val="2"/>
        </w:numPr>
        <w:rPr>
          <w:lang w:val="en-US"/>
        </w:rPr>
      </w:pPr>
      <w:r w:rsidRPr="00D0493C">
        <w:rPr>
          <w:lang w:val="en-US"/>
        </w:rPr>
        <w:t>Which,</w:t>
      </w:r>
      <w:r w:rsidR="00D0493C" w:rsidRPr="00D0493C">
        <w:rPr>
          <w:lang w:val="en-US"/>
        </w:rPr>
        <w:t xml:space="preserve"> if</w:t>
      </w:r>
      <w:r>
        <w:rPr>
          <w:lang w:val="en-US"/>
        </w:rPr>
        <w:t xml:space="preserve"> </w:t>
      </w:r>
      <w:r w:rsidR="00D0493C" w:rsidRPr="00D0493C">
        <w:rPr>
          <w:lang w:val="en-US"/>
        </w:rPr>
        <w:t xml:space="preserve">any, of the </w:t>
      </w:r>
      <w:r w:rsidRPr="00D0493C">
        <w:rPr>
          <w:lang w:val="en-US"/>
        </w:rPr>
        <w:t>fats</w:t>
      </w:r>
      <w:r w:rsidR="00D0493C" w:rsidRPr="00D0493C">
        <w:rPr>
          <w:lang w:val="en-US"/>
        </w:rPr>
        <w:t xml:space="preserve"> change</w:t>
      </w:r>
      <w:r w:rsidR="001B49F9">
        <w:rPr>
          <w:lang w:val="en-US"/>
        </w:rPr>
        <w:t>s</w:t>
      </w:r>
      <w:r w:rsidR="00D0493C" w:rsidRPr="00D0493C">
        <w:rPr>
          <w:lang w:val="en-US"/>
        </w:rPr>
        <w:t xml:space="preserve"> colo</w:t>
      </w:r>
      <w:r w:rsidR="00FA4C47">
        <w:rPr>
          <w:lang w:val="en-US"/>
        </w:rPr>
        <w:t>u</w:t>
      </w:r>
      <w:r w:rsidR="00D0493C" w:rsidRPr="00D0493C">
        <w:rPr>
          <w:lang w:val="en-US"/>
        </w:rPr>
        <w:t>r after heating?</w:t>
      </w:r>
    </w:p>
    <w:p w14:paraId="150850AD" w14:textId="5A0F7435" w:rsidR="00D0493C" w:rsidRPr="00D0493C" w:rsidRDefault="00D0493C" w:rsidP="00D0493C">
      <w:pPr>
        <w:pStyle w:val="a4"/>
        <w:numPr>
          <w:ilvl w:val="0"/>
          <w:numId w:val="2"/>
        </w:numPr>
        <w:rPr>
          <w:lang w:val="en-US"/>
        </w:rPr>
      </w:pPr>
      <w:r w:rsidRPr="00D0493C">
        <w:rPr>
          <w:lang w:val="en-US"/>
        </w:rPr>
        <w:t xml:space="preserve">Which </w:t>
      </w:r>
      <w:r w:rsidR="001B49F9">
        <w:rPr>
          <w:lang w:val="en-US"/>
        </w:rPr>
        <w:t xml:space="preserve">sample of </w:t>
      </w:r>
      <w:r w:rsidRPr="00D0493C">
        <w:rPr>
          <w:lang w:val="en-US"/>
        </w:rPr>
        <w:t xml:space="preserve">French fries </w:t>
      </w:r>
      <w:r w:rsidR="00D34759">
        <w:rPr>
          <w:lang w:val="en-US"/>
        </w:rPr>
        <w:t xml:space="preserve">is </w:t>
      </w:r>
      <w:r w:rsidR="00D34759" w:rsidRPr="00D0493C">
        <w:rPr>
          <w:lang w:val="en-US"/>
        </w:rPr>
        <w:t>the</w:t>
      </w:r>
      <w:r w:rsidRPr="00D0493C">
        <w:rPr>
          <w:lang w:val="en-US"/>
        </w:rPr>
        <w:t xml:space="preserve"> </w:t>
      </w:r>
      <w:r w:rsidR="00D34759">
        <w:rPr>
          <w:lang w:val="en-US"/>
        </w:rPr>
        <w:t>most crispy</w:t>
      </w:r>
      <w:r w:rsidRPr="00D0493C">
        <w:rPr>
          <w:lang w:val="en-US"/>
        </w:rPr>
        <w:t xml:space="preserve">? </w:t>
      </w:r>
    </w:p>
    <w:p w14:paraId="7B0BAD79" w14:textId="77777777" w:rsidR="00D0493C" w:rsidRPr="00D0493C" w:rsidRDefault="00D0493C" w:rsidP="00D0493C">
      <w:pPr>
        <w:pStyle w:val="a4"/>
        <w:rPr>
          <w:b/>
          <w:lang w:val="en-US"/>
        </w:rPr>
      </w:pPr>
    </w:p>
    <w:sectPr w:rsidR="00D0493C" w:rsidRPr="00D0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74612" w14:textId="77777777" w:rsidR="00306421" w:rsidRDefault="00306421" w:rsidP="00D0493C">
      <w:pPr>
        <w:spacing w:after="0" w:line="240" w:lineRule="auto"/>
      </w:pPr>
      <w:r>
        <w:separator/>
      </w:r>
    </w:p>
  </w:endnote>
  <w:endnote w:type="continuationSeparator" w:id="0">
    <w:p w14:paraId="3E1D947C" w14:textId="77777777" w:rsidR="00306421" w:rsidRDefault="00306421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1F80" w14:textId="77777777" w:rsidR="00306421" w:rsidRDefault="00306421" w:rsidP="00D0493C">
      <w:pPr>
        <w:spacing w:after="0" w:line="240" w:lineRule="auto"/>
      </w:pPr>
      <w:r>
        <w:separator/>
      </w:r>
    </w:p>
  </w:footnote>
  <w:footnote w:type="continuationSeparator" w:id="0">
    <w:p w14:paraId="61AF2FE4" w14:textId="77777777" w:rsidR="00306421" w:rsidRDefault="00306421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84A26"/>
    <w:rsid w:val="001070B2"/>
    <w:rsid w:val="00163AEB"/>
    <w:rsid w:val="001B49F9"/>
    <w:rsid w:val="001F3C0D"/>
    <w:rsid w:val="00272BCE"/>
    <w:rsid w:val="00306421"/>
    <w:rsid w:val="0031344C"/>
    <w:rsid w:val="003619E1"/>
    <w:rsid w:val="003806D0"/>
    <w:rsid w:val="003D6AAD"/>
    <w:rsid w:val="00476169"/>
    <w:rsid w:val="00482FDC"/>
    <w:rsid w:val="00553560"/>
    <w:rsid w:val="0058392D"/>
    <w:rsid w:val="006200C8"/>
    <w:rsid w:val="006A0080"/>
    <w:rsid w:val="006B1C73"/>
    <w:rsid w:val="006D126A"/>
    <w:rsid w:val="00706433"/>
    <w:rsid w:val="007128EB"/>
    <w:rsid w:val="008223EE"/>
    <w:rsid w:val="008E5499"/>
    <w:rsid w:val="008F21A5"/>
    <w:rsid w:val="00A178B8"/>
    <w:rsid w:val="00A55437"/>
    <w:rsid w:val="00AE5818"/>
    <w:rsid w:val="00B05586"/>
    <w:rsid w:val="00B34D25"/>
    <w:rsid w:val="00BC3728"/>
    <w:rsid w:val="00CB661C"/>
    <w:rsid w:val="00D04248"/>
    <w:rsid w:val="00D0493C"/>
    <w:rsid w:val="00D174D4"/>
    <w:rsid w:val="00D31E86"/>
    <w:rsid w:val="00D34759"/>
    <w:rsid w:val="00D52FA3"/>
    <w:rsid w:val="00D6619B"/>
    <w:rsid w:val="00DD2114"/>
    <w:rsid w:val="00EB4215"/>
    <w:rsid w:val="00F54C60"/>
    <w:rsid w:val="00FA4C47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569E"/>
  <w15:docId w15:val="{B723A355-1921-46F4-B40B-D00A76FB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character" w:styleId="a9">
    <w:name w:val="annotation reference"/>
    <w:basedOn w:val="a0"/>
    <w:uiPriority w:val="99"/>
    <w:semiHidden/>
    <w:unhideWhenUsed/>
    <w:rsid w:val="00FA4C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4C47"/>
  </w:style>
  <w:style w:type="character" w:customStyle="1" w:styleId="ab">
    <w:name w:val="註解文字 字元"/>
    <w:basedOn w:val="a0"/>
    <w:link w:val="aa"/>
    <w:uiPriority w:val="99"/>
    <w:semiHidden/>
    <w:rsid w:val="00FA4C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4C4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4C4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4C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4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11</cp:revision>
  <dcterms:created xsi:type="dcterms:W3CDTF">2016-09-01T06:21:00Z</dcterms:created>
  <dcterms:modified xsi:type="dcterms:W3CDTF">2019-10-29T09:03:00Z</dcterms:modified>
</cp:coreProperties>
</file>