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C9" w:rsidRDefault="008771C9" w:rsidP="008771C9">
      <w:pPr>
        <w:spacing w:line="320" w:lineRule="exact"/>
        <w:jc w:val="right"/>
        <w:rPr>
          <w:b/>
          <w:lang w:val="en-GB"/>
        </w:rPr>
      </w:pPr>
    </w:p>
    <w:p w:rsidR="007B0830" w:rsidRDefault="007B0830" w:rsidP="00C1061C">
      <w:pPr>
        <w:jc w:val="center"/>
        <w:rPr>
          <w:b/>
        </w:rPr>
      </w:pPr>
      <w:r>
        <w:rPr>
          <w:b/>
        </w:rPr>
        <w:t xml:space="preserve">Application for </w:t>
      </w:r>
      <w:r w:rsidR="00411AFC">
        <w:rPr>
          <w:b/>
        </w:rPr>
        <w:t>Do It Yourself (</w:t>
      </w:r>
      <w:r w:rsidR="00550B58">
        <w:rPr>
          <w:b/>
        </w:rPr>
        <w:t>DIY</w:t>
      </w:r>
      <w:r w:rsidR="00411AFC">
        <w:rPr>
          <w:b/>
        </w:rPr>
        <w:t>)</w:t>
      </w:r>
      <w:r w:rsidR="00550B58">
        <w:rPr>
          <w:b/>
        </w:rPr>
        <w:t xml:space="preserve"> Handicraft and </w:t>
      </w:r>
      <w:r w:rsidR="00B05B6B">
        <w:rPr>
          <w:b/>
        </w:rPr>
        <w:t xml:space="preserve">Learning </w:t>
      </w:r>
      <w:r w:rsidR="00550B58">
        <w:rPr>
          <w:b/>
        </w:rPr>
        <w:t>Package Scheme</w:t>
      </w:r>
    </w:p>
    <w:p w:rsidR="000746B9" w:rsidRDefault="000746B9" w:rsidP="00C1061C">
      <w:pPr>
        <w:jc w:val="center"/>
        <w:rPr>
          <w:b/>
        </w:rPr>
      </w:pPr>
      <w:r>
        <w:rPr>
          <w:b/>
        </w:rPr>
        <w:t>(2020/21 to 2021/22 school years)</w:t>
      </w:r>
    </w:p>
    <w:p w:rsidR="007B0830" w:rsidRPr="00550B58" w:rsidRDefault="007B0830" w:rsidP="00550B58">
      <w:pPr>
        <w:snapToGrid w:val="0"/>
        <w:spacing w:afterLines="15" w:after="54" w:line="160" w:lineRule="exact"/>
        <w:ind w:right="34"/>
        <w:rPr>
          <w:b/>
        </w:rPr>
      </w:pPr>
    </w:p>
    <w:p w:rsidR="000D64CC" w:rsidRDefault="000D64CC" w:rsidP="007B0830">
      <w:pPr>
        <w:snapToGrid w:val="0"/>
        <w:spacing w:afterLines="15" w:after="54" w:line="160" w:lineRule="exact"/>
        <w:ind w:right="34"/>
        <w:jc w:val="center"/>
        <w:rPr>
          <w:b/>
        </w:rPr>
      </w:pPr>
    </w:p>
    <w:p w:rsidR="001917C7" w:rsidRPr="003B3337" w:rsidRDefault="001917C7" w:rsidP="007B0830">
      <w:pPr>
        <w:snapToGrid w:val="0"/>
        <w:spacing w:afterLines="15" w:after="54"/>
        <w:ind w:right="34"/>
        <w:rPr>
          <w:b/>
          <w:i/>
        </w:rPr>
      </w:pPr>
      <w:r w:rsidRPr="001917C7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42305" cy="806450"/>
                <wp:effectExtent l="0" t="0" r="1079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69" w:rsidRDefault="008B1C69" w:rsidP="00E673BB">
                            <w:pPr>
                              <w:pStyle w:val="Default"/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To: Permanent Secretary for Education </w:t>
                            </w:r>
                          </w:p>
                          <w:p w:rsidR="008B1C69" w:rsidRPr="00313DEB" w:rsidRDefault="008B1C69" w:rsidP="00E673BB">
                            <w:pPr>
                              <w:pStyle w:val="Default"/>
                              <w:spacing w:line="0" w:lineRule="atLeas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(Attn</w:t>
                            </w:r>
                            <w:r w:rsidRPr="00313DEB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: Kindergarten Inspection Section,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Education Bureau</w:t>
                            </w:r>
                            <w:r w:rsidRPr="00313DEB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B1C69" w:rsidRPr="00313DEB" w:rsidRDefault="008B1C69" w:rsidP="00E673BB">
                            <w:pPr>
                              <w:spacing w:line="0" w:lineRule="atLeast"/>
                            </w:pPr>
                            <w:r w:rsidRPr="00313DE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Room 1216, 12/F, Wu Chung House, 213 Queen’s Road East, Wan Chai, Hong Kong)</w:t>
                            </w:r>
                            <w:r w:rsidRPr="002D047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3DE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(Fax: 3104 0865)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95pt;margin-top:18.9pt;width:452.15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y/PAIAAEoEAAAOAAAAZHJzL2Uyb0RvYy54bWysVF2O0zAQfkfiDpbfadLQ7k/UdLV0KUJa&#10;fqSFAziO01jYnmC7TcoFVuIAyzMH4AAcaPccjJ1ut1rgBeEHy5MZf/7mm5nMznqtyEZYJ8EUdDxK&#10;KRGGQyXNqqAfPyyfnVDiPDMVU2BEQbfC0bP50yezrs1FBg2oSliCIMblXVvQxvs2TxLHG6GZG0Er&#10;DDprsJp5NO0qqSzrEF2rJEvTo6QDW7UWuHAOv14MTjqP+HUtuH9X1054ogqK3HzcbdzLsCfzGctX&#10;lrWN5Dsa7B9YaCYNPrqHumCekbWVv0FpyS04qP2Ig06griUXMQfMZpw+yuaqYa2IuaA4rt3L5P4f&#10;LH+7eW+JrAqajY8pMUxjke5urm9/fLu7+Xn7/SvJgkZd63IMvWox2PcvoMdax3xdewn8kyMGFg0z&#10;K3FuLXSNYBVyHIebycHVAccFkLJ7AxU+xdYeIlBfWx0EREkIomOttvv6iN4Tjh+nx5PseTqlhKPv&#10;JD2aTGMBE5bf326t868EaBIOBbVY/4jONpfOBzYsvw8JjzlQslpKpaJhV+VCWbJh2CvLuGICj8KU&#10;IV1BT6fZdBDgrxBpXH+C0NJj0yupQxZhhSCWB9lemiqePZNqOCNlZXY6BukGEX1f9hgYxC2h2qKi&#10;FobmxmHEQwP2CyUdNnZB3ec1s4IS9dpgVU7Hk0mYhGhMpscZGvbQUx56mOEIVVBPyXBc+Dg9ga+B&#10;c6xeLaOwD0x2XLFho9674QoTcWjHqIdfwPwXAAAA//8DAFBLAwQUAAYACAAAACEA8RjuyN0AAAAH&#10;AQAADwAAAGRycy9kb3ducmV2LnhtbEyPwU7DMBBE70j8g7VIXBB1IFGahjgVQgLBDQpqr268TSLi&#10;dbDdNPw9ywmOoxnNvKnWsx3EhD70jhTcLBIQSI0zPbUKPt4frwsQIWoyenCECr4xwLo+P6t0adyJ&#10;3nDaxFZwCYVSK+hiHEspQ9Oh1WHhRiT2Ds5bHVn6VhqvT1xuB3mbJLm0uide6PSIDx02n5ujVVBk&#10;z9MuvKSv2yY/DKt4tZyevrxSlxfz/R2IiHP8C8MvPqNDzUx7dyQTxKCAj0QF6ZL52V0lWQpiz7E8&#10;K0DWlfzPX/8AAAD//wMAUEsBAi0AFAAGAAgAAAAhALaDOJL+AAAA4QEAABMAAAAAAAAAAAAAAAAA&#10;AAAAAFtDb250ZW50X1R5cGVzXS54bWxQSwECLQAUAAYACAAAACEAOP0h/9YAAACUAQAACwAAAAAA&#10;AAAAAAAAAAAvAQAAX3JlbHMvLnJlbHNQSwECLQAUAAYACAAAACEA1/+8vzwCAABKBAAADgAAAAAA&#10;AAAAAAAAAAAuAgAAZHJzL2Uyb0RvYy54bWxQSwECLQAUAAYACAAAACEA8RjuyN0AAAAHAQAADwAA&#10;AAAAAAAAAAAAAACWBAAAZHJzL2Rvd25yZXYueG1sUEsFBgAAAAAEAAQA8wAAAKAFAAAAAA==&#10;">
                <v:textbox>
                  <w:txbxContent>
                    <w:p w:rsidR="008B1C69" w:rsidRDefault="008B1C69" w:rsidP="00E673BB">
                      <w:pPr>
                        <w:pStyle w:val="Default"/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To: Permanent Secretary for Education </w:t>
                      </w:r>
                    </w:p>
                    <w:p w:rsidR="008B1C69" w:rsidRPr="00313DEB" w:rsidRDefault="008B1C69" w:rsidP="00E673BB">
                      <w:pPr>
                        <w:pStyle w:val="Default"/>
                        <w:spacing w:line="0" w:lineRule="atLeas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(Attn</w:t>
                      </w:r>
                      <w:r w:rsidRPr="00313DEB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: Kindergarten Inspection Section, 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Education Bureau</w:t>
                      </w:r>
                      <w:r w:rsidRPr="00313DEB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8B1C69" w:rsidRPr="00313DEB" w:rsidRDefault="008B1C69" w:rsidP="00E673BB">
                      <w:pPr>
                        <w:spacing w:line="0" w:lineRule="atLeast"/>
                      </w:pPr>
                      <w:r w:rsidRPr="00313DEB">
                        <w:rPr>
                          <w:b/>
                          <w:bCs/>
                          <w:sz w:val="23"/>
                          <w:szCs w:val="23"/>
                        </w:rPr>
                        <w:t>Room 1216, 12/F, Wu Chung House, 213 Queen’s Road East, Wan Chai, Hong Kong)</w:t>
                      </w:r>
                      <w:r w:rsidRPr="002D0475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313DEB">
                        <w:rPr>
                          <w:b/>
                          <w:bCs/>
                          <w:sz w:val="23"/>
                          <w:szCs w:val="23"/>
                        </w:rPr>
                        <w:t>(Fax: 3104 0865)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830" w:rsidRPr="007B0830">
        <w:rPr>
          <w:b/>
          <w:i/>
        </w:rPr>
        <w:t xml:space="preserve">(To be returned </w:t>
      </w:r>
      <w:r w:rsidR="007B0830" w:rsidRPr="000746B9">
        <w:rPr>
          <w:b/>
          <w:i/>
          <w:u w:val="single"/>
        </w:rPr>
        <w:t>on or before</w:t>
      </w:r>
      <w:r w:rsidR="006C54D7" w:rsidRPr="000746B9">
        <w:rPr>
          <w:b/>
          <w:i/>
          <w:u w:val="single"/>
        </w:rPr>
        <w:t xml:space="preserve"> </w:t>
      </w:r>
      <w:r w:rsidR="000746B9" w:rsidRPr="000746B9">
        <w:rPr>
          <w:b/>
          <w:i/>
          <w:u w:val="single"/>
        </w:rPr>
        <w:t>15</w:t>
      </w:r>
      <w:r w:rsidR="006C54D7" w:rsidRPr="000746B9">
        <w:rPr>
          <w:b/>
          <w:i/>
          <w:u w:val="single"/>
        </w:rPr>
        <w:t xml:space="preserve"> January 2021</w:t>
      </w:r>
      <w:r w:rsidR="00430577">
        <w:rPr>
          <w:b/>
          <w:i/>
        </w:rPr>
        <w:t xml:space="preserve"> by post or fax</w:t>
      </w:r>
      <w:r w:rsidR="007B0830" w:rsidRPr="007B0830">
        <w:rPr>
          <w:b/>
          <w:i/>
        </w:rPr>
        <w:t>)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998"/>
        <w:gridCol w:w="428"/>
        <w:gridCol w:w="285"/>
        <w:gridCol w:w="4135"/>
        <w:gridCol w:w="2513"/>
      </w:tblGrid>
      <w:tr w:rsidR="007B0830" w:rsidRPr="00C161DF" w:rsidTr="00741E2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B0830" w:rsidRPr="00C161DF" w:rsidRDefault="007B0830" w:rsidP="008B1C69">
            <w:pPr>
              <w:tabs>
                <w:tab w:val="left" w:pos="960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  <w:r w:rsidRPr="00C161DF">
              <w:rPr>
                <w:rFonts w:eastAsia="細明體" w:hint="eastAsia"/>
                <w:b/>
              </w:rPr>
              <w:t xml:space="preserve">School </w:t>
            </w:r>
            <w:r>
              <w:rPr>
                <w:rFonts w:eastAsia="細明體"/>
                <w:b/>
              </w:rPr>
              <w:t>I</w:t>
            </w:r>
            <w:r w:rsidRPr="00C161DF">
              <w:rPr>
                <w:rFonts w:eastAsia="細明體" w:hint="eastAsia"/>
                <w:b/>
              </w:rPr>
              <w:t>nformation</w:t>
            </w:r>
            <w:r w:rsidRPr="00C161DF">
              <w:rPr>
                <w:rFonts w:hint="eastAsia"/>
              </w:rPr>
              <w:t xml:space="preserve"> </w:t>
            </w:r>
          </w:p>
        </w:tc>
      </w:tr>
      <w:tr w:rsidR="004340E6" w:rsidRPr="00C161DF" w:rsidTr="00741E2C">
        <w:trPr>
          <w:trHeight w:val="85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0E6" w:rsidRPr="00514658" w:rsidRDefault="004340E6" w:rsidP="004340E6">
            <w:pPr>
              <w:tabs>
                <w:tab w:val="left" w:pos="960"/>
              </w:tabs>
              <w:snapToGrid w:val="0"/>
              <w:spacing w:beforeLines="25" w:before="90" w:afterLines="25" w:after="90"/>
              <w:rPr>
                <w:rFonts w:eastAsia="細明體"/>
              </w:rPr>
            </w:pPr>
            <w:r>
              <w:rPr>
                <w:rFonts w:eastAsia="細明體"/>
              </w:rPr>
              <w:t xml:space="preserve">Name of </w:t>
            </w:r>
            <w:r w:rsidR="001229EF">
              <w:rPr>
                <w:rFonts w:eastAsia="細明體"/>
              </w:rPr>
              <w:t>School</w:t>
            </w:r>
            <w:r>
              <w:rPr>
                <w:rFonts w:eastAsia="細明體"/>
              </w:rPr>
              <w:t xml:space="preserve">: </w:t>
            </w:r>
          </w:p>
          <w:p w:rsidR="004340E6" w:rsidRPr="00514658" w:rsidRDefault="004340E6" w:rsidP="004340E6">
            <w:pPr>
              <w:tabs>
                <w:tab w:val="left" w:pos="960"/>
              </w:tabs>
              <w:snapToGrid w:val="0"/>
              <w:spacing w:beforeLines="25" w:before="90" w:afterLines="25" w:after="90"/>
              <w:rPr>
                <w:rFonts w:eastAsia="細明體"/>
              </w:rPr>
            </w:pPr>
          </w:p>
        </w:tc>
        <w:tc>
          <w:tcPr>
            <w:tcW w:w="73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E6" w:rsidRPr="005758B9" w:rsidRDefault="004340E6" w:rsidP="004340E6">
            <w:pPr>
              <w:tabs>
                <w:tab w:val="left" w:pos="960"/>
              </w:tabs>
              <w:snapToGrid w:val="0"/>
              <w:spacing w:beforeLines="25" w:before="90" w:afterLines="25" w:after="90"/>
              <w:rPr>
                <w:rFonts w:eastAsia="細明體"/>
                <w:u w:val="single"/>
              </w:rPr>
            </w:pPr>
            <w:r>
              <w:rPr>
                <w:rFonts w:eastAsia="細明體" w:hint="eastAsia"/>
              </w:rPr>
              <w:t>(Chinese)</w:t>
            </w:r>
            <w:r w:rsidR="005758B9">
              <w:rPr>
                <w:rFonts w:eastAsia="細明體"/>
              </w:rPr>
              <w:t xml:space="preserve"> </w:t>
            </w:r>
            <w:r w:rsidR="005758B9">
              <w:rPr>
                <w:rFonts w:eastAsia="細明體"/>
                <w:u w:val="single"/>
              </w:rPr>
              <w:t xml:space="preserve">                                                </w:t>
            </w:r>
          </w:p>
          <w:p w:rsidR="004340E6" w:rsidRPr="005758B9" w:rsidRDefault="004340E6" w:rsidP="005758B9">
            <w:pPr>
              <w:tabs>
                <w:tab w:val="left" w:pos="960"/>
              </w:tabs>
              <w:snapToGrid w:val="0"/>
              <w:spacing w:beforeLines="25" w:before="90" w:afterLines="25" w:after="90"/>
              <w:rPr>
                <w:rFonts w:eastAsia="細明體"/>
                <w:u w:val="single"/>
              </w:rPr>
            </w:pPr>
            <w:r>
              <w:rPr>
                <w:rFonts w:eastAsia="細明體" w:hint="eastAsia"/>
              </w:rPr>
              <w:t>(English)</w:t>
            </w:r>
            <w:r>
              <w:rPr>
                <w:rFonts w:eastAsia="細明體"/>
              </w:rPr>
              <w:t xml:space="preserve"> </w:t>
            </w:r>
            <w:r w:rsidR="005758B9">
              <w:rPr>
                <w:rFonts w:eastAsia="細明體"/>
                <w:u w:val="single"/>
              </w:rPr>
              <w:t xml:space="preserve">                                                </w:t>
            </w:r>
          </w:p>
        </w:tc>
      </w:tr>
      <w:tr w:rsidR="00514658" w:rsidRPr="00C161DF" w:rsidTr="00EC6546">
        <w:trPr>
          <w:trHeight w:val="71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58" w:rsidRPr="005758B9" w:rsidRDefault="00514658" w:rsidP="0055755F">
            <w:pPr>
              <w:tabs>
                <w:tab w:val="left" w:pos="960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u w:val="single"/>
              </w:rPr>
            </w:pPr>
            <w:r w:rsidRPr="00514658">
              <w:rPr>
                <w:rFonts w:eastAsia="細明體" w:hint="eastAsia"/>
              </w:rPr>
              <w:t xml:space="preserve">School </w:t>
            </w:r>
            <w:r w:rsidR="001229EF">
              <w:rPr>
                <w:rFonts w:eastAsia="細明體"/>
              </w:rPr>
              <w:t xml:space="preserve">Registration </w:t>
            </w:r>
            <w:r w:rsidR="007114D0">
              <w:rPr>
                <w:rFonts w:eastAsia="細明體"/>
              </w:rPr>
              <w:t>No.</w:t>
            </w:r>
            <w:r w:rsidRPr="00514658">
              <w:rPr>
                <w:rFonts w:eastAsia="細明體" w:hint="eastAsia"/>
              </w:rPr>
              <w:t xml:space="preserve">: </w:t>
            </w:r>
            <w:r w:rsidR="005758B9">
              <w:rPr>
                <w:rFonts w:eastAsia="細明體"/>
                <w:u w:val="single"/>
              </w:rPr>
              <w:t xml:space="preserve">                         </w:t>
            </w:r>
          </w:p>
        </w:tc>
      </w:tr>
      <w:tr w:rsidR="007B0830" w:rsidRPr="00C161DF" w:rsidTr="00741E2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B0830" w:rsidRPr="00C161DF" w:rsidRDefault="007B0830" w:rsidP="008B1C69">
            <w:pPr>
              <w:tabs>
                <w:tab w:val="left" w:pos="960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  <w:r>
              <w:rPr>
                <w:rFonts w:eastAsia="細明體"/>
                <w:b/>
              </w:rPr>
              <w:t>Declaration</w:t>
            </w:r>
          </w:p>
        </w:tc>
      </w:tr>
      <w:tr w:rsidR="00E673BB" w:rsidRPr="00C161DF" w:rsidTr="00741E2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3BB" w:rsidRDefault="00E673BB" w:rsidP="008B1C69">
            <w:pPr>
              <w:tabs>
                <w:tab w:val="left" w:pos="960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  <w:r>
              <w:rPr>
                <w:rFonts w:eastAsia="細明體" w:hint="eastAsia"/>
                <w:b/>
              </w:rPr>
              <w:t>I/We:</w:t>
            </w:r>
          </w:p>
          <w:p w:rsidR="00E107DC" w:rsidRDefault="00E673BB" w:rsidP="00E107DC">
            <w:pPr>
              <w:pStyle w:val="ab"/>
              <w:numPr>
                <w:ilvl w:val="0"/>
                <w:numId w:val="16"/>
              </w:numPr>
              <w:snapToGrid w:val="0"/>
              <w:spacing w:line="276" w:lineRule="auto"/>
              <w:ind w:leftChars="0" w:left="709" w:rightChars="149" w:right="358" w:hanging="357"/>
              <w:jc w:val="both"/>
              <w:rPr>
                <w:rFonts w:eastAsia="細明體"/>
              </w:rPr>
            </w:pPr>
            <w:r w:rsidRPr="00E107DC">
              <w:rPr>
                <w:rFonts w:eastAsia="細明體" w:hint="eastAsia"/>
              </w:rPr>
              <w:t xml:space="preserve">confirm all the information provided in the application form </w:t>
            </w:r>
            <w:r w:rsidR="003B0582">
              <w:rPr>
                <w:rFonts w:eastAsia="細明體"/>
              </w:rPr>
              <w:t>is</w:t>
            </w:r>
            <w:r w:rsidR="003B0582" w:rsidRPr="00E107DC">
              <w:rPr>
                <w:rFonts w:eastAsia="細明體" w:hint="eastAsia"/>
              </w:rPr>
              <w:t xml:space="preserve"> </w:t>
            </w:r>
            <w:r w:rsidRPr="00E107DC">
              <w:rPr>
                <w:rFonts w:eastAsia="細明體" w:hint="eastAsia"/>
              </w:rPr>
              <w:t xml:space="preserve">factually correct </w:t>
            </w:r>
            <w:r w:rsidR="006F438C">
              <w:rPr>
                <w:rFonts w:eastAsia="細明體"/>
              </w:rPr>
              <w:t>and</w:t>
            </w:r>
          </w:p>
          <w:p w:rsidR="00E673BB" w:rsidRPr="00C416E9" w:rsidRDefault="00E673BB" w:rsidP="00C416E9">
            <w:pPr>
              <w:pStyle w:val="ab"/>
              <w:numPr>
                <w:ilvl w:val="0"/>
                <w:numId w:val="16"/>
              </w:numPr>
              <w:snapToGrid w:val="0"/>
              <w:spacing w:line="276" w:lineRule="auto"/>
              <w:ind w:leftChars="0" w:left="709" w:rightChars="149" w:right="358" w:hanging="357"/>
              <w:jc w:val="both"/>
              <w:rPr>
                <w:rFonts w:eastAsia="細明體"/>
              </w:rPr>
            </w:pPr>
            <w:proofErr w:type="gramStart"/>
            <w:r w:rsidRPr="00E107DC">
              <w:rPr>
                <w:rFonts w:eastAsia="細明體" w:hint="eastAsia"/>
              </w:rPr>
              <w:t>ensure</w:t>
            </w:r>
            <w:proofErr w:type="gramEnd"/>
            <w:r w:rsidRPr="00E107DC">
              <w:rPr>
                <w:rFonts w:eastAsia="細明體" w:hint="eastAsia"/>
              </w:rPr>
              <w:t xml:space="preserve"> prope</w:t>
            </w:r>
            <w:r w:rsidR="00D942DE" w:rsidRPr="00E107DC">
              <w:rPr>
                <w:rFonts w:eastAsia="細明體" w:hint="eastAsia"/>
              </w:rPr>
              <w:t>r use of the grant</w:t>
            </w:r>
            <w:r w:rsidR="008654E2">
              <w:rPr>
                <w:rFonts w:eastAsia="細明體"/>
              </w:rPr>
              <w:t>,</w:t>
            </w:r>
            <w:r w:rsidRPr="00E107DC">
              <w:rPr>
                <w:rFonts w:eastAsia="細明體" w:hint="eastAsia"/>
              </w:rPr>
              <w:t xml:space="preserve"> </w:t>
            </w:r>
            <w:r w:rsidR="008654E2">
              <w:rPr>
                <w:rFonts w:eastAsia="細明體"/>
              </w:rPr>
              <w:t xml:space="preserve">and </w:t>
            </w:r>
            <w:r w:rsidR="00E107DC" w:rsidRPr="00C416E9">
              <w:rPr>
                <w:rFonts w:eastAsia="細明體"/>
              </w:rPr>
              <w:t xml:space="preserve">undertake </w:t>
            </w:r>
            <w:r w:rsidR="008654E2">
              <w:rPr>
                <w:rFonts w:eastAsia="細明體"/>
              </w:rPr>
              <w:t xml:space="preserve">as appropriate </w:t>
            </w:r>
            <w:r w:rsidR="00E107DC" w:rsidRPr="00C416E9">
              <w:rPr>
                <w:rFonts w:eastAsia="細明體"/>
              </w:rPr>
              <w:t xml:space="preserve">to follow EDB’s requirements as stipulated in </w:t>
            </w:r>
            <w:r w:rsidR="001613AF">
              <w:rPr>
                <w:rFonts w:eastAsia="細明體"/>
              </w:rPr>
              <w:t>paragraph</w:t>
            </w:r>
            <w:r w:rsidR="00203626">
              <w:rPr>
                <w:rFonts w:eastAsia="細明體"/>
              </w:rPr>
              <w:t>s</w:t>
            </w:r>
            <w:r w:rsidR="001613AF">
              <w:rPr>
                <w:rFonts w:eastAsia="細明體"/>
              </w:rPr>
              <w:t xml:space="preserve"> </w:t>
            </w:r>
            <w:r w:rsidR="005924BF">
              <w:rPr>
                <w:rFonts w:eastAsia="細明體"/>
              </w:rPr>
              <w:t xml:space="preserve">8 </w:t>
            </w:r>
            <w:r w:rsidR="001613AF">
              <w:rPr>
                <w:rFonts w:eastAsia="細明體"/>
              </w:rPr>
              <w:t xml:space="preserve">and </w:t>
            </w:r>
            <w:r w:rsidR="005924BF">
              <w:rPr>
                <w:rFonts w:eastAsia="細明體"/>
              </w:rPr>
              <w:t xml:space="preserve">9 </w:t>
            </w:r>
            <w:r w:rsidR="001613AF">
              <w:rPr>
                <w:rFonts w:eastAsia="細明體"/>
              </w:rPr>
              <w:t xml:space="preserve">in </w:t>
            </w:r>
            <w:r w:rsidR="00CC37AD">
              <w:rPr>
                <w:rFonts w:eastAsia="細明體"/>
              </w:rPr>
              <w:t>EDBCM No.</w:t>
            </w:r>
            <w:r w:rsidR="00EC6546">
              <w:rPr>
                <w:rFonts w:eastAsia="細明體"/>
              </w:rPr>
              <w:t xml:space="preserve"> </w:t>
            </w:r>
            <w:r w:rsidR="001613AF">
              <w:rPr>
                <w:rFonts w:eastAsia="細明體"/>
              </w:rPr>
              <w:t xml:space="preserve">185/2020 </w:t>
            </w:r>
            <w:r w:rsidR="00EC6546">
              <w:rPr>
                <w:rFonts w:eastAsia="細明體"/>
              </w:rPr>
              <w:t>to return the grant</w:t>
            </w:r>
            <w:r w:rsidR="00CC37AD">
              <w:rPr>
                <w:rFonts w:eastAsia="細明體"/>
              </w:rPr>
              <w:t>s</w:t>
            </w:r>
            <w:r w:rsidR="00E107DC" w:rsidRPr="00C416E9">
              <w:rPr>
                <w:rFonts w:eastAsia="細明體"/>
              </w:rPr>
              <w:t xml:space="preserve"> to the EDB. </w:t>
            </w:r>
          </w:p>
          <w:p w:rsidR="00E673BB" w:rsidRPr="00E673BB" w:rsidRDefault="00E673BB" w:rsidP="00E673BB">
            <w:pPr>
              <w:pStyle w:val="ab"/>
              <w:snapToGrid w:val="0"/>
              <w:ind w:leftChars="0" w:left="709" w:rightChars="149" w:right="358"/>
              <w:rPr>
                <w:rFonts w:eastAsia="細明體"/>
              </w:rPr>
            </w:pPr>
          </w:p>
        </w:tc>
      </w:tr>
      <w:tr w:rsidR="00472A03" w:rsidRPr="00514658" w:rsidTr="00741E2C">
        <w:trPr>
          <w:trHeight w:val="737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A03" w:rsidRPr="00514658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</w:rPr>
              <w:t>Supervisor</w:t>
            </w:r>
            <w:r w:rsidR="00574EE2">
              <w:rPr>
                <w:rFonts w:eastAsia="細明體"/>
              </w:rPr>
              <w:t xml:space="preserve"> (Signature)</w:t>
            </w:r>
            <w:r>
              <w:rPr>
                <w:rFonts w:eastAsia="細明體"/>
              </w:rPr>
              <w:t xml:space="preserve">: 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3" w:rsidRPr="005758B9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ind w:left="118"/>
              <w:rPr>
                <w:rFonts w:eastAsia="細明體"/>
                <w:u w:val="single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3" w:rsidRDefault="00472A03" w:rsidP="00F7170D">
            <w:pPr>
              <w:widowControl/>
              <w:spacing w:line="360" w:lineRule="auto"/>
              <w:rPr>
                <w:rFonts w:eastAsia="細明體"/>
              </w:rPr>
            </w:pPr>
          </w:p>
          <w:p w:rsidR="005B6F37" w:rsidRDefault="005B6F37" w:rsidP="005B6F37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  <w:sz w:val="20"/>
                <w:szCs w:val="20"/>
              </w:rPr>
            </w:pPr>
          </w:p>
          <w:p w:rsidR="005B6F37" w:rsidRDefault="005B6F37" w:rsidP="005B6F37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  <w:sz w:val="20"/>
                <w:szCs w:val="20"/>
              </w:rPr>
            </w:pPr>
          </w:p>
          <w:p w:rsidR="00472A03" w:rsidRPr="000F5521" w:rsidRDefault="00472A03" w:rsidP="005B6F37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jc w:val="center"/>
              <w:rPr>
                <w:rFonts w:eastAsia="細明體"/>
                <w:sz w:val="20"/>
                <w:szCs w:val="20"/>
              </w:rPr>
            </w:pPr>
            <w:r w:rsidRPr="000F5521">
              <w:rPr>
                <w:rFonts w:eastAsia="細明體"/>
                <w:sz w:val="20"/>
                <w:szCs w:val="20"/>
              </w:rPr>
              <w:t>(school chop)</w:t>
            </w:r>
          </w:p>
        </w:tc>
      </w:tr>
      <w:tr w:rsidR="00472A03" w:rsidRPr="00514658" w:rsidTr="00741E2C">
        <w:trPr>
          <w:trHeight w:val="737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A03" w:rsidRPr="000F5521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</w:rPr>
              <w:t>Supervisor</w:t>
            </w:r>
            <w:r w:rsidR="00574EE2">
              <w:rPr>
                <w:rFonts w:eastAsia="細明體"/>
              </w:rPr>
              <w:t xml:space="preserve"> (Name)</w:t>
            </w:r>
            <w:r>
              <w:rPr>
                <w:rFonts w:eastAsia="細明體"/>
              </w:rPr>
              <w:t>: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3" w:rsidRPr="005758B9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  <w:u w:val="single"/>
              </w:rPr>
            </w:pPr>
          </w:p>
        </w:tc>
        <w:tc>
          <w:tcPr>
            <w:tcW w:w="25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A03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</w:p>
        </w:tc>
      </w:tr>
      <w:tr w:rsidR="00472A03" w:rsidRPr="00514658" w:rsidTr="005B6F37">
        <w:trPr>
          <w:trHeight w:val="6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A03" w:rsidRDefault="00472A03" w:rsidP="005B6F37">
            <w:pPr>
              <w:tabs>
                <w:tab w:val="left" w:pos="960"/>
              </w:tabs>
              <w:snapToGrid w:val="0"/>
              <w:spacing w:beforeLines="25" w:before="90" w:afterLines="25" w:after="90"/>
              <w:rPr>
                <w:rFonts w:eastAsia="細明體"/>
              </w:rPr>
            </w:pPr>
            <w:r>
              <w:rPr>
                <w:rFonts w:eastAsia="細明體" w:hint="eastAsia"/>
              </w:rPr>
              <w:t xml:space="preserve">Date: 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3" w:rsidRPr="002C55F5" w:rsidRDefault="002C55F5" w:rsidP="005B6F37">
            <w:pPr>
              <w:tabs>
                <w:tab w:val="left" w:pos="960"/>
              </w:tabs>
              <w:snapToGrid w:val="0"/>
              <w:spacing w:beforeLines="25" w:before="90" w:afterLines="25" w:after="90"/>
              <w:ind w:left="-31"/>
              <w:rPr>
                <w:rFonts w:eastAsia="細明體"/>
                <w:u w:val="single"/>
              </w:rPr>
            </w:pPr>
            <w:r>
              <w:rPr>
                <w:rFonts w:eastAsia="細明體"/>
                <w:u w:val="single"/>
              </w:rPr>
              <w:t xml:space="preserve">       </w:t>
            </w:r>
            <w:r w:rsidRPr="002C55F5">
              <w:rPr>
                <w:rFonts w:eastAsia="細明體"/>
                <w:u w:val="single"/>
              </w:rPr>
              <w:t>/</w:t>
            </w:r>
            <w:r>
              <w:rPr>
                <w:rFonts w:eastAsia="細明體"/>
                <w:u w:val="single"/>
              </w:rPr>
              <w:t xml:space="preserve">   </w:t>
            </w:r>
            <w:r w:rsidR="005758B9">
              <w:rPr>
                <w:rFonts w:eastAsia="細明體"/>
                <w:u w:val="single"/>
              </w:rPr>
              <w:t xml:space="preserve"> </w:t>
            </w:r>
            <w:r>
              <w:rPr>
                <w:rFonts w:eastAsia="細明體"/>
                <w:u w:val="single"/>
              </w:rPr>
              <w:t xml:space="preserve">   / </w:t>
            </w:r>
            <w:r w:rsidR="005758B9">
              <w:rPr>
                <w:rFonts w:eastAsia="細明體"/>
                <w:u w:val="single"/>
              </w:rPr>
              <w:t xml:space="preserve">      </w:t>
            </w:r>
            <w:r>
              <w:rPr>
                <w:rFonts w:eastAsia="細明體"/>
                <w:u w:val="single"/>
              </w:rPr>
              <w:t xml:space="preserve"> </w:t>
            </w:r>
          </w:p>
        </w:tc>
        <w:tc>
          <w:tcPr>
            <w:tcW w:w="25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03" w:rsidRDefault="00472A03" w:rsidP="00F7170D">
            <w:pPr>
              <w:tabs>
                <w:tab w:val="left" w:pos="960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</w:p>
        </w:tc>
      </w:tr>
      <w:tr w:rsidR="0069267E" w:rsidRPr="00C161DF" w:rsidTr="00741E2C">
        <w:trPr>
          <w:trHeight w:val="41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7E" w:rsidRPr="0069267E" w:rsidRDefault="0069267E" w:rsidP="00F7170D">
            <w:pPr>
              <w:snapToGrid w:val="0"/>
              <w:spacing w:beforeLines="50" w:before="180" w:afterLines="50" w:after="180" w:line="360" w:lineRule="auto"/>
              <w:ind w:right="183"/>
              <w:rPr>
                <w:rFonts w:eastAsia="細明體"/>
                <w:u w:val="single"/>
              </w:rPr>
            </w:pPr>
            <w:r w:rsidRPr="0069267E">
              <w:rPr>
                <w:rFonts w:eastAsia="細明體" w:hint="eastAsia"/>
              </w:rPr>
              <w:t xml:space="preserve">Contact </w:t>
            </w:r>
            <w:r w:rsidRPr="0069267E">
              <w:rPr>
                <w:rFonts w:eastAsia="細明體"/>
              </w:rPr>
              <w:t>Person</w:t>
            </w:r>
            <w:r w:rsidR="007B6550">
              <w:rPr>
                <w:rFonts w:eastAsia="細明體"/>
              </w:rPr>
              <w:t xml:space="preserve"> (Name)</w:t>
            </w:r>
            <w:r w:rsidRPr="0069267E">
              <w:rPr>
                <w:rFonts w:eastAsia="細明體"/>
              </w:rPr>
              <w:t>:</w:t>
            </w:r>
            <w:r w:rsidRPr="0069267E">
              <w:rPr>
                <w:rFonts w:eastAsia="細明體" w:hint="eastAsia"/>
              </w:rPr>
              <w:t xml:space="preserve"> </w:t>
            </w:r>
            <w:r w:rsidRPr="0069267E">
              <w:rPr>
                <w:rFonts w:eastAsia="細明體" w:hint="eastAsia"/>
                <w:u w:val="single"/>
              </w:rPr>
              <w:t xml:space="preserve">                      </w:t>
            </w:r>
            <w:r>
              <w:rPr>
                <w:rFonts w:eastAsia="細明體"/>
                <w:u w:val="single"/>
              </w:rPr>
              <w:t xml:space="preserve"> </w:t>
            </w:r>
            <w:r w:rsidRPr="0069267E">
              <w:rPr>
                <w:rFonts w:eastAsia="細明體" w:hint="eastAsia"/>
              </w:rPr>
              <w:t xml:space="preserve"> </w:t>
            </w:r>
            <w:r w:rsidRPr="0069267E">
              <w:rPr>
                <w:rFonts w:eastAsia="細明體"/>
              </w:rPr>
              <w:tab/>
            </w:r>
            <w:r w:rsidR="007B6550">
              <w:rPr>
                <w:rFonts w:eastAsia="細明體"/>
              </w:rPr>
              <w:t>(</w:t>
            </w:r>
            <w:r w:rsidRPr="0069267E">
              <w:rPr>
                <w:rFonts w:eastAsia="細明體"/>
              </w:rPr>
              <w:t>Post</w:t>
            </w:r>
            <w:r w:rsidR="007B6550">
              <w:rPr>
                <w:rFonts w:eastAsia="細明體"/>
              </w:rPr>
              <w:t>)</w:t>
            </w:r>
            <w:r w:rsidRPr="0069267E">
              <w:rPr>
                <w:rFonts w:eastAsia="細明體"/>
              </w:rPr>
              <w:t>:</w:t>
            </w:r>
            <w:r w:rsidRPr="0069267E">
              <w:rPr>
                <w:rFonts w:eastAsia="細明體" w:hint="eastAsia"/>
              </w:rPr>
              <w:t xml:space="preserve"> </w:t>
            </w:r>
            <w:r w:rsidRPr="0069267E">
              <w:rPr>
                <w:rFonts w:eastAsia="細明體" w:hint="eastAsia"/>
                <w:u w:val="single"/>
              </w:rPr>
              <w:t xml:space="preserve">                         </w:t>
            </w:r>
          </w:p>
          <w:p w:rsidR="0069267E" w:rsidRPr="005758B9" w:rsidRDefault="0069267E" w:rsidP="00F7170D">
            <w:pPr>
              <w:snapToGrid w:val="0"/>
              <w:spacing w:beforeLines="50" w:before="180" w:afterLines="50" w:after="180" w:line="360" w:lineRule="auto"/>
              <w:ind w:right="183"/>
              <w:rPr>
                <w:rFonts w:eastAsia="細明體"/>
                <w:u w:val="single"/>
              </w:rPr>
            </w:pPr>
            <w:r w:rsidRPr="0069267E">
              <w:rPr>
                <w:rFonts w:eastAsia="細明體"/>
              </w:rPr>
              <w:t xml:space="preserve">E-mail </w:t>
            </w:r>
            <w:r w:rsidRPr="0069267E">
              <w:rPr>
                <w:rFonts w:eastAsia="細明體" w:hint="eastAsia"/>
              </w:rPr>
              <w:t xml:space="preserve">Address : </w:t>
            </w:r>
            <w:r w:rsidRPr="0069267E">
              <w:rPr>
                <w:rFonts w:eastAsia="細明體" w:hint="eastAsia"/>
                <w:u w:val="single"/>
              </w:rPr>
              <w:t xml:space="preserve">                         </w:t>
            </w:r>
            <w:r>
              <w:rPr>
                <w:rFonts w:eastAsia="細明體"/>
                <w:u w:val="single"/>
              </w:rPr>
              <w:t xml:space="preserve"> </w:t>
            </w:r>
            <w:r w:rsidRPr="0069267E">
              <w:rPr>
                <w:rFonts w:eastAsia="細明體" w:hint="eastAsia"/>
                <w:u w:val="single"/>
              </w:rPr>
              <w:t xml:space="preserve">    </w:t>
            </w:r>
            <w:r w:rsidRPr="0069267E">
              <w:rPr>
                <w:rFonts w:eastAsia="細明體"/>
              </w:rPr>
              <w:tab/>
            </w:r>
            <w:r w:rsidRPr="0069267E">
              <w:rPr>
                <w:rFonts w:eastAsia="細明體" w:hint="eastAsia"/>
              </w:rPr>
              <w:t xml:space="preserve">Tel. No. : </w:t>
            </w:r>
            <w:r w:rsidRPr="0069267E">
              <w:rPr>
                <w:rFonts w:eastAsia="細明體" w:hint="eastAsia"/>
                <w:u w:val="single"/>
              </w:rPr>
              <w:t xml:space="preserve">                  </w:t>
            </w:r>
          </w:p>
        </w:tc>
      </w:tr>
    </w:tbl>
    <w:p w:rsidR="007B0830" w:rsidRPr="005C6085" w:rsidRDefault="007B0830" w:rsidP="007B0830">
      <w:pPr>
        <w:spacing w:line="240" w:lineRule="exact"/>
        <w:jc w:val="center"/>
        <w:rPr>
          <w:b/>
        </w:rPr>
      </w:pPr>
    </w:p>
    <w:p w:rsidR="008771C9" w:rsidRDefault="007B0830" w:rsidP="006758E5">
      <w:pPr>
        <w:widowControl/>
        <w:jc w:val="center"/>
        <w:rPr>
          <w:b/>
        </w:rPr>
      </w:pPr>
      <w:r w:rsidRPr="00FD0EB3">
        <w:rPr>
          <w:b/>
        </w:rPr>
        <w:br w:type="page"/>
      </w:r>
    </w:p>
    <w:p w:rsidR="008771C9" w:rsidRDefault="005A6356" w:rsidP="008771C9">
      <w:pPr>
        <w:widowControl/>
        <w:spacing w:line="320" w:lineRule="exact"/>
        <w:jc w:val="right"/>
        <w:rPr>
          <w:b/>
        </w:rPr>
      </w:pPr>
      <w:r w:rsidRPr="008771C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5835650" cy="3492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69" w:rsidRDefault="008B1C69" w:rsidP="00412E8A">
                            <w:pPr>
                              <w:ind w:leftChars="-60" w:left="-143" w:hanging="1"/>
                            </w:pPr>
                            <w:r>
                              <w:rPr>
                                <w:b/>
                              </w:rPr>
                              <w:t xml:space="preserve">Proposed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3.8pt;width:459.5pt;height:2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5yNQIAAG4EAAAOAAAAZHJzL2Uyb0RvYy54bWysVNtu2zAMfR+wfxD0vti5LjXiFF26DgO6&#10;C9DuA2RZjoVJoiYpsbOvHyUnqbG+DXsRKJE+PDwkvbnttSJH4bwEU9LpJKdEGA61NPuS/nh+eLem&#10;xAdmaqbAiJKehKe327dvNp0txAxaULVwBEGMLzpb0jYEW2SZ563QzE/ACoPOBpxmAa9un9WOdYiu&#10;VTbL81XWgautAy68x9f7wUm3Cb9pBA/fmsaLQFRJkVtIp0tnFc9su2HF3jHbSn6mwf6BhWbSYNIr&#10;1D0LjBycfAWlJXfgoQkTDjqDppFcpBqwmmn+VzVPLbMi1YLieHuVyf8/WP71+N0RWWPvKDFMY4ue&#10;RR/IB+jJLKrTWV9g0JPFsNDjc4yMlXr7CPynJwZ2LTN7ceccdK1gNbKbxi+z0acDjo8gVfcFakzD&#10;DgESUN84HQFRDILo2KXTtTORCsfH5Xq+XC3RxdE3X9zM0I4pWHH52jofPgnQJBolddj5hM6Ojz4M&#10;oZeQxB6UrB+kUukSp03slCNHhnNS7YcK1UEj1eFtvczzS8o0nDE8EfBjJGVIV9LVHOm9zuL21TUH&#10;oo0AxxBaBtwIJXVJ19cgVkRlP5oaK2FFYFINNgqgzFnqqO6gc+ir/txTjI9tqKA+ofYOhgXAhUWj&#10;Bfebkg6Hv6T+14E5QYn6bLB/N9PFIm5LuiyW72d4cWNPNfYwwxGqpIGSwdyFtGGRqoE77HMjUwte&#10;mJwp41AnDc8LGLdmfE9RL7+J7R8AAAD//wMAUEsDBBQABgAIAAAAIQCXw4Ju3QAAAAcBAAAPAAAA&#10;ZHJzL2Rvd25yZXYueG1sTI9BS8NAEIXvgv9hGcFLsZtEiG2aTRHBU0WwCva4zY7J0uxs2N028d87&#10;nvT45j3e+6bezm4QFwzRelKQLzMQSK03ljoFH+/PdysQMWkyevCECr4xwra5vqp1ZfxEb3jZp05w&#10;CcVKK+hTGispY9uj03HpRyT2vnxwOrEMnTRBT1zuBllkWSmdtsQLvR7xqcf2tD87BRazk53Ci/tc&#10;vOar+4XfhcMuKHV7Mz9uQCSc018YfvEZHRpmOvozmSgGBfxIUlA+lCDYXedrPhw5VhQlyKaW//mb&#10;HwAAAP//AwBQSwECLQAUAAYACAAAACEAtoM4kv4AAADhAQAAEwAAAAAAAAAAAAAAAAAAAAAAW0Nv&#10;bnRlbnRfVHlwZXNdLnhtbFBLAQItABQABgAIAAAAIQA4/SH/1gAAAJQBAAALAAAAAAAAAAAAAAAA&#10;AC8BAABfcmVscy8ucmVsc1BLAQItABQABgAIAAAAIQDA3a5yNQIAAG4EAAAOAAAAAAAAAAAAAAAA&#10;AC4CAABkcnMvZTJvRG9jLnhtbFBLAQItABQABgAIAAAAIQCXw4Ju3QAAAAcBAAAPAAAAAAAAAAAA&#10;AAAAAI8EAABkcnMvZG93bnJldi54bWxQSwUGAAAAAAQABADzAAAAmQUAAAAA&#10;" fillcolor="#d8d8d8 [2732]" strokeweight=".5pt">
                <v:textbox>
                  <w:txbxContent>
                    <w:p w:rsidR="008B1C69" w:rsidRDefault="008B1C69" w:rsidP="00412E8A">
                      <w:pPr>
                        <w:ind w:leftChars="-60" w:left="-143" w:hanging="1"/>
                      </w:pPr>
                      <w:r>
                        <w:rPr>
                          <w:b/>
                        </w:rPr>
                        <w:t xml:space="preserve">Proposed Plan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5CC1" w:rsidRDefault="00865CC1" w:rsidP="008771C9">
      <w:pPr>
        <w:spacing w:line="320" w:lineRule="exact"/>
        <w:rPr>
          <w:b/>
        </w:rPr>
      </w:pPr>
    </w:p>
    <w:p w:rsidR="00A725B7" w:rsidRPr="00485776" w:rsidRDefault="00B2648D" w:rsidP="008771C9">
      <w:pPr>
        <w:spacing w:line="320" w:lineRule="exact"/>
        <w:rPr>
          <w:b/>
        </w:rPr>
      </w:pPr>
      <w:r>
        <w:rPr>
          <w:b/>
        </w:rPr>
        <w:t>Details of the Plan</w:t>
      </w:r>
      <w:r w:rsidR="007B0830" w:rsidRPr="00485776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648D" w:rsidTr="00B2648D">
        <w:tc>
          <w:tcPr>
            <w:tcW w:w="9060" w:type="dxa"/>
          </w:tcPr>
          <w:p w:rsidR="00B2648D" w:rsidRPr="001955DE" w:rsidRDefault="00B2648D" w:rsidP="008771C9">
            <w:pPr>
              <w:spacing w:line="320" w:lineRule="exact"/>
              <w:rPr>
                <w:b/>
                <w:i/>
              </w:rPr>
            </w:pPr>
            <w:r w:rsidRPr="001955DE">
              <w:rPr>
                <w:b/>
                <w:i/>
              </w:rPr>
              <w:t>[Example 1:</w:t>
            </w:r>
          </w:p>
          <w:p w:rsidR="00A725B7" w:rsidRPr="001955DE" w:rsidRDefault="00A725B7" w:rsidP="008771C9">
            <w:pPr>
              <w:spacing w:line="320" w:lineRule="exact"/>
              <w:rPr>
                <w:b/>
                <w:i/>
              </w:rPr>
            </w:pPr>
          </w:p>
          <w:p w:rsidR="00B2648D" w:rsidRPr="001955DE" w:rsidRDefault="00B2648D" w:rsidP="00A725B7">
            <w:pPr>
              <w:pStyle w:val="ab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i/>
              </w:rPr>
            </w:pPr>
            <w:r w:rsidRPr="001955DE">
              <w:rPr>
                <w:i/>
              </w:rPr>
              <w:t xml:space="preserve">In the 2020/21 and 2021/22 school years, </w:t>
            </w:r>
            <w:r w:rsidR="002D0475" w:rsidRPr="001955DE">
              <w:rPr>
                <w:i/>
              </w:rPr>
              <w:t>10</w:t>
            </w:r>
            <w:r w:rsidRPr="001955DE">
              <w:rPr>
                <w:i/>
              </w:rPr>
              <w:t xml:space="preserve"> home learning packages will be developed for each student </w:t>
            </w:r>
            <w:r w:rsidR="00637F4B" w:rsidRPr="001955DE">
              <w:rPr>
                <w:i/>
              </w:rPr>
              <w:t xml:space="preserve">in </w:t>
            </w:r>
            <w:r w:rsidRPr="001955DE">
              <w:rPr>
                <w:i/>
              </w:rPr>
              <w:t>each year;</w:t>
            </w:r>
          </w:p>
          <w:p w:rsidR="00B2648D" w:rsidRPr="001955DE" w:rsidRDefault="00B2648D" w:rsidP="00B2648D">
            <w:pPr>
              <w:pStyle w:val="ab"/>
              <w:spacing w:line="320" w:lineRule="exact"/>
              <w:ind w:leftChars="0"/>
              <w:rPr>
                <w:i/>
              </w:rPr>
            </w:pPr>
          </w:p>
          <w:p w:rsidR="00B2648D" w:rsidRPr="001955DE" w:rsidRDefault="00B2648D" w:rsidP="00B2648D">
            <w:pPr>
              <w:spacing w:line="320" w:lineRule="exact"/>
              <w:rPr>
                <w:b/>
                <w:i/>
              </w:rPr>
            </w:pPr>
            <w:r w:rsidRPr="001955DE">
              <w:rPr>
                <w:b/>
                <w:i/>
              </w:rPr>
              <w:t>Example 2:</w:t>
            </w:r>
          </w:p>
          <w:p w:rsidR="00A725B7" w:rsidRPr="001955DE" w:rsidRDefault="00A725B7" w:rsidP="00B2648D">
            <w:pPr>
              <w:spacing w:line="320" w:lineRule="exact"/>
              <w:rPr>
                <w:i/>
              </w:rPr>
            </w:pPr>
          </w:p>
          <w:p w:rsidR="00B2648D" w:rsidRPr="001955DE" w:rsidRDefault="00B2648D" w:rsidP="00A725B7">
            <w:pPr>
              <w:pStyle w:val="ab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i/>
              </w:rPr>
            </w:pPr>
            <w:r w:rsidRPr="001955DE">
              <w:rPr>
                <w:i/>
              </w:rPr>
              <w:t>In the 2020/21 and 2021/22 school years</w:t>
            </w:r>
            <w:r w:rsidR="0006045A">
              <w:rPr>
                <w:i/>
              </w:rPr>
              <w:t>, not less than</w:t>
            </w:r>
            <w:r w:rsidRPr="001955DE">
              <w:rPr>
                <w:i/>
              </w:rPr>
              <w:t xml:space="preserve"> </w:t>
            </w:r>
            <w:r w:rsidR="002D0475" w:rsidRPr="001955DE">
              <w:rPr>
                <w:i/>
              </w:rPr>
              <w:t xml:space="preserve">2 sets of tools for physical, music and art activities that are suitable to play at home as well as the guidelines for parents’ reference will be provided </w:t>
            </w:r>
            <w:r w:rsidR="00637F4B" w:rsidRPr="001955DE">
              <w:rPr>
                <w:i/>
              </w:rPr>
              <w:t xml:space="preserve">in </w:t>
            </w:r>
            <w:r w:rsidR="002D0475" w:rsidRPr="001955DE">
              <w:rPr>
                <w:i/>
              </w:rPr>
              <w:t>each year;</w:t>
            </w:r>
          </w:p>
          <w:p w:rsidR="00D630C6" w:rsidRPr="001955DE" w:rsidRDefault="00D630C6" w:rsidP="00D630C6">
            <w:pPr>
              <w:pStyle w:val="ab"/>
              <w:spacing w:line="320" w:lineRule="exact"/>
              <w:ind w:leftChars="0"/>
              <w:rPr>
                <w:i/>
              </w:rPr>
            </w:pPr>
          </w:p>
          <w:p w:rsidR="00D630C6" w:rsidRPr="001955DE" w:rsidRDefault="00D630C6" w:rsidP="00D630C6">
            <w:pPr>
              <w:spacing w:line="320" w:lineRule="exact"/>
              <w:rPr>
                <w:b/>
                <w:i/>
              </w:rPr>
            </w:pPr>
            <w:r w:rsidRPr="001955DE">
              <w:rPr>
                <w:b/>
                <w:i/>
              </w:rPr>
              <w:t>Example 3:</w:t>
            </w:r>
          </w:p>
          <w:p w:rsidR="00A725B7" w:rsidRPr="001955DE" w:rsidRDefault="00A725B7" w:rsidP="00D630C6">
            <w:pPr>
              <w:spacing w:line="320" w:lineRule="exact"/>
              <w:rPr>
                <w:i/>
              </w:rPr>
            </w:pPr>
          </w:p>
          <w:p w:rsidR="00D630C6" w:rsidRPr="001955DE" w:rsidRDefault="00A725B7" w:rsidP="00A725B7">
            <w:pPr>
              <w:pStyle w:val="ab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i/>
              </w:rPr>
            </w:pPr>
            <w:r w:rsidRPr="001955DE">
              <w:rPr>
                <w:i/>
              </w:rPr>
              <w:t xml:space="preserve">In the 2020/21 and 2021/22 school years, </w:t>
            </w:r>
            <w:r w:rsidR="002D0475" w:rsidRPr="001955DE">
              <w:rPr>
                <w:i/>
              </w:rPr>
              <w:t>3</w:t>
            </w:r>
            <w:r w:rsidRPr="001955DE">
              <w:rPr>
                <w:i/>
              </w:rPr>
              <w:t xml:space="preserve"> sets of scenario cards and little props will be produced for each </w:t>
            </w:r>
            <w:r w:rsidR="002D0475" w:rsidRPr="001955DE">
              <w:rPr>
                <w:i/>
              </w:rPr>
              <w:t>student</w:t>
            </w:r>
            <w:r w:rsidRPr="001955DE">
              <w:rPr>
                <w:i/>
              </w:rPr>
              <w:t xml:space="preserve"> </w:t>
            </w:r>
            <w:r w:rsidR="00637F4B" w:rsidRPr="001955DE">
              <w:rPr>
                <w:i/>
              </w:rPr>
              <w:t xml:space="preserve">in </w:t>
            </w:r>
            <w:r w:rsidRPr="001955DE">
              <w:rPr>
                <w:i/>
              </w:rPr>
              <w:t>each school year to facilitate parents to play with children at home.</w:t>
            </w:r>
            <w:r w:rsidR="00827F74" w:rsidRPr="001955DE">
              <w:rPr>
                <w:b/>
                <w:i/>
              </w:rPr>
              <w:t>]</w:t>
            </w:r>
          </w:p>
          <w:p w:rsidR="00A725B7" w:rsidRDefault="00A725B7" w:rsidP="00A725B7">
            <w:pPr>
              <w:pStyle w:val="ab"/>
              <w:spacing w:line="320" w:lineRule="exact"/>
              <w:ind w:leftChars="0"/>
              <w:jc w:val="both"/>
            </w:pPr>
          </w:p>
          <w:p w:rsidR="0006045A" w:rsidRDefault="0006045A" w:rsidP="0006045A">
            <w:pPr>
              <w:spacing w:line="320" w:lineRule="exact"/>
              <w:jc w:val="both"/>
              <w:rPr>
                <w:i/>
              </w:rPr>
            </w:pPr>
            <w:r w:rsidRPr="001955DE">
              <w:rPr>
                <w:i/>
              </w:rPr>
              <w:t xml:space="preserve">To be filled by the </w:t>
            </w:r>
            <w:r>
              <w:rPr>
                <w:i/>
              </w:rPr>
              <w:t>KG</w:t>
            </w:r>
            <w:r w:rsidRPr="001955DE">
              <w:rPr>
                <w:i/>
              </w:rPr>
              <w:t xml:space="preserve">: </w:t>
            </w:r>
          </w:p>
          <w:p w:rsidR="0006045A" w:rsidRDefault="0006045A" w:rsidP="001955DE">
            <w:pPr>
              <w:spacing w:line="360" w:lineRule="auto"/>
              <w:ind w:leftChars="73" w:left="175" w:rightChars="67" w:right="161"/>
              <w:jc w:val="both"/>
              <w:rPr>
                <w:u w:val="single"/>
              </w:rPr>
            </w:pP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 w:rsidRPr="0006045A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              </w:t>
            </w:r>
          </w:p>
          <w:p w:rsidR="00865CC1" w:rsidRDefault="00865CC1" w:rsidP="001955DE">
            <w:pPr>
              <w:spacing w:line="360" w:lineRule="auto"/>
              <w:ind w:leftChars="73" w:left="175" w:rightChars="67" w:right="161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</w:t>
            </w:r>
          </w:p>
          <w:p w:rsidR="0006045A" w:rsidRDefault="0006045A" w:rsidP="001955DE">
            <w:pPr>
              <w:ind w:leftChars="73" w:left="175" w:rightChars="67" w:right="161"/>
              <w:jc w:val="both"/>
            </w:pPr>
          </w:p>
        </w:tc>
      </w:tr>
    </w:tbl>
    <w:p w:rsidR="003C1E39" w:rsidRDefault="003C1E39" w:rsidP="008771C9">
      <w:pPr>
        <w:spacing w:line="320" w:lineRule="exact"/>
        <w:rPr>
          <w:b/>
        </w:rPr>
      </w:pPr>
    </w:p>
    <w:p w:rsidR="007B0830" w:rsidRDefault="007B0830" w:rsidP="008771C9">
      <w:pPr>
        <w:spacing w:line="320" w:lineRule="exact"/>
        <w:rPr>
          <w:b/>
        </w:rPr>
      </w:pPr>
      <w:r>
        <w:rPr>
          <w:rFonts w:hint="eastAsia"/>
          <w:b/>
        </w:rPr>
        <w:t>Strateg</w:t>
      </w:r>
      <w:r w:rsidR="00A41309">
        <w:rPr>
          <w:b/>
        </w:rPr>
        <w:t>y</w:t>
      </w:r>
      <w:r>
        <w:rPr>
          <w:rFonts w:hint="eastAsia"/>
          <w:b/>
        </w:rPr>
        <w:t xml:space="preserve">: </w:t>
      </w:r>
    </w:p>
    <w:p w:rsidR="006758E5" w:rsidRDefault="006758E5" w:rsidP="008771C9">
      <w:pPr>
        <w:spacing w:line="320" w:lineRule="exact"/>
      </w:pPr>
      <w:r>
        <w:t>The p</w:t>
      </w:r>
      <w:r w:rsidR="00637F4B">
        <w:t>lan</w:t>
      </w:r>
      <w:r>
        <w:t xml:space="preserve">(s) can be achieved </w:t>
      </w:r>
      <w:r w:rsidR="003B0582">
        <w:t xml:space="preserve">through </w:t>
      </w:r>
      <w:r>
        <w:t>the following strategy/strategies</w:t>
      </w:r>
      <w:r w:rsidR="00ED65A7">
        <w:t>:</w:t>
      </w:r>
    </w:p>
    <w:p w:rsidR="006758E5" w:rsidRDefault="006758E5" w:rsidP="008771C9">
      <w:pPr>
        <w:spacing w:line="320" w:lineRule="exact"/>
        <w:jc w:val="both"/>
        <w:rPr>
          <w:i/>
        </w:rPr>
      </w:pPr>
      <w:r w:rsidRPr="001F35F6">
        <w:rPr>
          <w:i/>
        </w:rPr>
        <w:t xml:space="preserve">(KG </w:t>
      </w:r>
      <w:r>
        <w:rPr>
          <w:i/>
        </w:rPr>
        <w:t>can choose</w:t>
      </w:r>
      <w:r w:rsidRPr="001F35F6">
        <w:rPr>
          <w:i/>
        </w:rPr>
        <w:t xml:space="preserve"> more than one option</w:t>
      </w:r>
      <w:r>
        <w:rPr>
          <w:i/>
        </w:rPr>
        <w:t xml:space="preserve"> and please put a </w:t>
      </w:r>
      <w:r w:rsidRPr="000025C5">
        <w:rPr>
          <w:rFonts w:hint="eastAsia"/>
          <w:color w:val="000000"/>
          <w:spacing w:val="10"/>
        </w:rPr>
        <w:sym w:font="Wingdings" w:char="F0FC"/>
      </w:r>
      <w:r>
        <w:rPr>
          <w:i/>
        </w:rPr>
        <w:t xml:space="preserve"> in the appropriate box </w:t>
      </w:r>
      <w:r>
        <w:rPr>
          <w:rFonts w:ascii="新細明體" w:hAnsi="新細明體" w:hint="eastAsia"/>
        </w:rPr>
        <w:t>□.</w:t>
      </w:r>
      <w:r w:rsidRPr="001F35F6">
        <w:rPr>
          <w:i/>
        </w:rPr>
        <w:t>)</w:t>
      </w:r>
    </w:p>
    <w:p w:rsidR="00075EB4" w:rsidRDefault="00075EB4" w:rsidP="008771C9">
      <w:pPr>
        <w:spacing w:line="320" w:lineRule="exact"/>
        <w:jc w:val="both"/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7517"/>
      </w:tblGrid>
      <w:tr w:rsidR="00075EB4" w:rsidRPr="00485776" w:rsidTr="008B1C69">
        <w:trPr>
          <w:trHeight w:val="365"/>
        </w:trPr>
        <w:tc>
          <w:tcPr>
            <w:tcW w:w="562" w:type="dxa"/>
          </w:tcPr>
          <w:p w:rsidR="00075EB4" w:rsidRPr="00485776" w:rsidRDefault="00AC5F00" w:rsidP="008771C9">
            <w:pPr>
              <w:spacing w:line="320" w:lineRule="exact"/>
            </w:pPr>
            <w:sdt>
              <w:sdtPr>
                <w:rPr>
                  <w:spacing w:val="20"/>
                </w:rPr>
                <w:id w:val="33154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5A8E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075EB4" w:rsidRPr="00485776" w:rsidRDefault="00075EB4" w:rsidP="008771C9">
            <w:pPr>
              <w:spacing w:line="320" w:lineRule="exact"/>
            </w:pPr>
            <w:r w:rsidRPr="00485776">
              <w:rPr>
                <w:rFonts w:hint="eastAsia"/>
              </w:rPr>
              <w:t>1.</w:t>
            </w:r>
          </w:p>
        </w:tc>
        <w:tc>
          <w:tcPr>
            <w:tcW w:w="7517" w:type="dxa"/>
          </w:tcPr>
          <w:p w:rsidR="00075EB4" w:rsidRPr="002F2696" w:rsidRDefault="00075EB4" w:rsidP="004E6824">
            <w:pPr>
              <w:spacing w:line="320" w:lineRule="exact"/>
              <w:jc w:val="both"/>
            </w:pPr>
            <w:r>
              <w:t xml:space="preserve">Produce school-based learning kits and/or packages for students to engage in </w:t>
            </w:r>
            <w:r w:rsidR="004E6824">
              <w:t xml:space="preserve">learning at </w:t>
            </w:r>
            <w:r>
              <w:t>home</w:t>
            </w:r>
          </w:p>
        </w:tc>
      </w:tr>
      <w:tr w:rsidR="00075EB4" w:rsidRPr="00485776" w:rsidTr="008B1C69">
        <w:trPr>
          <w:trHeight w:val="365"/>
        </w:trPr>
        <w:tc>
          <w:tcPr>
            <w:tcW w:w="562" w:type="dxa"/>
          </w:tcPr>
          <w:p w:rsidR="00075EB4" w:rsidRPr="00485776" w:rsidRDefault="00AC5F00" w:rsidP="008771C9">
            <w:pPr>
              <w:spacing w:line="320" w:lineRule="exact"/>
            </w:pPr>
            <w:sdt>
              <w:sdtPr>
                <w:rPr>
                  <w:spacing w:val="20"/>
                </w:rPr>
                <w:id w:val="-115377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5A8E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075EB4" w:rsidRPr="00485776" w:rsidRDefault="00075EB4" w:rsidP="008771C9">
            <w:pPr>
              <w:spacing w:line="320" w:lineRule="exact"/>
            </w:pPr>
            <w:r w:rsidRPr="00485776">
              <w:rPr>
                <w:rFonts w:hint="eastAsia"/>
              </w:rPr>
              <w:t>2.</w:t>
            </w:r>
          </w:p>
        </w:tc>
        <w:tc>
          <w:tcPr>
            <w:tcW w:w="7517" w:type="dxa"/>
          </w:tcPr>
          <w:p w:rsidR="00075EB4" w:rsidRPr="00485776" w:rsidRDefault="00075EB4" w:rsidP="002D0475">
            <w:pPr>
              <w:spacing w:line="320" w:lineRule="exact"/>
              <w:jc w:val="both"/>
            </w:pPr>
            <w:r>
              <w:t xml:space="preserve">Purchase materials and </w:t>
            </w:r>
            <w:r w:rsidR="002D0475">
              <w:t>tools</w:t>
            </w:r>
            <w:r>
              <w:t xml:space="preserve"> for </w:t>
            </w:r>
            <w:r w:rsidR="00BE0159">
              <w:t>designing</w:t>
            </w:r>
            <w:r>
              <w:t xml:space="preserve"> </w:t>
            </w:r>
            <w:r w:rsidR="004E6824">
              <w:t xml:space="preserve">or conducting </w:t>
            </w:r>
            <w:r>
              <w:t>home-learning activities</w:t>
            </w:r>
          </w:p>
        </w:tc>
      </w:tr>
      <w:tr w:rsidR="00075EB4" w:rsidRPr="00485776" w:rsidTr="008B1C69">
        <w:trPr>
          <w:trHeight w:val="365"/>
        </w:trPr>
        <w:tc>
          <w:tcPr>
            <w:tcW w:w="562" w:type="dxa"/>
          </w:tcPr>
          <w:p w:rsidR="00075EB4" w:rsidRPr="00485776" w:rsidRDefault="00AC5F00" w:rsidP="008771C9">
            <w:pPr>
              <w:spacing w:line="320" w:lineRule="exact"/>
            </w:pPr>
            <w:sdt>
              <w:sdtPr>
                <w:rPr>
                  <w:spacing w:val="20"/>
                </w:rPr>
                <w:id w:val="-1118914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5A8E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075EB4" w:rsidRPr="00485776" w:rsidRDefault="00483C8D" w:rsidP="008771C9">
            <w:pPr>
              <w:spacing w:line="320" w:lineRule="exact"/>
            </w:pPr>
            <w:r>
              <w:t>3</w:t>
            </w:r>
            <w:r w:rsidR="00075EB4" w:rsidRPr="00485776">
              <w:rPr>
                <w:rFonts w:hint="eastAsia"/>
              </w:rPr>
              <w:t>.</w:t>
            </w:r>
          </w:p>
        </w:tc>
        <w:tc>
          <w:tcPr>
            <w:tcW w:w="7517" w:type="dxa"/>
          </w:tcPr>
          <w:p w:rsidR="00CB5A8E" w:rsidRDefault="004E6824" w:rsidP="00CB5A8E">
            <w:pPr>
              <w:spacing w:line="320" w:lineRule="exact"/>
              <w:jc w:val="both"/>
            </w:pPr>
            <w:r>
              <w:t>Produce guide</w:t>
            </w:r>
            <w:r w:rsidR="003B0582">
              <w:t>line</w:t>
            </w:r>
            <w:r>
              <w:t>s for parents to introduce ideas of simple tasks and/or simple activity procedures so as to encourage parents to play with their children</w:t>
            </w:r>
            <w:r w:rsidR="00CB5A8E">
              <w:rPr>
                <w:rFonts w:hint="eastAsia"/>
              </w:rPr>
              <w:t xml:space="preserve">         </w:t>
            </w:r>
          </w:p>
          <w:p w:rsidR="00CB5A8E" w:rsidRPr="00485776" w:rsidRDefault="00CB5A8E" w:rsidP="00CB5A8E">
            <w:pPr>
              <w:spacing w:line="320" w:lineRule="exact"/>
              <w:ind w:firstLineChars="1350" w:firstLine="3240"/>
              <w:jc w:val="both"/>
            </w:pPr>
            <w:r w:rsidRPr="00514658">
              <w:rPr>
                <w:rFonts w:eastAsia="細明體" w:hint="eastAsia"/>
              </w:rPr>
              <w:t xml:space="preserve">School </w:t>
            </w:r>
            <w:r>
              <w:rPr>
                <w:rFonts w:eastAsia="細明體"/>
              </w:rPr>
              <w:t>Registration No.</w:t>
            </w:r>
            <w:r w:rsidRPr="00514658">
              <w:rPr>
                <w:rFonts w:eastAsia="細明體" w:hint="eastAsia"/>
              </w:rPr>
              <w:t xml:space="preserve">: </w:t>
            </w:r>
            <w:r>
              <w:rPr>
                <w:rFonts w:eastAsia="細明體"/>
                <w:u w:val="single"/>
              </w:rPr>
              <w:t xml:space="preserve">             </w:t>
            </w:r>
          </w:p>
        </w:tc>
      </w:tr>
      <w:tr w:rsidR="00075EB4" w:rsidRPr="0072414C" w:rsidTr="008B1C69">
        <w:trPr>
          <w:trHeight w:val="365"/>
        </w:trPr>
        <w:tc>
          <w:tcPr>
            <w:tcW w:w="562" w:type="dxa"/>
          </w:tcPr>
          <w:p w:rsidR="00075EB4" w:rsidRPr="00485776" w:rsidRDefault="00AC5F00" w:rsidP="008771C9">
            <w:pPr>
              <w:spacing w:line="320" w:lineRule="exact"/>
            </w:pPr>
            <w:sdt>
              <w:sdtPr>
                <w:rPr>
                  <w:spacing w:val="20"/>
                </w:rPr>
                <w:id w:val="-18625081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5A8E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075EB4" w:rsidRPr="00485776" w:rsidRDefault="004E6824" w:rsidP="008771C9">
            <w:pPr>
              <w:spacing w:line="320" w:lineRule="exact"/>
            </w:pPr>
            <w:r>
              <w:t>4</w:t>
            </w:r>
            <w:r w:rsidR="00075EB4" w:rsidRPr="00485776">
              <w:rPr>
                <w:rFonts w:hint="eastAsia"/>
              </w:rPr>
              <w:t>.</w:t>
            </w:r>
          </w:p>
        </w:tc>
        <w:tc>
          <w:tcPr>
            <w:tcW w:w="7517" w:type="dxa"/>
          </w:tcPr>
          <w:p w:rsidR="00075EB4" w:rsidRDefault="00075EB4" w:rsidP="008771C9">
            <w:pPr>
              <w:spacing w:line="320" w:lineRule="exact"/>
            </w:pPr>
            <w:r>
              <w:rPr>
                <w:rFonts w:hint="eastAsia"/>
              </w:rPr>
              <w:t>Others (please specify):</w:t>
            </w:r>
          </w:p>
          <w:p w:rsidR="00075EB4" w:rsidRDefault="00075EB4" w:rsidP="008771C9">
            <w:pPr>
              <w:spacing w:line="320" w:lineRule="exact"/>
              <w:rPr>
                <w:i/>
              </w:rPr>
            </w:pPr>
            <w:r w:rsidRPr="0072414C">
              <w:rPr>
                <w:i/>
              </w:rPr>
              <w:t>(limited to 50 words)</w:t>
            </w:r>
          </w:p>
          <w:p w:rsidR="00A61699" w:rsidRDefault="00075EB4" w:rsidP="001955D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865CC1">
              <w:rPr>
                <w:u w:val="single"/>
              </w:rPr>
              <w:t xml:space="preserve">        </w:t>
            </w:r>
          </w:p>
          <w:p w:rsidR="00A61699" w:rsidRDefault="00A61699" w:rsidP="001955DE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</w:t>
            </w:r>
          </w:p>
          <w:p w:rsidR="00075EB4" w:rsidRPr="0072414C" w:rsidRDefault="00075EB4" w:rsidP="001955DE">
            <w:pPr>
              <w:spacing w:line="360" w:lineRule="auto"/>
              <w:rPr>
                <w:u w:val="single"/>
              </w:rPr>
            </w:pPr>
          </w:p>
        </w:tc>
      </w:tr>
    </w:tbl>
    <w:p w:rsidR="00483C8D" w:rsidRPr="006C54D7" w:rsidRDefault="00483C8D" w:rsidP="006758E5">
      <w:pPr>
        <w:jc w:val="both"/>
        <w:rPr>
          <w:b/>
        </w:rPr>
      </w:pPr>
      <w:r w:rsidRPr="006C54D7">
        <w:rPr>
          <w:b/>
        </w:rPr>
        <w:t xml:space="preserve">Estimated </w:t>
      </w:r>
      <w:r w:rsidR="00865CC1">
        <w:rPr>
          <w:b/>
        </w:rPr>
        <w:t>Expenditure</w:t>
      </w:r>
      <w:r w:rsidR="000128C6">
        <w:rPr>
          <w:rStyle w:val="af4"/>
          <w:b/>
        </w:rPr>
        <w:footnoteReference w:id="1"/>
      </w:r>
      <w:r w:rsidR="00615715">
        <w:rPr>
          <w:b/>
        </w:rPr>
        <w:t>:</w:t>
      </w:r>
    </w:p>
    <w:p w:rsidR="00513386" w:rsidRPr="00D46629" w:rsidRDefault="00483C8D" w:rsidP="00886017">
      <w:pPr>
        <w:pStyle w:val="ab"/>
        <w:numPr>
          <w:ilvl w:val="0"/>
          <w:numId w:val="27"/>
        </w:numPr>
        <w:ind w:leftChars="0"/>
        <w:jc w:val="both"/>
        <w:rPr>
          <w:u w:val="single"/>
        </w:rPr>
      </w:pPr>
      <w:r>
        <w:rPr>
          <w:rFonts w:hint="eastAsia"/>
        </w:rPr>
        <w:t xml:space="preserve">The total cost of the proposed </w:t>
      </w:r>
      <w:r>
        <w:t xml:space="preserve">2-year </w:t>
      </w:r>
      <w:r>
        <w:rPr>
          <w:rFonts w:hint="eastAsia"/>
        </w:rPr>
        <w:t xml:space="preserve">project will be </w:t>
      </w:r>
      <w:r w:rsidR="00536997">
        <w:t xml:space="preserve">(a) </w:t>
      </w:r>
      <w:r>
        <w:rPr>
          <w:rFonts w:hint="eastAsia"/>
        </w:rPr>
        <w:t>$</w:t>
      </w:r>
      <w:r w:rsidRPr="00536997">
        <w:rPr>
          <w:u w:val="single"/>
        </w:rPr>
        <w:tab/>
      </w:r>
      <w:r w:rsidRPr="00536997">
        <w:rPr>
          <w:u w:val="single"/>
        </w:rPr>
        <w:tab/>
      </w:r>
      <w:r w:rsidR="00F5472C">
        <w:rPr>
          <w:u w:val="single"/>
        </w:rPr>
        <w:t xml:space="preserve">  </w:t>
      </w:r>
      <w:r w:rsidRPr="00536997">
        <w:rPr>
          <w:u w:val="single"/>
        </w:rPr>
        <w:tab/>
      </w:r>
      <w:r w:rsidR="00886017">
        <w:rPr>
          <w:u w:val="single"/>
        </w:rPr>
        <w:t xml:space="preserve"> </w:t>
      </w:r>
      <w:r w:rsidR="00886017">
        <w:t xml:space="preserve">, </w:t>
      </w:r>
      <w:r w:rsidR="00536997">
        <w:t xml:space="preserve">benefitting </w:t>
      </w:r>
      <w:r w:rsidR="00B05B6B">
        <w:t>the number of</w:t>
      </w:r>
      <w:r w:rsidR="00536997">
        <w:t xml:space="preserve"> (b)</w:t>
      </w:r>
      <w:r w:rsidR="00536997">
        <w:rPr>
          <w:u w:val="single"/>
        </w:rPr>
        <w:t xml:space="preserve">     </w:t>
      </w:r>
      <w:r w:rsidR="00F5472C">
        <w:rPr>
          <w:u w:val="single"/>
        </w:rPr>
        <w:t xml:space="preserve">    </w:t>
      </w:r>
      <w:r w:rsidR="00536997">
        <w:rPr>
          <w:u w:val="single"/>
        </w:rPr>
        <w:t xml:space="preserve">    </w:t>
      </w:r>
      <w:r w:rsidR="00536997">
        <w:t xml:space="preserve"> students, with an average </w:t>
      </w:r>
      <w:r w:rsidR="00886017">
        <w:t xml:space="preserve">expenditure of </w:t>
      </w:r>
      <w:r w:rsidR="00536997">
        <w:t xml:space="preserve">(c) </w:t>
      </w:r>
      <w:r w:rsidR="00536997">
        <w:rPr>
          <w:rFonts w:hint="eastAsia"/>
        </w:rPr>
        <w:t>$</w:t>
      </w:r>
      <w:r w:rsidR="00536997">
        <w:rPr>
          <w:u w:val="single"/>
        </w:rPr>
        <w:tab/>
      </w:r>
      <w:r w:rsidR="00536997">
        <w:rPr>
          <w:u w:val="single"/>
        </w:rPr>
        <w:tab/>
      </w:r>
      <w:r w:rsidR="009127B8">
        <w:rPr>
          <w:u w:val="single"/>
        </w:rPr>
        <w:t xml:space="preserve">   </w:t>
      </w:r>
      <w:r w:rsidR="00536997">
        <w:t xml:space="preserve"> </w:t>
      </w:r>
      <w:r w:rsidR="003B0582">
        <w:t>per</w:t>
      </w:r>
      <w:r w:rsidR="00536997">
        <w:t xml:space="preserve"> student. </w:t>
      </w:r>
      <w:r w:rsidR="00F5472C">
        <w:t>[ (c) = (a)</w:t>
      </w:r>
      <w:r w:rsidR="00F5472C">
        <w:rPr>
          <w:rFonts w:ascii="新細明體" w:hAnsi="新細明體" w:hint="eastAsia"/>
        </w:rPr>
        <w:t>÷</w:t>
      </w:r>
      <w:r w:rsidR="00F5472C">
        <w:t>(b)</w:t>
      </w:r>
      <w:r w:rsidR="00F5472C">
        <w:rPr>
          <w:rFonts w:ascii="新細明體" w:hAnsi="新細明體" w:hint="eastAsia"/>
        </w:rPr>
        <w:t>÷</w:t>
      </w:r>
      <w:r w:rsidR="00F5472C">
        <w:t>2 ]</w:t>
      </w:r>
    </w:p>
    <w:p w:rsidR="00D46629" w:rsidRPr="00D46629" w:rsidRDefault="00D46629" w:rsidP="00D46629">
      <w:pPr>
        <w:pStyle w:val="ab"/>
        <w:ind w:leftChars="0" w:left="360"/>
        <w:jc w:val="both"/>
        <w:rPr>
          <w:u w:val="single"/>
        </w:rPr>
      </w:pPr>
    </w:p>
    <w:p w:rsidR="00CB5A8E" w:rsidRPr="00CB5A8E" w:rsidRDefault="00D46629" w:rsidP="00CB5A8E">
      <w:pPr>
        <w:pStyle w:val="ab"/>
        <w:widowControl/>
        <w:numPr>
          <w:ilvl w:val="0"/>
          <w:numId w:val="27"/>
        </w:numPr>
        <w:ind w:leftChars="0"/>
        <w:jc w:val="both"/>
        <w:rPr>
          <w:b/>
          <w:lang w:val="en-GB"/>
        </w:rPr>
      </w:pPr>
      <w:r>
        <w:t>Our school will/ will not</w:t>
      </w:r>
      <w:r w:rsidR="00637F4B">
        <w:t xml:space="preserve"> (</w:t>
      </w:r>
      <w:r w:rsidR="00637F4B" w:rsidRPr="00F7170D">
        <w:rPr>
          <w:i/>
        </w:rPr>
        <w:t>delete whichever is inapplicable</w:t>
      </w:r>
      <w:r w:rsidR="00637F4B">
        <w:t xml:space="preserve">) </w:t>
      </w:r>
      <w:r w:rsidR="009619A3">
        <w:t xml:space="preserve">transfer </w:t>
      </w:r>
      <w:r w:rsidR="00F726AB">
        <w:t>other resources</w:t>
      </w:r>
      <w:r w:rsidR="0073178B" w:rsidRPr="0073178B">
        <w:t xml:space="preserve"> </w:t>
      </w:r>
      <w:r w:rsidR="0073178B">
        <w:t xml:space="preserve">(e.g. </w:t>
      </w:r>
      <w:r w:rsidR="0073178B" w:rsidRPr="0073178B">
        <w:t>the portion of the basic unit subsidy other than teaching staff salary</w:t>
      </w:r>
      <w:r w:rsidR="0073178B">
        <w:t>)</w:t>
      </w:r>
      <w:r w:rsidR="00F726AB">
        <w:t xml:space="preserve"> to supplement the abovementioned resources.</w:t>
      </w:r>
    </w:p>
    <w:p w:rsidR="00CB5A8E" w:rsidRPr="00CB5A8E" w:rsidRDefault="00CB5A8E" w:rsidP="00CB5A8E">
      <w:pPr>
        <w:pStyle w:val="ab"/>
        <w:rPr>
          <w:rFonts w:eastAsia="細明體"/>
        </w:rPr>
      </w:pPr>
    </w:p>
    <w:p w:rsidR="00CB5A8E" w:rsidRPr="00CB5A8E" w:rsidRDefault="00CB5A8E" w:rsidP="00CB5A8E">
      <w:pPr>
        <w:widowControl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rPr>
          <w:rFonts w:eastAsia="細明體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widowControl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CB5A8E" w:rsidRDefault="00CB5A8E" w:rsidP="00CB5A8E">
      <w:pPr>
        <w:pStyle w:val="ab"/>
        <w:widowControl/>
        <w:ind w:leftChars="0" w:left="360"/>
        <w:jc w:val="both"/>
        <w:rPr>
          <w:b/>
          <w:lang w:val="en-GB"/>
        </w:rPr>
      </w:pPr>
    </w:p>
    <w:p w:rsidR="00CB5A8E" w:rsidRPr="0019570B" w:rsidRDefault="00CB5A8E" w:rsidP="0019570B">
      <w:pPr>
        <w:pStyle w:val="ab"/>
        <w:widowControl/>
        <w:ind w:leftChars="0" w:left="360" w:right="-144"/>
        <w:jc w:val="center"/>
        <w:rPr>
          <w:rFonts w:hint="eastAsia"/>
          <w:b/>
          <w:lang w:val="en-GB"/>
        </w:rPr>
      </w:pPr>
      <w:r>
        <w:rPr>
          <w:rFonts w:eastAsia="細明體"/>
        </w:rPr>
        <w:t xml:space="preserve">                       </w:t>
      </w:r>
      <w:r w:rsidRPr="00CB5A8E">
        <w:rPr>
          <w:rFonts w:eastAsia="細明體" w:hint="eastAsia"/>
        </w:rPr>
        <w:t xml:space="preserve">School </w:t>
      </w:r>
      <w:r w:rsidRPr="00CB5A8E">
        <w:rPr>
          <w:rFonts w:eastAsia="細明體"/>
        </w:rPr>
        <w:t>Registration No.</w:t>
      </w:r>
      <w:r w:rsidRPr="00CB5A8E">
        <w:rPr>
          <w:rFonts w:eastAsia="細明體" w:hint="eastAsia"/>
        </w:rPr>
        <w:t xml:space="preserve">: </w:t>
      </w:r>
      <w:r w:rsidRPr="00CB5A8E">
        <w:rPr>
          <w:rFonts w:eastAsia="細明體"/>
          <w:u w:val="single"/>
        </w:rPr>
        <w:t xml:space="preserve">             </w:t>
      </w:r>
      <w:bookmarkStart w:id="0" w:name="_GoBack"/>
      <w:bookmarkEnd w:id="0"/>
    </w:p>
    <w:sectPr w:rsidR="00CB5A8E" w:rsidRPr="0019570B" w:rsidSect="004962E4">
      <w:footerReference w:type="default" r:id="rId8"/>
      <w:pgSz w:w="11906" w:h="16838"/>
      <w:pgMar w:top="1134" w:right="1418" w:bottom="1276" w:left="1418" w:header="851" w:footer="64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00" w:rsidRDefault="00AC5F00" w:rsidP="00926E6B">
      <w:r>
        <w:separator/>
      </w:r>
    </w:p>
  </w:endnote>
  <w:endnote w:type="continuationSeparator" w:id="0">
    <w:p w:rsidR="00AC5F00" w:rsidRDefault="00AC5F00" w:rsidP="009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29445"/>
      <w:docPartObj>
        <w:docPartGallery w:val="Page Numbers (Bottom of Page)"/>
        <w:docPartUnique/>
      </w:docPartObj>
    </w:sdtPr>
    <w:sdtEndPr/>
    <w:sdtContent>
      <w:p w:rsidR="008B1C69" w:rsidRDefault="008B1C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0B" w:rsidRPr="0019570B">
          <w:rPr>
            <w:noProof/>
            <w:lang w:val="zh-TW"/>
          </w:rPr>
          <w:t>3</w:t>
        </w:r>
        <w:r>
          <w:fldChar w:fldCharType="end"/>
        </w:r>
      </w:p>
    </w:sdtContent>
  </w:sdt>
  <w:p w:rsidR="008B1C69" w:rsidRDefault="008B1C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00" w:rsidRDefault="00AC5F00" w:rsidP="00926E6B">
      <w:r>
        <w:separator/>
      </w:r>
    </w:p>
  </w:footnote>
  <w:footnote w:type="continuationSeparator" w:id="0">
    <w:p w:rsidR="00AC5F00" w:rsidRDefault="00AC5F00" w:rsidP="00926E6B">
      <w:r>
        <w:continuationSeparator/>
      </w:r>
    </w:p>
  </w:footnote>
  <w:footnote w:id="1">
    <w:p w:rsidR="008B1C69" w:rsidRDefault="008B1C69" w:rsidP="00536997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536997">
        <w:t>If successful applicant’s estimated expenditure is lower than the cap, the EDB will allocate at most the estimated amount to the school</w:t>
      </w:r>
      <w:r w:rsidR="00C02B42">
        <w:t>; i</w:t>
      </w:r>
      <w:r w:rsidR="00637F4B" w:rsidRPr="00536997">
        <w:t xml:space="preserve">f </w:t>
      </w:r>
      <w:r w:rsidRPr="00536997">
        <w:t>successful applicant’s estimated expenditure is higher than the cap, the EDB will allocate the cap of the grant.</w:t>
      </w:r>
      <w:r>
        <w:t xml:space="preserve">  Upon the deduction of the actual amount spent, KGs should return the unspent balance to the EDB.  </w:t>
      </w:r>
      <w:r>
        <w:rPr>
          <w:rFonts w:hint="eastAsia"/>
        </w:rPr>
        <w:t xml:space="preserve">Should there be any deficit, the amount should be borne by the portion of the basic unit subsidy other than teaching staff salary and related expenses and/or school funds, as </w:t>
      </w:r>
      <w:r>
        <w:t>appropriate</w:t>
      </w:r>
      <w:r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450"/>
    <w:multiLevelType w:val="hybridMultilevel"/>
    <w:tmpl w:val="01A2F11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E45FE"/>
    <w:multiLevelType w:val="hybridMultilevel"/>
    <w:tmpl w:val="62560434"/>
    <w:lvl w:ilvl="0" w:tplc="318EA138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583658"/>
    <w:multiLevelType w:val="hybridMultilevel"/>
    <w:tmpl w:val="3424B244"/>
    <w:lvl w:ilvl="0" w:tplc="17A446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13BE4"/>
    <w:multiLevelType w:val="hybridMultilevel"/>
    <w:tmpl w:val="C1F68876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5D4E90"/>
    <w:multiLevelType w:val="hybridMultilevel"/>
    <w:tmpl w:val="FF36633E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14ED0870"/>
    <w:multiLevelType w:val="hybridMultilevel"/>
    <w:tmpl w:val="D7DEF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B52388"/>
    <w:multiLevelType w:val="hybridMultilevel"/>
    <w:tmpl w:val="6586617E"/>
    <w:lvl w:ilvl="0" w:tplc="892029F0">
      <w:start w:val="3"/>
      <w:numFmt w:val="decimal"/>
      <w:lvlText w:val="%1.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 w15:restartNumberingAfterBreak="0">
    <w:nsid w:val="195D49C6"/>
    <w:multiLevelType w:val="hybridMultilevel"/>
    <w:tmpl w:val="39B2C93A"/>
    <w:lvl w:ilvl="0" w:tplc="66A42AA6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BA24B95"/>
    <w:multiLevelType w:val="hybridMultilevel"/>
    <w:tmpl w:val="AA38914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C1C1767"/>
    <w:multiLevelType w:val="hybridMultilevel"/>
    <w:tmpl w:val="6338F092"/>
    <w:lvl w:ilvl="0" w:tplc="28F0D01C">
      <w:start w:val="4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40530C"/>
    <w:multiLevelType w:val="hybridMultilevel"/>
    <w:tmpl w:val="6E286A8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067F6A"/>
    <w:multiLevelType w:val="hybridMultilevel"/>
    <w:tmpl w:val="A78AF304"/>
    <w:lvl w:ilvl="0" w:tplc="C898F2C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2" w15:restartNumberingAfterBreak="0">
    <w:nsid w:val="201C1CEB"/>
    <w:multiLevelType w:val="hybridMultilevel"/>
    <w:tmpl w:val="FCE80802"/>
    <w:lvl w:ilvl="0" w:tplc="85E6604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8C2499"/>
    <w:multiLevelType w:val="hybridMultilevel"/>
    <w:tmpl w:val="84509018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4" w15:restartNumberingAfterBreak="0">
    <w:nsid w:val="2461627A"/>
    <w:multiLevelType w:val="hybridMultilevel"/>
    <w:tmpl w:val="B1D0F7F8"/>
    <w:lvl w:ilvl="0" w:tplc="6664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E4131D"/>
    <w:multiLevelType w:val="hybridMultilevel"/>
    <w:tmpl w:val="B4269DEA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E67616"/>
    <w:multiLevelType w:val="hybridMultilevel"/>
    <w:tmpl w:val="8EC48ACC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5C5C"/>
    <w:multiLevelType w:val="hybridMultilevel"/>
    <w:tmpl w:val="1C5C52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 w15:restartNumberingAfterBreak="0">
    <w:nsid w:val="350416EA"/>
    <w:multiLevelType w:val="hybridMultilevel"/>
    <w:tmpl w:val="81786746"/>
    <w:lvl w:ilvl="0" w:tplc="E078E1B4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665BC6"/>
    <w:multiLevelType w:val="hybridMultilevel"/>
    <w:tmpl w:val="2CAAC6D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A31A05"/>
    <w:multiLevelType w:val="hybridMultilevel"/>
    <w:tmpl w:val="87EE3AB8"/>
    <w:lvl w:ilvl="0" w:tplc="B8B6CE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4772153B"/>
    <w:multiLevelType w:val="hybridMultilevel"/>
    <w:tmpl w:val="25268BC6"/>
    <w:lvl w:ilvl="0" w:tplc="C130E7C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4B327D66"/>
    <w:multiLevelType w:val="hybridMultilevel"/>
    <w:tmpl w:val="EE8E86AE"/>
    <w:lvl w:ilvl="0" w:tplc="76646CC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BD37FE"/>
    <w:multiLevelType w:val="hybridMultilevel"/>
    <w:tmpl w:val="A8CAE0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5" w15:restartNumberingAfterBreak="0">
    <w:nsid w:val="61457285"/>
    <w:multiLevelType w:val="hybridMultilevel"/>
    <w:tmpl w:val="08C02F18"/>
    <w:lvl w:ilvl="0" w:tplc="CD8880D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6" w15:restartNumberingAfterBreak="0">
    <w:nsid w:val="65C63701"/>
    <w:multiLevelType w:val="hybridMultilevel"/>
    <w:tmpl w:val="B61861E6"/>
    <w:lvl w:ilvl="0" w:tplc="B8B6CEA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C1648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778F78C5"/>
    <w:multiLevelType w:val="hybridMultilevel"/>
    <w:tmpl w:val="0892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750038"/>
    <w:multiLevelType w:val="hybridMultilevel"/>
    <w:tmpl w:val="29784EDA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2" w15:restartNumberingAfterBreak="0">
    <w:nsid w:val="7AB7037E"/>
    <w:multiLevelType w:val="hybridMultilevel"/>
    <w:tmpl w:val="44A61C6C"/>
    <w:lvl w:ilvl="0" w:tplc="36D057E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A86292"/>
    <w:multiLevelType w:val="hybridMultilevel"/>
    <w:tmpl w:val="9AE24864"/>
    <w:lvl w:ilvl="0" w:tplc="B8B6CEAC">
      <w:start w:val="1"/>
      <w:numFmt w:val="lowerLetter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5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0"/>
  </w:num>
  <w:num w:numId="13">
    <w:abstractNumId w:val="26"/>
  </w:num>
  <w:num w:numId="14">
    <w:abstractNumId w:val="27"/>
  </w:num>
  <w:num w:numId="15">
    <w:abstractNumId w:val="33"/>
  </w:num>
  <w:num w:numId="16">
    <w:abstractNumId w:val="11"/>
  </w:num>
  <w:num w:numId="17">
    <w:abstractNumId w:val="23"/>
  </w:num>
  <w:num w:numId="18">
    <w:abstractNumId w:val="19"/>
  </w:num>
  <w:num w:numId="19">
    <w:abstractNumId w:val="10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  <w:num w:numId="24">
    <w:abstractNumId w:val="7"/>
  </w:num>
  <w:num w:numId="25">
    <w:abstractNumId w:val="29"/>
  </w:num>
  <w:num w:numId="26">
    <w:abstractNumId w:val="30"/>
  </w:num>
  <w:num w:numId="27">
    <w:abstractNumId w:val="14"/>
  </w:num>
  <w:num w:numId="28">
    <w:abstractNumId w:val="15"/>
  </w:num>
  <w:num w:numId="29">
    <w:abstractNumId w:val="28"/>
  </w:num>
  <w:num w:numId="30">
    <w:abstractNumId w:val="0"/>
  </w:num>
  <w:num w:numId="31">
    <w:abstractNumId w:val="16"/>
  </w:num>
  <w:num w:numId="32">
    <w:abstractNumId w:val="3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1"/>
    <w:rsid w:val="00000225"/>
    <w:rsid w:val="00000459"/>
    <w:rsid w:val="00001421"/>
    <w:rsid w:val="00003DAC"/>
    <w:rsid w:val="00003F8F"/>
    <w:rsid w:val="0000474A"/>
    <w:rsid w:val="000054C6"/>
    <w:rsid w:val="000114A0"/>
    <w:rsid w:val="000122F7"/>
    <w:rsid w:val="000128C6"/>
    <w:rsid w:val="0001484B"/>
    <w:rsid w:val="00017208"/>
    <w:rsid w:val="00017BD5"/>
    <w:rsid w:val="00020CA2"/>
    <w:rsid w:val="00021F38"/>
    <w:rsid w:val="00022919"/>
    <w:rsid w:val="00022F32"/>
    <w:rsid w:val="000302EA"/>
    <w:rsid w:val="000305AF"/>
    <w:rsid w:val="00031F1E"/>
    <w:rsid w:val="00032603"/>
    <w:rsid w:val="00032788"/>
    <w:rsid w:val="00032BC4"/>
    <w:rsid w:val="000375C6"/>
    <w:rsid w:val="000406F5"/>
    <w:rsid w:val="000421F8"/>
    <w:rsid w:val="00046BB8"/>
    <w:rsid w:val="0004795B"/>
    <w:rsid w:val="00047DBE"/>
    <w:rsid w:val="00050722"/>
    <w:rsid w:val="0005328B"/>
    <w:rsid w:val="000540B3"/>
    <w:rsid w:val="00054277"/>
    <w:rsid w:val="00054403"/>
    <w:rsid w:val="00054E47"/>
    <w:rsid w:val="00054F5C"/>
    <w:rsid w:val="00055573"/>
    <w:rsid w:val="0005599D"/>
    <w:rsid w:val="00056377"/>
    <w:rsid w:val="000601F8"/>
    <w:rsid w:val="0006045A"/>
    <w:rsid w:val="0006623D"/>
    <w:rsid w:val="00071074"/>
    <w:rsid w:val="00071890"/>
    <w:rsid w:val="00073144"/>
    <w:rsid w:val="000746B9"/>
    <w:rsid w:val="00074EE7"/>
    <w:rsid w:val="000752A2"/>
    <w:rsid w:val="00075EB4"/>
    <w:rsid w:val="00075F66"/>
    <w:rsid w:val="000843C7"/>
    <w:rsid w:val="00086256"/>
    <w:rsid w:val="000865D5"/>
    <w:rsid w:val="00086F45"/>
    <w:rsid w:val="0008793C"/>
    <w:rsid w:val="000904C5"/>
    <w:rsid w:val="00090A4E"/>
    <w:rsid w:val="00093B9A"/>
    <w:rsid w:val="00095E86"/>
    <w:rsid w:val="00096108"/>
    <w:rsid w:val="00096D55"/>
    <w:rsid w:val="00097F27"/>
    <w:rsid w:val="000A26F6"/>
    <w:rsid w:val="000A641A"/>
    <w:rsid w:val="000A70F5"/>
    <w:rsid w:val="000A71F8"/>
    <w:rsid w:val="000B0075"/>
    <w:rsid w:val="000B10CA"/>
    <w:rsid w:val="000B5304"/>
    <w:rsid w:val="000B6B77"/>
    <w:rsid w:val="000B71F4"/>
    <w:rsid w:val="000B7746"/>
    <w:rsid w:val="000C10B3"/>
    <w:rsid w:val="000C18BE"/>
    <w:rsid w:val="000C1D66"/>
    <w:rsid w:val="000C2604"/>
    <w:rsid w:val="000C2EB5"/>
    <w:rsid w:val="000C3D52"/>
    <w:rsid w:val="000C5DBC"/>
    <w:rsid w:val="000C6CB2"/>
    <w:rsid w:val="000C728F"/>
    <w:rsid w:val="000D0FCD"/>
    <w:rsid w:val="000D1D64"/>
    <w:rsid w:val="000D2022"/>
    <w:rsid w:val="000D4618"/>
    <w:rsid w:val="000D64CC"/>
    <w:rsid w:val="000D66A2"/>
    <w:rsid w:val="000E01AB"/>
    <w:rsid w:val="000E0929"/>
    <w:rsid w:val="000E0D75"/>
    <w:rsid w:val="000E43E9"/>
    <w:rsid w:val="000E4C2D"/>
    <w:rsid w:val="000E5E94"/>
    <w:rsid w:val="000F153D"/>
    <w:rsid w:val="000F20F4"/>
    <w:rsid w:val="000F5521"/>
    <w:rsid w:val="000F5CD1"/>
    <w:rsid w:val="000F72AE"/>
    <w:rsid w:val="001006EF"/>
    <w:rsid w:val="00101D80"/>
    <w:rsid w:val="001030DE"/>
    <w:rsid w:val="00104571"/>
    <w:rsid w:val="00111D1A"/>
    <w:rsid w:val="001131EF"/>
    <w:rsid w:val="001229EF"/>
    <w:rsid w:val="0012317C"/>
    <w:rsid w:val="00123627"/>
    <w:rsid w:val="00124947"/>
    <w:rsid w:val="001322DC"/>
    <w:rsid w:val="001325A6"/>
    <w:rsid w:val="00146250"/>
    <w:rsid w:val="00147D19"/>
    <w:rsid w:val="00150135"/>
    <w:rsid w:val="00152E08"/>
    <w:rsid w:val="00153E87"/>
    <w:rsid w:val="0015415A"/>
    <w:rsid w:val="00156658"/>
    <w:rsid w:val="00157415"/>
    <w:rsid w:val="00157508"/>
    <w:rsid w:val="00157E08"/>
    <w:rsid w:val="001610AF"/>
    <w:rsid w:val="001613AF"/>
    <w:rsid w:val="00161EF8"/>
    <w:rsid w:val="00163132"/>
    <w:rsid w:val="00164124"/>
    <w:rsid w:val="001642B7"/>
    <w:rsid w:val="0016654F"/>
    <w:rsid w:val="00173A1D"/>
    <w:rsid w:val="0017499A"/>
    <w:rsid w:val="00174B05"/>
    <w:rsid w:val="00174BD3"/>
    <w:rsid w:val="00175054"/>
    <w:rsid w:val="0018062B"/>
    <w:rsid w:val="00180C8D"/>
    <w:rsid w:val="001811E8"/>
    <w:rsid w:val="00183112"/>
    <w:rsid w:val="00183F03"/>
    <w:rsid w:val="00184040"/>
    <w:rsid w:val="001841E4"/>
    <w:rsid w:val="001877D6"/>
    <w:rsid w:val="001917C7"/>
    <w:rsid w:val="00193E70"/>
    <w:rsid w:val="001955DE"/>
    <w:rsid w:val="0019570B"/>
    <w:rsid w:val="001977BD"/>
    <w:rsid w:val="00197A23"/>
    <w:rsid w:val="001A08A8"/>
    <w:rsid w:val="001A3A46"/>
    <w:rsid w:val="001A3EF3"/>
    <w:rsid w:val="001A75C0"/>
    <w:rsid w:val="001A76E4"/>
    <w:rsid w:val="001B0825"/>
    <w:rsid w:val="001B256A"/>
    <w:rsid w:val="001B3E22"/>
    <w:rsid w:val="001B511D"/>
    <w:rsid w:val="001B66F3"/>
    <w:rsid w:val="001C08AE"/>
    <w:rsid w:val="001C10AF"/>
    <w:rsid w:val="001C10E5"/>
    <w:rsid w:val="001C11DE"/>
    <w:rsid w:val="001C35B9"/>
    <w:rsid w:val="001C4A0B"/>
    <w:rsid w:val="001C521A"/>
    <w:rsid w:val="001C5EEE"/>
    <w:rsid w:val="001C60CE"/>
    <w:rsid w:val="001C7713"/>
    <w:rsid w:val="001D2C39"/>
    <w:rsid w:val="001D3BD2"/>
    <w:rsid w:val="001D5540"/>
    <w:rsid w:val="001D5A12"/>
    <w:rsid w:val="001D6AEC"/>
    <w:rsid w:val="001D7179"/>
    <w:rsid w:val="001D75A5"/>
    <w:rsid w:val="001E1628"/>
    <w:rsid w:val="001E1CB6"/>
    <w:rsid w:val="001E3E56"/>
    <w:rsid w:val="001E3FEA"/>
    <w:rsid w:val="001E581F"/>
    <w:rsid w:val="001E6C75"/>
    <w:rsid w:val="001E724C"/>
    <w:rsid w:val="001F1746"/>
    <w:rsid w:val="001F3150"/>
    <w:rsid w:val="001F35F6"/>
    <w:rsid w:val="001F4C4B"/>
    <w:rsid w:val="001F51A0"/>
    <w:rsid w:val="001F5845"/>
    <w:rsid w:val="001F70E4"/>
    <w:rsid w:val="0020175C"/>
    <w:rsid w:val="00201934"/>
    <w:rsid w:val="0020318A"/>
    <w:rsid w:val="00203539"/>
    <w:rsid w:val="00203626"/>
    <w:rsid w:val="00211DCA"/>
    <w:rsid w:val="002121A1"/>
    <w:rsid w:val="00213FB8"/>
    <w:rsid w:val="00214AFF"/>
    <w:rsid w:val="00214D6D"/>
    <w:rsid w:val="00215F64"/>
    <w:rsid w:val="00217DEC"/>
    <w:rsid w:val="002206A5"/>
    <w:rsid w:val="00220B77"/>
    <w:rsid w:val="0022115E"/>
    <w:rsid w:val="00222DCF"/>
    <w:rsid w:val="00223822"/>
    <w:rsid w:val="0022392D"/>
    <w:rsid w:val="00225A6E"/>
    <w:rsid w:val="00225B88"/>
    <w:rsid w:val="00226C59"/>
    <w:rsid w:val="00236693"/>
    <w:rsid w:val="00236C88"/>
    <w:rsid w:val="002402F3"/>
    <w:rsid w:val="00241531"/>
    <w:rsid w:val="002426F6"/>
    <w:rsid w:val="00244AFF"/>
    <w:rsid w:val="00244D90"/>
    <w:rsid w:val="00245C39"/>
    <w:rsid w:val="00254C23"/>
    <w:rsid w:val="0025607D"/>
    <w:rsid w:val="0025742E"/>
    <w:rsid w:val="0026015E"/>
    <w:rsid w:val="002654FA"/>
    <w:rsid w:val="00265510"/>
    <w:rsid w:val="0026615B"/>
    <w:rsid w:val="0027590D"/>
    <w:rsid w:val="002843E2"/>
    <w:rsid w:val="00284473"/>
    <w:rsid w:val="00285419"/>
    <w:rsid w:val="00286EF5"/>
    <w:rsid w:val="00293AB7"/>
    <w:rsid w:val="002943E9"/>
    <w:rsid w:val="002956F0"/>
    <w:rsid w:val="00295DD2"/>
    <w:rsid w:val="002A11EF"/>
    <w:rsid w:val="002A359A"/>
    <w:rsid w:val="002A3B0D"/>
    <w:rsid w:val="002A3CC8"/>
    <w:rsid w:val="002A551F"/>
    <w:rsid w:val="002A58BB"/>
    <w:rsid w:val="002B103A"/>
    <w:rsid w:val="002B19B4"/>
    <w:rsid w:val="002B25D8"/>
    <w:rsid w:val="002B4AD2"/>
    <w:rsid w:val="002B53E9"/>
    <w:rsid w:val="002B5751"/>
    <w:rsid w:val="002B6242"/>
    <w:rsid w:val="002C00E3"/>
    <w:rsid w:val="002C0F93"/>
    <w:rsid w:val="002C1BCF"/>
    <w:rsid w:val="002C2844"/>
    <w:rsid w:val="002C55F5"/>
    <w:rsid w:val="002D0475"/>
    <w:rsid w:val="002D2121"/>
    <w:rsid w:val="002D22BB"/>
    <w:rsid w:val="002D491E"/>
    <w:rsid w:val="002D5EF4"/>
    <w:rsid w:val="002D5F24"/>
    <w:rsid w:val="002E170E"/>
    <w:rsid w:val="002E3C93"/>
    <w:rsid w:val="002E6A88"/>
    <w:rsid w:val="002F2696"/>
    <w:rsid w:val="002F4256"/>
    <w:rsid w:val="002F5215"/>
    <w:rsid w:val="003009B2"/>
    <w:rsid w:val="00300C43"/>
    <w:rsid w:val="0030410B"/>
    <w:rsid w:val="00305BBE"/>
    <w:rsid w:val="003061DC"/>
    <w:rsid w:val="00307FF2"/>
    <w:rsid w:val="00310363"/>
    <w:rsid w:val="00310EF1"/>
    <w:rsid w:val="0031206A"/>
    <w:rsid w:val="00313066"/>
    <w:rsid w:val="00313DEB"/>
    <w:rsid w:val="003160AD"/>
    <w:rsid w:val="0031709D"/>
    <w:rsid w:val="00320A23"/>
    <w:rsid w:val="00320BAD"/>
    <w:rsid w:val="00321C42"/>
    <w:rsid w:val="0032569A"/>
    <w:rsid w:val="0032676F"/>
    <w:rsid w:val="00326892"/>
    <w:rsid w:val="00327838"/>
    <w:rsid w:val="003310D2"/>
    <w:rsid w:val="00333FF4"/>
    <w:rsid w:val="003409EE"/>
    <w:rsid w:val="00341A79"/>
    <w:rsid w:val="003434C8"/>
    <w:rsid w:val="00343737"/>
    <w:rsid w:val="00344DB7"/>
    <w:rsid w:val="00345ED1"/>
    <w:rsid w:val="00347936"/>
    <w:rsid w:val="00347B2C"/>
    <w:rsid w:val="00347FF4"/>
    <w:rsid w:val="00352AF6"/>
    <w:rsid w:val="00353818"/>
    <w:rsid w:val="00353CC7"/>
    <w:rsid w:val="00354647"/>
    <w:rsid w:val="00355C61"/>
    <w:rsid w:val="0036092E"/>
    <w:rsid w:val="00362A2C"/>
    <w:rsid w:val="003630BA"/>
    <w:rsid w:val="00364052"/>
    <w:rsid w:val="00364078"/>
    <w:rsid w:val="00366A9A"/>
    <w:rsid w:val="00373562"/>
    <w:rsid w:val="00384FCB"/>
    <w:rsid w:val="003855C2"/>
    <w:rsid w:val="00385CE3"/>
    <w:rsid w:val="003874D2"/>
    <w:rsid w:val="003918F9"/>
    <w:rsid w:val="00393A17"/>
    <w:rsid w:val="00393FF2"/>
    <w:rsid w:val="0039546F"/>
    <w:rsid w:val="00395A12"/>
    <w:rsid w:val="0039610D"/>
    <w:rsid w:val="0039632A"/>
    <w:rsid w:val="003A11FD"/>
    <w:rsid w:val="003A1717"/>
    <w:rsid w:val="003A17B3"/>
    <w:rsid w:val="003A1B42"/>
    <w:rsid w:val="003A239D"/>
    <w:rsid w:val="003A3EAE"/>
    <w:rsid w:val="003A487B"/>
    <w:rsid w:val="003A4B1A"/>
    <w:rsid w:val="003A4B54"/>
    <w:rsid w:val="003A565B"/>
    <w:rsid w:val="003A6B33"/>
    <w:rsid w:val="003A7129"/>
    <w:rsid w:val="003B0294"/>
    <w:rsid w:val="003B0582"/>
    <w:rsid w:val="003B3337"/>
    <w:rsid w:val="003B3431"/>
    <w:rsid w:val="003B6E47"/>
    <w:rsid w:val="003C0032"/>
    <w:rsid w:val="003C1D10"/>
    <w:rsid w:val="003C1E39"/>
    <w:rsid w:val="003C203E"/>
    <w:rsid w:val="003C3066"/>
    <w:rsid w:val="003D0327"/>
    <w:rsid w:val="003D0ECB"/>
    <w:rsid w:val="003D23AB"/>
    <w:rsid w:val="003D2D9D"/>
    <w:rsid w:val="003D47BF"/>
    <w:rsid w:val="003D5EBC"/>
    <w:rsid w:val="003D6FBA"/>
    <w:rsid w:val="003D7019"/>
    <w:rsid w:val="003D7DBA"/>
    <w:rsid w:val="003E0082"/>
    <w:rsid w:val="003E19D7"/>
    <w:rsid w:val="003E1C56"/>
    <w:rsid w:val="003E23F6"/>
    <w:rsid w:val="003E246D"/>
    <w:rsid w:val="003E2C79"/>
    <w:rsid w:val="003E2FF8"/>
    <w:rsid w:val="003E5D07"/>
    <w:rsid w:val="003E7D90"/>
    <w:rsid w:val="003F142E"/>
    <w:rsid w:val="003F2280"/>
    <w:rsid w:val="003F4767"/>
    <w:rsid w:val="003F53BE"/>
    <w:rsid w:val="003F60D9"/>
    <w:rsid w:val="003F6F1C"/>
    <w:rsid w:val="003F72B9"/>
    <w:rsid w:val="003F7945"/>
    <w:rsid w:val="00400168"/>
    <w:rsid w:val="004039E4"/>
    <w:rsid w:val="00403F34"/>
    <w:rsid w:val="00404030"/>
    <w:rsid w:val="004053DD"/>
    <w:rsid w:val="0040691F"/>
    <w:rsid w:val="00406B6E"/>
    <w:rsid w:val="004102F2"/>
    <w:rsid w:val="00411AFC"/>
    <w:rsid w:val="00412C29"/>
    <w:rsid w:val="00412E8A"/>
    <w:rsid w:val="00415461"/>
    <w:rsid w:val="0041567E"/>
    <w:rsid w:val="00416348"/>
    <w:rsid w:val="004202B4"/>
    <w:rsid w:val="00421FC1"/>
    <w:rsid w:val="004232C6"/>
    <w:rsid w:val="00423342"/>
    <w:rsid w:val="004242EC"/>
    <w:rsid w:val="00426ECD"/>
    <w:rsid w:val="004303CE"/>
    <w:rsid w:val="00430577"/>
    <w:rsid w:val="00431FD9"/>
    <w:rsid w:val="004340E6"/>
    <w:rsid w:val="00434296"/>
    <w:rsid w:val="004347EC"/>
    <w:rsid w:val="00435810"/>
    <w:rsid w:val="00436E9E"/>
    <w:rsid w:val="00437ADE"/>
    <w:rsid w:val="00440D86"/>
    <w:rsid w:val="004420F7"/>
    <w:rsid w:val="00444E5B"/>
    <w:rsid w:val="00445B4C"/>
    <w:rsid w:val="0044600D"/>
    <w:rsid w:val="0045000E"/>
    <w:rsid w:val="00451045"/>
    <w:rsid w:val="004548D0"/>
    <w:rsid w:val="00455D97"/>
    <w:rsid w:val="00455E63"/>
    <w:rsid w:val="00456506"/>
    <w:rsid w:val="00460383"/>
    <w:rsid w:val="004609A2"/>
    <w:rsid w:val="00461034"/>
    <w:rsid w:val="00462027"/>
    <w:rsid w:val="00470513"/>
    <w:rsid w:val="00470A16"/>
    <w:rsid w:val="00470E6E"/>
    <w:rsid w:val="00472467"/>
    <w:rsid w:val="00472579"/>
    <w:rsid w:val="00472A03"/>
    <w:rsid w:val="00472A23"/>
    <w:rsid w:val="00473947"/>
    <w:rsid w:val="00473C78"/>
    <w:rsid w:val="00474E77"/>
    <w:rsid w:val="0047766D"/>
    <w:rsid w:val="00483C8D"/>
    <w:rsid w:val="0048790F"/>
    <w:rsid w:val="00490A5C"/>
    <w:rsid w:val="00491293"/>
    <w:rsid w:val="004962E4"/>
    <w:rsid w:val="004970B7"/>
    <w:rsid w:val="004A1073"/>
    <w:rsid w:val="004A2CBC"/>
    <w:rsid w:val="004A396F"/>
    <w:rsid w:val="004A6830"/>
    <w:rsid w:val="004A6E56"/>
    <w:rsid w:val="004B0CE8"/>
    <w:rsid w:val="004B1CFC"/>
    <w:rsid w:val="004B4580"/>
    <w:rsid w:val="004C000E"/>
    <w:rsid w:val="004C01DC"/>
    <w:rsid w:val="004C0885"/>
    <w:rsid w:val="004C0D34"/>
    <w:rsid w:val="004C3E44"/>
    <w:rsid w:val="004C651A"/>
    <w:rsid w:val="004D2C8B"/>
    <w:rsid w:val="004D348E"/>
    <w:rsid w:val="004D67A7"/>
    <w:rsid w:val="004D7984"/>
    <w:rsid w:val="004E012F"/>
    <w:rsid w:val="004E0B7F"/>
    <w:rsid w:val="004E1DEA"/>
    <w:rsid w:val="004E4C9F"/>
    <w:rsid w:val="004E6824"/>
    <w:rsid w:val="004F0F40"/>
    <w:rsid w:val="004F20A2"/>
    <w:rsid w:val="004F3C3B"/>
    <w:rsid w:val="004F7175"/>
    <w:rsid w:val="004F7C12"/>
    <w:rsid w:val="00504684"/>
    <w:rsid w:val="00505DE5"/>
    <w:rsid w:val="0050789B"/>
    <w:rsid w:val="00513386"/>
    <w:rsid w:val="00514658"/>
    <w:rsid w:val="0051653F"/>
    <w:rsid w:val="00520E3D"/>
    <w:rsid w:val="00521E0E"/>
    <w:rsid w:val="00522941"/>
    <w:rsid w:val="00527089"/>
    <w:rsid w:val="005325DA"/>
    <w:rsid w:val="00533602"/>
    <w:rsid w:val="00536054"/>
    <w:rsid w:val="00536997"/>
    <w:rsid w:val="00545FEF"/>
    <w:rsid w:val="00546D68"/>
    <w:rsid w:val="0054707C"/>
    <w:rsid w:val="00547F7B"/>
    <w:rsid w:val="00547FE3"/>
    <w:rsid w:val="00550B58"/>
    <w:rsid w:val="005519B5"/>
    <w:rsid w:val="00551CBE"/>
    <w:rsid w:val="00552F5B"/>
    <w:rsid w:val="00554D80"/>
    <w:rsid w:val="00554F42"/>
    <w:rsid w:val="005566E5"/>
    <w:rsid w:val="00556985"/>
    <w:rsid w:val="0055755F"/>
    <w:rsid w:val="00560C46"/>
    <w:rsid w:val="0057056F"/>
    <w:rsid w:val="00570992"/>
    <w:rsid w:val="00572137"/>
    <w:rsid w:val="00573618"/>
    <w:rsid w:val="00574CAE"/>
    <w:rsid w:val="00574EE2"/>
    <w:rsid w:val="005758B9"/>
    <w:rsid w:val="00577388"/>
    <w:rsid w:val="00577F12"/>
    <w:rsid w:val="00580481"/>
    <w:rsid w:val="00580B1F"/>
    <w:rsid w:val="00580D77"/>
    <w:rsid w:val="00581768"/>
    <w:rsid w:val="005824FC"/>
    <w:rsid w:val="0058551C"/>
    <w:rsid w:val="005855C5"/>
    <w:rsid w:val="00586DE0"/>
    <w:rsid w:val="005909F0"/>
    <w:rsid w:val="00590C6F"/>
    <w:rsid w:val="005920A0"/>
    <w:rsid w:val="005924BF"/>
    <w:rsid w:val="005928D8"/>
    <w:rsid w:val="00592A5F"/>
    <w:rsid w:val="00592CB6"/>
    <w:rsid w:val="0059539C"/>
    <w:rsid w:val="005A54AE"/>
    <w:rsid w:val="005A5666"/>
    <w:rsid w:val="005A6356"/>
    <w:rsid w:val="005B0A96"/>
    <w:rsid w:val="005B2896"/>
    <w:rsid w:val="005B32B3"/>
    <w:rsid w:val="005B4B3C"/>
    <w:rsid w:val="005B6F37"/>
    <w:rsid w:val="005B7570"/>
    <w:rsid w:val="005C0125"/>
    <w:rsid w:val="005C2D6D"/>
    <w:rsid w:val="005C362C"/>
    <w:rsid w:val="005C48EA"/>
    <w:rsid w:val="005C5C43"/>
    <w:rsid w:val="005C60BC"/>
    <w:rsid w:val="005C7BD1"/>
    <w:rsid w:val="005D0B16"/>
    <w:rsid w:val="005D2594"/>
    <w:rsid w:val="005D570F"/>
    <w:rsid w:val="005D5F39"/>
    <w:rsid w:val="005D6025"/>
    <w:rsid w:val="005E20CF"/>
    <w:rsid w:val="005E3863"/>
    <w:rsid w:val="005E6B1A"/>
    <w:rsid w:val="005E71D8"/>
    <w:rsid w:val="005E74C1"/>
    <w:rsid w:val="005F1FEF"/>
    <w:rsid w:val="005F2449"/>
    <w:rsid w:val="005F3036"/>
    <w:rsid w:val="005F3710"/>
    <w:rsid w:val="005F46F9"/>
    <w:rsid w:val="005F4ED4"/>
    <w:rsid w:val="005F7576"/>
    <w:rsid w:val="0060569D"/>
    <w:rsid w:val="006062BD"/>
    <w:rsid w:val="006066F3"/>
    <w:rsid w:val="006122E6"/>
    <w:rsid w:val="00615715"/>
    <w:rsid w:val="006169AB"/>
    <w:rsid w:val="00621724"/>
    <w:rsid w:val="00621A54"/>
    <w:rsid w:val="00622123"/>
    <w:rsid w:val="0062282E"/>
    <w:rsid w:val="00622B3E"/>
    <w:rsid w:val="00626BA3"/>
    <w:rsid w:val="0063088E"/>
    <w:rsid w:val="00631328"/>
    <w:rsid w:val="006324C4"/>
    <w:rsid w:val="0063689D"/>
    <w:rsid w:val="00637F4B"/>
    <w:rsid w:val="00641950"/>
    <w:rsid w:val="0064785A"/>
    <w:rsid w:val="0065515C"/>
    <w:rsid w:val="006559D3"/>
    <w:rsid w:val="006570FB"/>
    <w:rsid w:val="006609AD"/>
    <w:rsid w:val="0066108E"/>
    <w:rsid w:val="00664DCB"/>
    <w:rsid w:val="006676B7"/>
    <w:rsid w:val="006700DA"/>
    <w:rsid w:val="00670324"/>
    <w:rsid w:val="0067046A"/>
    <w:rsid w:val="00672640"/>
    <w:rsid w:val="00672C39"/>
    <w:rsid w:val="006758E5"/>
    <w:rsid w:val="00680881"/>
    <w:rsid w:val="00680B87"/>
    <w:rsid w:val="006823FD"/>
    <w:rsid w:val="00682459"/>
    <w:rsid w:val="00682C07"/>
    <w:rsid w:val="00682FB2"/>
    <w:rsid w:val="006868DE"/>
    <w:rsid w:val="00691BC2"/>
    <w:rsid w:val="00691E54"/>
    <w:rsid w:val="0069267E"/>
    <w:rsid w:val="00694D4D"/>
    <w:rsid w:val="0069780D"/>
    <w:rsid w:val="00697E2D"/>
    <w:rsid w:val="00697E97"/>
    <w:rsid w:val="006A05BF"/>
    <w:rsid w:val="006A0B2A"/>
    <w:rsid w:val="006A223A"/>
    <w:rsid w:val="006A58D8"/>
    <w:rsid w:val="006A6E17"/>
    <w:rsid w:val="006B0EE2"/>
    <w:rsid w:val="006B3BD8"/>
    <w:rsid w:val="006B55B5"/>
    <w:rsid w:val="006B60C1"/>
    <w:rsid w:val="006B625E"/>
    <w:rsid w:val="006C1E1F"/>
    <w:rsid w:val="006C2F19"/>
    <w:rsid w:val="006C3821"/>
    <w:rsid w:val="006C428A"/>
    <w:rsid w:val="006C4BF3"/>
    <w:rsid w:val="006C4E24"/>
    <w:rsid w:val="006C54D7"/>
    <w:rsid w:val="006C6C27"/>
    <w:rsid w:val="006D011B"/>
    <w:rsid w:val="006D0490"/>
    <w:rsid w:val="006D23AE"/>
    <w:rsid w:val="006D3A9F"/>
    <w:rsid w:val="006D7329"/>
    <w:rsid w:val="006E2F75"/>
    <w:rsid w:val="006E338C"/>
    <w:rsid w:val="006E39D2"/>
    <w:rsid w:val="006E5CDA"/>
    <w:rsid w:val="006E60C4"/>
    <w:rsid w:val="006E7EC8"/>
    <w:rsid w:val="006F034E"/>
    <w:rsid w:val="006F0B1A"/>
    <w:rsid w:val="006F0FB1"/>
    <w:rsid w:val="006F164B"/>
    <w:rsid w:val="006F3D2A"/>
    <w:rsid w:val="006F438C"/>
    <w:rsid w:val="006F43B2"/>
    <w:rsid w:val="006F4922"/>
    <w:rsid w:val="006F578B"/>
    <w:rsid w:val="006F7E48"/>
    <w:rsid w:val="007011DB"/>
    <w:rsid w:val="0070201E"/>
    <w:rsid w:val="0070348B"/>
    <w:rsid w:val="00710B51"/>
    <w:rsid w:val="007114D0"/>
    <w:rsid w:val="00711BB0"/>
    <w:rsid w:val="0071369E"/>
    <w:rsid w:val="007151DB"/>
    <w:rsid w:val="00716CD7"/>
    <w:rsid w:val="00720817"/>
    <w:rsid w:val="00721764"/>
    <w:rsid w:val="00723A1B"/>
    <w:rsid w:val="0072414C"/>
    <w:rsid w:val="00724169"/>
    <w:rsid w:val="00724985"/>
    <w:rsid w:val="00730E2E"/>
    <w:rsid w:val="0073178B"/>
    <w:rsid w:val="0073196D"/>
    <w:rsid w:val="00732B15"/>
    <w:rsid w:val="0073305F"/>
    <w:rsid w:val="0073419A"/>
    <w:rsid w:val="00734307"/>
    <w:rsid w:val="00734FD3"/>
    <w:rsid w:val="00735A78"/>
    <w:rsid w:val="00735A95"/>
    <w:rsid w:val="007368B3"/>
    <w:rsid w:val="00740117"/>
    <w:rsid w:val="00740C53"/>
    <w:rsid w:val="00741434"/>
    <w:rsid w:val="00741E2C"/>
    <w:rsid w:val="007426BC"/>
    <w:rsid w:val="00742A72"/>
    <w:rsid w:val="00751442"/>
    <w:rsid w:val="00751D80"/>
    <w:rsid w:val="00757C27"/>
    <w:rsid w:val="00760302"/>
    <w:rsid w:val="00760867"/>
    <w:rsid w:val="00763B57"/>
    <w:rsid w:val="0076497C"/>
    <w:rsid w:val="00767424"/>
    <w:rsid w:val="007674EA"/>
    <w:rsid w:val="00767F47"/>
    <w:rsid w:val="007725B6"/>
    <w:rsid w:val="007751B6"/>
    <w:rsid w:val="007765A6"/>
    <w:rsid w:val="007822AA"/>
    <w:rsid w:val="00782537"/>
    <w:rsid w:val="00786551"/>
    <w:rsid w:val="00786B37"/>
    <w:rsid w:val="007934FB"/>
    <w:rsid w:val="007937FC"/>
    <w:rsid w:val="007A0C31"/>
    <w:rsid w:val="007A6D8E"/>
    <w:rsid w:val="007B0830"/>
    <w:rsid w:val="007B0D62"/>
    <w:rsid w:val="007B3879"/>
    <w:rsid w:val="007B39F8"/>
    <w:rsid w:val="007B5D35"/>
    <w:rsid w:val="007B5E83"/>
    <w:rsid w:val="007B6550"/>
    <w:rsid w:val="007C26A3"/>
    <w:rsid w:val="007C495C"/>
    <w:rsid w:val="007C7E4F"/>
    <w:rsid w:val="007D0F0D"/>
    <w:rsid w:val="007D1152"/>
    <w:rsid w:val="007D255E"/>
    <w:rsid w:val="007D2DA3"/>
    <w:rsid w:val="007D616F"/>
    <w:rsid w:val="007D78CD"/>
    <w:rsid w:val="007E193D"/>
    <w:rsid w:val="007E1DD5"/>
    <w:rsid w:val="007E2996"/>
    <w:rsid w:val="007E32E3"/>
    <w:rsid w:val="007E37FB"/>
    <w:rsid w:val="007E48D4"/>
    <w:rsid w:val="007E6048"/>
    <w:rsid w:val="007E65DD"/>
    <w:rsid w:val="007F0823"/>
    <w:rsid w:val="007F251A"/>
    <w:rsid w:val="007F535B"/>
    <w:rsid w:val="007F5C21"/>
    <w:rsid w:val="007F61B4"/>
    <w:rsid w:val="008001E1"/>
    <w:rsid w:val="008043AB"/>
    <w:rsid w:val="00805B2D"/>
    <w:rsid w:val="00806383"/>
    <w:rsid w:val="008113EB"/>
    <w:rsid w:val="0081187D"/>
    <w:rsid w:val="00812356"/>
    <w:rsid w:val="00812A75"/>
    <w:rsid w:val="00814661"/>
    <w:rsid w:val="00816515"/>
    <w:rsid w:val="008200C1"/>
    <w:rsid w:val="00821014"/>
    <w:rsid w:val="008213B8"/>
    <w:rsid w:val="00821EC0"/>
    <w:rsid w:val="00822A09"/>
    <w:rsid w:val="00825F92"/>
    <w:rsid w:val="00827F74"/>
    <w:rsid w:val="0083161A"/>
    <w:rsid w:val="008329F0"/>
    <w:rsid w:val="00832CB2"/>
    <w:rsid w:val="0084004F"/>
    <w:rsid w:val="0084150E"/>
    <w:rsid w:val="0084183F"/>
    <w:rsid w:val="00846614"/>
    <w:rsid w:val="0084770D"/>
    <w:rsid w:val="008525B3"/>
    <w:rsid w:val="00852C08"/>
    <w:rsid w:val="00853676"/>
    <w:rsid w:val="00853914"/>
    <w:rsid w:val="00855C34"/>
    <w:rsid w:val="00857042"/>
    <w:rsid w:val="008636B6"/>
    <w:rsid w:val="008642F7"/>
    <w:rsid w:val="0086443F"/>
    <w:rsid w:val="00864C20"/>
    <w:rsid w:val="008654E2"/>
    <w:rsid w:val="00865CC1"/>
    <w:rsid w:val="008671C1"/>
    <w:rsid w:val="00871B21"/>
    <w:rsid w:val="008763C7"/>
    <w:rsid w:val="00876DE1"/>
    <w:rsid w:val="008771C9"/>
    <w:rsid w:val="00877E63"/>
    <w:rsid w:val="00880C26"/>
    <w:rsid w:val="00883FF5"/>
    <w:rsid w:val="00885CFC"/>
    <w:rsid w:val="00886017"/>
    <w:rsid w:val="00887C36"/>
    <w:rsid w:val="008926A8"/>
    <w:rsid w:val="00892D97"/>
    <w:rsid w:val="00893FD4"/>
    <w:rsid w:val="00894B7F"/>
    <w:rsid w:val="008956D7"/>
    <w:rsid w:val="00896012"/>
    <w:rsid w:val="008976AE"/>
    <w:rsid w:val="00897FE1"/>
    <w:rsid w:val="008A20DD"/>
    <w:rsid w:val="008A2584"/>
    <w:rsid w:val="008B1C69"/>
    <w:rsid w:val="008B2B64"/>
    <w:rsid w:val="008B33AB"/>
    <w:rsid w:val="008B3D71"/>
    <w:rsid w:val="008B4C89"/>
    <w:rsid w:val="008B6A30"/>
    <w:rsid w:val="008B7493"/>
    <w:rsid w:val="008C0B88"/>
    <w:rsid w:val="008C2593"/>
    <w:rsid w:val="008C32ED"/>
    <w:rsid w:val="008C40B4"/>
    <w:rsid w:val="008C4540"/>
    <w:rsid w:val="008C4DAB"/>
    <w:rsid w:val="008C5B62"/>
    <w:rsid w:val="008C67D1"/>
    <w:rsid w:val="008C7750"/>
    <w:rsid w:val="008C7BD7"/>
    <w:rsid w:val="008D34EB"/>
    <w:rsid w:val="008D50A8"/>
    <w:rsid w:val="008D6B1C"/>
    <w:rsid w:val="008E3911"/>
    <w:rsid w:val="008E43A3"/>
    <w:rsid w:val="008E7ACB"/>
    <w:rsid w:val="008F0B3D"/>
    <w:rsid w:val="008F0E6B"/>
    <w:rsid w:val="008F0F24"/>
    <w:rsid w:val="008F3BBD"/>
    <w:rsid w:val="008F79B4"/>
    <w:rsid w:val="008F7EB1"/>
    <w:rsid w:val="009009B3"/>
    <w:rsid w:val="00906947"/>
    <w:rsid w:val="00910FCE"/>
    <w:rsid w:val="00911990"/>
    <w:rsid w:val="009127B8"/>
    <w:rsid w:val="009138F0"/>
    <w:rsid w:val="009146D2"/>
    <w:rsid w:val="009152D1"/>
    <w:rsid w:val="00926E6B"/>
    <w:rsid w:val="0093254E"/>
    <w:rsid w:val="009341F1"/>
    <w:rsid w:val="00934282"/>
    <w:rsid w:val="0093433B"/>
    <w:rsid w:val="009346B0"/>
    <w:rsid w:val="00934F60"/>
    <w:rsid w:val="0093683B"/>
    <w:rsid w:val="00940D86"/>
    <w:rsid w:val="00943949"/>
    <w:rsid w:val="00943D13"/>
    <w:rsid w:val="009443C2"/>
    <w:rsid w:val="00946846"/>
    <w:rsid w:val="00946C32"/>
    <w:rsid w:val="0094781D"/>
    <w:rsid w:val="009478C1"/>
    <w:rsid w:val="00951660"/>
    <w:rsid w:val="00955389"/>
    <w:rsid w:val="0095673E"/>
    <w:rsid w:val="0096103E"/>
    <w:rsid w:val="009619A3"/>
    <w:rsid w:val="00961FE9"/>
    <w:rsid w:val="0096290F"/>
    <w:rsid w:val="00962AFB"/>
    <w:rsid w:val="0096419B"/>
    <w:rsid w:val="00964F25"/>
    <w:rsid w:val="00964FF3"/>
    <w:rsid w:val="00965634"/>
    <w:rsid w:val="00966822"/>
    <w:rsid w:val="0096750C"/>
    <w:rsid w:val="0096793D"/>
    <w:rsid w:val="00972660"/>
    <w:rsid w:val="00973088"/>
    <w:rsid w:val="00973BC8"/>
    <w:rsid w:val="00973CFD"/>
    <w:rsid w:val="00973EA0"/>
    <w:rsid w:val="009747F1"/>
    <w:rsid w:val="00977835"/>
    <w:rsid w:val="00977C08"/>
    <w:rsid w:val="00981FD3"/>
    <w:rsid w:val="009845B4"/>
    <w:rsid w:val="0098491B"/>
    <w:rsid w:val="00985F67"/>
    <w:rsid w:val="00992712"/>
    <w:rsid w:val="00992D10"/>
    <w:rsid w:val="00992FB3"/>
    <w:rsid w:val="00994AB8"/>
    <w:rsid w:val="00995358"/>
    <w:rsid w:val="009974E9"/>
    <w:rsid w:val="009A2334"/>
    <w:rsid w:val="009A2EBB"/>
    <w:rsid w:val="009A3A71"/>
    <w:rsid w:val="009A4EFF"/>
    <w:rsid w:val="009B06DE"/>
    <w:rsid w:val="009B0D32"/>
    <w:rsid w:val="009B1149"/>
    <w:rsid w:val="009B290F"/>
    <w:rsid w:val="009B2EE7"/>
    <w:rsid w:val="009B38CD"/>
    <w:rsid w:val="009B488B"/>
    <w:rsid w:val="009B55FF"/>
    <w:rsid w:val="009B6C28"/>
    <w:rsid w:val="009C0C9F"/>
    <w:rsid w:val="009C0FFE"/>
    <w:rsid w:val="009C2370"/>
    <w:rsid w:val="009C3C2F"/>
    <w:rsid w:val="009C57F8"/>
    <w:rsid w:val="009D0D18"/>
    <w:rsid w:val="009D15BE"/>
    <w:rsid w:val="009D2593"/>
    <w:rsid w:val="009D2F5E"/>
    <w:rsid w:val="009D3B45"/>
    <w:rsid w:val="009D3BA8"/>
    <w:rsid w:val="009D4068"/>
    <w:rsid w:val="009D53CF"/>
    <w:rsid w:val="009D64FC"/>
    <w:rsid w:val="009E2E00"/>
    <w:rsid w:val="009E4A61"/>
    <w:rsid w:val="009F019B"/>
    <w:rsid w:val="009F4528"/>
    <w:rsid w:val="009F49D9"/>
    <w:rsid w:val="009F506A"/>
    <w:rsid w:val="009F591F"/>
    <w:rsid w:val="009F7BCF"/>
    <w:rsid w:val="00A00C48"/>
    <w:rsid w:val="00A024FF"/>
    <w:rsid w:val="00A032DA"/>
    <w:rsid w:val="00A033B7"/>
    <w:rsid w:val="00A0351D"/>
    <w:rsid w:val="00A0425F"/>
    <w:rsid w:val="00A05948"/>
    <w:rsid w:val="00A0787C"/>
    <w:rsid w:val="00A07D36"/>
    <w:rsid w:val="00A104A9"/>
    <w:rsid w:val="00A10991"/>
    <w:rsid w:val="00A13286"/>
    <w:rsid w:val="00A13B99"/>
    <w:rsid w:val="00A14967"/>
    <w:rsid w:val="00A14CD1"/>
    <w:rsid w:val="00A1644C"/>
    <w:rsid w:val="00A16879"/>
    <w:rsid w:val="00A17F33"/>
    <w:rsid w:val="00A21218"/>
    <w:rsid w:val="00A22051"/>
    <w:rsid w:val="00A23200"/>
    <w:rsid w:val="00A232E4"/>
    <w:rsid w:val="00A23D61"/>
    <w:rsid w:val="00A24131"/>
    <w:rsid w:val="00A25097"/>
    <w:rsid w:val="00A2594C"/>
    <w:rsid w:val="00A266EC"/>
    <w:rsid w:val="00A30C19"/>
    <w:rsid w:val="00A32AB2"/>
    <w:rsid w:val="00A32F01"/>
    <w:rsid w:val="00A333B8"/>
    <w:rsid w:val="00A347F3"/>
    <w:rsid w:val="00A34A7E"/>
    <w:rsid w:val="00A35660"/>
    <w:rsid w:val="00A356E3"/>
    <w:rsid w:val="00A36BB0"/>
    <w:rsid w:val="00A36E7A"/>
    <w:rsid w:val="00A36F74"/>
    <w:rsid w:val="00A40ABD"/>
    <w:rsid w:val="00A4114B"/>
    <w:rsid w:val="00A41309"/>
    <w:rsid w:val="00A4152E"/>
    <w:rsid w:val="00A41975"/>
    <w:rsid w:val="00A42C1E"/>
    <w:rsid w:val="00A435C4"/>
    <w:rsid w:val="00A43FB9"/>
    <w:rsid w:val="00A44C7B"/>
    <w:rsid w:val="00A45523"/>
    <w:rsid w:val="00A53A29"/>
    <w:rsid w:val="00A53C5F"/>
    <w:rsid w:val="00A547AB"/>
    <w:rsid w:val="00A57B11"/>
    <w:rsid w:val="00A60D37"/>
    <w:rsid w:val="00A61699"/>
    <w:rsid w:val="00A6299B"/>
    <w:rsid w:val="00A64ABE"/>
    <w:rsid w:val="00A64D1E"/>
    <w:rsid w:val="00A6554D"/>
    <w:rsid w:val="00A70DAA"/>
    <w:rsid w:val="00A711A7"/>
    <w:rsid w:val="00A725B7"/>
    <w:rsid w:val="00A73EC6"/>
    <w:rsid w:val="00A748DE"/>
    <w:rsid w:val="00A7491E"/>
    <w:rsid w:val="00A81490"/>
    <w:rsid w:val="00A83515"/>
    <w:rsid w:val="00A93A92"/>
    <w:rsid w:val="00A9657D"/>
    <w:rsid w:val="00A96C21"/>
    <w:rsid w:val="00AA0486"/>
    <w:rsid w:val="00AA0D3C"/>
    <w:rsid w:val="00AA133F"/>
    <w:rsid w:val="00AA33CB"/>
    <w:rsid w:val="00AA41BD"/>
    <w:rsid w:val="00AA455B"/>
    <w:rsid w:val="00AA4F7C"/>
    <w:rsid w:val="00AA501C"/>
    <w:rsid w:val="00AA6CD2"/>
    <w:rsid w:val="00AB0622"/>
    <w:rsid w:val="00AB337E"/>
    <w:rsid w:val="00AB4DE0"/>
    <w:rsid w:val="00AB56A2"/>
    <w:rsid w:val="00AB7FAB"/>
    <w:rsid w:val="00AC0D03"/>
    <w:rsid w:val="00AC1B07"/>
    <w:rsid w:val="00AC2173"/>
    <w:rsid w:val="00AC21FE"/>
    <w:rsid w:val="00AC348E"/>
    <w:rsid w:val="00AC3A7F"/>
    <w:rsid w:val="00AC3AB1"/>
    <w:rsid w:val="00AC3FE1"/>
    <w:rsid w:val="00AC52EC"/>
    <w:rsid w:val="00AC5D44"/>
    <w:rsid w:val="00AC5F00"/>
    <w:rsid w:val="00AC72A8"/>
    <w:rsid w:val="00AD1015"/>
    <w:rsid w:val="00AD2C1D"/>
    <w:rsid w:val="00AD3335"/>
    <w:rsid w:val="00AD4CC9"/>
    <w:rsid w:val="00AD5370"/>
    <w:rsid w:val="00AD5A38"/>
    <w:rsid w:val="00AD6910"/>
    <w:rsid w:val="00AE0646"/>
    <w:rsid w:val="00AE0962"/>
    <w:rsid w:val="00AE31C1"/>
    <w:rsid w:val="00AE4867"/>
    <w:rsid w:val="00AE4F2B"/>
    <w:rsid w:val="00AE671F"/>
    <w:rsid w:val="00AF1F07"/>
    <w:rsid w:val="00AF3D76"/>
    <w:rsid w:val="00AF5B0C"/>
    <w:rsid w:val="00B02A47"/>
    <w:rsid w:val="00B030E6"/>
    <w:rsid w:val="00B0411F"/>
    <w:rsid w:val="00B05B2C"/>
    <w:rsid w:val="00B05B6B"/>
    <w:rsid w:val="00B10EA9"/>
    <w:rsid w:val="00B114B9"/>
    <w:rsid w:val="00B121B4"/>
    <w:rsid w:val="00B13A7E"/>
    <w:rsid w:val="00B13EDC"/>
    <w:rsid w:val="00B148F4"/>
    <w:rsid w:val="00B205F1"/>
    <w:rsid w:val="00B22318"/>
    <w:rsid w:val="00B24656"/>
    <w:rsid w:val="00B2489A"/>
    <w:rsid w:val="00B25139"/>
    <w:rsid w:val="00B252B0"/>
    <w:rsid w:val="00B25707"/>
    <w:rsid w:val="00B25829"/>
    <w:rsid w:val="00B25F64"/>
    <w:rsid w:val="00B26058"/>
    <w:rsid w:val="00B2634D"/>
    <w:rsid w:val="00B2648D"/>
    <w:rsid w:val="00B27E33"/>
    <w:rsid w:val="00B31D82"/>
    <w:rsid w:val="00B3519C"/>
    <w:rsid w:val="00B36697"/>
    <w:rsid w:val="00B37233"/>
    <w:rsid w:val="00B37795"/>
    <w:rsid w:val="00B41113"/>
    <w:rsid w:val="00B41436"/>
    <w:rsid w:val="00B43A52"/>
    <w:rsid w:val="00B453F1"/>
    <w:rsid w:val="00B46582"/>
    <w:rsid w:val="00B500F9"/>
    <w:rsid w:val="00B50C4A"/>
    <w:rsid w:val="00B53DDC"/>
    <w:rsid w:val="00B5532F"/>
    <w:rsid w:val="00B579BA"/>
    <w:rsid w:val="00B57B86"/>
    <w:rsid w:val="00B61784"/>
    <w:rsid w:val="00B65ADB"/>
    <w:rsid w:val="00B65CA2"/>
    <w:rsid w:val="00B72977"/>
    <w:rsid w:val="00B730A6"/>
    <w:rsid w:val="00B73A84"/>
    <w:rsid w:val="00B74053"/>
    <w:rsid w:val="00B755A9"/>
    <w:rsid w:val="00B76FB9"/>
    <w:rsid w:val="00B77B22"/>
    <w:rsid w:val="00B80FB7"/>
    <w:rsid w:val="00B81F87"/>
    <w:rsid w:val="00B82B43"/>
    <w:rsid w:val="00B82D61"/>
    <w:rsid w:val="00B83864"/>
    <w:rsid w:val="00B839B9"/>
    <w:rsid w:val="00B8495F"/>
    <w:rsid w:val="00B87F94"/>
    <w:rsid w:val="00B90844"/>
    <w:rsid w:val="00B909B5"/>
    <w:rsid w:val="00B9310D"/>
    <w:rsid w:val="00B93976"/>
    <w:rsid w:val="00B967E7"/>
    <w:rsid w:val="00B972F5"/>
    <w:rsid w:val="00BA049B"/>
    <w:rsid w:val="00BA072F"/>
    <w:rsid w:val="00BA2185"/>
    <w:rsid w:val="00BA2F82"/>
    <w:rsid w:val="00BA325C"/>
    <w:rsid w:val="00BA36FD"/>
    <w:rsid w:val="00BB14E4"/>
    <w:rsid w:val="00BB242C"/>
    <w:rsid w:val="00BB29ED"/>
    <w:rsid w:val="00BB3E58"/>
    <w:rsid w:val="00BB3FAC"/>
    <w:rsid w:val="00BC0E13"/>
    <w:rsid w:val="00BD3E5B"/>
    <w:rsid w:val="00BD5ABA"/>
    <w:rsid w:val="00BD6A1F"/>
    <w:rsid w:val="00BE0159"/>
    <w:rsid w:val="00BE094E"/>
    <w:rsid w:val="00BE5FF0"/>
    <w:rsid w:val="00BE6606"/>
    <w:rsid w:val="00BE7E44"/>
    <w:rsid w:val="00BF0CED"/>
    <w:rsid w:val="00BF1F00"/>
    <w:rsid w:val="00BF2F39"/>
    <w:rsid w:val="00BF6885"/>
    <w:rsid w:val="00BF690E"/>
    <w:rsid w:val="00BF6AEE"/>
    <w:rsid w:val="00C023AF"/>
    <w:rsid w:val="00C02B42"/>
    <w:rsid w:val="00C0473E"/>
    <w:rsid w:val="00C04D6D"/>
    <w:rsid w:val="00C051D7"/>
    <w:rsid w:val="00C062CB"/>
    <w:rsid w:val="00C0680C"/>
    <w:rsid w:val="00C07272"/>
    <w:rsid w:val="00C10186"/>
    <w:rsid w:val="00C1061C"/>
    <w:rsid w:val="00C109C5"/>
    <w:rsid w:val="00C1256F"/>
    <w:rsid w:val="00C1469C"/>
    <w:rsid w:val="00C156A0"/>
    <w:rsid w:val="00C16221"/>
    <w:rsid w:val="00C17269"/>
    <w:rsid w:val="00C17E08"/>
    <w:rsid w:val="00C20E01"/>
    <w:rsid w:val="00C23899"/>
    <w:rsid w:val="00C24C6D"/>
    <w:rsid w:val="00C32BF7"/>
    <w:rsid w:val="00C3356E"/>
    <w:rsid w:val="00C336E4"/>
    <w:rsid w:val="00C34EEA"/>
    <w:rsid w:val="00C35943"/>
    <w:rsid w:val="00C36CD9"/>
    <w:rsid w:val="00C37005"/>
    <w:rsid w:val="00C3740C"/>
    <w:rsid w:val="00C374F2"/>
    <w:rsid w:val="00C379A0"/>
    <w:rsid w:val="00C37E5F"/>
    <w:rsid w:val="00C412D5"/>
    <w:rsid w:val="00C414E0"/>
    <w:rsid w:val="00C416E9"/>
    <w:rsid w:val="00C41B81"/>
    <w:rsid w:val="00C42482"/>
    <w:rsid w:val="00C432A9"/>
    <w:rsid w:val="00C44304"/>
    <w:rsid w:val="00C44E11"/>
    <w:rsid w:val="00C45B19"/>
    <w:rsid w:val="00C4691B"/>
    <w:rsid w:val="00C47792"/>
    <w:rsid w:val="00C47A3A"/>
    <w:rsid w:val="00C47B7C"/>
    <w:rsid w:val="00C50087"/>
    <w:rsid w:val="00C50973"/>
    <w:rsid w:val="00C50D1A"/>
    <w:rsid w:val="00C56CA2"/>
    <w:rsid w:val="00C609EF"/>
    <w:rsid w:val="00C60FBB"/>
    <w:rsid w:val="00C61DED"/>
    <w:rsid w:val="00C61E27"/>
    <w:rsid w:val="00C66756"/>
    <w:rsid w:val="00C66A37"/>
    <w:rsid w:val="00C717BD"/>
    <w:rsid w:val="00C73851"/>
    <w:rsid w:val="00C744CC"/>
    <w:rsid w:val="00C75BD3"/>
    <w:rsid w:val="00C75E28"/>
    <w:rsid w:val="00C77274"/>
    <w:rsid w:val="00C77516"/>
    <w:rsid w:val="00C818CA"/>
    <w:rsid w:val="00C85E89"/>
    <w:rsid w:val="00C86CFE"/>
    <w:rsid w:val="00C86ED1"/>
    <w:rsid w:val="00C878A0"/>
    <w:rsid w:val="00C919D1"/>
    <w:rsid w:val="00C91CAE"/>
    <w:rsid w:val="00C91D63"/>
    <w:rsid w:val="00C92410"/>
    <w:rsid w:val="00C92AF2"/>
    <w:rsid w:val="00CA04F0"/>
    <w:rsid w:val="00CA11F0"/>
    <w:rsid w:val="00CA1878"/>
    <w:rsid w:val="00CA1AF5"/>
    <w:rsid w:val="00CA200D"/>
    <w:rsid w:val="00CA365C"/>
    <w:rsid w:val="00CA3E9C"/>
    <w:rsid w:val="00CA3F94"/>
    <w:rsid w:val="00CA4342"/>
    <w:rsid w:val="00CA4781"/>
    <w:rsid w:val="00CA7895"/>
    <w:rsid w:val="00CB02C0"/>
    <w:rsid w:val="00CB18BF"/>
    <w:rsid w:val="00CB2EC3"/>
    <w:rsid w:val="00CB3BF9"/>
    <w:rsid w:val="00CB5A8E"/>
    <w:rsid w:val="00CB63F5"/>
    <w:rsid w:val="00CB69CE"/>
    <w:rsid w:val="00CB7C6D"/>
    <w:rsid w:val="00CC1726"/>
    <w:rsid w:val="00CC27B0"/>
    <w:rsid w:val="00CC37AD"/>
    <w:rsid w:val="00CC3A2B"/>
    <w:rsid w:val="00CC49EC"/>
    <w:rsid w:val="00CD19B0"/>
    <w:rsid w:val="00CD1F7E"/>
    <w:rsid w:val="00CD3D3B"/>
    <w:rsid w:val="00CD6214"/>
    <w:rsid w:val="00CD63B0"/>
    <w:rsid w:val="00CE0166"/>
    <w:rsid w:val="00CE178B"/>
    <w:rsid w:val="00CF0075"/>
    <w:rsid w:val="00CF1044"/>
    <w:rsid w:val="00CF30AF"/>
    <w:rsid w:val="00CF6E62"/>
    <w:rsid w:val="00CF7359"/>
    <w:rsid w:val="00D013F1"/>
    <w:rsid w:val="00D01673"/>
    <w:rsid w:val="00D0224B"/>
    <w:rsid w:val="00D10695"/>
    <w:rsid w:val="00D139EC"/>
    <w:rsid w:val="00D14C1A"/>
    <w:rsid w:val="00D223A7"/>
    <w:rsid w:val="00D2372D"/>
    <w:rsid w:val="00D258D7"/>
    <w:rsid w:val="00D276F3"/>
    <w:rsid w:val="00D30456"/>
    <w:rsid w:val="00D3063D"/>
    <w:rsid w:val="00D30F04"/>
    <w:rsid w:val="00D31F9F"/>
    <w:rsid w:val="00D33107"/>
    <w:rsid w:val="00D41D7B"/>
    <w:rsid w:val="00D42BA6"/>
    <w:rsid w:val="00D42D30"/>
    <w:rsid w:val="00D4355F"/>
    <w:rsid w:val="00D43C1E"/>
    <w:rsid w:val="00D456AB"/>
    <w:rsid w:val="00D46629"/>
    <w:rsid w:val="00D472E7"/>
    <w:rsid w:val="00D50B80"/>
    <w:rsid w:val="00D5420E"/>
    <w:rsid w:val="00D604B3"/>
    <w:rsid w:val="00D62607"/>
    <w:rsid w:val="00D630C6"/>
    <w:rsid w:val="00D63D16"/>
    <w:rsid w:val="00D651C7"/>
    <w:rsid w:val="00D67AA8"/>
    <w:rsid w:val="00D67F63"/>
    <w:rsid w:val="00D715E9"/>
    <w:rsid w:val="00D71BD8"/>
    <w:rsid w:val="00D71C1B"/>
    <w:rsid w:val="00D72439"/>
    <w:rsid w:val="00D7268B"/>
    <w:rsid w:val="00D76248"/>
    <w:rsid w:val="00D766DB"/>
    <w:rsid w:val="00D76CBA"/>
    <w:rsid w:val="00D77040"/>
    <w:rsid w:val="00D804C3"/>
    <w:rsid w:val="00D8074F"/>
    <w:rsid w:val="00D836F1"/>
    <w:rsid w:val="00D84ABF"/>
    <w:rsid w:val="00D8618A"/>
    <w:rsid w:val="00D86528"/>
    <w:rsid w:val="00D90EC9"/>
    <w:rsid w:val="00D942DE"/>
    <w:rsid w:val="00D94D86"/>
    <w:rsid w:val="00D96717"/>
    <w:rsid w:val="00D9675F"/>
    <w:rsid w:val="00DA12D3"/>
    <w:rsid w:val="00DA29AA"/>
    <w:rsid w:val="00DA4C35"/>
    <w:rsid w:val="00DA4EA8"/>
    <w:rsid w:val="00DA56B3"/>
    <w:rsid w:val="00DA56BE"/>
    <w:rsid w:val="00DA6AE7"/>
    <w:rsid w:val="00DB3803"/>
    <w:rsid w:val="00DB6EDD"/>
    <w:rsid w:val="00DC1D3D"/>
    <w:rsid w:val="00DC3259"/>
    <w:rsid w:val="00DC547E"/>
    <w:rsid w:val="00DC5A58"/>
    <w:rsid w:val="00DD1475"/>
    <w:rsid w:val="00DD1574"/>
    <w:rsid w:val="00DD15DF"/>
    <w:rsid w:val="00DD32CD"/>
    <w:rsid w:val="00DD78AE"/>
    <w:rsid w:val="00DD7A48"/>
    <w:rsid w:val="00DE0E62"/>
    <w:rsid w:val="00DE3139"/>
    <w:rsid w:val="00DE4753"/>
    <w:rsid w:val="00DE5497"/>
    <w:rsid w:val="00DF15C5"/>
    <w:rsid w:val="00DF1B56"/>
    <w:rsid w:val="00DF7B40"/>
    <w:rsid w:val="00E0157C"/>
    <w:rsid w:val="00E02601"/>
    <w:rsid w:val="00E04664"/>
    <w:rsid w:val="00E107DC"/>
    <w:rsid w:val="00E1372F"/>
    <w:rsid w:val="00E154EA"/>
    <w:rsid w:val="00E15724"/>
    <w:rsid w:val="00E1700E"/>
    <w:rsid w:val="00E2239A"/>
    <w:rsid w:val="00E227A8"/>
    <w:rsid w:val="00E25DA5"/>
    <w:rsid w:val="00E2672B"/>
    <w:rsid w:val="00E30770"/>
    <w:rsid w:val="00E34959"/>
    <w:rsid w:val="00E36091"/>
    <w:rsid w:val="00E36B86"/>
    <w:rsid w:val="00E37ABB"/>
    <w:rsid w:val="00E40424"/>
    <w:rsid w:val="00E40F5D"/>
    <w:rsid w:val="00E421D4"/>
    <w:rsid w:val="00E4248B"/>
    <w:rsid w:val="00E46E48"/>
    <w:rsid w:val="00E473BE"/>
    <w:rsid w:val="00E47642"/>
    <w:rsid w:val="00E502C4"/>
    <w:rsid w:val="00E51778"/>
    <w:rsid w:val="00E51BAE"/>
    <w:rsid w:val="00E52008"/>
    <w:rsid w:val="00E543CD"/>
    <w:rsid w:val="00E56912"/>
    <w:rsid w:val="00E60E07"/>
    <w:rsid w:val="00E628A8"/>
    <w:rsid w:val="00E63C36"/>
    <w:rsid w:val="00E66D11"/>
    <w:rsid w:val="00E673BB"/>
    <w:rsid w:val="00E701E2"/>
    <w:rsid w:val="00E70685"/>
    <w:rsid w:val="00E73E97"/>
    <w:rsid w:val="00E7485D"/>
    <w:rsid w:val="00E75FFD"/>
    <w:rsid w:val="00E7725C"/>
    <w:rsid w:val="00E7731C"/>
    <w:rsid w:val="00E81626"/>
    <w:rsid w:val="00E81F54"/>
    <w:rsid w:val="00E85AF2"/>
    <w:rsid w:val="00E85FCF"/>
    <w:rsid w:val="00E910A0"/>
    <w:rsid w:val="00E91226"/>
    <w:rsid w:val="00E91483"/>
    <w:rsid w:val="00E9179D"/>
    <w:rsid w:val="00E95014"/>
    <w:rsid w:val="00E95320"/>
    <w:rsid w:val="00E9590E"/>
    <w:rsid w:val="00EA05C7"/>
    <w:rsid w:val="00EA3117"/>
    <w:rsid w:val="00EA3EFC"/>
    <w:rsid w:val="00EA417B"/>
    <w:rsid w:val="00EA41FF"/>
    <w:rsid w:val="00EA62C9"/>
    <w:rsid w:val="00EA7655"/>
    <w:rsid w:val="00EB0A6B"/>
    <w:rsid w:val="00EB1FBC"/>
    <w:rsid w:val="00EB5184"/>
    <w:rsid w:val="00EB6C01"/>
    <w:rsid w:val="00EC2234"/>
    <w:rsid w:val="00EC31BF"/>
    <w:rsid w:val="00EC432F"/>
    <w:rsid w:val="00EC5267"/>
    <w:rsid w:val="00EC6546"/>
    <w:rsid w:val="00ED0749"/>
    <w:rsid w:val="00ED11C9"/>
    <w:rsid w:val="00ED659D"/>
    <w:rsid w:val="00ED65A7"/>
    <w:rsid w:val="00ED76FB"/>
    <w:rsid w:val="00ED7DD2"/>
    <w:rsid w:val="00EE15F9"/>
    <w:rsid w:val="00EE3D5C"/>
    <w:rsid w:val="00EE700E"/>
    <w:rsid w:val="00EE7C2F"/>
    <w:rsid w:val="00EE7D1E"/>
    <w:rsid w:val="00EF0D1A"/>
    <w:rsid w:val="00EF3B25"/>
    <w:rsid w:val="00EF54D5"/>
    <w:rsid w:val="00EF5E93"/>
    <w:rsid w:val="00EF7A72"/>
    <w:rsid w:val="00F011CD"/>
    <w:rsid w:val="00F01BAE"/>
    <w:rsid w:val="00F032E8"/>
    <w:rsid w:val="00F038D8"/>
    <w:rsid w:val="00F05142"/>
    <w:rsid w:val="00F07B08"/>
    <w:rsid w:val="00F103B9"/>
    <w:rsid w:val="00F1186E"/>
    <w:rsid w:val="00F12950"/>
    <w:rsid w:val="00F157F2"/>
    <w:rsid w:val="00F179A0"/>
    <w:rsid w:val="00F207AA"/>
    <w:rsid w:val="00F20F02"/>
    <w:rsid w:val="00F211CD"/>
    <w:rsid w:val="00F221BB"/>
    <w:rsid w:val="00F235EA"/>
    <w:rsid w:val="00F258F0"/>
    <w:rsid w:val="00F26982"/>
    <w:rsid w:val="00F26E9B"/>
    <w:rsid w:val="00F26ED2"/>
    <w:rsid w:val="00F26FC8"/>
    <w:rsid w:val="00F30B57"/>
    <w:rsid w:val="00F30B74"/>
    <w:rsid w:val="00F30F3C"/>
    <w:rsid w:val="00F33592"/>
    <w:rsid w:val="00F34BC8"/>
    <w:rsid w:val="00F36D46"/>
    <w:rsid w:val="00F40F75"/>
    <w:rsid w:val="00F419EC"/>
    <w:rsid w:val="00F44DCC"/>
    <w:rsid w:val="00F459AB"/>
    <w:rsid w:val="00F46086"/>
    <w:rsid w:val="00F5472C"/>
    <w:rsid w:val="00F559D3"/>
    <w:rsid w:val="00F56A4F"/>
    <w:rsid w:val="00F56F43"/>
    <w:rsid w:val="00F60C22"/>
    <w:rsid w:val="00F61E78"/>
    <w:rsid w:val="00F61EA9"/>
    <w:rsid w:val="00F62DA3"/>
    <w:rsid w:val="00F649D1"/>
    <w:rsid w:val="00F65118"/>
    <w:rsid w:val="00F707C7"/>
    <w:rsid w:val="00F71319"/>
    <w:rsid w:val="00F7170D"/>
    <w:rsid w:val="00F71B1E"/>
    <w:rsid w:val="00F726AB"/>
    <w:rsid w:val="00F7493E"/>
    <w:rsid w:val="00F75987"/>
    <w:rsid w:val="00F80606"/>
    <w:rsid w:val="00F8068B"/>
    <w:rsid w:val="00F81A27"/>
    <w:rsid w:val="00F820F6"/>
    <w:rsid w:val="00F82762"/>
    <w:rsid w:val="00F82F02"/>
    <w:rsid w:val="00F83D46"/>
    <w:rsid w:val="00F86BCC"/>
    <w:rsid w:val="00F876DA"/>
    <w:rsid w:val="00F877D9"/>
    <w:rsid w:val="00F93697"/>
    <w:rsid w:val="00F94204"/>
    <w:rsid w:val="00F94307"/>
    <w:rsid w:val="00F96421"/>
    <w:rsid w:val="00F9774E"/>
    <w:rsid w:val="00FA37D7"/>
    <w:rsid w:val="00FA5D95"/>
    <w:rsid w:val="00FA6DDD"/>
    <w:rsid w:val="00FA713A"/>
    <w:rsid w:val="00FB2924"/>
    <w:rsid w:val="00FB2B80"/>
    <w:rsid w:val="00FB3EA0"/>
    <w:rsid w:val="00FB5A6C"/>
    <w:rsid w:val="00FB5BE6"/>
    <w:rsid w:val="00FB5D7F"/>
    <w:rsid w:val="00FB5E22"/>
    <w:rsid w:val="00FB6F68"/>
    <w:rsid w:val="00FC1CEE"/>
    <w:rsid w:val="00FC40EB"/>
    <w:rsid w:val="00FC4F02"/>
    <w:rsid w:val="00FC692F"/>
    <w:rsid w:val="00FC6F2A"/>
    <w:rsid w:val="00FC7541"/>
    <w:rsid w:val="00FD0714"/>
    <w:rsid w:val="00FD076E"/>
    <w:rsid w:val="00FD29A6"/>
    <w:rsid w:val="00FD2DBD"/>
    <w:rsid w:val="00FD3717"/>
    <w:rsid w:val="00FD43F8"/>
    <w:rsid w:val="00FD4FAA"/>
    <w:rsid w:val="00FD5178"/>
    <w:rsid w:val="00FD70B2"/>
    <w:rsid w:val="00FD758D"/>
    <w:rsid w:val="00FE1BBD"/>
    <w:rsid w:val="00FE3485"/>
    <w:rsid w:val="00FE3E34"/>
    <w:rsid w:val="00FE5C87"/>
    <w:rsid w:val="00FF0D57"/>
    <w:rsid w:val="00FF0E4D"/>
    <w:rsid w:val="00FF1C4F"/>
    <w:rsid w:val="00FF3ED3"/>
    <w:rsid w:val="00FF3F12"/>
    <w:rsid w:val="00FF6AAA"/>
    <w:rsid w:val="00FF78F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F8EF9"/>
  <w15:docId w15:val="{A6365364-847D-45AA-AC0B-D208EC6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D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4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B72977"/>
    <w:rPr>
      <w:color w:val="0000FF"/>
      <w:u w:val="single"/>
    </w:rPr>
  </w:style>
  <w:style w:type="paragraph" w:styleId="a5">
    <w:name w:val="Balloon Text"/>
    <w:basedOn w:val="a"/>
    <w:semiHidden/>
    <w:rsid w:val="00F9774E"/>
    <w:rPr>
      <w:rFonts w:ascii="Arial" w:hAnsi="Arial"/>
      <w:sz w:val="18"/>
      <w:szCs w:val="18"/>
    </w:rPr>
  </w:style>
  <w:style w:type="character" w:styleId="a6">
    <w:name w:val="Strong"/>
    <w:qFormat/>
    <w:rsid w:val="00054F5C"/>
    <w:rPr>
      <w:b/>
      <w:bCs/>
    </w:rPr>
  </w:style>
  <w:style w:type="paragraph" w:styleId="a7">
    <w:name w:val="header"/>
    <w:basedOn w:val="a"/>
    <w:link w:val="a8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26E6B"/>
    <w:rPr>
      <w:kern w:val="2"/>
    </w:rPr>
  </w:style>
  <w:style w:type="paragraph" w:styleId="a9">
    <w:name w:val="footer"/>
    <w:basedOn w:val="a"/>
    <w:link w:val="aa"/>
    <w:uiPriority w:val="99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26E6B"/>
    <w:rPr>
      <w:kern w:val="2"/>
    </w:rPr>
  </w:style>
  <w:style w:type="paragraph" w:styleId="ab">
    <w:name w:val="List Paragraph"/>
    <w:basedOn w:val="a"/>
    <w:uiPriority w:val="34"/>
    <w:qFormat/>
    <w:rsid w:val="00D01673"/>
    <w:pPr>
      <w:ind w:leftChars="200" w:left="480"/>
    </w:pPr>
  </w:style>
  <w:style w:type="character" w:styleId="ac">
    <w:name w:val="FollowedHyperlink"/>
    <w:basedOn w:val="a0"/>
    <w:rsid w:val="009B2EE7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DE0E6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E0E62"/>
  </w:style>
  <w:style w:type="character" w:customStyle="1" w:styleId="af">
    <w:name w:val="註解文字 字元"/>
    <w:basedOn w:val="a0"/>
    <w:link w:val="ae"/>
    <w:semiHidden/>
    <w:rsid w:val="00DE0E6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E0E62"/>
    <w:rPr>
      <w:b/>
      <w:bCs/>
    </w:rPr>
  </w:style>
  <w:style w:type="character" w:customStyle="1" w:styleId="af1">
    <w:name w:val="註解主旨 字元"/>
    <w:basedOn w:val="af"/>
    <w:link w:val="af0"/>
    <w:semiHidden/>
    <w:rsid w:val="00DE0E62"/>
    <w:rPr>
      <w:b/>
      <w:bCs/>
      <w:kern w:val="2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075EB4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075EB4"/>
    <w:rPr>
      <w:kern w:val="2"/>
    </w:rPr>
  </w:style>
  <w:style w:type="character" w:styleId="af4">
    <w:name w:val="footnote reference"/>
    <w:basedOn w:val="a0"/>
    <w:semiHidden/>
    <w:unhideWhenUsed/>
    <w:rsid w:val="00075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9B17-CBA5-4FA4-A285-EF81E9F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 :EMB(QA/KG)/ISS/35/1/1</vt:lpstr>
    </vt:vector>
  </TitlesOfParts>
  <Company>EDUCATION AND MANPOWER BUREAU</Company>
  <LinksUpToDate>false</LinksUpToDate>
  <CharactersWithSpaces>2935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http://www.edb.gov.hk/FileManager/TC/Content_5828/tagalog_ver.pdf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http://www.edb.gov.hk/FileManager/TC/Content_5828/nepali_ver.pdf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http://www.edb.gov.hk/FileManager/TC/Content_5828/indoesian_ver.pdf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http://www.fhs.gov.hk/english/health_info/files/d_10.pdf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http://www.edb.gov.hk/en/student-parents/parents-related/parent-info/index.html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 :EMB(QA/KG)/ISS/35/1/1</dc:title>
  <dc:creator>localuser</dc:creator>
  <cp:lastModifiedBy>LI, Ka-yan</cp:lastModifiedBy>
  <cp:revision>4</cp:revision>
  <cp:lastPrinted>2020-12-24T07:32:00Z</cp:lastPrinted>
  <dcterms:created xsi:type="dcterms:W3CDTF">2020-12-24T09:08:00Z</dcterms:created>
  <dcterms:modified xsi:type="dcterms:W3CDTF">2020-12-24T09:16:00Z</dcterms:modified>
</cp:coreProperties>
</file>