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1F" w:rsidRPr="00A53752" w:rsidRDefault="00E06D1F" w:rsidP="001764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D1F" w:rsidRPr="00A53752" w:rsidRDefault="00E06D1F" w:rsidP="001764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D1F" w:rsidRPr="00D008D7" w:rsidRDefault="00E06D1F" w:rsidP="0017648A">
      <w:pPr>
        <w:pStyle w:val="1"/>
        <w:ind w:left="571" w:right="439"/>
        <w:jc w:val="center"/>
        <w:rPr>
          <w:rFonts w:cs="Times New Roman"/>
          <w:b w:val="0"/>
          <w:bCs w:val="0"/>
        </w:rPr>
      </w:pPr>
      <w:r w:rsidRPr="00D008D7">
        <w:rPr>
          <w:rFonts w:cs="Times New Roman"/>
        </w:rPr>
        <w:t xml:space="preserve">Provision of Ventilation Assessment Services for </w:t>
      </w:r>
      <w:r w:rsidR="00B105F9" w:rsidRPr="00D008D7">
        <w:rPr>
          <w:rFonts w:cs="Times New Roman"/>
        </w:rPr>
        <w:t>Kindergarten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D1F" w:rsidRPr="00D008D7" w:rsidRDefault="00E06D1F" w:rsidP="0017648A">
      <w:pPr>
        <w:ind w:left="1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8D7">
        <w:rPr>
          <w:rFonts w:ascii="Times New Roman" w:hAnsi="Times New Roman" w:cs="Times New Roman"/>
          <w:b/>
          <w:sz w:val="24"/>
          <w:szCs w:val="24"/>
          <w:u w:val="thick" w:color="000000"/>
        </w:rPr>
        <w:t>Service</w:t>
      </w:r>
      <w:r w:rsidR="00F329E5" w:rsidRPr="00D008D7">
        <w:rPr>
          <w:rFonts w:ascii="Times New Roman" w:hAnsi="Times New Roman" w:cs="Times New Roman"/>
          <w:b/>
          <w:sz w:val="24"/>
          <w:szCs w:val="24"/>
          <w:u w:val="thick" w:color="000000"/>
        </w:rPr>
        <w:t xml:space="preserve"> Specifications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D1F" w:rsidRPr="00D008D7" w:rsidRDefault="00E06D1F" w:rsidP="001764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D1F" w:rsidRPr="00D008D7" w:rsidRDefault="00E06D1F" w:rsidP="0017648A">
      <w:pPr>
        <w:ind w:left="1531" w:right="898" w:hanging="12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8D7">
        <w:rPr>
          <w:rFonts w:ascii="Times New Roman" w:hAnsi="Times New Roman" w:cs="Times New Roman"/>
          <w:sz w:val="24"/>
          <w:szCs w:val="24"/>
        </w:rPr>
        <w:t>Notes: (a)</w:t>
      </w:r>
      <w:r w:rsidRPr="00D008D7">
        <w:rPr>
          <w:rFonts w:ascii="Times New Roman" w:hAnsi="Times New Roman" w:cs="Times New Roman"/>
          <w:sz w:val="24"/>
          <w:szCs w:val="24"/>
        </w:rPr>
        <w:tab/>
        <w:t xml:space="preserve">Contractor shall note that </w:t>
      </w:r>
      <w:r w:rsidRPr="00D008D7">
        <w:rPr>
          <w:rFonts w:ascii="Times New Roman" w:hAnsi="Times New Roman" w:cs="Times New Roman"/>
          <w:b/>
          <w:sz w:val="24"/>
          <w:szCs w:val="24"/>
        </w:rPr>
        <w:t xml:space="preserve">all the </w:t>
      </w:r>
      <w:r w:rsidR="00FB41E8" w:rsidRPr="00D008D7">
        <w:rPr>
          <w:rFonts w:ascii="Times New Roman" w:hAnsi="Times New Roman" w:cs="Times New Roman"/>
          <w:b/>
          <w:sz w:val="24"/>
          <w:szCs w:val="24"/>
        </w:rPr>
        <w:t>s</w:t>
      </w:r>
      <w:r w:rsidRPr="00D008D7">
        <w:rPr>
          <w:rFonts w:ascii="Times New Roman" w:hAnsi="Times New Roman" w:cs="Times New Roman"/>
          <w:b/>
          <w:sz w:val="24"/>
          <w:szCs w:val="24"/>
        </w:rPr>
        <w:t xml:space="preserve">ervice </w:t>
      </w:r>
      <w:r w:rsidR="0083583B" w:rsidRPr="00D008D7">
        <w:rPr>
          <w:rFonts w:ascii="Times New Roman" w:hAnsi="Times New Roman" w:cs="Times New Roman"/>
          <w:b/>
          <w:sz w:val="24"/>
          <w:szCs w:val="24"/>
        </w:rPr>
        <w:t xml:space="preserve">specifications </w:t>
      </w:r>
      <w:r w:rsidRPr="00D008D7"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="004E6B05" w:rsidRPr="00D008D7">
        <w:rPr>
          <w:rFonts w:ascii="Times New Roman" w:hAnsi="Times New Roman" w:cs="Times New Roman"/>
          <w:b/>
          <w:sz w:val="24"/>
          <w:szCs w:val="24"/>
        </w:rPr>
        <w:t xml:space="preserve">essential </w:t>
      </w:r>
      <w:r w:rsidRPr="00D008D7">
        <w:rPr>
          <w:rFonts w:ascii="Times New Roman" w:hAnsi="Times New Roman" w:cs="Times New Roman"/>
          <w:b/>
          <w:sz w:val="24"/>
          <w:szCs w:val="24"/>
        </w:rPr>
        <w:t>requirements</w:t>
      </w:r>
      <w:r w:rsidRPr="00D008D7">
        <w:rPr>
          <w:rFonts w:ascii="Times New Roman" w:hAnsi="Times New Roman" w:cs="Times New Roman"/>
          <w:sz w:val="24"/>
          <w:szCs w:val="24"/>
        </w:rPr>
        <w:t>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00C9" w:rsidRPr="00D008D7" w:rsidRDefault="00E06D1F" w:rsidP="00BF00C9">
      <w:pPr>
        <w:pStyle w:val="a7"/>
        <w:ind w:left="1531" w:right="897" w:hanging="567"/>
        <w:jc w:val="both"/>
        <w:rPr>
          <w:rFonts w:cs="Times New Roman"/>
        </w:rPr>
      </w:pPr>
      <w:r w:rsidRPr="00D008D7">
        <w:rPr>
          <w:rFonts w:cs="Times New Roman"/>
        </w:rPr>
        <w:t>(b)</w:t>
      </w:r>
      <w:r w:rsidRPr="00D008D7">
        <w:rPr>
          <w:rFonts w:cs="Times New Roman"/>
        </w:rPr>
        <w:tab/>
        <w:t xml:space="preserve">Contractor shall provide documentary evidence thereto wherever requested in the Service </w:t>
      </w:r>
      <w:r w:rsidR="00797C80" w:rsidRPr="00D008D7">
        <w:rPr>
          <w:rFonts w:cs="Times New Roman"/>
        </w:rPr>
        <w:t xml:space="preserve">Specifications </w:t>
      </w:r>
      <w:r w:rsidRPr="00D008D7">
        <w:rPr>
          <w:rFonts w:cs="Times New Roman"/>
        </w:rPr>
        <w:t>to show compliance of their offered ventilation assessment services with all the requirements.</w:t>
      </w:r>
    </w:p>
    <w:p w:rsidR="00BF00C9" w:rsidRPr="00D008D7" w:rsidRDefault="00BF00C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8D7">
        <w:rPr>
          <w:rFonts w:ascii="Times New Roman" w:hAnsi="Times New Roman" w:cs="Times New Roman"/>
        </w:rPr>
        <w:br w:type="page"/>
      </w:r>
    </w:p>
    <w:p w:rsidR="00E06D1F" w:rsidRPr="00D008D7" w:rsidRDefault="00E06D1F" w:rsidP="0017648A">
      <w:pPr>
        <w:numPr>
          <w:ilvl w:val="0"/>
          <w:numId w:val="4"/>
        </w:numPr>
        <w:tabs>
          <w:tab w:val="left" w:pos="1453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008D7">
        <w:rPr>
          <w:rFonts w:ascii="Times New Roman" w:hAnsi="Times New Roman" w:cs="Times New Roman"/>
          <w:b/>
          <w:sz w:val="24"/>
          <w:szCs w:val="24"/>
          <w:u w:val="thick" w:color="000000"/>
        </w:rPr>
        <w:lastRenderedPageBreak/>
        <w:t>General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1"/>
          <w:numId w:val="4"/>
        </w:numPr>
        <w:tabs>
          <w:tab w:val="left" w:pos="1390"/>
        </w:tabs>
        <w:rPr>
          <w:rFonts w:cs="Times New Roman"/>
        </w:rPr>
      </w:pPr>
      <w:r w:rsidRPr="00D008D7">
        <w:rPr>
          <w:rFonts w:cs="Times New Roman"/>
          <w:u w:val="single" w:color="000000"/>
        </w:rPr>
        <w:t>Introduction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tabs>
          <w:tab w:val="left" w:pos="1412"/>
        </w:tabs>
        <w:ind w:left="1411" w:right="473" w:firstLine="0"/>
        <w:jc w:val="both"/>
        <w:rPr>
          <w:rFonts w:cs="Times New Roman"/>
        </w:rPr>
      </w:pPr>
      <w:r w:rsidRPr="00D008D7">
        <w:rPr>
          <w:rFonts w:cs="Times New Roman"/>
        </w:rPr>
        <w:t xml:space="preserve">The COVID-19 variant is spreading in Hong Kong and may worsen the epidemic situation.  Studies abroad show that COVID-19 incidence in school settings is 39% lower in the schools with improved ventilation.  To ensure the ventilation situation of schools is satisfactory, </w:t>
      </w:r>
      <w:r w:rsidR="00E80332" w:rsidRPr="00D008D7">
        <w:rPr>
          <w:rFonts w:cs="Times New Roman"/>
        </w:rPr>
        <w:t>school</w:t>
      </w:r>
      <w:r w:rsidR="00C4030F" w:rsidRPr="00D008D7">
        <w:rPr>
          <w:rFonts w:cs="Times New Roman"/>
        </w:rPr>
        <w:t>s</w:t>
      </w:r>
      <w:r w:rsidRPr="00D008D7">
        <w:rPr>
          <w:rFonts w:cs="Times New Roman"/>
        </w:rPr>
        <w:t xml:space="preserve"> </w:t>
      </w:r>
      <w:r w:rsidR="00C4030F" w:rsidRPr="00D008D7">
        <w:rPr>
          <w:rFonts w:cs="Times New Roman"/>
        </w:rPr>
        <w:t xml:space="preserve">are </w:t>
      </w:r>
      <w:r w:rsidRPr="00D008D7">
        <w:rPr>
          <w:rFonts w:cs="Times New Roman"/>
        </w:rPr>
        <w:t>required to review the ventilation in the premises and purchase air purifier</w:t>
      </w:r>
      <w:r w:rsidR="00C4030F" w:rsidRPr="00D008D7">
        <w:rPr>
          <w:rFonts w:cs="Times New Roman"/>
        </w:rPr>
        <w:t>s</w:t>
      </w:r>
      <w:r w:rsidRPr="00D008D7">
        <w:rPr>
          <w:rFonts w:cs="Times New Roman"/>
        </w:rPr>
        <w:t xml:space="preserve"> to improve the ventilation as necessary.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1"/>
          <w:numId w:val="4"/>
        </w:numPr>
        <w:tabs>
          <w:tab w:val="left" w:pos="1390"/>
        </w:tabs>
        <w:rPr>
          <w:rFonts w:cs="Times New Roman"/>
        </w:rPr>
      </w:pPr>
      <w:r w:rsidRPr="00D008D7">
        <w:rPr>
          <w:rFonts w:cs="Times New Roman"/>
          <w:u w:val="single" w:color="000000"/>
        </w:rPr>
        <w:t>Scope of Services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2"/>
          <w:numId w:val="4"/>
        </w:numPr>
        <w:tabs>
          <w:tab w:val="left" w:pos="1412"/>
        </w:tabs>
        <w:ind w:right="470" w:hanging="679"/>
        <w:jc w:val="both"/>
        <w:rPr>
          <w:rFonts w:cs="Times New Roman"/>
        </w:rPr>
      </w:pPr>
      <w:r w:rsidRPr="00D008D7">
        <w:rPr>
          <w:rFonts w:cs="Times New Roman"/>
        </w:rPr>
        <w:t xml:space="preserve">This Service </w:t>
      </w:r>
      <w:r w:rsidR="00797C80" w:rsidRPr="00D008D7">
        <w:rPr>
          <w:rFonts w:cs="Times New Roman"/>
        </w:rPr>
        <w:t xml:space="preserve">Specifications </w:t>
      </w:r>
      <w:r w:rsidRPr="00D008D7">
        <w:rPr>
          <w:rFonts w:cs="Times New Roman"/>
        </w:rPr>
        <w:t xml:space="preserve">sets out the criteria for provision of services to schools in accordance with the below guiding principle.  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81" w:type="dxa"/>
        <w:tblLayout w:type="fixed"/>
        <w:tblLook w:val="01E0" w:firstRow="1" w:lastRow="1" w:firstColumn="1" w:lastColumn="1" w:noHBand="0" w:noVBand="0"/>
      </w:tblPr>
      <w:tblGrid>
        <w:gridCol w:w="2866"/>
        <w:gridCol w:w="5078"/>
      </w:tblGrid>
      <w:tr w:rsidR="00E06D1F" w:rsidRPr="00D008D7" w:rsidTr="001516B1">
        <w:trPr>
          <w:trHeight w:hRule="exact" w:val="526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D1F" w:rsidRPr="00D008D7" w:rsidRDefault="00E06D1F" w:rsidP="0017648A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D7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5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6D1F" w:rsidRPr="00D008D7" w:rsidRDefault="00E06D1F" w:rsidP="0017648A">
            <w:pPr>
              <w:pStyle w:val="TableParagraph"/>
              <w:ind w:left="1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D7">
              <w:rPr>
                <w:rFonts w:ascii="Times New Roman" w:hAnsi="Times New Roman" w:cs="Times New Roman"/>
                <w:b/>
                <w:sz w:val="24"/>
                <w:szCs w:val="24"/>
              </w:rPr>
              <w:t>Suggested Standard</w:t>
            </w:r>
          </w:p>
        </w:tc>
      </w:tr>
      <w:tr w:rsidR="00E06D1F" w:rsidRPr="00D008D7" w:rsidTr="00D008D7">
        <w:trPr>
          <w:trHeight w:val="705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D1F" w:rsidRPr="00D008D7" w:rsidRDefault="00E06D1F">
            <w:pPr>
              <w:pStyle w:val="TableParagraph"/>
              <w:ind w:left="102" w:right="9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D7">
              <w:rPr>
                <w:rFonts w:ascii="Times New Roman" w:hAnsi="Times New Roman" w:cs="Times New Roman"/>
                <w:sz w:val="24"/>
                <w:szCs w:val="24"/>
              </w:rPr>
              <w:t xml:space="preserve">Fresh Air Supply at </w:t>
            </w:r>
            <w:r w:rsidR="002C275D" w:rsidRPr="00D008D7">
              <w:rPr>
                <w:rFonts w:ascii="Times New Roman" w:hAnsi="Times New Roman" w:cs="Times New Roman"/>
                <w:sz w:val="24"/>
                <w:szCs w:val="24"/>
              </w:rPr>
              <w:t>occupied space</w:t>
            </w:r>
            <w:r w:rsidR="009D211A" w:rsidRPr="00D008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2C275D" w:rsidRPr="00D00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D1F" w:rsidRPr="00D008D7" w:rsidRDefault="001224A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752">
              <w:rPr>
                <w:rFonts w:ascii="Times New Roman" w:hAnsi="Times New Roman" w:cs="Times New Roman"/>
                <w:sz w:val="24"/>
                <w:szCs w:val="24"/>
              </w:rPr>
              <w:t>6 Air Change per Hour in enclosed rooms or 10 L/s/person whichever is greater</w:t>
            </w:r>
          </w:p>
        </w:tc>
      </w:tr>
      <w:tr w:rsidR="00E06D1F" w:rsidRPr="00D008D7" w:rsidTr="00305E3C">
        <w:trPr>
          <w:trHeight w:hRule="exact" w:val="958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D1F" w:rsidRPr="00D008D7" w:rsidRDefault="00E06D1F" w:rsidP="0017648A">
            <w:pPr>
              <w:pStyle w:val="TableParagraph"/>
              <w:ind w:left="102" w:righ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D7">
              <w:rPr>
                <w:rFonts w:ascii="Times New Roman" w:hAnsi="Times New Roman" w:cs="Times New Roman"/>
                <w:sz w:val="24"/>
                <w:szCs w:val="24"/>
              </w:rPr>
              <w:t>Distance between fresh air intake and other sources of contamination</w:t>
            </w:r>
          </w:p>
        </w:tc>
        <w:tc>
          <w:tcPr>
            <w:tcW w:w="5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D1F" w:rsidRPr="00D008D7" w:rsidRDefault="00E06D1F" w:rsidP="001764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8D7">
              <w:rPr>
                <w:rFonts w:ascii="Times New Roman" w:hAnsi="Times New Roman" w:cs="Times New Roman"/>
                <w:sz w:val="24"/>
                <w:szCs w:val="24"/>
              </w:rPr>
              <w:t>5 m</w:t>
            </w:r>
          </w:p>
        </w:tc>
      </w:tr>
      <w:tr w:rsidR="00E06D1F" w:rsidRPr="00D008D7" w:rsidTr="00D008D7">
        <w:trPr>
          <w:trHeight w:hRule="exact" w:val="764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D1F" w:rsidRPr="00D008D7" w:rsidRDefault="00E06D1F" w:rsidP="0017648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D7">
              <w:rPr>
                <w:rFonts w:ascii="Times New Roman" w:hAnsi="Times New Roman" w:cs="Times New Roman"/>
                <w:sz w:val="24"/>
                <w:szCs w:val="24"/>
              </w:rPr>
              <w:t>Air Flow Pattern</w:t>
            </w:r>
          </w:p>
        </w:tc>
        <w:tc>
          <w:tcPr>
            <w:tcW w:w="5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D1F" w:rsidRPr="00D008D7" w:rsidRDefault="00E06D1F" w:rsidP="00724285">
            <w:pPr>
              <w:pStyle w:val="TableParagraph"/>
              <w:ind w:leftChars="194" w:left="427" w:rightChars="241" w:righ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D7">
              <w:rPr>
                <w:rFonts w:ascii="Times New Roman" w:hAnsi="Times New Roman" w:cs="Times New Roman"/>
                <w:sz w:val="24"/>
                <w:szCs w:val="24"/>
              </w:rPr>
              <w:t>Maintain the air flow direction from clean zones to dirty zones</w:t>
            </w:r>
          </w:p>
        </w:tc>
      </w:tr>
      <w:tr w:rsidR="00E06D1F" w:rsidRPr="00D008D7" w:rsidTr="00305E3C">
        <w:trPr>
          <w:trHeight w:hRule="exact" w:val="406"/>
        </w:trPr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D1F" w:rsidRPr="00D008D7" w:rsidRDefault="00E06D1F" w:rsidP="0017648A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D7">
              <w:rPr>
                <w:rFonts w:ascii="Times New Roman" w:hAnsi="Times New Roman" w:cs="Times New Roman"/>
                <w:sz w:val="24"/>
                <w:szCs w:val="24"/>
              </w:rPr>
              <w:t>Toilet Ventilation</w:t>
            </w:r>
          </w:p>
        </w:tc>
        <w:tc>
          <w:tcPr>
            <w:tcW w:w="5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6D1F" w:rsidRPr="00D008D7" w:rsidRDefault="00E06D1F" w:rsidP="00B51596">
            <w:pPr>
              <w:pStyle w:val="TableParagraph"/>
              <w:ind w:firstLineChars="150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D7">
              <w:rPr>
                <w:rFonts w:ascii="Times New Roman" w:hAnsi="Times New Roman" w:cs="Times New Roman"/>
                <w:sz w:val="24"/>
                <w:szCs w:val="24"/>
              </w:rPr>
              <w:t>15 Air Change per Hour (Exhaust)</w:t>
            </w:r>
          </w:p>
        </w:tc>
      </w:tr>
    </w:tbl>
    <w:p w:rsidR="009D211A" w:rsidRPr="00D008D7" w:rsidRDefault="009D211A" w:rsidP="009D211A">
      <w:pPr>
        <w:snapToGrid w:val="0"/>
        <w:spacing w:before="100" w:beforeAutospacing="1" w:afterLines="50" w:after="120" w:line="60" w:lineRule="auto"/>
        <w:ind w:left="1418" w:right="74"/>
        <w:jc w:val="both"/>
        <w:rPr>
          <w:rFonts w:ascii="Times New Roman" w:hAnsi="Times New Roman" w:cs="Times New Roman"/>
          <w:sz w:val="21"/>
          <w:lang w:eastAsia="zh-TW"/>
        </w:rPr>
      </w:pPr>
      <w:r w:rsidRPr="00D008D7">
        <w:rPr>
          <w:rFonts w:ascii="Times New Roman" w:hAnsi="Times New Roman" w:cs="Times New Roman"/>
          <w:sz w:val="21"/>
          <w:lang w:eastAsia="zh-TW"/>
        </w:rPr>
        <w:t xml:space="preserve">Note: </w:t>
      </w:r>
    </w:p>
    <w:p w:rsidR="009D211A" w:rsidRPr="00D008D7" w:rsidRDefault="009D211A" w:rsidP="009D211A">
      <w:pPr>
        <w:snapToGrid w:val="0"/>
        <w:spacing w:before="100" w:beforeAutospacing="1" w:afterLines="50" w:after="120"/>
        <w:ind w:left="1418" w:right="74"/>
        <w:jc w:val="both"/>
        <w:rPr>
          <w:rFonts w:ascii="Times New Roman" w:hAnsi="Times New Roman" w:cs="Times New Roman"/>
          <w:sz w:val="21"/>
          <w:lang w:eastAsia="zh-TW"/>
        </w:rPr>
      </w:pPr>
      <w:r w:rsidRPr="00D008D7">
        <w:rPr>
          <w:rFonts w:ascii="Times New Roman" w:hAnsi="Times New Roman" w:cs="Times New Roman"/>
          <w:sz w:val="21"/>
          <w:lang w:eastAsia="zh-TW"/>
        </w:rPr>
        <w:t>1.  This fresh air requirement should cover all occupied space, including but not limited to classrooms, function rooms</w:t>
      </w:r>
      <w:r w:rsidR="00C03385" w:rsidRPr="00D008D7">
        <w:rPr>
          <w:rFonts w:ascii="Times New Roman" w:hAnsi="Times New Roman" w:cs="Times New Roman"/>
          <w:sz w:val="21"/>
          <w:lang w:eastAsia="zh-TW"/>
        </w:rPr>
        <w:t>, staff rooms</w:t>
      </w:r>
      <w:r w:rsidR="008759D1" w:rsidRPr="00D008D7">
        <w:rPr>
          <w:rFonts w:ascii="Times New Roman" w:hAnsi="Times New Roman" w:cs="Times New Roman"/>
          <w:sz w:val="21"/>
          <w:lang w:eastAsia="zh-TW"/>
        </w:rPr>
        <w:t xml:space="preserve"> and </w:t>
      </w:r>
      <w:r w:rsidR="00C03385" w:rsidRPr="00D008D7">
        <w:rPr>
          <w:rFonts w:ascii="Times New Roman" w:hAnsi="Times New Roman" w:cs="Times New Roman"/>
          <w:sz w:val="21"/>
          <w:lang w:eastAsia="zh-TW"/>
        </w:rPr>
        <w:t>play area</w:t>
      </w:r>
      <w:r w:rsidRPr="00D008D7">
        <w:rPr>
          <w:rFonts w:ascii="Times New Roman" w:hAnsi="Times New Roman" w:cs="Times New Roman"/>
          <w:sz w:val="21"/>
          <w:lang w:eastAsia="zh-TW"/>
        </w:rPr>
        <w:t xml:space="preserve">.  </w:t>
      </w:r>
      <w:r w:rsidRPr="00D008D7">
        <w:rPr>
          <w:rFonts w:ascii="Times New Roman" w:hAnsi="Times New Roman" w:cs="Times New Roman"/>
          <w:color w:val="7030A0"/>
          <w:sz w:val="21"/>
          <w:lang w:eastAsia="zh-TW"/>
        </w:rPr>
        <w:t>(The School shall specify other occupied space as appropriate.)</w:t>
      </w:r>
      <w:r w:rsidRPr="00D008D7">
        <w:rPr>
          <w:rFonts w:ascii="Times New Roman" w:hAnsi="Times New Roman" w:cs="Times New Roman"/>
          <w:sz w:val="21"/>
          <w:lang w:eastAsia="zh-TW"/>
        </w:rPr>
        <w:t xml:space="preserve">  The number of persons per room shall follows the permitted accommodation</w:t>
      </w:r>
      <w:r w:rsidR="001E6823" w:rsidRPr="00D008D7">
        <w:rPr>
          <w:rFonts w:ascii="Times New Roman" w:hAnsi="Times New Roman" w:cs="Times New Roman"/>
          <w:sz w:val="21"/>
          <w:lang w:eastAsia="zh-TW"/>
        </w:rPr>
        <w:t>, if any</w:t>
      </w:r>
      <w:r w:rsidRPr="00D008D7">
        <w:rPr>
          <w:rFonts w:ascii="Times New Roman" w:hAnsi="Times New Roman" w:cs="Times New Roman"/>
          <w:sz w:val="21"/>
          <w:lang w:eastAsia="zh-TW"/>
        </w:rPr>
        <w:t>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211A" w:rsidRPr="00D008D7" w:rsidRDefault="009D211A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910AB8">
      <w:pPr>
        <w:pStyle w:val="a7"/>
        <w:numPr>
          <w:ilvl w:val="2"/>
          <w:numId w:val="4"/>
        </w:numPr>
        <w:tabs>
          <w:tab w:val="left" w:pos="1412"/>
        </w:tabs>
        <w:ind w:right="469"/>
        <w:jc w:val="both"/>
        <w:rPr>
          <w:rFonts w:cs="Times New Roman"/>
        </w:rPr>
      </w:pPr>
      <w:r w:rsidRPr="00D008D7">
        <w:rPr>
          <w:rFonts w:cs="Times New Roman"/>
        </w:rPr>
        <w:t xml:space="preserve">Reference </w:t>
      </w:r>
      <w:proofErr w:type="gramStart"/>
      <w:r w:rsidRPr="00D008D7">
        <w:rPr>
          <w:rFonts w:cs="Times New Roman"/>
        </w:rPr>
        <w:t>should also be made</w:t>
      </w:r>
      <w:proofErr w:type="gramEnd"/>
      <w:r w:rsidRPr="00D008D7">
        <w:rPr>
          <w:rFonts w:cs="Times New Roman"/>
        </w:rPr>
        <w:t xml:space="preserve"> to the relevant guidelines</w:t>
      </w:r>
      <w:r w:rsidR="006D467E" w:rsidRPr="006D467E">
        <w:rPr>
          <w:rFonts w:cs="Times New Roman"/>
        </w:rPr>
        <w:t xml:space="preserve"> </w:t>
      </w:r>
      <w:r w:rsidR="006D467E">
        <w:rPr>
          <w:rFonts w:cs="Times New Roman"/>
        </w:rPr>
        <w:t>(</w:t>
      </w:r>
      <w:r w:rsidR="006D467E" w:rsidRPr="00A72BF8">
        <w:rPr>
          <w:rFonts w:cs="Times New Roman"/>
        </w:rPr>
        <w:t>including supplement to guideline</w:t>
      </w:r>
      <w:r w:rsidR="006E501C">
        <w:rPr>
          <w:rFonts w:cs="Times New Roman"/>
        </w:rPr>
        <w:t>s</w:t>
      </w:r>
      <w:r w:rsidR="006D467E" w:rsidRPr="00A72BF8">
        <w:rPr>
          <w:rFonts w:cs="Times New Roman"/>
        </w:rPr>
        <w:t xml:space="preserve"> if any</w:t>
      </w:r>
      <w:r w:rsidR="006D467E">
        <w:rPr>
          <w:rFonts w:cs="Times New Roman"/>
        </w:rPr>
        <w:t>)</w:t>
      </w:r>
      <w:r w:rsidRPr="00D008D7">
        <w:rPr>
          <w:rFonts w:cs="Times New Roman"/>
        </w:rPr>
        <w:t xml:space="preserve"> / regulations </w:t>
      </w:r>
      <w:r w:rsidR="006D467E" w:rsidRPr="00282193">
        <w:rPr>
          <w:rFonts w:cs="Times New Roman"/>
        </w:rPr>
        <w:t>rel</w:t>
      </w:r>
      <w:bookmarkStart w:id="0" w:name="_GoBack"/>
      <w:bookmarkEnd w:id="0"/>
      <w:r w:rsidR="006D467E" w:rsidRPr="00282193">
        <w:rPr>
          <w:rFonts w:cs="Times New Roman"/>
        </w:rPr>
        <w:t>ated to ventilation</w:t>
      </w:r>
      <w:r w:rsidR="006D467E" w:rsidRPr="00D008D7">
        <w:rPr>
          <w:rFonts w:cs="Times New Roman"/>
        </w:rPr>
        <w:t xml:space="preserve"> </w:t>
      </w:r>
      <w:r w:rsidRPr="00D008D7">
        <w:rPr>
          <w:rFonts w:cs="Times New Roman"/>
        </w:rPr>
        <w:t xml:space="preserve">as set out by the </w:t>
      </w:r>
      <w:r w:rsidR="006D467E" w:rsidRPr="0054258D">
        <w:rPr>
          <w:rFonts w:cs="Times New Roman"/>
        </w:rPr>
        <w:t>Department of Health</w:t>
      </w:r>
      <w:r w:rsidR="006D467E">
        <w:rPr>
          <w:rFonts w:asciiTheme="minorEastAsia" w:eastAsiaTheme="minorEastAsia" w:hAnsiTheme="minorEastAsia" w:cs="Times New Roman" w:hint="eastAsia"/>
          <w:lang w:eastAsia="zh-TW"/>
        </w:rPr>
        <w:t>,</w:t>
      </w:r>
      <w:r w:rsidR="006D467E" w:rsidRPr="00D008D7">
        <w:rPr>
          <w:rFonts w:cs="Times New Roman"/>
        </w:rPr>
        <w:t xml:space="preserve"> </w:t>
      </w:r>
      <w:r w:rsidRPr="00D008D7">
        <w:rPr>
          <w:rFonts w:cs="Times New Roman"/>
        </w:rPr>
        <w:t>Buildings Department</w:t>
      </w:r>
      <w:r w:rsidR="006D467E">
        <w:rPr>
          <w:rFonts w:cs="Times New Roman"/>
        </w:rPr>
        <w:t xml:space="preserve"> </w:t>
      </w:r>
      <w:r w:rsidR="006D467E" w:rsidRPr="00E029AA">
        <w:rPr>
          <w:rFonts w:cs="Times New Roman"/>
        </w:rPr>
        <w:t>and</w:t>
      </w:r>
      <w:r w:rsidRPr="00D008D7">
        <w:rPr>
          <w:rFonts w:cs="Times New Roman"/>
        </w:rPr>
        <w:t xml:space="preserve"> Fire Services Department.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2"/>
          <w:numId w:val="4"/>
        </w:numPr>
        <w:tabs>
          <w:tab w:val="left" w:pos="1441"/>
        </w:tabs>
        <w:ind w:left="1440" w:right="472" w:hanging="708"/>
        <w:jc w:val="both"/>
        <w:rPr>
          <w:rFonts w:cs="Times New Roman"/>
        </w:rPr>
      </w:pPr>
      <w:r w:rsidRPr="00D008D7">
        <w:rPr>
          <w:rFonts w:cs="Times New Roman"/>
        </w:rPr>
        <w:t>The contractor shall provide a report on the ventilation assessment findings and the shortcomings of ventilation system based on the guiding principle stated in Clause 1.2.1.</w:t>
      </w:r>
    </w:p>
    <w:p w:rsidR="000E23F9" w:rsidRPr="00D008D7" w:rsidRDefault="000E23F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8D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06D1F" w:rsidRPr="00D008D7" w:rsidRDefault="00E06D1F" w:rsidP="0017648A">
      <w:pPr>
        <w:pStyle w:val="1"/>
        <w:numPr>
          <w:ilvl w:val="0"/>
          <w:numId w:val="4"/>
        </w:numPr>
        <w:tabs>
          <w:tab w:val="left" w:pos="1215"/>
        </w:tabs>
        <w:ind w:left="1214" w:hanging="482"/>
        <w:rPr>
          <w:rFonts w:cs="Times New Roman"/>
          <w:b w:val="0"/>
          <w:bCs w:val="0"/>
        </w:rPr>
      </w:pPr>
      <w:r w:rsidRPr="00D008D7">
        <w:rPr>
          <w:rFonts w:cs="Times New Roman"/>
          <w:u w:val="thick" w:color="000000"/>
        </w:rPr>
        <w:lastRenderedPageBreak/>
        <w:t>Ventilation Assessment Services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1"/>
          <w:numId w:val="4"/>
        </w:numPr>
        <w:tabs>
          <w:tab w:val="left" w:pos="1299"/>
        </w:tabs>
        <w:ind w:left="1298" w:hanging="566"/>
        <w:rPr>
          <w:rFonts w:cs="Times New Roman"/>
        </w:rPr>
      </w:pPr>
      <w:r w:rsidRPr="00D008D7">
        <w:rPr>
          <w:rFonts w:cs="Times New Roman"/>
          <w:u w:val="single" w:color="000000"/>
        </w:rPr>
        <w:t>Collection of Operation Data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2"/>
          <w:numId w:val="4"/>
        </w:numPr>
        <w:tabs>
          <w:tab w:val="left" w:pos="1441"/>
        </w:tabs>
        <w:ind w:left="1440" w:right="470" w:hanging="708"/>
        <w:jc w:val="both"/>
        <w:rPr>
          <w:rFonts w:cs="Times New Roman"/>
        </w:rPr>
      </w:pPr>
      <w:r w:rsidRPr="00D008D7">
        <w:rPr>
          <w:rFonts w:cs="Times New Roman"/>
        </w:rPr>
        <w:t xml:space="preserve">The contractor shall collect information on operation and technical characteristics of the ventilation system of schools. </w:t>
      </w:r>
      <w:r w:rsidR="00290DA6" w:rsidRPr="00D008D7">
        <w:rPr>
          <w:rFonts w:cs="Times New Roman"/>
        </w:rPr>
        <w:t xml:space="preserve"> </w:t>
      </w:r>
      <w:r w:rsidRPr="00D008D7">
        <w:rPr>
          <w:rFonts w:cs="Times New Roman"/>
        </w:rPr>
        <w:t>The collection method shall include, but not limited to, site visits, interviews, surveys, and reviews on building layouts, drawings, schematic diagrams, operation and maintenance records.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2"/>
          <w:numId w:val="4"/>
        </w:numPr>
        <w:tabs>
          <w:tab w:val="left" w:pos="1441"/>
        </w:tabs>
        <w:ind w:left="1440" w:right="474" w:hanging="708"/>
        <w:jc w:val="both"/>
        <w:rPr>
          <w:rFonts w:cs="Times New Roman"/>
        </w:rPr>
      </w:pPr>
      <w:r w:rsidRPr="00D008D7">
        <w:rPr>
          <w:rFonts w:cs="Times New Roman"/>
        </w:rPr>
        <w:t>The operation data of the ventilation system shall include, but not limited to, the following items: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3"/>
          <w:numId w:val="4"/>
        </w:numPr>
        <w:tabs>
          <w:tab w:val="left" w:pos="2173"/>
        </w:tabs>
        <w:rPr>
          <w:rFonts w:cs="Times New Roman"/>
        </w:rPr>
      </w:pPr>
      <w:r w:rsidRPr="00D008D7">
        <w:rPr>
          <w:rFonts w:cs="Times New Roman"/>
        </w:rPr>
        <w:t>Opening days and hours of ventilation system;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3"/>
          <w:numId w:val="4"/>
        </w:numPr>
        <w:tabs>
          <w:tab w:val="left" w:pos="2173"/>
        </w:tabs>
        <w:rPr>
          <w:rFonts w:cs="Times New Roman"/>
        </w:rPr>
      </w:pPr>
      <w:r w:rsidRPr="00D008D7">
        <w:rPr>
          <w:rFonts w:cs="Times New Roman"/>
        </w:rPr>
        <w:t>Estimated internal floor areas and number of individual rooms;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5512">
      <w:pPr>
        <w:pStyle w:val="a7"/>
        <w:numPr>
          <w:ilvl w:val="3"/>
          <w:numId w:val="4"/>
        </w:numPr>
        <w:tabs>
          <w:tab w:val="left" w:pos="2173"/>
        </w:tabs>
        <w:ind w:right="473"/>
        <w:jc w:val="both"/>
        <w:rPr>
          <w:rFonts w:cs="Times New Roman"/>
        </w:rPr>
      </w:pPr>
      <w:r w:rsidRPr="00D008D7">
        <w:rPr>
          <w:rFonts w:cs="Times New Roman"/>
        </w:rPr>
        <w:t>Records on all ventilation system installations as far as reasonably practicable;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5512">
      <w:pPr>
        <w:pStyle w:val="a7"/>
        <w:numPr>
          <w:ilvl w:val="3"/>
          <w:numId w:val="4"/>
        </w:numPr>
        <w:tabs>
          <w:tab w:val="left" w:pos="2173"/>
        </w:tabs>
        <w:ind w:right="473"/>
        <w:jc w:val="both"/>
        <w:rPr>
          <w:rFonts w:cs="Times New Roman"/>
        </w:rPr>
      </w:pPr>
      <w:r w:rsidRPr="00D008D7">
        <w:rPr>
          <w:rFonts w:cs="Times New Roman"/>
        </w:rPr>
        <w:t>Equipment list of ventilation system and operation and maintenance status; and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3"/>
          <w:numId w:val="4"/>
        </w:numPr>
        <w:tabs>
          <w:tab w:val="left" w:pos="2173"/>
        </w:tabs>
        <w:ind w:right="473"/>
        <w:jc w:val="both"/>
        <w:rPr>
          <w:rFonts w:cs="Times New Roman"/>
        </w:rPr>
      </w:pPr>
      <w:r w:rsidRPr="00D008D7">
        <w:rPr>
          <w:rFonts w:cs="Times New Roman"/>
        </w:rPr>
        <w:t>Ventilation performance in accordance with the guiding principle as stated in Clause 1.2.1 under natural ventilation or mechanical ventilation including air-conditioning or any mixed mode of natural and mechanical ventilation.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2"/>
          <w:numId w:val="4"/>
        </w:numPr>
        <w:tabs>
          <w:tab w:val="left" w:pos="1441"/>
        </w:tabs>
        <w:ind w:left="1440" w:right="469" w:hanging="708"/>
        <w:jc w:val="both"/>
        <w:rPr>
          <w:rFonts w:cs="Times New Roman"/>
        </w:rPr>
      </w:pPr>
      <w:r w:rsidRPr="00D008D7">
        <w:rPr>
          <w:rFonts w:cs="Times New Roman"/>
        </w:rPr>
        <w:t>The contractor shall bear any cost to collect and retrieve operation data from the building management system or similar system(s), with no additional cost to the School.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2"/>
          <w:numId w:val="4"/>
        </w:numPr>
        <w:tabs>
          <w:tab w:val="left" w:pos="1441"/>
        </w:tabs>
        <w:ind w:left="1440" w:right="468" w:hanging="708"/>
        <w:jc w:val="both"/>
        <w:rPr>
          <w:rFonts w:cs="Times New Roman"/>
        </w:rPr>
      </w:pPr>
      <w:r w:rsidRPr="00D008D7">
        <w:rPr>
          <w:rFonts w:cs="Times New Roman"/>
        </w:rPr>
        <w:t xml:space="preserve">If some of the building data are not available, the </w:t>
      </w:r>
      <w:r w:rsidR="00DE5824" w:rsidRPr="00D008D7">
        <w:rPr>
          <w:rFonts w:cs="Times New Roman"/>
        </w:rPr>
        <w:t xml:space="preserve">contractor </w:t>
      </w:r>
      <w:r w:rsidRPr="00D008D7">
        <w:rPr>
          <w:rFonts w:cs="Times New Roman"/>
        </w:rPr>
        <w:t>shall conduct measurement at representative instants and intervals in order to reasonably predict the operation data with no additional cost to the School.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5512" w:rsidRPr="00D008D7" w:rsidRDefault="00175512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1"/>
          <w:numId w:val="3"/>
        </w:numPr>
        <w:tabs>
          <w:tab w:val="left" w:pos="1299"/>
        </w:tabs>
        <w:ind w:hanging="566"/>
        <w:rPr>
          <w:rFonts w:cs="Times New Roman"/>
        </w:rPr>
      </w:pPr>
      <w:r w:rsidRPr="00D008D7">
        <w:rPr>
          <w:rFonts w:cs="Times New Roman"/>
          <w:u w:val="single" w:color="000000"/>
        </w:rPr>
        <w:t>Site Inspection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2"/>
          <w:numId w:val="3"/>
        </w:numPr>
        <w:tabs>
          <w:tab w:val="left" w:pos="1441"/>
        </w:tabs>
        <w:ind w:right="469"/>
        <w:jc w:val="both"/>
        <w:rPr>
          <w:rFonts w:cs="Times New Roman"/>
        </w:rPr>
      </w:pPr>
      <w:r w:rsidRPr="00D008D7">
        <w:rPr>
          <w:rFonts w:cs="Times New Roman"/>
        </w:rPr>
        <w:t>The contractor shall study the collected building data and conduct site inspections as far as practicable according to the guiding principle as stated in Clause 1.2.1.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0C7D20">
      <w:pPr>
        <w:pStyle w:val="a7"/>
        <w:numPr>
          <w:ilvl w:val="2"/>
          <w:numId w:val="3"/>
        </w:numPr>
        <w:tabs>
          <w:tab w:val="left" w:pos="1441"/>
        </w:tabs>
        <w:ind w:right="469"/>
        <w:jc w:val="both"/>
        <w:rPr>
          <w:rFonts w:cs="Times New Roman"/>
        </w:rPr>
      </w:pPr>
      <w:r w:rsidRPr="00D008D7">
        <w:rPr>
          <w:rFonts w:cs="Times New Roman"/>
        </w:rPr>
        <w:t>The site inspection shall include, but not limited to, verification of equipment data, air flow (L/s) measurement, and visual inspection of the ventilation system.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2"/>
          <w:numId w:val="3"/>
        </w:numPr>
        <w:tabs>
          <w:tab w:val="left" w:pos="1441"/>
        </w:tabs>
        <w:ind w:right="472"/>
        <w:jc w:val="both"/>
        <w:rPr>
          <w:rFonts w:cs="Times New Roman"/>
        </w:rPr>
      </w:pPr>
      <w:r w:rsidRPr="00D008D7">
        <w:rPr>
          <w:rFonts w:cs="Times New Roman"/>
        </w:rPr>
        <w:t xml:space="preserve">The contractor shall identify any abnormalities of the ventilation system installations and take photo record of any abnormalities found. </w:t>
      </w:r>
      <w:r w:rsidR="0012365D" w:rsidRPr="00D008D7">
        <w:rPr>
          <w:rFonts w:cs="Times New Roman"/>
        </w:rPr>
        <w:t xml:space="preserve"> </w:t>
      </w:r>
      <w:r w:rsidRPr="00D008D7">
        <w:rPr>
          <w:rFonts w:cs="Times New Roman"/>
        </w:rPr>
        <w:t>The contractor shall also examine their effects according to the guiding principle as stated in Clause 1.2.1.</w:t>
      </w:r>
    </w:p>
    <w:p w:rsidR="00135822" w:rsidRPr="00D008D7" w:rsidRDefault="00135822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8D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06D1F" w:rsidRPr="00D008D7" w:rsidRDefault="00E06D1F" w:rsidP="0017648A">
      <w:pPr>
        <w:pStyle w:val="a7"/>
        <w:numPr>
          <w:ilvl w:val="1"/>
          <w:numId w:val="2"/>
        </w:numPr>
        <w:tabs>
          <w:tab w:val="left" w:pos="1299"/>
        </w:tabs>
        <w:ind w:hanging="566"/>
        <w:rPr>
          <w:rFonts w:cs="Times New Roman"/>
        </w:rPr>
      </w:pPr>
      <w:r w:rsidRPr="00D008D7">
        <w:rPr>
          <w:rFonts w:cs="Times New Roman"/>
          <w:u w:val="single" w:color="000000"/>
        </w:rPr>
        <w:lastRenderedPageBreak/>
        <w:t>Analysis and Recommendations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2"/>
          <w:numId w:val="2"/>
        </w:numPr>
        <w:tabs>
          <w:tab w:val="left" w:pos="1441"/>
        </w:tabs>
        <w:ind w:right="472"/>
        <w:jc w:val="both"/>
        <w:rPr>
          <w:rFonts w:cs="Times New Roman"/>
        </w:rPr>
      </w:pPr>
      <w:r w:rsidRPr="00D008D7">
        <w:rPr>
          <w:rFonts w:cs="Times New Roman"/>
        </w:rPr>
        <w:t>With the analysis of site inspection result, the contractor shall be able to advise the School and the School Sponsoring Bodies (SSBs) / School Management Committees (SMCs) of the schools concerned of the followings: -</w:t>
      </w:r>
    </w:p>
    <w:p w:rsidR="00E06D1F" w:rsidRPr="00D008D7" w:rsidRDefault="00E06D1F" w:rsidP="0017648A">
      <w:pPr>
        <w:pStyle w:val="a7"/>
        <w:numPr>
          <w:ilvl w:val="3"/>
          <w:numId w:val="2"/>
        </w:numPr>
        <w:tabs>
          <w:tab w:val="left" w:pos="1810"/>
        </w:tabs>
        <w:rPr>
          <w:rFonts w:cs="Times New Roman"/>
        </w:rPr>
      </w:pPr>
      <w:r w:rsidRPr="00D008D7">
        <w:rPr>
          <w:rFonts w:cs="Times New Roman"/>
        </w:rPr>
        <w:t>Condition of the existing ventilation system;</w:t>
      </w:r>
    </w:p>
    <w:p w:rsidR="00E06D1F" w:rsidRPr="00D008D7" w:rsidRDefault="00E06D1F" w:rsidP="0017648A">
      <w:pPr>
        <w:pStyle w:val="a7"/>
        <w:numPr>
          <w:ilvl w:val="3"/>
          <w:numId w:val="2"/>
        </w:numPr>
        <w:tabs>
          <w:tab w:val="left" w:pos="1810"/>
        </w:tabs>
        <w:rPr>
          <w:rFonts w:cs="Times New Roman"/>
        </w:rPr>
      </w:pPr>
      <w:r w:rsidRPr="00D008D7">
        <w:rPr>
          <w:rFonts w:cs="Times New Roman"/>
        </w:rPr>
        <w:t>Fresh air supply status to different student areas in schools;</w:t>
      </w:r>
    </w:p>
    <w:p w:rsidR="00E06D1F" w:rsidRPr="00D008D7" w:rsidRDefault="00E06D1F" w:rsidP="0017648A">
      <w:pPr>
        <w:pStyle w:val="a7"/>
        <w:numPr>
          <w:ilvl w:val="3"/>
          <w:numId w:val="2"/>
        </w:numPr>
        <w:tabs>
          <w:tab w:val="left" w:pos="1810"/>
        </w:tabs>
        <w:rPr>
          <w:rFonts w:cs="Times New Roman"/>
        </w:rPr>
      </w:pPr>
      <w:r w:rsidRPr="00D008D7">
        <w:rPr>
          <w:rFonts w:cs="Times New Roman"/>
        </w:rPr>
        <w:t>Air change rate of specified area;</w:t>
      </w:r>
    </w:p>
    <w:p w:rsidR="00E06D1F" w:rsidRPr="00D008D7" w:rsidRDefault="00E06D1F" w:rsidP="0017648A">
      <w:pPr>
        <w:pStyle w:val="a7"/>
        <w:numPr>
          <w:ilvl w:val="3"/>
          <w:numId w:val="2"/>
        </w:numPr>
        <w:tabs>
          <w:tab w:val="left" w:pos="1810"/>
        </w:tabs>
        <w:rPr>
          <w:rFonts w:cs="Times New Roman"/>
        </w:rPr>
      </w:pPr>
      <w:r w:rsidRPr="00D008D7">
        <w:rPr>
          <w:rFonts w:cs="Times New Roman"/>
        </w:rPr>
        <w:t>Dead air zone / area;</w:t>
      </w:r>
    </w:p>
    <w:p w:rsidR="00E06D1F" w:rsidRPr="00D008D7" w:rsidRDefault="00E06D1F" w:rsidP="0017648A">
      <w:pPr>
        <w:pStyle w:val="a7"/>
        <w:numPr>
          <w:ilvl w:val="3"/>
          <w:numId w:val="2"/>
        </w:numPr>
        <w:tabs>
          <w:tab w:val="left" w:pos="1810"/>
        </w:tabs>
        <w:rPr>
          <w:rFonts w:cs="Times New Roman"/>
        </w:rPr>
      </w:pPr>
      <w:r w:rsidRPr="00D008D7">
        <w:rPr>
          <w:rFonts w:cs="Times New Roman"/>
        </w:rPr>
        <w:t>Distance between fresh air intake and other sources of contamination; and</w:t>
      </w:r>
    </w:p>
    <w:p w:rsidR="00E06D1F" w:rsidRPr="00D008D7" w:rsidRDefault="00E06D1F" w:rsidP="004B1515">
      <w:pPr>
        <w:pStyle w:val="a7"/>
        <w:numPr>
          <w:ilvl w:val="3"/>
          <w:numId w:val="2"/>
        </w:numPr>
        <w:tabs>
          <w:tab w:val="left" w:pos="1810"/>
        </w:tabs>
        <w:ind w:right="473"/>
        <w:jc w:val="both"/>
        <w:rPr>
          <w:rFonts w:cs="Times New Roman"/>
        </w:rPr>
      </w:pPr>
      <w:r w:rsidRPr="00D008D7">
        <w:rPr>
          <w:rFonts w:cs="Times New Roman"/>
        </w:rPr>
        <w:t>Proposed types and numbers of air purifier and exhaust fans to augment the</w:t>
      </w:r>
      <w:r w:rsidR="004B1515" w:rsidRPr="00D008D7">
        <w:rPr>
          <w:rFonts w:cs="Times New Roman"/>
        </w:rPr>
        <w:t xml:space="preserve"> </w:t>
      </w:r>
      <w:r w:rsidRPr="00D008D7">
        <w:rPr>
          <w:rFonts w:cs="Times New Roman"/>
        </w:rPr>
        <w:t>ventilation for infection control.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2"/>
          <w:numId w:val="2"/>
        </w:numPr>
        <w:tabs>
          <w:tab w:val="left" w:pos="1441"/>
        </w:tabs>
        <w:ind w:right="472"/>
        <w:jc w:val="both"/>
        <w:rPr>
          <w:rFonts w:cs="Times New Roman"/>
        </w:rPr>
      </w:pPr>
      <w:r w:rsidRPr="00D008D7">
        <w:rPr>
          <w:rFonts w:cs="Times New Roman"/>
        </w:rPr>
        <w:t>For each item mentioned in Clause 2.3.1, the contractor shall provide the root cause and propose a remedial action plan with illustration of drawings and photos, which include a short-term modification/housekeeping proposal and a long-term improvement action plan</w:t>
      </w:r>
      <w:r w:rsidR="00404C07" w:rsidRPr="00D008D7">
        <w:rPr>
          <w:rFonts w:cs="Times New Roman"/>
        </w:rPr>
        <w:t>, if necessary</w:t>
      </w:r>
      <w:r w:rsidRPr="00D008D7">
        <w:rPr>
          <w:rFonts w:cs="Times New Roman"/>
        </w:rPr>
        <w:t>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69CD" w:rsidRPr="00D008D7" w:rsidRDefault="004469CD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1"/>
          <w:numId w:val="2"/>
        </w:numPr>
        <w:tabs>
          <w:tab w:val="left" w:pos="1299"/>
        </w:tabs>
        <w:ind w:hanging="566"/>
        <w:rPr>
          <w:rFonts w:cs="Times New Roman"/>
        </w:rPr>
      </w:pPr>
      <w:r w:rsidRPr="00D008D7">
        <w:rPr>
          <w:rFonts w:cs="Times New Roman"/>
          <w:u w:val="single" w:color="000000"/>
        </w:rPr>
        <w:t>Number of Ventilation Assessment Service</w:t>
      </w:r>
      <w:r w:rsidR="009E53C4" w:rsidRPr="00D008D7">
        <w:rPr>
          <w:rFonts w:cs="Times New Roman"/>
          <w:u w:val="single" w:color="000000"/>
        </w:rPr>
        <w:t>s</w:t>
      </w:r>
      <w:r w:rsidRPr="00D008D7">
        <w:rPr>
          <w:rFonts w:cs="Times New Roman"/>
          <w:u w:val="single" w:color="000000"/>
        </w:rPr>
        <w:t xml:space="preserve"> Provided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2"/>
          <w:numId w:val="2"/>
        </w:numPr>
        <w:tabs>
          <w:tab w:val="left" w:pos="1441"/>
        </w:tabs>
        <w:ind w:right="470"/>
        <w:jc w:val="both"/>
        <w:rPr>
          <w:rFonts w:cs="Times New Roman"/>
        </w:rPr>
      </w:pPr>
      <w:r w:rsidRPr="00D008D7">
        <w:rPr>
          <w:rFonts w:cs="Times New Roman"/>
        </w:rPr>
        <w:t xml:space="preserve">The contractor shall conduct at least one full ventilation assessment and a follow-up visit to the school. </w:t>
      </w:r>
      <w:r w:rsidR="000858CE" w:rsidRPr="00D008D7">
        <w:rPr>
          <w:rFonts w:cs="Times New Roman"/>
        </w:rPr>
        <w:t xml:space="preserve"> </w:t>
      </w:r>
      <w:r w:rsidRPr="00D008D7">
        <w:rPr>
          <w:rFonts w:cs="Times New Roman"/>
        </w:rPr>
        <w:t xml:space="preserve">As the exact number of the on-site visits to school may vary, the contractor shall also bear the cost of all on-site visits with no additional cost to the </w:t>
      </w:r>
      <w:r w:rsidR="00B51596" w:rsidRPr="00D008D7">
        <w:rPr>
          <w:rFonts w:cs="Times New Roman"/>
        </w:rPr>
        <w:t>S</w:t>
      </w:r>
      <w:r w:rsidRPr="00D008D7">
        <w:rPr>
          <w:rFonts w:cs="Times New Roman"/>
        </w:rPr>
        <w:t>chool.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69CD" w:rsidRPr="00D008D7" w:rsidRDefault="00E06D1F" w:rsidP="0017648A">
      <w:pPr>
        <w:pStyle w:val="a7"/>
        <w:numPr>
          <w:ilvl w:val="2"/>
          <w:numId w:val="2"/>
        </w:numPr>
        <w:tabs>
          <w:tab w:val="left" w:pos="1441"/>
        </w:tabs>
        <w:ind w:right="470"/>
        <w:jc w:val="both"/>
        <w:rPr>
          <w:rFonts w:cs="Times New Roman"/>
        </w:rPr>
      </w:pPr>
      <w:r w:rsidRPr="00D008D7">
        <w:rPr>
          <w:rFonts w:cs="Times New Roman"/>
        </w:rPr>
        <w:t xml:space="preserve">The </w:t>
      </w:r>
      <w:r w:rsidR="000858CE" w:rsidRPr="00D008D7">
        <w:rPr>
          <w:rFonts w:cs="Times New Roman"/>
        </w:rPr>
        <w:t xml:space="preserve">contractor </w:t>
      </w:r>
      <w:r w:rsidRPr="00D008D7">
        <w:rPr>
          <w:rFonts w:cs="Times New Roman"/>
        </w:rPr>
        <w:t xml:space="preserve">shall visit </w:t>
      </w:r>
      <w:r w:rsidR="00274B6C" w:rsidRPr="00D008D7">
        <w:rPr>
          <w:rFonts w:cs="Times New Roman"/>
        </w:rPr>
        <w:t>t</w:t>
      </w:r>
      <w:r w:rsidRPr="00D008D7">
        <w:rPr>
          <w:rFonts w:cs="Times New Roman"/>
        </w:rPr>
        <w:t>he school</w:t>
      </w:r>
      <w:r w:rsidR="00274B6C" w:rsidRPr="00D008D7">
        <w:rPr>
          <w:rFonts w:cs="Times New Roman"/>
        </w:rPr>
        <w:t xml:space="preserve"> </w:t>
      </w:r>
      <w:r w:rsidRPr="00D008D7">
        <w:rPr>
          <w:rFonts w:cs="Times New Roman"/>
        </w:rPr>
        <w:t xml:space="preserve">and complete the first ventilation assessment (including submission of an assessment report as specified in Section 4) within </w:t>
      </w:r>
      <w:r w:rsidR="006C5B29" w:rsidRPr="00D008D7">
        <w:rPr>
          <w:rFonts w:cs="Times New Roman"/>
        </w:rPr>
        <w:t>1</w:t>
      </w:r>
      <w:r w:rsidRPr="00D008D7">
        <w:rPr>
          <w:rFonts w:cs="Times New Roman"/>
        </w:rPr>
        <w:t xml:space="preserve"> month upon award of contract. </w:t>
      </w:r>
      <w:r w:rsidR="006C5B29" w:rsidRPr="00D008D7">
        <w:rPr>
          <w:rFonts w:cs="Times New Roman"/>
        </w:rPr>
        <w:t xml:space="preserve"> </w:t>
      </w:r>
      <w:r w:rsidRPr="00D008D7">
        <w:rPr>
          <w:rFonts w:cs="Times New Roman"/>
        </w:rPr>
        <w:t>The follow-up visit shall be provided to the school within 1 month after the improvement measures have been put in place to check and advise the school again on the ventilation condition.</w:t>
      </w:r>
    </w:p>
    <w:p w:rsidR="004469CD" w:rsidRPr="00D008D7" w:rsidRDefault="004469C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33" w:rsidRPr="00D008D7" w:rsidRDefault="0005133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333" w:rsidRPr="00D008D7" w:rsidRDefault="00051333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pStyle w:val="1"/>
        <w:numPr>
          <w:ilvl w:val="0"/>
          <w:numId w:val="4"/>
        </w:numPr>
        <w:tabs>
          <w:tab w:val="left" w:pos="1158"/>
        </w:tabs>
        <w:ind w:left="1157" w:hanging="425"/>
        <w:rPr>
          <w:rFonts w:cs="Times New Roman"/>
          <w:b w:val="0"/>
          <w:bCs w:val="0"/>
        </w:rPr>
      </w:pPr>
      <w:r w:rsidRPr="00D008D7">
        <w:rPr>
          <w:rFonts w:cs="Times New Roman"/>
          <w:u w:val="thick" w:color="000000"/>
        </w:rPr>
        <w:t>Ventilation Assessment Report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D1F" w:rsidRPr="00D008D7" w:rsidRDefault="002A54C7" w:rsidP="0017648A">
      <w:pPr>
        <w:pStyle w:val="a7"/>
        <w:numPr>
          <w:ilvl w:val="1"/>
          <w:numId w:val="4"/>
        </w:numPr>
        <w:tabs>
          <w:tab w:val="left" w:pos="1299"/>
        </w:tabs>
        <w:ind w:left="1298" w:right="397" w:hanging="566"/>
        <w:jc w:val="both"/>
        <w:rPr>
          <w:rFonts w:cs="Times New Roman"/>
        </w:rPr>
      </w:pPr>
      <w:r w:rsidRPr="00D008D7">
        <w:rPr>
          <w:lang w:eastAsia="zh-TW"/>
        </w:rPr>
        <w:t xml:space="preserve">The contractor shall complete the ventilation assessment report in a specified form </w:t>
      </w:r>
      <w:r w:rsidRPr="00D008D7">
        <w:rPr>
          <w:rFonts w:hint="eastAsia"/>
          <w:lang w:eastAsia="zh-TW"/>
        </w:rPr>
        <w:t xml:space="preserve">in </w:t>
      </w:r>
      <w:r w:rsidRPr="00D008D7">
        <w:rPr>
          <w:b/>
          <w:u w:val="single"/>
          <w:lang w:eastAsia="zh-TW"/>
        </w:rPr>
        <w:t>Appendix 1</w:t>
      </w:r>
      <w:r w:rsidRPr="00D008D7">
        <w:rPr>
          <w:lang w:eastAsia="zh-TW"/>
        </w:rPr>
        <w:t xml:space="preserve"> with Checklist on Ventilation System for Kindergarten as an appended annex upon the full ventilation assessment, and the Certificate on Ventilation System for Kindergarten in a specified form in </w:t>
      </w:r>
      <w:r w:rsidRPr="00D008D7">
        <w:rPr>
          <w:b/>
          <w:u w:val="single"/>
          <w:lang w:eastAsia="zh-TW"/>
        </w:rPr>
        <w:t>Appendix 2</w:t>
      </w:r>
      <w:r w:rsidRPr="00D008D7">
        <w:rPr>
          <w:lang w:eastAsia="zh-TW"/>
        </w:rPr>
        <w:t xml:space="preserve"> upon the follow</w:t>
      </w:r>
      <w:r w:rsidRPr="00D008D7">
        <w:rPr>
          <w:lang w:eastAsia="zh-TW"/>
        </w:rPr>
        <w:noBreakHyphen/>
        <w:t xml:space="preserve">up visit, taking into account </w:t>
      </w:r>
      <w:r w:rsidR="00503613" w:rsidRPr="00D008D7">
        <w:rPr>
          <w:rFonts w:cs="Times New Roman"/>
        </w:rPr>
        <w:t>the guiding principle as stated in Clause 1.2.1</w:t>
      </w:r>
      <w:r w:rsidR="000B7E55" w:rsidRPr="00D008D7">
        <w:rPr>
          <w:rFonts w:cs="Times New Roman"/>
        </w:rPr>
        <w:t xml:space="preserve"> </w:t>
      </w:r>
      <w:r w:rsidR="00E06D1F" w:rsidRPr="00D008D7">
        <w:rPr>
          <w:rFonts w:cs="Times New Roman"/>
        </w:rPr>
        <w:t xml:space="preserve">and such report shall be countersigned by the </w:t>
      </w:r>
      <w:r w:rsidR="00A45A52" w:rsidRPr="00D008D7">
        <w:rPr>
          <w:rFonts w:cs="Times New Roman"/>
        </w:rPr>
        <w:t>Authorized Signatory</w:t>
      </w:r>
      <w:r w:rsidR="00E06D1F" w:rsidRPr="00D008D7">
        <w:rPr>
          <w:rFonts w:cs="Times New Roman"/>
        </w:rPr>
        <w:t>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17648A">
      <w:pPr>
        <w:numPr>
          <w:ilvl w:val="1"/>
          <w:numId w:val="4"/>
        </w:numPr>
        <w:tabs>
          <w:tab w:val="left" w:pos="1299"/>
        </w:tabs>
        <w:ind w:left="1298" w:right="467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8D7">
        <w:rPr>
          <w:rFonts w:ascii="Times New Roman" w:hAnsi="Times New Roman" w:cs="Times New Roman"/>
          <w:sz w:val="24"/>
          <w:szCs w:val="24"/>
        </w:rPr>
        <w:t>If the</w:t>
      </w:r>
      <w:r w:rsidRPr="00D008D7">
        <w:rPr>
          <w:rFonts w:ascii="Times New Roman" w:eastAsia="Times New Roman" w:hAnsi="Times New Roman" w:cs="Times New Roman"/>
          <w:sz w:val="24"/>
          <w:szCs w:val="24"/>
        </w:rPr>
        <w:t xml:space="preserve"> contractor recommends the </w:t>
      </w:r>
      <w:r w:rsidRPr="00D008D7">
        <w:rPr>
          <w:rFonts w:ascii="Times New Roman" w:hAnsi="Times New Roman" w:cs="Times New Roman"/>
          <w:sz w:val="24"/>
          <w:szCs w:val="24"/>
        </w:rPr>
        <w:t xml:space="preserve">school to procure the air purifier and/or air disinfection equipment as the remedial measures, the </w:t>
      </w:r>
      <w:r w:rsidR="00724285" w:rsidRPr="00D008D7">
        <w:rPr>
          <w:rFonts w:ascii="Times New Roman" w:hAnsi="Times New Roman" w:cs="Times New Roman"/>
          <w:b/>
          <w:sz w:val="24"/>
          <w:szCs w:val="24"/>
        </w:rPr>
        <w:t xml:space="preserve">contractor </w:t>
      </w:r>
      <w:r w:rsidRPr="00D008D7">
        <w:rPr>
          <w:rFonts w:ascii="Times New Roman" w:hAnsi="Times New Roman" w:cs="Times New Roman"/>
          <w:b/>
          <w:sz w:val="24"/>
          <w:szCs w:val="24"/>
        </w:rPr>
        <w:t>shall be responsible to vet the model of such equipment(s) proposed by the schools to ensure the specification compliance.</w:t>
      </w:r>
    </w:p>
    <w:p w:rsidR="00135822" w:rsidRPr="00D008D7" w:rsidRDefault="00135822">
      <w:pPr>
        <w:widowControl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8D7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06D1F" w:rsidRPr="00D008D7" w:rsidRDefault="00E06D1F" w:rsidP="0017648A">
      <w:pPr>
        <w:pStyle w:val="1"/>
        <w:numPr>
          <w:ilvl w:val="0"/>
          <w:numId w:val="4"/>
        </w:numPr>
        <w:tabs>
          <w:tab w:val="left" w:pos="1158"/>
        </w:tabs>
        <w:ind w:left="1157" w:hanging="425"/>
        <w:rPr>
          <w:rFonts w:cs="Times New Roman"/>
          <w:b w:val="0"/>
          <w:bCs w:val="0"/>
        </w:rPr>
      </w:pPr>
      <w:r w:rsidRPr="00D008D7">
        <w:rPr>
          <w:rFonts w:cs="Times New Roman"/>
          <w:u w:val="thick" w:color="000000"/>
        </w:rPr>
        <w:lastRenderedPageBreak/>
        <w:t>Briefing on Ventilation Assessment Report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6D1F" w:rsidRPr="00D008D7" w:rsidRDefault="00E06D1F" w:rsidP="0017648A">
      <w:pPr>
        <w:pStyle w:val="a7"/>
        <w:numPr>
          <w:ilvl w:val="1"/>
          <w:numId w:val="4"/>
        </w:numPr>
        <w:tabs>
          <w:tab w:val="left" w:pos="1299"/>
        </w:tabs>
        <w:ind w:left="1298" w:right="467" w:hanging="566"/>
        <w:jc w:val="both"/>
        <w:rPr>
          <w:rFonts w:cs="Times New Roman"/>
        </w:rPr>
      </w:pPr>
      <w:r w:rsidRPr="00D008D7">
        <w:rPr>
          <w:rFonts w:cs="Times New Roman"/>
        </w:rPr>
        <w:t>Upon completion of the ventilation assessment service</w:t>
      </w:r>
      <w:r w:rsidR="009E53C4" w:rsidRPr="00D008D7">
        <w:rPr>
          <w:rFonts w:cs="Times New Roman"/>
        </w:rPr>
        <w:t>s</w:t>
      </w:r>
      <w:r w:rsidRPr="00D008D7">
        <w:rPr>
          <w:rFonts w:cs="Times New Roman"/>
        </w:rPr>
        <w:t xml:space="preserve"> for school, the contractor shall conduct a briefing to explain the report to the school</w:t>
      </w:r>
      <w:r w:rsidR="003137AC" w:rsidRPr="00D008D7">
        <w:rPr>
          <w:rFonts w:cs="Times New Roman"/>
        </w:rPr>
        <w:t>.</w:t>
      </w:r>
      <w:r w:rsidRPr="00D008D7">
        <w:rPr>
          <w:rFonts w:cs="Times New Roman"/>
        </w:rPr>
        <w:t xml:space="preserve"> </w:t>
      </w:r>
      <w:r w:rsidR="003137AC" w:rsidRPr="00D008D7">
        <w:rPr>
          <w:rFonts w:cs="Times New Roman"/>
        </w:rPr>
        <w:t xml:space="preserve"> T</w:t>
      </w:r>
      <w:r w:rsidRPr="00D008D7">
        <w:rPr>
          <w:rFonts w:cs="Times New Roman"/>
        </w:rPr>
        <w:t>he presentation shall at least cover the following items: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071A4A">
      <w:pPr>
        <w:pStyle w:val="a7"/>
        <w:numPr>
          <w:ilvl w:val="0"/>
          <w:numId w:val="1"/>
        </w:numPr>
        <w:tabs>
          <w:tab w:val="left" w:pos="1453"/>
        </w:tabs>
        <w:ind w:hanging="176"/>
        <w:rPr>
          <w:rFonts w:cs="Times New Roman"/>
        </w:rPr>
      </w:pPr>
      <w:r w:rsidRPr="00D008D7">
        <w:rPr>
          <w:rFonts w:cs="Times New Roman"/>
        </w:rPr>
        <w:t>introduction of the ventilation assessment;</w:t>
      </w:r>
    </w:p>
    <w:p w:rsidR="00E06D1F" w:rsidRPr="00D008D7" w:rsidRDefault="00E06D1F" w:rsidP="00071A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071A4A">
      <w:pPr>
        <w:pStyle w:val="a7"/>
        <w:numPr>
          <w:ilvl w:val="0"/>
          <w:numId w:val="1"/>
        </w:numPr>
        <w:tabs>
          <w:tab w:val="left" w:pos="1453"/>
        </w:tabs>
        <w:ind w:hanging="176"/>
        <w:rPr>
          <w:rFonts w:cs="Times New Roman"/>
        </w:rPr>
      </w:pPr>
      <w:r w:rsidRPr="00D008D7">
        <w:rPr>
          <w:rFonts w:cs="Times New Roman"/>
        </w:rPr>
        <w:t>findings and results of the ventilation assessment;</w:t>
      </w:r>
    </w:p>
    <w:p w:rsidR="00E06D1F" w:rsidRPr="00D008D7" w:rsidRDefault="00E06D1F" w:rsidP="00071A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071A4A">
      <w:pPr>
        <w:pStyle w:val="a7"/>
        <w:numPr>
          <w:ilvl w:val="0"/>
          <w:numId w:val="1"/>
        </w:numPr>
        <w:tabs>
          <w:tab w:val="left" w:pos="1453"/>
        </w:tabs>
        <w:ind w:hanging="176"/>
        <w:rPr>
          <w:rFonts w:cs="Times New Roman"/>
        </w:rPr>
      </w:pPr>
      <w:r w:rsidRPr="00D008D7">
        <w:rPr>
          <w:rFonts w:cs="Times New Roman"/>
        </w:rPr>
        <w:t>short-term proposal; and</w:t>
      </w:r>
    </w:p>
    <w:p w:rsidR="00E06D1F" w:rsidRPr="00D008D7" w:rsidRDefault="00E06D1F" w:rsidP="00071A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06D1F" w:rsidP="00071A4A">
      <w:pPr>
        <w:pStyle w:val="a7"/>
        <w:numPr>
          <w:ilvl w:val="0"/>
          <w:numId w:val="1"/>
        </w:numPr>
        <w:tabs>
          <w:tab w:val="left" w:pos="1453"/>
        </w:tabs>
        <w:ind w:hanging="176"/>
        <w:rPr>
          <w:rFonts w:cs="Times New Roman"/>
        </w:rPr>
      </w:pPr>
      <w:proofErr w:type="gramStart"/>
      <w:r w:rsidRPr="00D008D7">
        <w:rPr>
          <w:rFonts w:cs="Times New Roman"/>
        </w:rPr>
        <w:t>long-term</w:t>
      </w:r>
      <w:proofErr w:type="gramEnd"/>
      <w:r w:rsidRPr="00D008D7">
        <w:rPr>
          <w:rFonts w:cs="Times New Roman"/>
        </w:rPr>
        <w:t xml:space="preserve"> improvement plans</w:t>
      </w:r>
      <w:r w:rsidR="00BB3CB1" w:rsidRPr="00D008D7">
        <w:rPr>
          <w:rFonts w:cs="Times New Roman"/>
        </w:rPr>
        <w:t xml:space="preserve"> if necessary</w:t>
      </w:r>
      <w:r w:rsidRPr="00D008D7">
        <w:rPr>
          <w:rFonts w:cs="Times New Roman"/>
        </w:rPr>
        <w:t>.</w:t>
      </w:r>
    </w:p>
    <w:p w:rsidR="00E06D1F" w:rsidRPr="00D008D7" w:rsidRDefault="00E06D1F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6D1F" w:rsidRPr="00D008D7" w:rsidRDefault="00EF3ED9" w:rsidP="002C4FFC">
      <w:pPr>
        <w:pStyle w:val="a7"/>
        <w:numPr>
          <w:ilvl w:val="1"/>
          <w:numId w:val="4"/>
        </w:numPr>
        <w:tabs>
          <w:tab w:val="left" w:pos="1299"/>
        </w:tabs>
        <w:ind w:left="1298" w:right="473" w:hanging="566"/>
        <w:jc w:val="both"/>
        <w:rPr>
          <w:rFonts w:cs="Times New Roman"/>
        </w:rPr>
      </w:pPr>
      <w:r w:rsidRPr="00D008D7">
        <w:rPr>
          <w:rFonts w:cs="Times New Roman"/>
        </w:rPr>
        <w:t>The p</w:t>
      </w:r>
      <w:r w:rsidR="00E06D1F" w:rsidRPr="00D008D7">
        <w:rPr>
          <w:rFonts w:cs="Times New Roman"/>
        </w:rPr>
        <w:t>resentation shall normally includ</w:t>
      </w:r>
      <w:r w:rsidR="002C4FFC" w:rsidRPr="00D008D7">
        <w:rPr>
          <w:rFonts w:cs="Times New Roman"/>
        </w:rPr>
        <w:t>e</w:t>
      </w:r>
      <w:r w:rsidR="00E06D1F" w:rsidRPr="00D008D7">
        <w:rPr>
          <w:rFonts w:cs="Times New Roman"/>
        </w:rPr>
        <w:t xml:space="preserve"> questions and answers.</w:t>
      </w:r>
    </w:p>
    <w:p w:rsidR="00E06D1F" w:rsidRPr="00A53752" w:rsidRDefault="00E06D1F" w:rsidP="00071A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323D" w:rsidRPr="00071A4A" w:rsidRDefault="00FA323D" w:rsidP="0017648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A323D" w:rsidRPr="00071A4A" w:rsidSect="009272E0">
      <w:headerReference w:type="default" r:id="rId7"/>
      <w:footerReference w:type="default" r:id="rId8"/>
      <w:pgSz w:w="11910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362" w:rsidRDefault="00D30362" w:rsidP="00E06D1F">
      <w:r>
        <w:separator/>
      </w:r>
    </w:p>
  </w:endnote>
  <w:endnote w:type="continuationSeparator" w:id="0">
    <w:p w:rsidR="00D30362" w:rsidRDefault="00D30362" w:rsidP="00E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55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BF00C9" w:rsidRPr="00BF00C9" w:rsidRDefault="00BF00C9" w:rsidP="00BF00C9">
        <w:pPr>
          <w:pStyle w:val="a5"/>
          <w:wordWrap w:val="0"/>
          <w:jc w:val="right"/>
          <w:rPr>
            <w:rFonts w:ascii="Times New Roman" w:hAnsi="Times New Roman" w:cs="Times New Roman"/>
            <w:b/>
          </w:rPr>
        </w:pPr>
        <w:r w:rsidRPr="00BF00C9">
          <w:rPr>
            <w:rFonts w:ascii="Times New Roman" w:hAnsi="Times New Roman" w:cs="Times New Roman"/>
            <w:b/>
          </w:rPr>
          <w:t xml:space="preserve">Page </w:t>
        </w:r>
        <w:r w:rsidRPr="00BF00C9">
          <w:rPr>
            <w:rFonts w:ascii="Times New Roman" w:hAnsi="Times New Roman" w:cs="Times New Roman"/>
            <w:b/>
          </w:rPr>
          <w:fldChar w:fldCharType="begin"/>
        </w:r>
        <w:r w:rsidRPr="00BF00C9">
          <w:rPr>
            <w:rFonts w:ascii="Times New Roman" w:hAnsi="Times New Roman" w:cs="Times New Roman"/>
            <w:b/>
          </w:rPr>
          <w:instrText>PAGE   \* MERGEFORMAT</w:instrText>
        </w:r>
        <w:r w:rsidRPr="00BF00C9">
          <w:rPr>
            <w:rFonts w:ascii="Times New Roman" w:hAnsi="Times New Roman" w:cs="Times New Roman"/>
            <w:b/>
          </w:rPr>
          <w:fldChar w:fldCharType="separate"/>
        </w:r>
        <w:r w:rsidR="00E029AA" w:rsidRPr="00E029AA">
          <w:rPr>
            <w:rFonts w:ascii="Times New Roman" w:hAnsi="Times New Roman" w:cs="Times New Roman"/>
            <w:b/>
            <w:noProof/>
            <w:lang w:val="zh-TW" w:eastAsia="zh-TW"/>
          </w:rPr>
          <w:t>3</w:t>
        </w:r>
        <w:r w:rsidRPr="00BF00C9">
          <w:rPr>
            <w:rFonts w:ascii="Times New Roman" w:hAnsi="Times New Roman" w:cs="Times New Roman"/>
            <w:b/>
          </w:rPr>
          <w:fldChar w:fldCharType="end"/>
        </w:r>
        <w:r w:rsidRPr="00BF00C9">
          <w:rPr>
            <w:rFonts w:ascii="Times New Roman" w:hAnsi="Times New Roman" w:cs="Times New Roman"/>
            <w:b/>
          </w:rPr>
          <w:t xml:space="preserve"> of </w:t>
        </w:r>
        <w:r w:rsidRPr="00BF00C9">
          <w:rPr>
            <w:rFonts w:ascii="Times New Roman" w:hAnsi="Times New Roman" w:cs="Times New Roman"/>
            <w:b/>
          </w:rPr>
          <w:fldChar w:fldCharType="begin"/>
        </w:r>
        <w:r w:rsidRPr="00BF00C9">
          <w:rPr>
            <w:rFonts w:ascii="Times New Roman" w:hAnsi="Times New Roman" w:cs="Times New Roman"/>
            <w:b/>
          </w:rPr>
          <w:instrText xml:space="preserve"> NUMPAGES   \* MERGEFORMAT </w:instrText>
        </w:r>
        <w:r w:rsidRPr="00BF00C9">
          <w:rPr>
            <w:rFonts w:ascii="Times New Roman" w:hAnsi="Times New Roman" w:cs="Times New Roman"/>
            <w:b/>
          </w:rPr>
          <w:fldChar w:fldCharType="separate"/>
        </w:r>
        <w:r w:rsidR="00E029AA">
          <w:rPr>
            <w:rFonts w:ascii="Times New Roman" w:hAnsi="Times New Roman" w:cs="Times New Roman"/>
            <w:b/>
            <w:noProof/>
          </w:rPr>
          <w:t>5</w:t>
        </w:r>
        <w:r w:rsidRPr="00BF00C9">
          <w:rPr>
            <w:rFonts w:ascii="Times New Roman" w:hAnsi="Times New Roman" w:cs="Times New Roman"/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362" w:rsidRDefault="00D30362" w:rsidP="00E06D1F">
      <w:r>
        <w:separator/>
      </w:r>
    </w:p>
  </w:footnote>
  <w:footnote w:type="continuationSeparator" w:id="0">
    <w:p w:rsidR="00D30362" w:rsidRDefault="00D30362" w:rsidP="00E0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84" w:rsidRDefault="00216884" w:rsidP="00216884">
    <w:pPr>
      <w:spacing w:line="265" w:lineRule="exact"/>
      <w:ind w:left="2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/>
        <w:b/>
        <w:spacing w:val="-1"/>
        <w:sz w:val="24"/>
        <w:u w:val="thick" w:color="000000"/>
      </w:rPr>
      <w:t>Service</w:t>
    </w:r>
    <w:r w:rsidR="00F329E5">
      <w:rPr>
        <w:rFonts w:ascii="Times New Roman"/>
        <w:b/>
        <w:spacing w:val="-1"/>
        <w:sz w:val="24"/>
        <w:u w:val="thick" w:color="000000"/>
      </w:rPr>
      <w:t xml:space="preserve"> Specifications</w:t>
    </w:r>
  </w:p>
  <w:p w:rsidR="00CB025B" w:rsidRDefault="00D3036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6B0"/>
    <w:multiLevelType w:val="multilevel"/>
    <w:tmpl w:val="E8FA5B08"/>
    <w:lvl w:ilvl="0">
      <w:start w:val="2"/>
      <w:numFmt w:val="decimal"/>
      <w:lvlText w:val="%1"/>
      <w:lvlJc w:val="left"/>
      <w:pPr>
        <w:ind w:left="1298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8" w:hanging="56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28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1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3" w:hanging="708"/>
      </w:pPr>
      <w:rPr>
        <w:rFonts w:hint="default"/>
      </w:rPr>
    </w:lvl>
  </w:abstractNum>
  <w:abstractNum w:abstractNumId="1" w15:restartNumberingAfterBreak="0">
    <w:nsid w:val="16805B2F"/>
    <w:multiLevelType w:val="multilevel"/>
    <w:tmpl w:val="B6BE4F02"/>
    <w:lvl w:ilvl="0">
      <w:start w:val="1"/>
      <w:numFmt w:val="decimal"/>
      <w:lvlText w:val="%1."/>
      <w:lvlJc w:val="left"/>
      <w:pPr>
        <w:ind w:left="1452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390" w:hanging="65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11" w:hanging="68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lowerRoman"/>
      <w:lvlText w:val="(%4)"/>
      <w:lvlJc w:val="left"/>
      <w:pPr>
        <w:ind w:left="2173" w:hanging="721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45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7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8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9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3" w:hanging="721"/>
      </w:pPr>
      <w:rPr>
        <w:rFonts w:hint="default"/>
      </w:rPr>
    </w:lvl>
  </w:abstractNum>
  <w:abstractNum w:abstractNumId="2" w15:restartNumberingAfterBreak="0">
    <w:nsid w:val="23EE23CE"/>
    <w:multiLevelType w:val="multilevel"/>
    <w:tmpl w:val="6B6C997E"/>
    <w:lvl w:ilvl="0">
      <w:start w:val="2"/>
      <w:numFmt w:val="decimal"/>
      <w:lvlText w:val="%1"/>
      <w:lvlJc w:val="left"/>
      <w:pPr>
        <w:ind w:left="1298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8" w:hanging="567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810" w:hanging="358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788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7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358"/>
      </w:pPr>
      <w:rPr>
        <w:rFonts w:hint="default"/>
      </w:rPr>
    </w:lvl>
  </w:abstractNum>
  <w:abstractNum w:abstractNumId="3" w15:restartNumberingAfterBreak="0">
    <w:nsid w:val="543A780C"/>
    <w:multiLevelType w:val="hybridMultilevel"/>
    <w:tmpl w:val="5BFAFE96"/>
    <w:lvl w:ilvl="0" w:tplc="7A8A9454">
      <w:start w:val="1"/>
      <w:numFmt w:val="lowerRoman"/>
      <w:lvlText w:val="(%1)"/>
      <w:lvlJc w:val="left"/>
      <w:pPr>
        <w:ind w:left="1452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F354870C">
      <w:start w:val="1"/>
      <w:numFmt w:val="bullet"/>
      <w:lvlText w:val="•"/>
      <w:lvlJc w:val="left"/>
      <w:pPr>
        <w:ind w:left="2279" w:hanging="720"/>
      </w:pPr>
      <w:rPr>
        <w:rFonts w:hint="default"/>
      </w:rPr>
    </w:lvl>
    <w:lvl w:ilvl="2" w:tplc="426C8CAA">
      <w:start w:val="1"/>
      <w:numFmt w:val="bullet"/>
      <w:lvlText w:val="•"/>
      <w:lvlJc w:val="left"/>
      <w:pPr>
        <w:ind w:left="3106" w:hanging="720"/>
      </w:pPr>
      <w:rPr>
        <w:rFonts w:hint="default"/>
      </w:rPr>
    </w:lvl>
    <w:lvl w:ilvl="3" w:tplc="F1303FFE">
      <w:start w:val="1"/>
      <w:numFmt w:val="bullet"/>
      <w:lvlText w:val="•"/>
      <w:lvlJc w:val="left"/>
      <w:pPr>
        <w:ind w:left="3933" w:hanging="720"/>
      </w:pPr>
      <w:rPr>
        <w:rFonts w:hint="default"/>
      </w:rPr>
    </w:lvl>
    <w:lvl w:ilvl="4" w:tplc="63623E30">
      <w:start w:val="1"/>
      <w:numFmt w:val="bullet"/>
      <w:lvlText w:val="•"/>
      <w:lvlJc w:val="left"/>
      <w:pPr>
        <w:ind w:left="4761" w:hanging="720"/>
      </w:pPr>
      <w:rPr>
        <w:rFonts w:hint="default"/>
      </w:rPr>
    </w:lvl>
    <w:lvl w:ilvl="5" w:tplc="0C9611F4">
      <w:start w:val="1"/>
      <w:numFmt w:val="bullet"/>
      <w:lvlText w:val="•"/>
      <w:lvlJc w:val="left"/>
      <w:pPr>
        <w:ind w:left="5588" w:hanging="720"/>
      </w:pPr>
      <w:rPr>
        <w:rFonts w:hint="default"/>
      </w:rPr>
    </w:lvl>
    <w:lvl w:ilvl="6" w:tplc="249A795A">
      <w:start w:val="1"/>
      <w:numFmt w:val="bullet"/>
      <w:lvlText w:val="•"/>
      <w:lvlJc w:val="left"/>
      <w:pPr>
        <w:ind w:left="6415" w:hanging="720"/>
      </w:pPr>
      <w:rPr>
        <w:rFonts w:hint="default"/>
      </w:rPr>
    </w:lvl>
    <w:lvl w:ilvl="7" w:tplc="D7A6BC14">
      <w:start w:val="1"/>
      <w:numFmt w:val="bullet"/>
      <w:lvlText w:val="•"/>
      <w:lvlJc w:val="left"/>
      <w:pPr>
        <w:ind w:left="7242" w:hanging="720"/>
      </w:pPr>
      <w:rPr>
        <w:rFonts w:hint="default"/>
      </w:rPr>
    </w:lvl>
    <w:lvl w:ilvl="8" w:tplc="F61EA82C">
      <w:start w:val="1"/>
      <w:numFmt w:val="bullet"/>
      <w:lvlText w:val="•"/>
      <w:lvlJc w:val="left"/>
      <w:pPr>
        <w:ind w:left="8069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ED"/>
    <w:rsid w:val="000018FC"/>
    <w:rsid w:val="000226E9"/>
    <w:rsid w:val="00031E34"/>
    <w:rsid w:val="00051333"/>
    <w:rsid w:val="00055EE6"/>
    <w:rsid w:val="00063ED1"/>
    <w:rsid w:val="00071A4A"/>
    <w:rsid w:val="000858CE"/>
    <w:rsid w:val="000B7E55"/>
    <w:rsid w:val="000C163D"/>
    <w:rsid w:val="000C1987"/>
    <w:rsid w:val="000C7D20"/>
    <w:rsid w:val="000E23F9"/>
    <w:rsid w:val="000E3794"/>
    <w:rsid w:val="000E53C5"/>
    <w:rsid w:val="001224A0"/>
    <w:rsid w:val="0012365D"/>
    <w:rsid w:val="001247A7"/>
    <w:rsid w:val="00135822"/>
    <w:rsid w:val="0013680D"/>
    <w:rsid w:val="0014336F"/>
    <w:rsid w:val="00145DFB"/>
    <w:rsid w:val="001702A8"/>
    <w:rsid w:val="00175512"/>
    <w:rsid w:val="0017648A"/>
    <w:rsid w:val="001877BB"/>
    <w:rsid w:val="001B62B2"/>
    <w:rsid w:val="001C3F16"/>
    <w:rsid w:val="001D3BF5"/>
    <w:rsid w:val="001E1ECA"/>
    <w:rsid w:val="001E6823"/>
    <w:rsid w:val="00216884"/>
    <w:rsid w:val="002227C7"/>
    <w:rsid w:val="00225B64"/>
    <w:rsid w:val="0023532D"/>
    <w:rsid w:val="00274B6C"/>
    <w:rsid w:val="00290DA6"/>
    <w:rsid w:val="002A54C7"/>
    <w:rsid w:val="002A56E7"/>
    <w:rsid w:val="002C275D"/>
    <w:rsid w:val="002C4FFC"/>
    <w:rsid w:val="00305E3C"/>
    <w:rsid w:val="003137AC"/>
    <w:rsid w:val="00354AB9"/>
    <w:rsid w:val="003A5629"/>
    <w:rsid w:val="003C3CCB"/>
    <w:rsid w:val="003C6449"/>
    <w:rsid w:val="003D4AA6"/>
    <w:rsid w:val="003D4BDE"/>
    <w:rsid w:val="00404C07"/>
    <w:rsid w:val="004469CD"/>
    <w:rsid w:val="00463547"/>
    <w:rsid w:val="004B1515"/>
    <w:rsid w:val="004E6B05"/>
    <w:rsid w:val="004F2C13"/>
    <w:rsid w:val="00503613"/>
    <w:rsid w:val="00584416"/>
    <w:rsid w:val="00584C62"/>
    <w:rsid w:val="00590868"/>
    <w:rsid w:val="005A7450"/>
    <w:rsid w:val="005C7C43"/>
    <w:rsid w:val="006A56AA"/>
    <w:rsid w:val="006C5B29"/>
    <w:rsid w:val="006D467E"/>
    <w:rsid w:val="006E501C"/>
    <w:rsid w:val="00724285"/>
    <w:rsid w:val="00767040"/>
    <w:rsid w:val="00775282"/>
    <w:rsid w:val="00781AF6"/>
    <w:rsid w:val="00797C80"/>
    <w:rsid w:val="007C256C"/>
    <w:rsid w:val="007E6796"/>
    <w:rsid w:val="0083583B"/>
    <w:rsid w:val="00844D83"/>
    <w:rsid w:val="008759D1"/>
    <w:rsid w:val="008B447A"/>
    <w:rsid w:val="008E57C6"/>
    <w:rsid w:val="009056D0"/>
    <w:rsid w:val="00910AB8"/>
    <w:rsid w:val="0092486D"/>
    <w:rsid w:val="009272E0"/>
    <w:rsid w:val="00931CFA"/>
    <w:rsid w:val="00976E2B"/>
    <w:rsid w:val="009D211A"/>
    <w:rsid w:val="009E2CA2"/>
    <w:rsid w:val="009E53C4"/>
    <w:rsid w:val="00A101A3"/>
    <w:rsid w:val="00A45A52"/>
    <w:rsid w:val="00A53752"/>
    <w:rsid w:val="00A66B7D"/>
    <w:rsid w:val="00AD0E37"/>
    <w:rsid w:val="00AD6EBA"/>
    <w:rsid w:val="00B105F9"/>
    <w:rsid w:val="00B1657D"/>
    <w:rsid w:val="00B51596"/>
    <w:rsid w:val="00B618E5"/>
    <w:rsid w:val="00B738CE"/>
    <w:rsid w:val="00B747DE"/>
    <w:rsid w:val="00B86D76"/>
    <w:rsid w:val="00B87EB5"/>
    <w:rsid w:val="00B909FE"/>
    <w:rsid w:val="00B9179B"/>
    <w:rsid w:val="00BB3CB1"/>
    <w:rsid w:val="00BC06F2"/>
    <w:rsid w:val="00BC22AD"/>
    <w:rsid w:val="00BD38D7"/>
    <w:rsid w:val="00BE26D7"/>
    <w:rsid w:val="00BF00C9"/>
    <w:rsid w:val="00C03385"/>
    <w:rsid w:val="00C10BC5"/>
    <w:rsid w:val="00C221ED"/>
    <w:rsid w:val="00C277E7"/>
    <w:rsid w:val="00C4030F"/>
    <w:rsid w:val="00C8203F"/>
    <w:rsid w:val="00CA403D"/>
    <w:rsid w:val="00D00240"/>
    <w:rsid w:val="00D008D7"/>
    <w:rsid w:val="00D14770"/>
    <w:rsid w:val="00D21A5C"/>
    <w:rsid w:val="00D30362"/>
    <w:rsid w:val="00D503AD"/>
    <w:rsid w:val="00DE5824"/>
    <w:rsid w:val="00E029AA"/>
    <w:rsid w:val="00E06D1F"/>
    <w:rsid w:val="00E1520A"/>
    <w:rsid w:val="00E27F3B"/>
    <w:rsid w:val="00E80332"/>
    <w:rsid w:val="00EA5A8E"/>
    <w:rsid w:val="00ED50F9"/>
    <w:rsid w:val="00EE04B3"/>
    <w:rsid w:val="00EF3ED9"/>
    <w:rsid w:val="00F12049"/>
    <w:rsid w:val="00F329E5"/>
    <w:rsid w:val="00F51C5F"/>
    <w:rsid w:val="00F76F6F"/>
    <w:rsid w:val="00F910EA"/>
    <w:rsid w:val="00F930A4"/>
    <w:rsid w:val="00FA24BA"/>
    <w:rsid w:val="00FA323D"/>
    <w:rsid w:val="00FA5EA7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79784A-9B62-462B-908F-55B5B52B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theme="minorBidi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D1F"/>
    <w:pPr>
      <w:widowControl w:val="0"/>
      <w:jc w:val="left"/>
    </w:pPr>
    <w:rPr>
      <w:rFonts w:asciiTheme="minorHAnsi" w:eastAsiaTheme="minorEastAsia" w:hAnsiTheme="minorHAnsi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06D1F"/>
    <w:pPr>
      <w:ind w:left="11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D1F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E06D1F"/>
    <w:rPr>
      <w:rFonts w:eastAsia="Times New Roman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06D1F"/>
    <w:pPr>
      <w:widowControl w:val="0"/>
      <w:jc w:val="left"/>
    </w:pPr>
    <w:rPr>
      <w:rFonts w:asciiTheme="minorHAnsi" w:eastAsiaTheme="minorEastAsia" w:hAnsiTheme="minorHAnsi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06D1F"/>
    <w:pPr>
      <w:ind w:left="1440" w:hanging="708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E06D1F"/>
    <w:rPr>
      <w:rFonts w:eastAsia="Times New Roman"/>
      <w:szCs w:val="24"/>
      <w:lang w:eastAsia="en-US"/>
    </w:rPr>
  </w:style>
  <w:style w:type="paragraph" w:styleId="a9">
    <w:name w:val="List Paragraph"/>
    <w:basedOn w:val="a"/>
    <w:uiPriority w:val="1"/>
    <w:qFormat/>
    <w:rsid w:val="00E06D1F"/>
  </w:style>
  <w:style w:type="paragraph" w:customStyle="1" w:styleId="TableParagraph">
    <w:name w:val="Table Paragraph"/>
    <w:basedOn w:val="a"/>
    <w:uiPriority w:val="1"/>
    <w:qFormat/>
    <w:rsid w:val="00E06D1F"/>
  </w:style>
  <w:style w:type="paragraph" w:styleId="aa">
    <w:name w:val="Balloon Text"/>
    <w:basedOn w:val="a"/>
    <w:link w:val="ab"/>
    <w:uiPriority w:val="99"/>
    <w:semiHidden/>
    <w:unhideWhenUsed/>
    <w:rsid w:val="009E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53C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c">
    <w:name w:val="Revision"/>
    <w:hidden/>
    <w:uiPriority w:val="99"/>
    <w:semiHidden/>
    <w:rsid w:val="000C7D20"/>
    <w:pPr>
      <w:jc w:val="left"/>
    </w:pPr>
    <w:rPr>
      <w:rFonts w:asciiTheme="minorHAnsi" w:eastAsiaTheme="minorEastAsia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1022</Words>
  <Characters>5829</Characters>
  <Application>Microsoft Office Word</Application>
  <DocSecurity>0</DocSecurity>
  <Lines>48</Lines>
  <Paragraphs>13</Paragraphs>
  <ScaleCrop>false</ScaleCrop>
  <Company>EDB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2022-02-28T03:56:00Z</dcterms:created>
  <dcterms:modified xsi:type="dcterms:W3CDTF">2022-02-28T03:57:00Z</dcterms:modified>
</cp:coreProperties>
</file>