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638"/>
        <w:rPr>
          <w:sz w:val="20"/>
        </w:rPr>
      </w:pPr>
      <w:r>
        <w:rPr>
          <w:sz w:val="20"/>
        </w:rPr>
        <w:pict>
          <v:group style="width:229.5pt;height:34.25pt;mso-position-horizontal-relative:char;mso-position-vertical-relative:line" coordorigin="0,0" coordsize="4590,685">
            <v:shape style="position:absolute;left:0;top:0;width:4590;height:685" coordorigin="0,0" coordsize="4590,685" path="m1261,343l1251,343,1251,353,1251,353,1251,675,1251,684,1261,684,1261,675,1261,353,1261,353,1261,343xm3339,343l3330,343,1261,343,1261,353,3330,353,3330,675,1261,675,1261,684,3330,684,3339,684,3339,675,3339,353,3339,353,3339,343xm4580,0l10,0,0,0,0,10,0,331,0,341,10,341,4580,341,4580,331,10,331,10,10,4580,10,4580,0xm4590,0l4580,0,4580,10,4580,331,4580,341,4590,341,4590,331,4590,10,4590,0xe" filled="true" fillcolor="#000000" stroked="false">
              <v:path arrowok="t"/>
              <v:fill type="solid"/>
            </v:shape>
            <v:shapetype id="_x0000_t202" o:spt="202" coordsize="21600,21600" path="m,l,21600r21600,l21600,xe">
              <v:stroke joinstyle="miter"/>
              <v:path gradientshapeok="t" o:connecttype="rect"/>
            </v:shapetype>
            <v:shape style="position:absolute;left:1260;top:340;width:2070;height:334" type="#_x0000_t202" filled="false" stroked="false">
              <v:textbox inset="0,0,0,0">
                <w:txbxContent>
                  <w:p>
                    <w:pPr>
                      <w:spacing w:before="5"/>
                      <w:ind w:left="0" w:right="-15" w:firstLine="0"/>
                      <w:jc w:val="left"/>
                      <w:rPr>
                        <w:sz w:val="28"/>
                      </w:rPr>
                    </w:pPr>
                    <w:r>
                      <w:rPr>
                        <w:sz w:val="28"/>
                      </w:rPr>
                      <w:t>For reference</w:t>
                    </w:r>
                    <w:r>
                      <w:rPr>
                        <w:spacing w:val="-3"/>
                        <w:sz w:val="28"/>
                      </w:rPr>
                      <w:t> </w:t>
                    </w:r>
                    <w:r>
                      <w:rPr>
                        <w:sz w:val="28"/>
                      </w:rPr>
                      <w:t>only</w:t>
                    </w:r>
                  </w:p>
                </w:txbxContent>
              </v:textbox>
              <w10:wrap type="none"/>
            </v:shape>
            <v:shape style="position:absolute;left:9;top:9;width:4571;height:322" type="#_x0000_t202" filled="false" stroked="false">
              <v:textbox inset="0,0,0,0">
                <w:txbxContent>
                  <w:p>
                    <w:pPr>
                      <w:spacing w:line="315" w:lineRule="exact" w:before="0"/>
                      <w:ind w:left="0" w:right="-15" w:firstLine="0"/>
                      <w:jc w:val="left"/>
                      <w:rPr>
                        <w:sz w:val="28"/>
                      </w:rPr>
                    </w:pPr>
                    <w:r>
                      <w:rPr>
                        <w:sz w:val="28"/>
                      </w:rPr>
                      <w:t>Parents’ Notice and Reply Slip</w:t>
                    </w:r>
                    <w:r>
                      <w:rPr>
                        <w:spacing w:val="-10"/>
                        <w:sz w:val="28"/>
                      </w:rPr>
                      <w:t> </w:t>
                    </w:r>
                    <w:r>
                      <w:rPr>
                        <w:spacing w:val="-4"/>
                        <w:sz w:val="28"/>
                      </w:rPr>
                      <w:t>Template</w:t>
                    </w:r>
                  </w:p>
                </w:txbxContent>
              </v:textbox>
              <w10:wrap type="none"/>
            </v:shape>
          </v:group>
        </w:pict>
      </w:r>
      <w:r>
        <w:rPr>
          <w:sz w:val="20"/>
        </w:rPr>
      </w:r>
    </w:p>
    <w:p>
      <w:pPr>
        <w:pStyle w:val="BodyText"/>
        <w:spacing w:before="8"/>
        <w:rPr>
          <w:sz w:val="16"/>
        </w:rPr>
      </w:pPr>
    </w:p>
    <w:p>
      <w:pPr>
        <w:pStyle w:val="BodyText"/>
        <w:tabs>
          <w:tab w:pos="766" w:val="left" w:leader="none"/>
        </w:tabs>
        <w:spacing w:before="89"/>
        <w:ind w:right="452"/>
        <w:jc w:val="right"/>
      </w:pPr>
      <w:r>
        <w:rPr>
          <w:w w:val="100"/>
          <w:u w:val="single"/>
        </w:rPr>
        <w:t> </w:t>
      </w:r>
      <w:r>
        <w:rPr>
          <w:u w:val="single"/>
        </w:rPr>
        <w:tab/>
      </w:r>
      <w:r>
        <w:rPr/>
        <w:t>November</w:t>
      </w:r>
      <w:r>
        <w:rPr>
          <w:spacing w:val="-12"/>
        </w:rPr>
        <w:t> </w:t>
      </w:r>
      <w:r>
        <w:rPr/>
        <w:t>2020</w:t>
      </w:r>
    </w:p>
    <w:p>
      <w:pPr>
        <w:pStyle w:val="BodyText"/>
        <w:spacing w:before="2"/>
        <w:rPr>
          <w:sz w:val="20"/>
        </w:rPr>
      </w:pPr>
    </w:p>
    <w:p>
      <w:pPr>
        <w:pStyle w:val="BodyText"/>
        <w:spacing w:before="89"/>
        <w:ind w:left="112"/>
      </w:pPr>
      <w:r>
        <w:rPr/>
        <w:t>Dear Parents,</w:t>
      </w:r>
    </w:p>
    <w:p>
      <w:pPr>
        <w:pStyle w:val="BodyText"/>
        <w:spacing w:before="7"/>
        <w:rPr>
          <w:sz w:val="20"/>
        </w:rPr>
      </w:pPr>
    </w:p>
    <w:p>
      <w:pPr>
        <w:pStyle w:val="Heading1"/>
        <w:ind w:left="390"/>
      </w:pPr>
      <w:r>
        <w:rPr/>
        <w:t>Online Learning of Students at Home</w:t>
      </w:r>
    </w:p>
    <w:p>
      <w:pPr>
        <w:pStyle w:val="BodyText"/>
        <w:spacing w:before="8"/>
        <w:rPr>
          <w:b/>
          <w:sz w:val="27"/>
        </w:rPr>
      </w:pPr>
    </w:p>
    <w:p>
      <w:pPr>
        <w:pStyle w:val="BodyText"/>
        <w:ind w:left="112" w:right="449" w:firstLine="480"/>
        <w:jc w:val="both"/>
      </w:pPr>
      <w:r>
        <w:rPr/>
        <w:t>To facilitate our school to understand from the parents about students’ online situation for e-learning at home, please complete the following reply slip and return it to the class teacher before</w:t>
      </w:r>
      <w:r>
        <w:rPr>
          <w:u w:val="single"/>
        </w:rPr>
        <w:t> </w:t>
      </w:r>
      <w:r>
        <w:rPr/>
        <w:t>November 2020.</w:t>
      </w:r>
    </w:p>
    <w:p>
      <w:pPr>
        <w:pStyle w:val="BodyText"/>
        <w:spacing w:before="1"/>
        <w:rPr>
          <w:sz w:val="32"/>
        </w:rPr>
      </w:pPr>
    </w:p>
    <w:p>
      <w:pPr>
        <w:pStyle w:val="BodyText"/>
        <w:ind w:left="7091" w:right="452"/>
        <w:jc w:val="center"/>
      </w:pPr>
      <w:r>
        <w:rPr/>
        <w:t>Yours sincerely,</w:t>
      </w:r>
    </w:p>
    <w:p>
      <w:pPr>
        <w:pStyle w:val="BodyText"/>
        <w:spacing w:before="7"/>
        <w:rPr>
          <w:sz w:val="39"/>
        </w:rPr>
      </w:pPr>
    </w:p>
    <w:p>
      <w:pPr>
        <w:pStyle w:val="BodyText"/>
        <w:spacing w:line="304" w:lineRule="auto"/>
        <w:ind w:left="7093" w:right="452"/>
        <w:jc w:val="center"/>
      </w:pPr>
      <w:r>
        <w:rPr>
          <w:u w:val="single"/>
        </w:rPr>
        <w:t>(Signature of Principal)</w:t>
      </w:r>
      <w:r>
        <w:rPr/>
        <w:t> ( Name of Principal )</w:t>
      </w:r>
    </w:p>
    <w:p>
      <w:pPr>
        <w:pStyle w:val="BodyText"/>
        <w:rPr>
          <w:sz w:val="20"/>
        </w:rPr>
      </w:pPr>
    </w:p>
    <w:p>
      <w:pPr>
        <w:pStyle w:val="BodyText"/>
        <w:spacing w:before="3"/>
      </w:pPr>
      <w:r>
        <w:rPr/>
        <w:pict>
          <v:group style="position:absolute;margin-left:56.639999pt;margin-top:18.239067pt;width:480.35pt;height:1.05pt;mso-position-horizontal-relative:page;mso-position-vertical-relative:paragraph;z-index:-15728128;mso-wrap-distance-left:0;mso-wrap-distance-right:0" coordorigin="1133,365" coordsize="9607,21">
            <v:line style="position:absolute" from="1133,375" to="9430,375" stroked="true" strokeweight="1.038960pt" strokecolor="#000000">
              <v:stroke dashstyle="dash"/>
            </v:line>
            <v:line style="position:absolute" from="9434,375" to="10739,375" stroked="true" strokeweight="1.038960pt" strokecolor="#000000">
              <v:stroke dashstyle="dash"/>
            </v:line>
            <w10:wrap type="topAndBottom"/>
          </v:group>
        </w:pict>
      </w:r>
    </w:p>
    <w:p>
      <w:pPr>
        <w:pStyle w:val="Heading1"/>
        <w:spacing w:before="136"/>
        <w:ind w:left="591"/>
      </w:pPr>
      <w:r>
        <w:rPr/>
        <w:t>Reply Slip</w:t>
      </w:r>
    </w:p>
    <w:p>
      <w:pPr>
        <w:spacing w:before="119"/>
        <w:ind w:left="3706" w:right="0" w:firstLine="0"/>
        <w:jc w:val="left"/>
        <w:rPr>
          <w:rFonts w:ascii="SimSun" w:hAnsi="SimSun" w:eastAsia="SimSun" w:hint="eastAsia"/>
          <w:sz w:val="20"/>
        </w:rPr>
      </w:pPr>
      <w:r>
        <w:rPr>
          <w:rFonts w:ascii="SimSun" w:hAnsi="SimSun" w:eastAsia="SimSun" w:hint="eastAsia"/>
          <w:sz w:val="20"/>
        </w:rPr>
        <w:t>（</w:t>
      </w:r>
      <w:r>
        <w:rPr>
          <w:sz w:val="20"/>
        </w:rPr>
        <w:t>Please put a “</w:t>
      </w:r>
      <w:r>
        <w:rPr>
          <w:rFonts w:ascii="Wingdings" w:hAnsi="Wingdings" w:eastAsia="Wingdings"/>
          <w:sz w:val="20"/>
        </w:rPr>
        <w:t></w:t>
      </w:r>
      <w:r>
        <w:rPr>
          <w:sz w:val="20"/>
        </w:rPr>
        <w:t>”in </w:t>
      </w:r>
      <w:r>
        <w:rPr>
          <w:rFonts w:ascii="Wingdings" w:hAnsi="Wingdings" w:eastAsia="Wingdings"/>
          <w:sz w:val="20"/>
        </w:rPr>
        <w:t></w:t>
      </w:r>
      <w:r>
        <w:rPr>
          <w:sz w:val="20"/>
        </w:rPr>
        <w:t> as appropriate and *delete as appropriate.</w:t>
      </w:r>
      <w:r>
        <w:rPr>
          <w:rFonts w:ascii="SimSun" w:hAnsi="SimSun" w:eastAsia="SimSun" w:hint="eastAsia"/>
          <w:sz w:val="20"/>
        </w:rPr>
        <w:t>）</w:t>
      </w:r>
    </w:p>
    <w:p>
      <w:pPr>
        <w:pStyle w:val="BodyText"/>
        <w:rPr>
          <w:rFonts w:ascii="SimSun"/>
          <w:sz w:val="20"/>
        </w:rPr>
      </w:pPr>
    </w:p>
    <w:p>
      <w:pPr>
        <w:pStyle w:val="BodyText"/>
        <w:spacing w:before="12"/>
        <w:rPr>
          <w:rFonts w:ascii="SimSun"/>
          <w:sz w:val="17"/>
        </w:rPr>
      </w:pPr>
    </w:p>
    <w:p>
      <w:pPr>
        <w:pStyle w:val="BodyText"/>
        <w:spacing w:before="89"/>
        <w:ind w:left="112"/>
      </w:pPr>
      <w:r>
        <w:rPr/>
        <w:t>Dear Principal,</w:t>
      </w:r>
    </w:p>
    <w:p>
      <w:pPr>
        <w:pStyle w:val="BodyText"/>
        <w:spacing w:before="6"/>
        <w:rPr>
          <w:sz w:val="40"/>
        </w:rPr>
      </w:pPr>
    </w:p>
    <w:p>
      <w:pPr>
        <w:pStyle w:val="ListParagraph"/>
        <w:numPr>
          <w:ilvl w:val="0"/>
          <w:numId w:val="1"/>
        </w:numPr>
        <w:tabs>
          <w:tab w:pos="594" w:val="left" w:leader="none"/>
        </w:tabs>
        <w:spacing w:line="206" w:lineRule="auto" w:before="1" w:after="0"/>
        <w:ind w:left="593" w:right="451" w:hanging="481"/>
        <w:jc w:val="both"/>
        <w:rPr>
          <w:sz w:val="28"/>
        </w:rPr>
      </w:pPr>
      <w:r>
        <w:rPr>
          <w:sz w:val="28"/>
        </w:rPr>
        <w:t>My child’s residence is connected to broadband Internet services and does not require related additional support from the</w:t>
      </w:r>
      <w:r>
        <w:rPr>
          <w:spacing w:val="-6"/>
          <w:sz w:val="28"/>
        </w:rPr>
        <w:t> </w:t>
      </w:r>
      <w:r>
        <w:rPr>
          <w:sz w:val="28"/>
        </w:rPr>
        <w:t>school.</w:t>
      </w:r>
    </w:p>
    <w:p>
      <w:pPr>
        <w:pStyle w:val="BodyText"/>
        <w:spacing w:before="11"/>
      </w:pPr>
    </w:p>
    <w:p>
      <w:pPr>
        <w:pStyle w:val="ListParagraph"/>
        <w:numPr>
          <w:ilvl w:val="0"/>
          <w:numId w:val="1"/>
        </w:numPr>
        <w:tabs>
          <w:tab w:pos="594" w:val="left" w:leader="none"/>
        </w:tabs>
        <w:spacing w:line="228" w:lineRule="auto" w:before="0" w:after="0"/>
        <w:ind w:left="593" w:right="448" w:hanging="481"/>
        <w:jc w:val="both"/>
        <w:rPr>
          <w:sz w:val="28"/>
        </w:rPr>
      </w:pPr>
      <w:r>
        <w:rPr>
          <w:sz w:val="28"/>
        </w:rPr>
        <w:t>My</w:t>
      </w:r>
      <w:r>
        <w:rPr>
          <w:spacing w:val="-11"/>
          <w:sz w:val="28"/>
        </w:rPr>
        <w:t> </w:t>
      </w:r>
      <w:r>
        <w:rPr>
          <w:sz w:val="28"/>
        </w:rPr>
        <w:t>child</w:t>
      </w:r>
      <w:r>
        <w:rPr>
          <w:spacing w:val="-7"/>
          <w:sz w:val="28"/>
        </w:rPr>
        <w:t> </w:t>
      </w:r>
      <w:r>
        <w:rPr>
          <w:sz w:val="28"/>
        </w:rPr>
        <w:t>is</w:t>
      </w:r>
      <w:r>
        <w:rPr>
          <w:spacing w:val="-6"/>
          <w:sz w:val="28"/>
        </w:rPr>
        <w:t> </w:t>
      </w:r>
      <w:r>
        <w:rPr>
          <w:sz w:val="28"/>
        </w:rPr>
        <w:t>living</w:t>
      </w:r>
      <w:r>
        <w:rPr>
          <w:spacing w:val="-9"/>
          <w:sz w:val="28"/>
        </w:rPr>
        <w:t> </w:t>
      </w:r>
      <w:r>
        <w:rPr>
          <w:sz w:val="28"/>
        </w:rPr>
        <w:t>in</w:t>
      </w:r>
      <w:r>
        <w:rPr>
          <w:spacing w:val="-8"/>
          <w:sz w:val="28"/>
        </w:rPr>
        <w:t> </w:t>
      </w:r>
      <w:r>
        <w:rPr>
          <w:sz w:val="28"/>
        </w:rPr>
        <w:t>a/an</w:t>
      </w:r>
      <w:r>
        <w:rPr>
          <w:spacing w:val="-9"/>
          <w:sz w:val="28"/>
        </w:rPr>
        <w:t> </w:t>
      </w:r>
      <w:r>
        <w:rPr>
          <w:sz w:val="28"/>
        </w:rPr>
        <w:t>*</w:t>
      </w:r>
      <w:r>
        <w:rPr>
          <w:spacing w:val="-8"/>
          <w:sz w:val="28"/>
        </w:rPr>
        <w:t> </w:t>
      </w:r>
      <w:r>
        <w:rPr>
          <w:sz w:val="28"/>
        </w:rPr>
        <w:t>subdivided</w:t>
      </w:r>
      <w:r>
        <w:rPr>
          <w:spacing w:val="-9"/>
          <w:sz w:val="28"/>
        </w:rPr>
        <w:t> </w:t>
      </w:r>
      <w:r>
        <w:rPr>
          <w:sz w:val="28"/>
        </w:rPr>
        <w:t>unit</w:t>
      </w:r>
      <w:r>
        <w:rPr>
          <w:spacing w:val="-8"/>
          <w:sz w:val="28"/>
        </w:rPr>
        <w:t> </w:t>
      </w:r>
      <w:r>
        <w:rPr>
          <w:sz w:val="28"/>
        </w:rPr>
        <w:t>/</w:t>
      </w:r>
      <w:r>
        <w:rPr>
          <w:spacing w:val="-7"/>
          <w:sz w:val="28"/>
        </w:rPr>
        <w:t> </w:t>
      </w:r>
      <w:r>
        <w:rPr>
          <w:sz w:val="28"/>
        </w:rPr>
        <w:t>old</w:t>
      </w:r>
      <w:r>
        <w:rPr>
          <w:spacing w:val="-8"/>
          <w:sz w:val="28"/>
        </w:rPr>
        <w:t> </w:t>
      </w:r>
      <w:r>
        <w:rPr>
          <w:sz w:val="28"/>
        </w:rPr>
        <w:t>building</w:t>
      </w:r>
      <w:r>
        <w:rPr>
          <w:spacing w:val="-9"/>
          <w:sz w:val="28"/>
        </w:rPr>
        <w:t> </w:t>
      </w:r>
      <w:r>
        <w:rPr>
          <w:sz w:val="28"/>
        </w:rPr>
        <w:t>/</w:t>
      </w:r>
      <w:r>
        <w:rPr>
          <w:spacing w:val="-6"/>
          <w:sz w:val="28"/>
        </w:rPr>
        <w:t> </w:t>
      </w:r>
      <w:r>
        <w:rPr>
          <w:sz w:val="28"/>
        </w:rPr>
        <w:t>remote</w:t>
      </w:r>
      <w:r>
        <w:rPr>
          <w:spacing w:val="-8"/>
          <w:sz w:val="28"/>
        </w:rPr>
        <w:t> </w:t>
      </w:r>
      <w:r>
        <w:rPr>
          <w:sz w:val="28"/>
        </w:rPr>
        <w:t>area</w:t>
      </w:r>
      <w:r>
        <w:rPr>
          <w:spacing w:val="2"/>
          <w:sz w:val="28"/>
        </w:rPr>
        <w:t> </w:t>
      </w:r>
      <w:r>
        <w:rPr>
          <w:sz w:val="28"/>
        </w:rPr>
        <w:t>and</w:t>
      </w:r>
      <w:r>
        <w:rPr>
          <w:spacing w:val="-8"/>
          <w:sz w:val="28"/>
        </w:rPr>
        <w:t> </w:t>
      </w:r>
      <w:r>
        <w:rPr>
          <w:sz w:val="28"/>
        </w:rPr>
        <w:t>cannot acquire appropriate Internet services. Additional support from the school is thus needed. I have enquired the following Internet services providers and confirmed that</w:t>
      </w:r>
      <w:r>
        <w:rPr>
          <w:spacing w:val="22"/>
          <w:sz w:val="28"/>
        </w:rPr>
        <w:t> </w:t>
      </w:r>
      <w:r>
        <w:rPr>
          <w:sz w:val="28"/>
        </w:rPr>
        <w:t>my</w:t>
      </w:r>
      <w:r>
        <w:rPr>
          <w:spacing w:val="18"/>
          <w:sz w:val="28"/>
        </w:rPr>
        <w:t> </w:t>
      </w:r>
      <w:r>
        <w:rPr>
          <w:sz w:val="28"/>
        </w:rPr>
        <w:t>residence</w:t>
      </w:r>
      <w:r>
        <w:rPr>
          <w:spacing w:val="24"/>
          <w:sz w:val="28"/>
        </w:rPr>
        <w:t> </w:t>
      </w:r>
      <w:r>
        <w:rPr>
          <w:sz w:val="28"/>
        </w:rPr>
        <w:t>cannot</w:t>
      </w:r>
      <w:r>
        <w:rPr>
          <w:spacing w:val="23"/>
          <w:sz w:val="28"/>
        </w:rPr>
        <w:t> </w:t>
      </w:r>
      <w:r>
        <w:rPr>
          <w:sz w:val="28"/>
        </w:rPr>
        <w:t>be</w:t>
      </w:r>
      <w:r>
        <w:rPr>
          <w:spacing w:val="22"/>
          <w:sz w:val="28"/>
        </w:rPr>
        <w:t> </w:t>
      </w:r>
      <w:r>
        <w:rPr>
          <w:sz w:val="28"/>
        </w:rPr>
        <w:t>connected</w:t>
      </w:r>
      <w:r>
        <w:rPr>
          <w:spacing w:val="20"/>
          <w:sz w:val="28"/>
        </w:rPr>
        <w:t> </w:t>
      </w:r>
      <w:r>
        <w:rPr>
          <w:sz w:val="28"/>
        </w:rPr>
        <w:t>to</w:t>
      </w:r>
      <w:r>
        <w:rPr>
          <w:spacing w:val="23"/>
          <w:sz w:val="28"/>
        </w:rPr>
        <w:t> </w:t>
      </w:r>
      <w:r>
        <w:rPr>
          <w:sz w:val="28"/>
        </w:rPr>
        <w:t>appropriate</w:t>
      </w:r>
      <w:r>
        <w:rPr>
          <w:spacing w:val="23"/>
          <w:sz w:val="28"/>
        </w:rPr>
        <w:t> </w:t>
      </w:r>
      <w:r>
        <w:rPr>
          <w:sz w:val="28"/>
        </w:rPr>
        <w:t>fixed</w:t>
      </w:r>
      <w:r>
        <w:rPr>
          <w:spacing w:val="21"/>
          <w:sz w:val="28"/>
        </w:rPr>
        <w:t> </w:t>
      </w:r>
      <w:r>
        <w:rPr>
          <w:sz w:val="28"/>
        </w:rPr>
        <w:t>broadband</w:t>
      </w:r>
      <w:r>
        <w:rPr>
          <w:spacing w:val="25"/>
          <w:sz w:val="28"/>
        </w:rPr>
        <w:t> </w:t>
      </w:r>
      <w:r>
        <w:rPr>
          <w:sz w:val="28"/>
        </w:rPr>
        <w:t>services.</w:t>
      </w:r>
    </w:p>
    <w:p>
      <w:pPr>
        <w:pStyle w:val="BodyText"/>
        <w:spacing w:line="315" w:lineRule="exact" w:before="2"/>
        <w:ind w:left="593"/>
        <w:jc w:val="both"/>
      </w:pPr>
      <w:r>
        <w:rPr/>
        <w:t>The names of Internet services providers enquired are as follows:</w:t>
      </w:r>
    </w:p>
    <w:p>
      <w:pPr>
        <w:pStyle w:val="BodyText"/>
        <w:spacing w:line="360" w:lineRule="exact"/>
        <w:ind w:left="701"/>
        <w:rPr>
          <w:rFonts w:ascii="新細明體" w:eastAsia="新細明體" w:hint="eastAsia"/>
        </w:rPr>
      </w:pPr>
      <w:r>
        <w:rPr/>
        <w:pict>
          <v:rect style="position:absolute;margin-left:80.664001pt;margin-top:17.125841pt;width:457.99pt;height:.48pt;mso-position-horizontal-relative:page;mso-position-vertical-relative:paragraph;z-index:15730176" filled="true" fillcolor="#000000" stroked="false">
            <v:fill type="solid"/>
            <w10:wrap type="none"/>
          </v:rect>
        </w:pict>
      </w:r>
      <w:r>
        <w:rPr>
          <w:rFonts w:ascii="新細明體" w:eastAsia="新細明體" w:hint="eastAsia"/>
        </w:rPr>
        <w:t>（</w:t>
      </w:r>
      <w:r>
        <w:rPr/>
        <w:t>1</w:t>
      </w:r>
      <w:r>
        <w:rPr>
          <w:rFonts w:ascii="新細明體" w:eastAsia="新細明體" w:hint="eastAsia"/>
        </w:rPr>
        <w:t>）</w:t>
      </w:r>
    </w:p>
    <w:p>
      <w:pPr>
        <w:pStyle w:val="BodyText"/>
        <w:spacing w:line="359" w:lineRule="exact"/>
        <w:ind w:left="701"/>
        <w:rPr>
          <w:rFonts w:ascii="新細明體" w:eastAsia="新細明體" w:hint="eastAsia"/>
        </w:rPr>
      </w:pPr>
      <w:r>
        <w:rPr/>
        <w:pict>
          <v:rect style="position:absolute;margin-left:80.664001pt;margin-top:17.710932pt;width:457.99pt;height:.48pt;mso-position-horizontal-relative:page;mso-position-vertical-relative:paragraph;z-index:15730688" filled="true" fillcolor="#000000" stroked="false">
            <v:fill type="solid"/>
            <w10:wrap type="none"/>
          </v:rect>
        </w:pict>
      </w:r>
      <w:r>
        <w:rPr>
          <w:rFonts w:ascii="新細明體" w:eastAsia="新細明體" w:hint="eastAsia"/>
        </w:rPr>
        <w:t>（</w:t>
      </w:r>
      <w:r>
        <w:rPr/>
        <w:t>2</w:t>
      </w:r>
      <w:r>
        <w:rPr>
          <w:rFonts w:ascii="新細明體" w:eastAsia="新細明體" w:hint="eastAsia"/>
        </w:rPr>
        <w:t>）</w:t>
      </w:r>
    </w:p>
    <w:p>
      <w:pPr>
        <w:pStyle w:val="BodyText"/>
        <w:spacing w:line="383" w:lineRule="exact"/>
        <w:ind w:left="701"/>
        <w:rPr>
          <w:rFonts w:ascii="新細明體" w:eastAsia="新細明體" w:hint="eastAsia"/>
        </w:rPr>
      </w:pPr>
      <w:r>
        <w:rPr>
          <w:rFonts w:ascii="新細明體" w:eastAsia="新細明體" w:hint="eastAsia"/>
        </w:rPr>
        <w:t>（</w:t>
      </w:r>
      <w:r>
        <w:rPr/>
        <w:t>3</w:t>
      </w:r>
      <w:r>
        <w:rPr>
          <w:rFonts w:ascii="新細明體" w:eastAsia="新細明體" w:hint="eastAsia"/>
        </w:rPr>
        <w:t>）</w:t>
      </w:r>
    </w:p>
    <w:p>
      <w:pPr>
        <w:pStyle w:val="BodyText"/>
        <w:spacing w:line="20" w:lineRule="exact"/>
        <w:ind w:left="578"/>
        <w:rPr>
          <w:rFonts w:ascii="新細明體"/>
          <w:sz w:val="2"/>
        </w:rPr>
      </w:pPr>
      <w:r>
        <w:rPr>
          <w:rFonts w:ascii="新細明體"/>
          <w:sz w:val="2"/>
        </w:rPr>
        <w:pict>
          <v:group style="width:458.75pt;height:.5pt;mso-position-horizontal-relative:char;mso-position-vertical-relative:line" coordorigin="0,0" coordsize="9175,10">
            <v:rect style="position:absolute;left:0;top:0;width:9175;height:10" filled="true" fillcolor="#000000" stroked="false">
              <v:fill type="solid"/>
            </v:rect>
          </v:group>
        </w:pict>
      </w:r>
      <w:r>
        <w:rPr>
          <w:rFonts w:ascii="新細明體"/>
          <w:sz w:val="2"/>
        </w:rPr>
      </w:r>
    </w:p>
    <w:p>
      <w:pPr>
        <w:pStyle w:val="BodyText"/>
        <w:spacing w:before="13"/>
        <w:rPr>
          <w:rFonts w:ascii="新細明體"/>
          <w:sz w:val="14"/>
        </w:rPr>
      </w:pPr>
    </w:p>
    <w:p>
      <w:pPr>
        <w:pStyle w:val="ListParagraph"/>
        <w:numPr>
          <w:ilvl w:val="1"/>
          <w:numId w:val="1"/>
        </w:numPr>
        <w:tabs>
          <w:tab w:pos="1236" w:val="left" w:leader="none"/>
          <w:tab w:pos="1237" w:val="left" w:leader="none"/>
        </w:tabs>
        <w:spacing w:line="359" w:lineRule="exact" w:before="71" w:after="0"/>
        <w:ind w:left="1236" w:right="0" w:hanging="567"/>
        <w:jc w:val="left"/>
        <w:rPr>
          <w:sz w:val="28"/>
        </w:rPr>
      </w:pPr>
      <w:r>
        <w:rPr>
          <w:sz w:val="28"/>
        </w:rPr>
        <w:t>My child is benefiting from the following</w:t>
      </w:r>
      <w:r>
        <w:rPr>
          <w:spacing w:val="-13"/>
          <w:sz w:val="28"/>
        </w:rPr>
        <w:t> </w:t>
      </w:r>
      <w:r>
        <w:rPr>
          <w:sz w:val="28"/>
        </w:rPr>
        <w:t>scheme(s):</w:t>
      </w:r>
    </w:p>
    <w:p>
      <w:pPr>
        <w:pStyle w:val="ListParagraph"/>
        <w:numPr>
          <w:ilvl w:val="2"/>
          <w:numId w:val="1"/>
        </w:numPr>
        <w:tabs>
          <w:tab w:pos="1802" w:val="left" w:leader="none"/>
          <w:tab w:pos="1803" w:val="left" w:leader="none"/>
        </w:tabs>
        <w:spacing w:line="206" w:lineRule="auto" w:before="6" w:after="0"/>
        <w:ind w:left="1802" w:right="452" w:hanging="567"/>
        <w:jc w:val="left"/>
        <w:rPr>
          <w:sz w:val="28"/>
        </w:rPr>
      </w:pPr>
      <w:r>
        <w:rPr>
          <w:sz w:val="28"/>
        </w:rPr>
        <w:t>Comprehensive Social Security Assistance Scheme (including Internet access</w:t>
      </w:r>
      <w:r>
        <w:rPr>
          <w:spacing w:val="-1"/>
          <w:sz w:val="28"/>
        </w:rPr>
        <w:t> </w:t>
      </w:r>
      <w:r>
        <w:rPr>
          <w:sz w:val="28"/>
        </w:rPr>
        <w:t>subsidies)</w:t>
      </w:r>
    </w:p>
    <w:p>
      <w:pPr>
        <w:pStyle w:val="ListParagraph"/>
        <w:numPr>
          <w:ilvl w:val="2"/>
          <w:numId w:val="1"/>
        </w:numPr>
        <w:tabs>
          <w:tab w:pos="1802" w:val="left" w:leader="none"/>
          <w:tab w:pos="1803" w:val="left" w:leader="none"/>
        </w:tabs>
        <w:spacing w:line="355" w:lineRule="exact" w:before="0" w:after="0"/>
        <w:ind w:left="1802" w:right="0" w:hanging="567"/>
        <w:jc w:val="left"/>
        <w:rPr>
          <w:sz w:val="28"/>
        </w:rPr>
      </w:pPr>
      <w:r>
        <w:rPr>
          <w:sz w:val="28"/>
        </w:rPr>
        <w:t>Full grant / half grant of the School </w:t>
      </w:r>
      <w:r>
        <w:rPr>
          <w:spacing w:val="-4"/>
          <w:sz w:val="28"/>
        </w:rPr>
        <w:t>Textbook </w:t>
      </w:r>
      <w:r>
        <w:rPr>
          <w:sz w:val="28"/>
        </w:rPr>
        <w:t>Assistance</w:t>
      </w:r>
      <w:r>
        <w:rPr>
          <w:spacing w:val="-26"/>
          <w:sz w:val="28"/>
        </w:rPr>
        <w:t> </w:t>
      </w:r>
      <w:r>
        <w:rPr>
          <w:sz w:val="28"/>
        </w:rPr>
        <w:t>Scheme</w:t>
      </w:r>
    </w:p>
    <w:p>
      <w:pPr>
        <w:pStyle w:val="ListParagraph"/>
        <w:numPr>
          <w:ilvl w:val="2"/>
          <w:numId w:val="1"/>
        </w:numPr>
        <w:tabs>
          <w:tab w:pos="1802" w:val="left" w:leader="none"/>
          <w:tab w:pos="1803" w:val="left" w:leader="none"/>
        </w:tabs>
        <w:spacing w:line="359" w:lineRule="exact" w:before="0" w:after="0"/>
        <w:ind w:left="1802" w:right="0" w:hanging="567"/>
        <w:jc w:val="left"/>
        <w:rPr>
          <w:sz w:val="28"/>
        </w:rPr>
      </w:pPr>
      <w:r>
        <w:rPr>
          <w:sz w:val="28"/>
        </w:rPr>
        <w:t>School’s fee remission Scheme (applicable to DSS schools</w:t>
      </w:r>
      <w:r>
        <w:rPr>
          <w:spacing w:val="-8"/>
          <w:sz w:val="28"/>
        </w:rPr>
        <w:t> </w:t>
      </w:r>
      <w:r>
        <w:rPr>
          <w:sz w:val="28"/>
        </w:rPr>
        <w:t>only)</w:t>
      </w:r>
    </w:p>
    <w:p>
      <w:pPr>
        <w:spacing w:after="0" w:line="359" w:lineRule="exact"/>
        <w:jc w:val="left"/>
        <w:rPr>
          <w:sz w:val="28"/>
        </w:rPr>
        <w:sectPr>
          <w:type w:val="continuous"/>
          <w:pgSz w:w="11910" w:h="16840"/>
          <w:pgMar w:top="1120" w:bottom="280" w:left="1020" w:right="680"/>
        </w:sectPr>
      </w:pPr>
    </w:p>
    <w:p>
      <w:pPr>
        <w:pStyle w:val="ListParagraph"/>
        <w:numPr>
          <w:ilvl w:val="1"/>
          <w:numId w:val="1"/>
        </w:numPr>
        <w:tabs>
          <w:tab w:pos="1153" w:val="left" w:leader="none"/>
          <w:tab w:pos="9810" w:val="left" w:leader="none"/>
        </w:tabs>
        <w:spacing w:line="223" w:lineRule="auto" w:before="77" w:after="0"/>
        <w:ind w:left="1152" w:right="394" w:hanging="480"/>
        <w:jc w:val="both"/>
        <w:rPr>
          <w:sz w:val="28"/>
        </w:rPr>
      </w:pPr>
      <w:r>
        <w:rPr>
          <w:sz w:val="28"/>
        </w:rPr>
        <w:t>My</w:t>
      </w:r>
      <w:r>
        <w:rPr>
          <w:spacing w:val="-17"/>
          <w:sz w:val="28"/>
        </w:rPr>
        <w:t> </w:t>
      </w:r>
      <w:r>
        <w:rPr>
          <w:sz w:val="28"/>
        </w:rPr>
        <w:t>child</w:t>
      </w:r>
      <w:r>
        <w:rPr>
          <w:spacing w:val="-15"/>
          <w:sz w:val="28"/>
        </w:rPr>
        <w:t> </w:t>
      </w:r>
      <w:r>
        <w:rPr>
          <w:sz w:val="28"/>
        </w:rPr>
        <w:t>and</w:t>
      </w:r>
      <w:r>
        <w:rPr>
          <w:spacing w:val="-14"/>
          <w:sz w:val="28"/>
        </w:rPr>
        <w:t> </w:t>
      </w:r>
      <w:r>
        <w:rPr>
          <w:sz w:val="28"/>
        </w:rPr>
        <w:t>I</w:t>
      </w:r>
      <w:r>
        <w:rPr>
          <w:spacing w:val="-15"/>
          <w:sz w:val="28"/>
        </w:rPr>
        <w:t> </w:t>
      </w:r>
      <w:r>
        <w:rPr>
          <w:sz w:val="28"/>
        </w:rPr>
        <w:t>are</w:t>
      </w:r>
      <w:r>
        <w:rPr>
          <w:spacing w:val="-15"/>
          <w:sz w:val="28"/>
        </w:rPr>
        <w:t> </w:t>
      </w:r>
      <w:r>
        <w:rPr>
          <w:sz w:val="28"/>
        </w:rPr>
        <w:t>not</w:t>
      </w:r>
      <w:r>
        <w:rPr>
          <w:spacing w:val="-17"/>
          <w:sz w:val="28"/>
        </w:rPr>
        <w:t> </w:t>
      </w:r>
      <w:r>
        <w:rPr>
          <w:sz w:val="28"/>
        </w:rPr>
        <w:t>benefiting</w:t>
      </w:r>
      <w:r>
        <w:rPr>
          <w:spacing w:val="-15"/>
          <w:sz w:val="28"/>
        </w:rPr>
        <w:t> </w:t>
      </w:r>
      <w:r>
        <w:rPr>
          <w:sz w:val="28"/>
        </w:rPr>
        <w:t>from</w:t>
      </w:r>
      <w:r>
        <w:rPr>
          <w:spacing w:val="-16"/>
          <w:sz w:val="28"/>
        </w:rPr>
        <w:t> </w:t>
      </w:r>
      <w:r>
        <w:rPr>
          <w:sz w:val="28"/>
        </w:rPr>
        <w:t>any</w:t>
      </w:r>
      <w:r>
        <w:rPr>
          <w:spacing w:val="-17"/>
          <w:sz w:val="28"/>
        </w:rPr>
        <w:t> </w:t>
      </w:r>
      <w:r>
        <w:rPr>
          <w:sz w:val="28"/>
        </w:rPr>
        <w:t>assistance</w:t>
      </w:r>
      <w:r>
        <w:rPr>
          <w:spacing w:val="-15"/>
          <w:sz w:val="28"/>
        </w:rPr>
        <w:t> </w:t>
      </w:r>
      <w:r>
        <w:rPr>
          <w:sz w:val="28"/>
        </w:rPr>
        <w:t>scheme(s)</w:t>
      </w:r>
      <w:r>
        <w:rPr>
          <w:spacing w:val="-16"/>
          <w:sz w:val="28"/>
        </w:rPr>
        <w:t> </w:t>
      </w:r>
      <w:r>
        <w:rPr>
          <w:sz w:val="28"/>
        </w:rPr>
        <w:t>of</w:t>
      </w:r>
      <w:r>
        <w:rPr>
          <w:spacing w:val="-15"/>
          <w:sz w:val="28"/>
        </w:rPr>
        <w:t> </w:t>
      </w:r>
      <w:r>
        <w:rPr>
          <w:sz w:val="28"/>
        </w:rPr>
        <w:t>the</w:t>
      </w:r>
      <w:r>
        <w:rPr>
          <w:spacing w:val="-16"/>
          <w:sz w:val="28"/>
        </w:rPr>
        <w:t> </w:t>
      </w:r>
      <w:r>
        <w:rPr>
          <w:sz w:val="28"/>
        </w:rPr>
        <w:t>school, the Government or non-governmental organisation(s), but my family has limited economic means at present (Please</w:t>
      </w:r>
      <w:r>
        <w:rPr>
          <w:spacing w:val="-19"/>
          <w:sz w:val="28"/>
        </w:rPr>
        <w:t> </w:t>
      </w:r>
      <w:r>
        <w:rPr>
          <w:sz w:val="28"/>
        </w:rPr>
        <w:t>specify:</w:t>
      </w:r>
      <w:r>
        <w:rPr>
          <w:spacing w:val="1"/>
          <w:sz w:val="28"/>
        </w:rPr>
        <w:t> </w:t>
      </w:r>
      <w:r>
        <w:rPr>
          <w:w w:val="100"/>
          <w:sz w:val="28"/>
          <w:u w:val="single"/>
        </w:rPr>
        <w:t> </w:t>
      </w:r>
      <w:r>
        <w:rPr>
          <w:sz w:val="28"/>
          <w:u w:val="single"/>
        </w:rPr>
        <w:tab/>
      </w:r>
    </w:p>
    <w:p>
      <w:pPr>
        <w:pStyle w:val="BodyText"/>
        <w:tabs>
          <w:tab w:pos="9558" w:val="left" w:leader="none"/>
        </w:tabs>
        <w:spacing w:before="1"/>
        <w:ind w:left="1152"/>
      </w:pPr>
      <w:r>
        <w:rPr>
          <w:w w:val="100"/>
          <w:u w:val="single"/>
        </w:rPr>
        <w:t> </w:t>
      </w:r>
      <w:r>
        <w:rPr>
          <w:u w:val="single"/>
        </w:rPr>
        <w:tab/>
      </w:r>
      <w:r>
        <w:rPr/>
        <w:t>).</w:t>
      </w:r>
    </w:p>
    <w:p>
      <w:pPr>
        <w:pStyle w:val="BodyText"/>
        <w:spacing w:before="11"/>
        <w:rPr>
          <w:sz w:val="27"/>
        </w:rPr>
      </w:pPr>
    </w:p>
    <w:p>
      <w:pPr>
        <w:pStyle w:val="BodyText"/>
        <w:ind w:left="672"/>
      </w:pPr>
      <w:r>
        <w:rPr/>
        <w:t>I hereby declare that the information provided is accurate.</w:t>
      </w:r>
    </w:p>
    <w:p>
      <w:pPr>
        <w:pStyle w:val="BodyText"/>
        <w:rPr>
          <w:sz w:val="30"/>
        </w:rPr>
      </w:pPr>
    </w:p>
    <w:p>
      <w:pPr>
        <w:pStyle w:val="BodyText"/>
        <w:spacing w:before="1"/>
        <w:rPr>
          <w:sz w:val="27"/>
        </w:rPr>
      </w:pPr>
    </w:p>
    <w:p>
      <w:pPr>
        <w:pStyle w:val="BodyText"/>
        <w:spacing w:before="1"/>
        <w:ind w:left="2484"/>
      </w:pPr>
      <w:r>
        <w:rPr/>
        <w:pict>
          <v:rect style="position:absolute;margin-left:354.429993pt;margin-top:18.040302pt;width:197.9pt;height:.48pt;mso-position-horizontal-relative:page;mso-position-vertical-relative:paragraph;z-index:-15726080;mso-wrap-distance-left:0;mso-wrap-distance-right:0" filled="true" fillcolor="#000000" stroked="false">
            <v:fill type="solid"/>
            <w10:wrap type="topAndBottom"/>
          </v:rect>
        </w:pict>
      </w:r>
      <w:r>
        <w:rPr/>
        <w:t>Signature of *Parent/Guardian:</w:t>
      </w:r>
    </w:p>
    <w:p>
      <w:pPr>
        <w:pStyle w:val="BodyText"/>
        <w:spacing w:before="10"/>
        <w:rPr>
          <w:sz w:val="24"/>
        </w:rPr>
      </w:pPr>
    </w:p>
    <w:p>
      <w:pPr>
        <w:pStyle w:val="BodyText"/>
        <w:tabs>
          <w:tab w:pos="6068" w:val="left" w:leader="none"/>
          <w:tab w:pos="10091" w:val="left" w:leader="none"/>
        </w:tabs>
        <w:ind w:left="2484"/>
      </w:pPr>
      <w:r>
        <w:rPr/>
        <w:t>Name of</w:t>
      </w:r>
      <w:r>
        <w:rPr>
          <w:spacing w:val="-14"/>
        </w:rPr>
        <w:t> </w:t>
      </w:r>
      <w:r>
        <w:rPr/>
        <w:t>*Parent/Guardian:</w:t>
        <w:tab/>
      </w:r>
      <w:r>
        <w:rPr>
          <w:w w:val="100"/>
          <w:u w:val="single"/>
        </w:rPr>
        <w:t> </w:t>
      </w:r>
      <w:r>
        <w:rPr>
          <w:u w:val="single"/>
        </w:rPr>
        <w:tab/>
      </w:r>
    </w:p>
    <w:p>
      <w:pPr>
        <w:pStyle w:val="BodyText"/>
        <w:spacing w:before="3"/>
        <w:rPr>
          <w:sz w:val="21"/>
        </w:rPr>
      </w:pPr>
    </w:p>
    <w:p>
      <w:pPr>
        <w:pStyle w:val="BodyText"/>
        <w:tabs>
          <w:tab w:pos="6068" w:val="left" w:leader="none"/>
          <w:tab w:pos="10091" w:val="left" w:leader="none"/>
        </w:tabs>
        <w:spacing w:before="89"/>
        <w:ind w:left="2484"/>
      </w:pPr>
      <w:r>
        <w:rPr/>
        <w:t>Name of</w:t>
      </w:r>
      <w:r>
        <w:rPr>
          <w:spacing w:val="-8"/>
        </w:rPr>
        <w:t> </w:t>
      </w:r>
      <w:r>
        <w:rPr/>
        <w:t>Student:</w:t>
        <w:tab/>
      </w:r>
      <w:r>
        <w:rPr>
          <w:w w:val="100"/>
          <w:u w:val="single"/>
        </w:rPr>
        <w:t> </w:t>
      </w:r>
      <w:r>
        <w:rPr>
          <w:u w:val="single"/>
        </w:rPr>
        <w:tab/>
      </w:r>
    </w:p>
    <w:p>
      <w:pPr>
        <w:pStyle w:val="BodyText"/>
        <w:rPr>
          <w:sz w:val="21"/>
        </w:rPr>
      </w:pPr>
    </w:p>
    <w:p>
      <w:pPr>
        <w:pStyle w:val="BodyText"/>
        <w:tabs>
          <w:tab w:pos="6068" w:val="left" w:leader="none"/>
          <w:tab w:pos="10091" w:val="left" w:leader="none"/>
        </w:tabs>
        <w:spacing w:before="89"/>
        <w:ind w:left="2484"/>
      </w:pPr>
      <w:r>
        <w:rPr/>
        <w:t>Student</w:t>
      </w:r>
      <w:r>
        <w:rPr>
          <w:spacing w:val="-10"/>
        </w:rPr>
        <w:t> </w:t>
      </w:r>
      <w:r>
        <w:rPr/>
        <w:t>Number:</w:t>
        <w:tab/>
      </w:r>
      <w:r>
        <w:rPr>
          <w:w w:val="100"/>
          <w:u w:val="single"/>
        </w:rPr>
        <w:t> </w:t>
      </w:r>
      <w:r>
        <w:rPr>
          <w:u w:val="single"/>
        </w:rPr>
        <w:tab/>
      </w:r>
    </w:p>
    <w:p>
      <w:pPr>
        <w:pStyle w:val="BodyText"/>
        <w:rPr>
          <w:sz w:val="21"/>
        </w:rPr>
      </w:pPr>
    </w:p>
    <w:p>
      <w:pPr>
        <w:pStyle w:val="BodyText"/>
        <w:spacing w:before="89" w:after="10"/>
        <w:ind w:left="2484"/>
      </w:pPr>
      <w:r>
        <w:rPr/>
        <w:t>Class:</w:t>
      </w:r>
    </w:p>
    <w:p>
      <w:pPr>
        <w:pStyle w:val="BodyText"/>
        <w:spacing w:line="20" w:lineRule="exact"/>
        <w:ind w:left="6068"/>
        <w:rPr>
          <w:sz w:val="2"/>
        </w:rPr>
      </w:pPr>
      <w:r>
        <w:rPr>
          <w:sz w:val="2"/>
        </w:rPr>
        <w:pict>
          <v:group style="width:197.9pt;height:.5pt;mso-position-horizontal-relative:char;mso-position-vertical-relative:line" coordorigin="0,0" coordsize="3958,10">
            <v:rect style="position:absolute;left:0;top:0;width:3958;height:10" filled="true" fillcolor="#000000" stroked="false">
              <v:fill type="solid"/>
            </v:rect>
          </v:group>
        </w:pict>
      </w:r>
      <w:r>
        <w:rPr>
          <w:sz w:val="2"/>
        </w:rPr>
      </w:r>
    </w:p>
    <w:p>
      <w:pPr>
        <w:pStyle w:val="BodyText"/>
        <w:spacing w:before="8"/>
        <w:rPr>
          <w:sz w:val="18"/>
        </w:rPr>
      </w:pPr>
    </w:p>
    <w:p>
      <w:pPr>
        <w:pStyle w:val="BodyText"/>
        <w:spacing w:before="89" w:after="7"/>
        <w:ind w:left="2484"/>
      </w:pPr>
      <w:r>
        <w:rPr/>
        <w:t>Date:</w:t>
      </w:r>
    </w:p>
    <w:p>
      <w:pPr>
        <w:pStyle w:val="BodyText"/>
        <w:spacing w:line="20" w:lineRule="exact"/>
        <w:ind w:left="6054"/>
        <w:rPr>
          <w:sz w:val="2"/>
        </w:rPr>
      </w:pPr>
      <w:r>
        <w:rPr>
          <w:sz w:val="2"/>
        </w:rPr>
        <w:pict>
          <v:group style="width:198.65pt;height:.5pt;mso-position-horizontal-relative:char;mso-position-vertical-relative:line" coordorigin="0,0" coordsize="3973,10">
            <v:rect style="position:absolute;left:0;top:0;width:3973;height:10" filled="true" fillcolor="#000000" stroked="false">
              <v:fill type="solid"/>
            </v:rect>
          </v:group>
        </w:pict>
      </w:r>
      <w:r>
        <w:rPr>
          <w:sz w:val="2"/>
        </w:rPr>
      </w:r>
    </w:p>
    <w:p>
      <w:pPr>
        <w:pStyle w:val="BodyText"/>
        <w:rPr>
          <w:sz w:val="20"/>
        </w:rPr>
      </w:pPr>
    </w:p>
    <w:p>
      <w:pPr>
        <w:pStyle w:val="BodyText"/>
        <w:rPr>
          <w:sz w:val="20"/>
        </w:rPr>
      </w:pPr>
    </w:p>
    <w:p>
      <w:pPr>
        <w:pStyle w:val="BodyText"/>
        <w:rPr>
          <w:sz w:val="20"/>
        </w:rPr>
      </w:pPr>
    </w:p>
    <w:p>
      <w:pPr>
        <w:pStyle w:val="Heading1"/>
        <w:spacing w:before="265"/>
        <w:ind w:right="0"/>
        <w:jc w:val="left"/>
      </w:pPr>
      <w:r>
        <w:rPr/>
        <w:t>Personal Information Collection Statement</w:t>
      </w:r>
    </w:p>
    <w:p>
      <w:pPr>
        <w:pStyle w:val="BodyText"/>
        <w:spacing w:before="6"/>
        <w:rPr>
          <w:b/>
          <w:sz w:val="27"/>
        </w:rPr>
      </w:pPr>
    </w:p>
    <w:p>
      <w:pPr>
        <w:pStyle w:val="ListParagraph"/>
        <w:numPr>
          <w:ilvl w:val="0"/>
          <w:numId w:val="2"/>
        </w:numPr>
        <w:tabs>
          <w:tab w:pos="474" w:val="left" w:leader="none"/>
        </w:tabs>
        <w:spacing w:line="322" w:lineRule="exact" w:before="0" w:after="0"/>
        <w:ind w:left="473" w:right="0" w:hanging="362"/>
        <w:jc w:val="both"/>
        <w:rPr>
          <w:sz w:val="28"/>
        </w:rPr>
      </w:pPr>
      <w:r>
        <w:rPr>
          <w:sz w:val="28"/>
        </w:rPr>
        <w:t>The personal data provided will be used by the school for the following</w:t>
      </w:r>
      <w:r>
        <w:rPr>
          <w:spacing w:val="-27"/>
          <w:sz w:val="28"/>
        </w:rPr>
        <w:t> </w:t>
      </w:r>
      <w:r>
        <w:rPr>
          <w:sz w:val="28"/>
        </w:rPr>
        <w:t>purposes:</w:t>
      </w:r>
    </w:p>
    <w:p>
      <w:pPr>
        <w:pStyle w:val="ListParagraph"/>
        <w:numPr>
          <w:ilvl w:val="1"/>
          <w:numId w:val="2"/>
        </w:numPr>
        <w:tabs>
          <w:tab w:pos="1314" w:val="left" w:leader="none"/>
        </w:tabs>
        <w:spacing w:line="322" w:lineRule="exact" w:before="0" w:after="0"/>
        <w:ind w:left="1313" w:right="0" w:hanging="721"/>
        <w:jc w:val="both"/>
        <w:rPr>
          <w:sz w:val="28"/>
        </w:rPr>
      </w:pPr>
      <w:r>
        <w:rPr>
          <w:sz w:val="28"/>
        </w:rPr>
        <w:t>processing related application(s), and</w:t>
      </w:r>
    </w:p>
    <w:p>
      <w:pPr>
        <w:pStyle w:val="ListParagraph"/>
        <w:numPr>
          <w:ilvl w:val="1"/>
          <w:numId w:val="2"/>
        </w:numPr>
        <w:tabs>
          <w:tab w:pos="1314" w:val="left" w:leader="none"/>
        </w:tabs>
        <w:spacing w:line="240" w:lineRule="auto" w:before="0" w:after="0"/>
        <w:ind w:left="1313" w:right="452" w:hanging="720"/>
        <w:jc w:val="both"/>
        <w:rPr>
          <w:sz w:val="28"/>
        </w:rPr>
      </w:pPr>
      <w:r>
        <w:rPr>
          <w:sz w:val="28"/>
        </w:rPr>
        <w:t>verifying information with the departments/bureaux of the Government of the Hong Kong Special Administrative Region which are relevant to (i), if necessary.</w:t>
      </w:r>
    </w:p>
    <w:p>
      <w:pPr>
        <w:pStyle w:val="BodyText"/>
        <w:spacing w:before="1"/>
      </w:pPr>
    </w:p>
    <w:p>
      <w:pPr>
        <w:pStyle w:val="ListParagraph"/>
        <w:numPr>
          <w:ilvl w:val="0"/>
          <w:numId w:val="2"/>
        </w:numPr>
        <w:tabs>
          <w:tab w:pos="474" w:val="left" w:leader="none"/>
        </w:tabs>
        <w:spacing w:line="240" w:lineRule="auto" w:before="0" w:after="0"/>
        <w:ind w:left="473" w:right="448" w:hanging="361"/>
        <w:jc w:val="both"/>
        <w:rPr>
          <w:sz w:val="28"/>
        </w:rPr>
      </w:pPr>
      <w:r>
        <w:rPr>
          <w:sz w:val="28"/>
        </w:rPr>
        <w:t>Any information, including personal data, submitted may be disclosed to the Education Bureau (EDB) and relevant government departments/bureaux for the purposes mentioned</w:t>
      </w:r>
      <w:r>
        <w:rPr>
          <w:spacing w:val="1"/>
          <w:sz w:val="28"/>
        </w:rPr>
        <w:t> </w:t>
      </w:r>
      <w:r>
        <w:rPr>
          <w:sz w:val="28"/>
        </w:rPr>
        <w:t>above.</w:t>
      </w:r>
    </w:p>
    <w:p>
      <w:pPr>
        <w:pStyle w:val="BodyText"/>
        <w:spacing w:before="1"/>
      </w:pPr>
    </w:p>
    <w:p>
      <w:pPr>
        <w:pStyle w:val="ListParagraph"/>
        <w:numPr>
          <w:ilvl w:val="0"/>
          <w:numId w:val="2"/>
        </w:numPr>
        <w:tabs>
          <w:tab w:pos="474" w:val="left" w:leader="none"/>
        </w:tabs>
        <w:spacing w:line="240" w:lineRule="auto" w:before="0" w:after="0"/>
        <w:ind w:left="473" w:right="450" w:hanging="361"/>
        <w:jc w:val="both"/>
        <w:rPr>
          <w:sz w:val="28"/>
        </w:rPr>
      </w:pPr>
      <w:r>
        <w:rPr>
          <w:sz w:val="28"/>
        </w:rPr>
        <w:t>The</w:t>
      </w:r>
      <w:r>
        <w:rPr>
          <w:spacing w:val="-21"/>
          <w:sz w:val="28"/>
        </w:rPr>
        <w:t> </w:t>
      </w:r>
      <w:r>
        <w:rPr>
          <w:sz w:val="28"/>
        </w:rPr>
        <w:t>provision</w:t>
      </w:r>
      <w:r>
        <w:rPr>
          <w:spacing w:val="-19"/>
          <w:sz w:val="28"/>
        </w:rPr>
        <w:t> </w:t>
      </w:r>
      <w:r>
        <w:rPr>
          <w:sz w:val="28"/>
        </w:rPr>
        <w:t>of</w:t>
      </w:r>
      <w:r>
        <w:rPr>
          <w:spacing w:val="-22"/>
          <w:sz w:val="28"/>
        </w:rPr>
        <w:t> </w:t>
      </w:r>
      <w:r>
        <w:rPr>
          <w:sz w:val="28"/>
        </w:rPr>
        <w:t>personal</w:t>
      </w:r>
      <w:r>
        <w:rPr>
          <w:spacing w:val="-22"/>
          <w:sz w:val="28"/>
        </w:rPr>
        <w:t> </w:t>
      </w:r>
      <w:r>
        <w:rPr>
          <w:sz w:val="28"/>
        </w:rPr>
        <w:t>data</w:t>
      </w:r>
      <w:r>
        <w:rPr>
          <w:spacing w:val="-20"/>
          <w:sz w:val="28"/>
        </w:rPr>
        <w:t> </w:t>
      </w:r>
      <w:r>
        <w:rPr>
          <w:sz w:val="28"/>
        </w:rPr>
        <w:t>is</w:t>
      </w:r>
      <w:r>
        <w:rPr>
          <w:spacing w:val="-19"/>
          <w:sz w:val="28"/>
        </w:rPr>
        <w:t> </w:t>
      </w:r>
      <w:r>
        <w:rPr>
          <w:sz w:val="28"/>
        </w:rPr>
        <w:t>obligatory.</w:t>
      </w:r>
      <w:r>
        <w:rPr>
          <w:spacing w:val="57"/>
          <w:sz w:val="28"/>
        </w:rPr>
        <w:t> </w:t>
      </w:r>
      <w:r>
        <w:rPr>
          <w:sz w:val="28"/>
        </w:rPr>
        <w:t>Without</w:t>
      </w:r>
      <w:r>
        <w:rPr>
          <w:spacing w:val="-20"/>
          <w:sz w:val="28"/>
        </w:rPr>
        <w:t> </w:t>
      </w:r>
      <w:r>
        <w:rPr>
          <w:sz w:val="28"/>
        </w:rPr>
        <w:t>the</w:t>
      </w:r>
      <w:r>
        <w:rPr>
          <w:spacing w:val="-22"/>
          <w:sz w:val="28"/>
        </w:rPr>
        <w:t> </w:t>
      </w:r>
      <w:r>
        <w:rPr>
          <w:sz w:val="28"/>
        </w:rPr>
        <w:t>data</w:t>
      </w:r>
      <w:r>
        <w:rPr>
          <w:spacing w:val="-20"/>
          <w:sz w:val="28"/>
        </w:rPr>
        <w:t> </w:t>
      </w:r>
      <w:r>
        <w:rPr>
          <w:sz w:val="28"/>
        </w:rPr>
        <w:t>provided,</w:t>
      </w:r>
      <w:r>
        <w:rPr>
          <w:spacing w:val="-20"/>
          <w:sz w:val="28"/>
        </w:rPr>
        <w:t> </w:t>
      </w:r>
      <w:r>
        <w:rPr>
          <w:sz w:val="28"/>
        </w:rPr>
        <w:t>the</w:t>
      </w:r>
      <w:r>
        <w:rPr>
          <w:spacing w:val="-11"/>
          <w:sz w:val="28"/>
        </w:rPr>
        <w:t> </w:t>
      </w:r>
      <w:r>
        <w:rPr>
          <w:sz w:val="28"/>
        </w:rPr>
        <w:t>school is not able to process the application and proceed with the relevant</w:t>
      </w:r>
      <w:r>
        <w:rPr>
          <w:spacing w:val="-41"/>
          <w:sz w:val="28"/>
        </w:rPr>
        <w:t> </w:t>
      </w:r>
      <w:r>
        <w:rPr>
          <w:sz w:val="28"/>
        </w:rPr>
        <w:t>arrangements.</w:t>
      </w:r>
    </w:p>
    <w:p>
      <w:pPr>
        <w:pStyle w:val="BodyText"/>
        <w:spacing w:before="10"/>
        <w:rPr>
          <w:sz w:val="27"/>
        </w:rPr>
      </w:pPr>
    </w:p>
    <w:p>
      <w:pPr>
        <w:pStyle w:val="ListParagraph"/>
        <w:numPr>
          <w:ilvl w:val="0"/>
          <w:numId w:val="2"/>
        </w:numPr>
        <w:tabs>
          <w:tab w:pos="474" w:val="left" w:leader="none"/>
        </w:tabs>
        <w:spacing w:line="240" w:lineRule="auto" w:before="0" w:after="0"/>
        <w:ind w:left="473" w:right="453" w:hanging="361"/>
        <w:jc w:val="both"/>
        <w:rPr>
          <w:sz w:val="28"/>
        </w:rPr>
      </w:pPr>
      <w:r>
        <w:rPr>
          <w:sz w:val="28"/>
        </w:rPr>
        <w:t>According</w:t>
      </w:r>
      <w:r>
        <w:rPr>
          <w:spacing w:val="-13"/>
          <w:sz w:val="28"/>
        </w:rPr>
        <w:t> </w:t>
      </w:r>
      <w:r>
        <w:rPr>
          <w:sz w:val="28"/>
        </w:rPr>
        <w:t>to</w:t>
      </w:r>
      <w:r>
        <w:rPr>
          <w:spacing w:val="-13"/>
          <w:sz w:val="28"/>
        </w:rPr>
        <w:t> </w:t>
      </w:r>
      <w:r>
        <w:rPr>
          <w:sz w:val="28"/>
        </w:rPr>
        <w:t>Personal</w:t>
      </w:r>
      <w:r>
        <w:rPr>
          <w:spacing w:val="-12"/>
          <w:sz w:val="28"/>
        </w:rPr>
        <w:t> </w:t>
      </w:r>
      <w:r>
        <w:rPr>
          <w:sz w:val="28"/>
        </w:rPr>
        <w:t>Data</w:t>
      </w:r>
      <w:r>
        <w:rPr>
          <w:spacing w:val="-13"/>
          <w:sz w:val="28"/>
        </w:rPr>
        <w:t> </w:t>
      </w:r>
      <w:r>
        <w:rPr>
          <w:sz w:val="28"/>
        </w:rPr>
        <w:t>(Privacy)</w:t>
      </w:r>
      <w:r>
        <w:rPr>
          <w:spacing w:val="-12"/>
          <w:sz w:val="28"/>
        </w:rPr>
        <w:t> </w:t>
      </w:r>
      <w:r>
        <w:rPr>
          <w:sz w:val="28"/>
        </w:rPr>
        <w:t>Ordinance</w:t>
      </w:r>
      <w:r>
        <w:rPr>
          <w:spacing w:val="-13"/>
          <w:sz w:val="28"/>
        </w:rPr>
        <w:t> </w:t>
      </w:r>
      <w:r>
        <w:rPr>
          <w:sz w:val="28"/>
        </w:rPr>
        <w:t>(PDPO),</w:t>
      </w:r>
      <w:r>
        <w:rPr>
          <w:spacing w:val="-9"/>
          <w:sz w:val="28"/>
        </w:rPr>
        <w:t> </w:t>
      </w:r>
      <w:r>
        <w:rPr>
          <w:sz w:val="28"/>
        </w:rPr>
        <w:t>all</w:t>
      </w:r>
      <w:r>
        <w:rPr>
          <w:spacing w:val="-15"/>
          <w:sz w:val="28"/>
        </w:rPr>
        <w:t> </w:t>
      </w:r>
      <w:r>
        <w:rPr>
          <w:sz w:val="28"/>
        </w:rPr>
        <w:t>persons</w:t>
      </w:r>
      <w:r>
        <w:rPr>
          <w:spacing w:val="-12"/>
          <w:sz w:val="28"/>
        </w:rPr>
        <w:t> </w:t>
      </w:r>
      <w:r>
        <w:rPr>
          <w:sz w:val="28"/>
        </w:rPr>
        <w:t>have</w:t>
      </w:r>
      <w:r>
        <w:rPr>
          <w:spacing w:val="-13"/>
          <w:sz w:val="28"/>
        </w:rPr>
        <w:t> </w:t>
      </w:r>
      <w:r>
        <w:rPr>
          <w:sz w:val="28"/>
        </w:rPr>
        <w:t>the</w:t>
      </w:r>
      <w:r>
        <w:rPr>
          <w:spacing w:val="-13"/>
          <w:sz w:val="28"/>
        </w:rPr>
        <w:t> </w:t>
      </w:r>
      <w:r>
        <w:rPr>
          <w:sz w:val="28"/>
        </w:rPr>
        <w:t>right to request access to and correction of their personal data. Request for access to or correction of personal data should be made in the Data Access Request Form (No.OPS003 issued by the Privacy Commissioner for Personal Data) </w:t>
      </w:r>
      <w:r>
        <w:rPr>
          <w:spacing w:val="2"/>
          <w:sz w:val="28"/>
        </w:rPr>
        <w:t>and </w:t>
      </w:r>
      <w:r>
        <w:rPr>
          <w:sz w:val="28"/>
        </w:rPr>
        <w:t>sent to XXX (School Address). For more information about the privacy policy, please visit the website of the Privacy Commissioner for Personal</w:t>
      </w:r>
      <w:r>
        <w:rPr>
          <w:spacing w:val="-11"/>
          <w:sz w:val="28"/>
        </w:rPr>
        <w:t> </w:t>
      </w:r>
      <w:r>
        <w:rPr>
          <w:sz w:val="28"/>
        </w:rPr>
        <w:t>Data.</w:t>
      </w:r>
    </w:p>
    <w:sectPr>
      <w:pgSz w:w="11910" w:h="16840"/>
      <w:pgMar w:top="1360" w:bottom="280" w:left="10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新細明體">
    <w:altName w:val="新細明體"/>
    <w:charset w:val="88"/>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3" w:hanging="361"/>
        <w:jc w:val="left"/>
      </w:pPr>
      <w:rPr>
        <w:rFonts w:hint="default" w:ascii="Times New Roman" w:hAnsi="Times New Roman" w:eastAsia="Times New Roman" w:cs="Times New Roman"/>
        <w:spacing w:val="0"/>
        <w:w w:val="100"/>
        <w:sz w:val="28"/>
        <w:szCs w:val="28"/>
        <w:lang w:val="en-US" w:eastAsia="zh-hk" w:bidi="ar-SA"/>
      </w:rPr>
    </w:lvl>
    <w:lvl w:ilvl="1">
      <w:start w:val="1"/>
      <w:numFmt w:val="lowerRoman"/>
      <w:lvlText w:val="(%2)"/>
      <w:lvlJc w:val="left"/>
      <w:pPr>
        <w:ind w:left="1313" w:hanging="720"/>
        <w:jc w:val="left"/>
      </w:pPr>
      <w:rPr>
        <w:rFonts w:hint="default" w:ascii="Times New Roman" w:hAnsi="Times New Roman" w:eastAsia="Times New Roman" w:cs="Times New Roman"/>
        <w:w w:val="100"/>
        <w:sz w:val="28"/>
        <w:szCs w:val="28"/>
        <w:lang w:val="en-US" w:eastAsia="zh-hk" w:bidi="ar-SA"/>
      </w:rPr>
    </w:lvl>
    <w:lvl w:ilvl="2">
      <w:start w:val="0"/>
      <w:numFmt w:val="bullet"/>
      <w:lvlText w:val="•"/>
      <w:lvlJc w:val="left"/>
      <w:pPr>
        <w:ind w:left="2307" w:hanging="720"/>
      </w:pPr>
      <w:rPr>
        <w:rFonts w:hint="default"/>
        <w:lang w:val="en-US" w:eastAsia="zh-hk" w:bidi="ar-SA"/>
      </w:rPr>
    </w:lvl>
    <w:lvl w:ilvl="3">
      <w:start w:val="0"/>
      <w:numFmt w:val="bullet"/>
      <w:lvlText w:val="•"/>
      <w:lvlJc w:val="left"/>
      <w:pPr>
        <w:ind w:left="3294" w:hanging="720"/>
      </w:pPr>
      <w:rPr>
        <w:rFonts w:hint="default"/>
        <w:lang w:val="en-US" w:eastAsia="zh-hk" w:bidi="ar-SA"/>
      </w:rPr>
    </w:lvl>
    <w:lvl w:ilvl="4">
      <w:start w:val="0"/>
      <w:numFmt w:val="bullet"/>
      <w:lvlText w:val="•"/>
      <w:lvlJc w:val="left"/>
      <w:pPr>
        <w:ind w:left="4282" w:hanging="720"/>
      </w:pPr>
      <w:rPr>
        <w:rFonts w:hint="default"/>
        <w:lang w:val="en-US" w:eastAsia="zh-hk" w:bidi="ar-SA"/>
      </w:rPr>
    </w:lvl>
    <w:lvl w:ilvl="5">
      <w:start w:val="0"/>
      <w:numFmt w:val="bullet"/>
      <w:lvlText w:val="•"/>
      <w:lvlJc w:val="left"/>
      <w:pPr>
        <w:ind w:left="5269" w:hanging="720"/>
      </w:pPr>
      <w:rPr>
        <w:rFonts w:hint="default"/>
        <w:lang w:val="en-US" w:eastAsia="zh-hk" w:bidi="ar-SA"/>
      </w:rPr>
    </w:lvl>
    <w:lvl w:ilvl="6">
      <w:start w:val="0"/>
      <w:numFmt w:val="bullet"/>
      <w:lvlText w:val="•"/>
      <w:lvlJc w:val="left"/>
      <w:pPr>
        <w:ind w:left="6256" w:hanging="720"/>
      </w:pPr>
      <w:rPr>
        <w:rFonts w:hint="default"/>
        <w:lang w:val="en-US" w:eastAsia="zh-hk" w:bidi="ar-SA"/>
      </w:rPr>
    </w:lvl>
    <w:lvl w:ilvl="7">
      <w:start w:val="0"/>
      <w:numFmt w:val="bullet"/>
      <w:lvlText w:val="•"/>
      <w:lvlJc w:val="left"/>
      <w:pPr>
        <w:ind w:left="7244" w:hanging="720"/>
      </w:pPr>
      <w:rPr>
        <w:rFonts w:hint="default"/>
        <w:lang w:val="en-US" w:eastAsia="zh-hk" w:bidi="ar-SA"/>
      </w:rPr>
    </w:lvl>
    <w:lvl w:ilvl="8">
      <w:start w:val="0"/>
      <w:numFmt w:val="bullet"/>
      <w:lvlText w:val="•"/>
      <w:lvlJc w:val="left"/>
      <w:pPr>
        <w:ind w:left="8231" w:hanging="720"/>
      </w:pPr>
      <w:rPr>
        <w:rFonts w:hint="default"/>
        <w:lang w:val="en-US" w:eastAsia="zh-hk" w:bidi="ar-SA"/>
      </w:rPr>
    </w:lvl>
  </w:abstractNum>
  <w:abstractNum w:abstractNumId="0">
    <w:multiLevelType w:val="hybridMultilevel"/>
    <w:lvl w:ilvl="0">
      <w:start w:val="0"/>
      <w:numFmt w:val="bullet"/>
      <w:lvlText w:val="□"/>
      <w:lvlJc w:val="left"/>
      <w:pPr>
        <w:ind w:left="593" w:hanging="481"/>
      </w:pPr>
      <w:rPr>
        <w:rFonts w:hint="default" w:ascii="新細明體" w:hAnsi="新細明體" w:eastAsia="新細明體" w:cs="新細明體"/>
        <w:w w:val="100"/>
        <w:sz w:val="28"/>
        <w:szCs w:val="28"/>
        <w:lang w:val="en-US" w:eastAsia="zh-hk" w:bidi="ar-SA"/>
      </w:rPr>
    </w:lvl>
    <w:lvl w:ilvl="1">
      <w:start w:val="0"/>
      <w:numFmt w:val="bullet"/>
      <w:lvlText w:val="□"/>
      <w:lvlJc w:val="left"/>
      <w:pPr>
        <w:ind w:left="1152" w:hanging="567"/>
      </w:pPr>
      <w:rPr>
        <w:rFonts w:hint="default" w:ascii="新細明體" w:hAnsi="新細明體" w:eastAsia="新細明體" w:cs="新細明體"/>
        <w:w w:val="100"/>
        <w:sz w:val="28"/>
        <w:szCs w:val="28"/>
        <w:lang w:val="en-US" w:eastAsia="zh-hk" w:bidi="ar-SA"/>
      </w:rPr>
    </w:lvl>
    <w:lvl w:ilvl="2">
      <w:start w:val="0"/>
      <w:numFmt w:val="bullet"/>
      <w:lvlText w:val="□"/>
      <w:lvlJc w:val="left"/>
      <w:pPr>
        <w:ind w:left="1802" w:hanging="567"/>
      </w:pPr>
      <w:rPr>
        <w:rFonts w:hint="default" w:ascii="新細明體" w:hAnsi="新細明體" w:eastAsia="新細明體" w:cs="新細明體"/>
        <w:w w:val="100"/>
        <w:sz w:val="28"/>
        <w:szCs w:val="28"/>
        <w:lang w:val="en-US" w:eastAsia="zh-hk" w:bidi="ar-SA"/>
      </w:rPr>
    </w:lvl>
    <w:lvl w:ilvl="3">
      <w:start w:val="0"/>
      <w:numFmt w:val="bullet"/>
      <w:lvlText w:val="•"/>
      <w:lvlJc w:val="left"/>
      <w:pPr>
        <w:ind w:left="2850" w:hanging="567"/>
      </w:pPr>
      <w:rPr>
        <w:rFonts w:hint="default"/>
        <w:lang w:val="en-US" w:eastAsia="zh-hk" w:bidi="ar-SA"/>
      </w:rPr>
    </w:lvl>
    <w:lvl w:ilvl="4">
      <w:start w:val="0"/>
      <w:numFmt w:val="bullet"/>
      <w:lvlText w:val="•"/>
      <w:lvlJc w:val="left"/>
      <w:pPr>
        <w:ind w:left="3901" w:hanging="567"/>
      </w:pPr>
      <w:rPr>
        <w:rFonts w:hint="default"/>
        <w:lang w:val="en-US" w:eastAsia="zh-hk" w:bidi="ar-SA"/>
      </w:rPr>
    </w:lvl>
    <w:lvl w:ilvl="5">
      <w:start w:val="0"/>
      <w:numFmt w:val="bullet"/>
      <w:lvlText w:val="•"/>
      <w:lvlJc w:val="left"/>
      <w:pPr>
        <w:ind w:left="4952" w:hanging="567"/>
      </w:pPr>
      <w:rPr>
        <w:rFonts w:hint="default"/>
        <w:lang w:val="en-US" w:eastAsia="zh-hk" w:bidi="ar-SA"/>
      </w:rPr>
    </w:lvl>
    <w:lvl w:ilvl="6">
      <w:start w:val="0"/>
      <w:numFmt w:val="bullet"/>
      <w:lvlText w:val="•"/>
      <w:lvlJc w:val="left"/>
      <w:pPr>
        <w:ind w:left="6003" w:hanging="567"/>
      </w:pPr>
      <w:rPr>
        <w:rFonts w:hint="default"/>
        <w:lang w:val="en-US" w:eastAsia="zh-hk" w:bidi="ar-SA"/>
      </w:rPr>
    </w:lvl>
    <w:lvl w:ilvl="7">
      <w:start w:val="0"/>
      <w:numFmt w:val="bullet"/>
      <w:lvlText w:val="•"/>
      <w:lvlJc w:val="left"/>
      <w:pPr>
        <w:ind w:left="7054" w:hanging="567"/>
      </w:pPr>
      <w:rPr>
        <w:rFonts w:hint="default"/>
        <w:lang w:val="en-US" w:eastAsia="zh-hk" w:bidi="ar-SA"/>
      </w:rPr>
    </w:lvl>
    <w:lvl w:ilvl="8">
      <w:start w:val="0"/>
      <w:numFmt w:val="bullet"/>
      <w:lvlText w:val="•"/>
      <w:lvlJc w:val="left"/>
      <w:pPr>
        <w:ind w:left="8104" w:hanging="567"/>
      </w:pPr>
      <w:rPr>
        <w:rFonts w:hint="default"/>
        <w:lang w:val="en-US" w:eastAsia="zh-hk"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zh-hk"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zh-hk" w:bidi="ar-SA"/>
    </w:rPr>
  </w:style>
  <w:style w:styleId="Heading1" w:type="paragraph">
    <w:name w:val="Heading 1"/>
    <w:basedOn w:val="Normal"/>
    <w:uiPriority w:val="1"/>
    <w:qFormat/>
    <w:pPr>
      <w:spacing w:before="89"/>
      <w:ind w:left="112" w:right="452"/>
      <w:jc w:val="center"/>
      <w:outlineLvl w:val="1"/>
    </w:pPr>
    <w:rPr>
      <w:rFonts w:ascii="Times New Roman" w:hAnsi="Times New Roman" w:eastAsia="Times New Roman" w:cs="Times New Roman"/>
      <w:b/>
      <w:bCs/>
      <w:sz w:val="28"/>
      <w:szCs w:val="28"/>
      <w:lang w:val="en-US" w:eastAsia="zh-hk" w:bidi="ar-SA"/>
    </w:rPr>
  </w:style>
  <w:style w:styleId="ListParagraph" w:type="paragraph">
    <w:name w:val="List Paragraph"/>
    <w:basedOn w:val="Normal"/>
    <w:uiPriority w:val="1"/>
    <w:qFormat/>
    <w:pPr>
      <w:ind w:left="473" w:hanging="567"/>
      <w:jc w:val="both"/>
    </w:pPr>
    <w:rPr>
      <w:rFonts w:ascii="Times New Roman" w:hAnsi="Times New Roman" w:eastAsia="Times New Roman" w:cs="Times New Roman"/>
      <w:lang w:val="en-US" w:eastAsia="zh-hk" w:bidi="ar-SA"/>
    </w:rPr>
  </w:style>
  <w:style w:styleId="TableParagraph" w:type="paragraph">
    <w:name w:val="Table Paragraph"/>
    <w:basedOn w:val="Normal"/>
    <w:uiPriority w:val="1"/>
    <w:qFormat/>
    <w:pPr/>
    <w:rPr>
      <w:lang w:val="en-US" w:eastAsia="zh-hk"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dc:creator>
  <dcterms:created xsi:type="dcterms:W3CDTF">2020-11-17T08:14:21Z</dcterms:created>
  <dcterms:modified xsi:type="dcterms:W3CDTF">2020-11-17T08:14:21Z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Microsoft® Word 2016</vt:lpwstr>
  </property>
  <property fmtid="{D5CDD505-2E9C-101B-9397-08002B2CF9AE}" pid="4" name="LastSaved">
    <vt:filetime>2020-11-17T00:00:00Z</vt:filetime>
  </property>
</Properties>
</file>