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AC2EA" w14:textId="75FBBE01" w:rsidR="00A838EF" w:rsidRDefault="00A838EF"/>
    <w:p w14:paraId="4A447362" w14:textId="77777777" w:rsidR="00A838EF" w:rsidRPr="00971061" w:rsidRDefault="00971061" w:rsidP="00A838EF">
      <w:pPr>
        <w:jc w:val="center"/>
        <w:rPr>
          <w:color w:val="FF00FF"/>
          <w:sz w:val="48"/>
          <w:szCs w:val="48"/>
        </w:rPr>
      </w:pPr>
      <w:r w:rsidRPr="00971061">
        <w:rPr>
          <w:rFonts w:eastAsia="DengXian" w:hint="eastAsia"/>
          <w:color w:val="FF00FF"/>
          <w:sz w:val="48"/>
          <w:szCs w:val="48"/>
        </w:rPr>
        <w:t>道路安全，你我都有责</w:t>
      </w:r>
    </w:p>
    <w:tbl>
      <w:tblPr>
        <w:tblW w:w="8388" w:type="dxa"/>
        <w:tblLayout w:type="fixed"/>
        <w:tblLook w:val="01E0" w:firstRow="1" w:lastRow="1" w:firstColumn="1" w:lastColumn="1" w:noHBand="0" w:noVBand="0"/>
      </w:tblPr>
      <w:tblGrid>
        <w:gridCol w:w="4181"/>
        <w:gridCol w:w="427"/>
        <w:gridCol w:w="1980"/>
        <w:gridCol w:w="1800"/>
      </w:tblGrid>
      <w:tr w:rsidR="00A838EF" w:rsidRPr="00DD57C9" w14:paraId="615A3944" w14:textId="77777777" w:rsidTr="00DD57C9">
        <w:tc>
          <w:tcPr>
            <w:tcW w:w="4608" w:type="dxa"/>
            <w:gridSpan w:val="2"/>
          </w:tcPr>
          <w:p w14:paraId="3F0B517D" w14:textId="77777777" w:rsidR="00A838EF" w:rsidRPr="00DD57C9" w:rsidRDefault="00A838EF" w:rsidP="00DD57C9">
            <w:pPr>
              <w:spacing w:line="360" w:lineRule="auto"/>
              <w:ind w:leftChars="100" w:left="240"/>
              <w:rPr>
                <w:rFonts w:ascii="新細明體" w:hAnsi="新細明體"/>
                <w:color w:val="000000"/>
              </w:rPr>
            </w:pPr>
          </w:p>
          <w:p w14:paraId="30420EEA" w14:textId="77777777" w:rsidR="00A838EF" w:rsidRPr="00DD57C9" w:rsidRDefault="00E27599" w:rsidP="00DD57C9">
            <w:pPr>
              <w:spacing w:line="360" w:lineRule="auto"/>
              <w:ind w:leftChars="100" w:left="240"/>
              <w:rPr>
                <w:rFonts w:ascii="新細明體" w:hAnsi="新細明體"/>
                <w:color w:val="000000"/>
              </w:rPr>
            </w:pPr>
            <w:r w:rsidRPr="00E27599">
              <w:rPr>
                <w:rFonts w:ascii="新細明體" w:eastAsia="DengXian" w:hAnsi="新細明體" w:hint="eastAsia"/>
                <w:color w:val="000000"/>
              </w:rPr>
              <w:t>道路安全对每一个人都非常重要，无论是行人、驾驶者或乘客都要提高道路安全的意识。</w:t>
            </w:r>
            <w:r w:rsidRPr="00E27599">
              <w:rPr>
                <w:rFonts w:ascii="新細明體" w:eastAsia="DengXian" w:hAnsi="新細明體" w:hint="eastAsia"/>
                <w:color w:val="000000"/>
              </w:rPr>
              <w:t xml:space="preserve"> </w:t>
            </w:r>
            <w:r w:rsidRPr="00E27599">
              <w:rPr>
                <w:rFonts w:ascii="新細明體" w:eastAsia="DengXian" w:hAnsi="新細明體" w:hint="eastAsia"/>
                <w:color w:val="000000"/>
              </w:rPr>
              <w:t>学生们作为道路使用者，应从小培养道路安全的意识，及在使用道路时养成负责任的行为。</w:t>
            </w:r>
            <w:r w:rsidRPr="00E27599">
              <w:rPr>
                <w:rFonts w:ascii="新細明體" w:eastAsia="DengXian" w:hAnsi="新細明體" w:hint="eastAsia"/>
                <w:color w:val="000000"/>
              </w:rPr>
              <w:t xml:space="preserve"> </w:t>
            </w:r>
            <w:r w:rsidRPr="00E27599">
              <w:rPr>
                <w:rFonts w:ascii="新細明體" w:eastAsia="DengXian" w:hAnsi="新細明體" w:hint="eastAsia"/>
                <w:color w:val="000000"/>
              </w:rPr>
              <w:t>我们设计了以下有关道路安全的游戏，供大家参考。</w:t>
            </w:r>
          </w:p>
          <w:p w14:paraId="7142ED10" w14:textId="77777777" w:rsidR="00A838EF" w:rsidRPr="00DD57C9" w:rsidRDefault="00A838EF" w:rsidP="00DD57C9">
            <w:pPr>
              <w:spacing w:line="360" w:lineRule="auto"/>
              <w:rPr>
                <w:rFonts w:ascii="新細明體" w:hAnsi="新細明體"/>
                <w:sz w:val="28"/>
                <w:szCs w:val="28"/>
                <w:u w:val="single"/>
              </w:rPr>
            </w:pPr>
          </w:p>
        </w:tc>
        <w:tc>
          <w:tcPr>
            <w:tcW w:w="3780" w:type="dxa"/>
            <w:gridSpan w:val="2"/>
          </w:tcPr>
          <w:p w14:paraId="2F8D78A6" w14:textId="7AEB2B09" w:rsidR="00A838EF" w:rsidRPr="00DD57C9" w:rsidRDefault="00E93765" w:rsidP="00DD57C9">
            <w:pPr>
              <w:spacing w:line="360" w:lineRule="auto"/>
              <w:rPr>
                <w:rFonts w:ascii="新細明體" w:hAnsi="新細明體"/>
                <w:sz w:val="28"/>
                <w:szCs w:val="28"/>
              </w:rPr>
            </w:pPr>
            <w:r w:rsidRPr="00DD57C9">
              <w:rPr>
                <w:rFonts w:ascii="新細明體" w:hAnsi="新細明體" w:hint="eastAsia"/>
                <w:noProof/>
                <w:sz w:val="28"/>
                <w:szCs w:val="28"/>
              </w:rPr>
              <w:drawing>
                <wp:inline distT="0" distB="0" distL="0" distR="0" wp14:anchorId="7F49FB45" wp14:editId="101118A5">
                  <wp:extent cx="2313940" cy="2780665"/>
                  <wp:effectExtent l="0" t="0" r="0" b="0"/>
                  <wp:docPr id="1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3940" cy="278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2E9B" w:rsidRPr="00DD57C9" w14:paraId="6D5105BA" w14:textId="77777777" w:rsidTr="00DD57C9">
        <w:tc>
          <w:tcPr>
            <w:tcW w:w="4181" w:type="dxa"/>
          </w:tcPr>
          <w:p w14:paraId="5D53D20C" w14:textId="77777777" w:rsidR="00CC2E9B" w:rsidRPr="00DD57C9" w:rsidRDefault="00CC2E9B" w:rsidP="00DD57C9">
            <w:pPr>
              <w:spacing w:line="360" w:lineRule="auto"/>
              <w:ind w:left="840"/>
              <w:jc w:val="both"/>
              <w:rPr>
                <w:bCs/>
              </w:rPr>
            </w:pPr>
          </w:p>
          <w:p w14:paraId="73AE0939" w14:textId="77777777" w:rsidR="00CC2E9B" w:rsidRPr="00DD57C9" w:rsidRDefault="00E27599" w:rsidP="00DD57C9">
            <w:pPr>
              <w:spacing w:line="360" w:lineRule="auto"/>
              <w:ind w:left="840"/>
              <w:jc w:val="both"/>
              <w:rPr>
                <w:bCs/>
              </w:rPr>
            </w:pPr>
            <w:r w:rsidRPr="00E27599">
              <w:rPr>
                <w:rFonts w:eastAsia="DengXian" w:hAnsi="新細明體"/>
                <w:bCs/>
              </w:rPr>
              <w:t xml:space="preserve">1. </w:t>
            </w:r>
            <w:hyperlink r:id="rId11" w:history="1">
              <w:r w:rsidRPr="00E27599">
                <w:rPr>
                  <w:rStyle w:val="a8"/>
                  <w:rFonts w:eastAsia="DengXian" w:hAnsi="新細明體" w:hint="eastAsia"/>
                  <w:bCs/>
                </w:rPr>
                <w:t>安全驾驶</w:t>
              </w:r>
            </w:hyperlink>
          </w:p>
          <w:p w14:paraId="76A4BB00" w14:textId="77777777" w:rsidR="00CC2E9B" w:rsidRPr="00DD57C9" w:rsidRDefault="00E27599" w:rsidP="00DD57C9">
            <w:pPr>
              <w:numPr>
                <w:ilvl w:val="0"/>
                <w:numId w:val="3"/>
              </w:numPr>
              <w:spacing w:line="360" w:lineRule="auto"/>
              <w:jc w:val="both"/>
              <w:rPr>
                <w:bCs/>
              </w:rPr>
            </w:pPr>
            <w:hyperlink r:id="rId12" w:history="1">
              <w:r w:rsidRPr="00E27599">
                <w:rPr>
                  <w:rStyle w:val="a8"/>
                  <w:rFonts w:eastAsia="DengXian" w:hAnsi="新細明體" w:hint="eastAsia"/>
                  <w:bCs/>
                </w:rPr>
                <w:t>「一二三，红绿灯」</w:t>
              </w:r>
            </w:hyperlink>
          </w:p>
          <w:p w14:paraId="28A6F366" w14:textId="77777777" w:rsidR="00CC2E9B" w:rsidRPr="00030716" w:rsidRDefault="00E27599" w:rsidP="00DD57C9">
            <w:pPr>
              <w:numPr>
                <w:ilvl w:val="0"/>
                <w:numId w:val="3"/>
              </w:numPr>
              <w:spacing w:line="360" w:lineRule="auto"/>
              <w:jc w:val="both"/>
            </w:pPr>
            <w:hyperlink r:id="rId13" w:history="1">
              <w:r w:rsidRPr="00E27599">
                <w:rPr>
                  <w:rStyle w:val="a8"/>
                  <w:rFonts w:eastAsia="DengXian" w:hAnsi="新細明體" w:hint="eastAsia"/>
                </w:rPr>
                <w:t>精明驾驶者</w:t>
              </w:r>
            </w:hyperlink>
          </w:p>
          <w:p w14:paraId="27D46866" w14:textId="77777777" w:rsidR="00CC2E9B" w:rsidRPr="00DD57C9" w:rsidRDefault="00E27599" w:rsidP="00DD57C9">
            <w:pPr>
              <w:numPr>
                <w:ilvl w:val="0"/>
                <w:numId w:val="3"/>
              </w:numPr>
              <w:spacing w:line="360" w:lineRule="auto"/>
              <w:jc w:val="both"/>
              <w:rPr>
                <w:bCs/>
              </w:rPr>
            </w:pPr>
            <w:hyperlink r:id="rId14" w:history="1">
              <w:r w:rsidRPr="00E27599">
                <w:rPr>
                  <w:rStyle w:val="a8"/>
                  <w:rFonts w:eastAsia="DengXian" w:hAnsi="新細明體" w:hint="eastAsia"/>
                </w:rPr>
                <w:t>道路安全知识夺宝游戏</w:t>
              </w:r>
            </w:hyperlink>
          </w:p>
          <w:p w14:paraId="1AB5CA74" w14:textId="77777777" w:rsidR="00CC2E9B" w:rsidRPr="00DD57C9" w:rsidRDefault="00CC2E9B" w:rsidP="00DD57C9">
            <w:pPr>
              <w:spacing w:line="360" w:lineRule="auto"/>
              <w:rPr>
                <w:rFonts w:ascii="新細明體" w:hAnsi="新細明體"/>
              </w:rPr>
            </w:pPr>
          </w:p>
        </w:tc>
        <w:tc>
          <w:tcPr>
            <w:tcW w:w="2407" w:type="dxa"/>
            <w:gridSpan w:val="2"/>
          </w:tcPr>
          <w:p w14:paraId="4B247CDC" w14:textId="205E975C" w:rsidR="00CC2E9B" w:rsidRPr="00DD57C9" w:rsidRDefault="00E93765" w:rsidP="00DD57C9">
            <w:pPr>
              <w:spacing w:line="360" w:lineRule="auto"/>
              <w:rPr>
                <w:rFonts w:ascii="新細明體" w:hAnsi="新細明體"/>
              </w:rPr>
            </w:pPr>
            <w:r w:rsidRPr="00DD57C9">
              <w:rPr>
                <w:rFonts w:ascii="新細明體" w:hAnsi="新細明體" w:hint="eastAsia"/>
                <w:noProof/>
              </w:rPr>
              <w:drawing>
                <wp:inline distT="0" distB="0" distL="0" distR="0" wp14:anchorId="54398AC3" wp14:editId="1AE6B947">
                  <wp:extent cx="1455420" cy="889635"/>
                  <wp:effectExtent l="0" t="0" r="0" b="0"/>
                  <wp:docPr id="2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420" cy="889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D6F104" w14:textId="77777777" w:rsidR="00CC2E9B" w:rsidRPr="00DD57C9" w:rsidRDefault="00CC2E9B" w:rsidP="00DD57C9">
            <w:pPr>
              <w:spacing w:line="360" w:lineRule="auto"/>
              <w:rPr>
                <w:rFonts w:ascii="新細明體" w:hAnsi="新細明體"/>
              </w:rPr>
            </w:pPr>
          </w:p>
          <w:p w14:paraId="3DE91246" w14:textId="53200FC8" w:rsidR="00CC2E9B" w:rsidRPr="00DD57C9" w:rsidRDefault="00E93765" w:rsidP="00DD57C9">
            <w:pPr>
              <w:spacing w:line="360" w:lineRule="auto"/>
              <w:rPr>
                <w:rFonts w:ascii="新細明體" w:hAnsi="新細明體"/>
              </w:rPr>
            </w:pPr>
            <w:r w:rsidRPr="00DD57C9">
              <w:rPr>
                <w:rFonts w:ascii="新細明體" w:hAnsi="新細明體" w:hint="eastAsia"/>
                <w:noProof/>
              </w:rPr>
              <w:drawing>
                <wp:inline distT="0" distB="0" distL="0" distR="0" wp14:anchorId="3E8D4F0E" wp14:editId="30A55E51">
                  <wp:extent cx="1386840" cy="1368425"/>
                  <wp:effectExtent l="0" t="0" r="0" b="0"/>
                  <wp:docPr id="3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840" cy="1368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14:paraId="316EEFE2" w14:textId="77777777" w:rsidR="00CC2E9B" w:rsidRPr="00DD57C9" w:rsidRDefault="00CC2E9B" w:rsidP="00DD57C9">
            <w:pPr>
              <w:spacing w:line="360" w:lineRule="auto"/>
              <w:rPr>
                <w:rFonts w:ascii="新細明體" w:hAnsi="新細明體"/>
              </w:rPr>
            </w:pPr>
          </w:p>
          <w:p w14:paraId="07F56C86" w14:textId="30457163" w:rsidR="00CC2E9B" w:rsidRPr="00DD57C9" w:rsidRDefault="00E93765" w:rsidP="00DD57C9">
            <w:pPr>
              <w:spacing w:line="360" w:lineRule="auto"/>
              <w:rPr>
                <w:rFonts w:ascii="新細明體" w:hAnsi="新細明體"/>
              </w:rPr>
            </w:pPr>
            <w:r w:rsidRPr="00DD57C9">
              <w:rPr>
                <w:rFonts w:ascii="新細明體" w:hAnsi="新細明體" w:hint="eastAsia"/>
                <w:noProof/>
              </w:rPr>
              <w:drawing>
                <wp:inline distT="0" distB="0" distL="0" distR="0" wp14:anchorId="4E1E9B5C" wp14:editId="4B3E4E0F">
                  <wp:extent cx="1132205" cy="1971675"/>
                  <wp:effectExtent l="0" t="0" r="0" b="0"/>
                  <wp:docPr id="4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205" cy="197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55A17C" w14:textId="77777777" w:rsidR="00030716" w:rsidRPr="00030716" w:rsidRDefault="00030716" w:rsidP="00030716">
      <w:pPr>
        <w:spacing w:line="360" w:lineRule="auto"/>
        <w:rPr>
          <w:rFonts w:ascii="新細明體" w:hAnsi="新細明體"/>
        </w:rPr>
      </w:pPr>
    </w:p>
    <w:p w14:paraId="6821080F" w14:textId="77777777" w:rsidR="00375F01" w:rsidRPr="00030716" w:rsidRDefault="00375F01" w:rsidP="00030716">
      <w:pPr>
        <w:spacing w:line="360" w:lineRule="auto"/>
        <w:jc w:val="both"/>
      </w:pPr>
    </w:p>
    <w:p w14:paraId="563F0482" w14:textId="77777777" w:rsidR="00375F01" w:rsidRPr="00030716" w:rsidRDefault="00E27599" w:rsidP="009D7A59">
      <w:pPr>
        <w:spacing w:line="360" w:lineRule="auto"/>
        <w:ind w:leftChars="100" w:left="240"/>
      </w:pPr>
      <w:r w:rsidRPr="00E27599">
        <w:rPr>
          <w:rFonts w:eastAsia="DengXian" w:hint="eastAsia"/>
        </w:rPr>
        <w:t>如欲知道更多有关道路安全的资料，请参考道路安全议会的网页：</w:t>
      </w:r>
    </w:p>
    <w:p w14:paraId="4A9CDFFE" w14:textId="1DA8F640" w:rsidR="00375F01" w:rsidRPr="00030716" w:rsidRDefault="00E27599" w:rsidP="009D7A59">
      <w:pPr>
        <w:spacing w:line="360" w:lineRule="auto"/>
        <w:ind w:leftChars="100" w:left="240"/>
        <w:rPr>
          <w:color w:val="000000"/>
        </w:rPr>
      </w:pPr>
      <w:r w:rsidRPr="00E27599">
        <w:rPr>
          <w:rFonts w:eastAsia="DengXian"/>
          <w:color w:val="000000"/>
        </w:rPr>
        <w:t>www.roadsafety.gov.hk</w:t>
      </w:r>
    </w:p>
    <w:sectPr w:rsidR="00375F01" w:rsidRPr="0003071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29B12" w14:textId="77777777" w:rsidR="00956916" w:rsidRDefault="00956916" w:rsidP="00A54C0F">
      <w:r>
        <w:separator/>
      </w:r>
    </w:p>
  </w:endnote>
  <w:endnote w:type="continuationSeparator" w:id="0">
    <w:p w14:paraId="20DB6542" w14:textId="77777777" w:rsidR="00956916" w:rsidRDefault="00956916" w:rsidP="00A54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F0AF3" w14:textId="77777777" w:rsidR="00956916" w:rsidRDefault="00956916" w:rsidP="00A54C0F">
      <w:r>
        <w:separator/>
      </w:r>
    </w:p>
  </w:footnote>
  <w:footnote w:type="continuationSeparator" w:id="0">
    <w:p w14:paraId="28DE3DED" w14:textId="77777777" w:rsidR="00956916" w:rsidRDefault="00956916" w:rsidP="00A54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D623C"/>
    <w:multiLevelType w:val="hybridMultilevel"/>
    <w:tmpl w:val="BD1A128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3670214"/>
    <w:multiLevelType w:val="hybridMultilevel"/>
    <w:tmpl w:val="72D859D6"/>
    <w:lvl w:ilvl="0" w:tplc="F2A2DC1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2" w15:restartNumberingAfterBreak="0">
    <w:nsid w:val="69AA5A94"/>
    <w:multiLevelType w:val="hybridMultilevel"/>
    <w:tmpl w:val="81CAC4D8"/>
    <w:lvl w:ilvl="0" w:tplc="F4726C42">
      <w:start w:val="2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num w:numId="1" w16cid:durableId="542132226">
    <w:abstractNumId w:val="0"/>
  </w:num>
  <w:num w:numId="2" w16cid:durableId="731462707">
    <w:abstractNumId w:val="1"/>
  </w:num>
  <w:num w:numId="3" w16cid:durableId="853148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71E"/>
    <w:rsid w:val="00030716"/>
    <w:rsid w:val="000336F6"/>
    <w:rsid w:val="000C502A"/>
    <w:rsid w:val="00116CF5"/>
    <w:rsid w:val="00283753"/>
    <w:rsid w:val="003351A0"/>
    <w:rsid w:val="00375F01"/>
    <w:rsid w:val="004109D1"/>
    <w:rsid w:val="00570C8C"/>
    <w:rsid w:val="0059387D"/>
    <w:rsid w:val="005B42C5"/>
    <w:rsid w:val="00775B9B"/>
    <w:rsid w:val="00955AF2"/>
    <w:rsid w:val="00956916"/>
    <w:rsid w:val="00971061"/>
    <w:rsid w:val="009D7A59"/>
    <w:rsid w:val="00A54C0F"/>
    <w:rsid w:val="00A838EF"/>
    <w:rsid w:val="00AB1ABE"/>
    <w:rsid w:val="00BA61D7"/>
    <w:rsid w:val="00BC1478"/>
    <w:rsid w:val="00BE171E"/>
    <w:rsid w:val="00BF0E15"/>
    <w:rsid w:val="00C31A52"/>
    <w:rsid w:val="00CC2E9B"/>
    <w:rsid w:val="00DD57C9"/>
    <w:rsid w:val="00E27599"/>
    <w:rsid w:val="00E93765"/>
    <w:rsid w:val="00EF5C7F"/>
    <w:rsid w:val="00F6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1302F6"/>
  <w15:chartTrackingRefBased/>
  <w15:docId w15:val="{486D345C-0596-47F5-B2F6-8286B3504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38E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54C0F"/>
    <w:pPr>
      <w:tabs>
        <w:tab w:val="center" w:pos="4153"/>
        <w:tab w:val="right" w:pos="8306"/>
      </w:tabs>
    </w:pPr>
  </w:style>
  <w:style w:type="character" w:customStyle="1" w:styleId="a5">
    <w:name w:val="頁首 字元"/>
    <w:link w:val="a4"/>
    <w:rsid w:val="00A54C0F"/>
    <w:rPr>
      <w:kern w:val="2"/>
      <w:sz w:val="24"/>
      <w:szCs w:val="24"/>
      <w:lang w:val="en-US"/>
    </w:rPr>
  </w:style>
  <w:style w:type="paragraph" w:styleId="a6">
    <w:name w:val="footer"/>
    <w:basedOn w:val="a"/>
    <w:link w:val="a7"/>
    <w:rsid w:val="00A54C0F"/>
    <w:pPr>
      <w:tabs>
        <w:tab w:val="center" w:pos="4153"/>
        <w:tab w:val="right" w:pos="8306"/>
      </w:tabs>
    </w:pPr>
  </w:style>
  <w:style w:type="character" w:customStyle="1" w:styleId="a7">
    <w:name w:val="頁尾 字元"/>
    <w:link w:val="a6"/>
    <w:rsid w:val="00A54C0F"/>
    <w:rPr>
      <w:kern w:val="2"/>
      <w:sz w:val="24"/>
      <w:szCs w:val="24"/>
      <w:lang w:val="en-US"/>
    </w:rPr>
  </w:style>
  <w:style w:type="character" w:styleId="a8">
    <w:name w:val="Hyperlink"/>
    <w:rsid w:val="00A54C0F"/>
    <w:rPr>
      <w:color w:val="0000FF"/>
      <w:u w:val="single"/>
    </w:rPr>
  </w:style>
  <w:style w:type="character" w:styleId="a9">
    <w:name w:val="FollowedHyperlink"/>
    <w:rsid w:val="000336F6"/>
    <w:rPr>
      <w:color w:val="800080"/>
      <w:u w:val="single"/>
    </w:rPr>
  </w:style>
  <w:style w:type="character" w:styleId="aa">
    <w:name w:val="Placeholder Text"/>
    <w:basedOn w:val="a0"/>
    <w:uiPriority w:val="99"/>
    <w:semiHidden/>
    <w:rsid w:val="00AB1AB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edb.gov.hk/attachment/tc/curriculum-development/4-key-tasks/moral-civic/road%20safety%20activities_3.doc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db.gov.hk/attachment/tc/curriculum-development/4-key-tasks/moral-civic/road%20safety%20activities_2.doc" TargetMode="External"/><Relationship Id="rId17" Type="http://schemas.openxmlformats.org/officeDocument/2006/relationships/image" Target="media/image4.wmf"/><Relationship Id="rId2" Type="http://schemas.openxmlformats.org/officeDocument/2006/relationships/customXml" Target="../customXml/item2.xml"/><Relationship Id="rId16" Type="http://schemas.openxmlformats.org/officeDocument/2006/relationships/image" Target="media/image3.wm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db.gov.hk/attachment/tc/curriculum-development/4-key-tasks/moral-civic/road%20safety%20activities_1.doc" TargetMode="External"/><Relationship Id="rId5" Type="http://schemas.openxmlformats.org/officeDocument/2006/relationships/styles" Target="styles.xml"/><Relationship Id="rId15" Type="http://schemas.openxmlformats.org/officeDocument/2006/relationships/image" Target="media/image2.wmf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edb.gov.hk/attachment/tc/curriculum-development/4-key-tasks/moral-civic/road%20safety%20activities_4.doc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4" ma:contentTypeDescription="建立新的文件。" ma:contentTypeScope="" ma:versionID="d1593d9629a3a48ddaafd7231b0ad644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f0d84e34c217b4b3044800414c014856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4d4ee96-b1b1-4045-bb81-c362fa281820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E8C3DE-76A0-4D55-8248-DB7BB16204A3}">
  <ds:schemaRefs>
    <ds:schemaRef ds:uri="http://schemas.microsoft.com/office/2006/metadata/properties"/>
    <ds:schemaRef ds:uri="http://schemas.microsoft.com/office/infopath/2007/PartnerControls"/>
    <ds:schemaRef ds:uri="986fe0f7-9907-4cfc-a848-76de57907d3e"/>
    <ds:schemaRef ds:uri="29867d5d-f5f4-47d8-a6f2-7e3cca24c40b"/>
  </ds:schemaRefs>
</ds:datastoreItem>
</file>

<file path=customXml/itemProps2.xml><?xml version="1.0" encoding="utf-8"?>
<ds:datastoreItem xmlns:ds="http://schemas.openxmlformats.org/officeDocument/2006/customXml" ds:itemID="{FCD43463-FAEA-4453-AE2E-C5A0A08A4D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46634C-4DDB-405E-89CC-18C07BDD9D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道路安全,你我都有責</vt:lpstr>
    </vt:vector>
  </TitlesOfParts>
  <Company>HKSARG</Company>
  <LinksUpToDate>false</LinksUpToDate>
  <CharactersWithSpaces>745</CharactersWithSpaces>
  <SharedDoc>false</SharedDoc>
  <HLinks>
    <vt:vector size="24" baseType="variant">
      <vt:variant>
        <vt:i4>4325424</vt:i4>
      </vt:variant>
      <vt:variant>
        <vt:i4>9</vt:i4>
      </vt:variant>
      <vt:variant>
        <vt:i4>0</vt:i4>
      </vt:variant>
      <vt:variant>
        <vt:i4>5</vt:i4>
      </vt:variant>
      <vt:variant>
        <vt:lpwstr>http://www.edb.gov.hk/attachment/tc/curriculum-development/4-key-tasks/moral-civic/road safety activities_4.doc</vt:lpwstr>
      </vt:variant>
      <vt:variant>
        <vt:lpwstr/>
      </vt:variant>
      <vt:variant>
        <vt:i4>4325431</vt:i4>
      </vt:variant>
      <vt:variant>
        <vt:i4>6</vt:i4>
      </vt:variant>
      <vt:variant>
        <vt:i4>0</vt:i4>
      </vt:variant>
      <vt:variant>
        <vt:i4>5</vt:i4>
      </vt:variant>
      <vt:variant>
        <vt:lpwstr>http://www.edb.gov.hk/attachment/tc/curriculum-development/4-key-tasks/moral-civic/road safety activities_3.doc</vt:lpwstr>
      </vt:variant>
      <vt:variant>
        <vt:lpwstr/>
      </vt:variant>
      <vt:variant>
        <vt:i4>4325430</vt:i4>
      </vt:variant>
      <vt:variant>
        <vt:i4>3</vt:i4>
      </vt:variant>
      <vt:variant>
        <vt:i4>0</vt:i4>
      </vt:variant>
      <vt:variant>
        <vt:i4>5</vt:i4>
      </vt:variant>
      <vt:variant>
        <vt:lpwstr>http://www.edb.gov.hk/attachment/tc/curriculum-development/4-key-tasks/moral-civic/road safety activities_2.doc</vt:lpwstr>
      </vt:variant>
      <vt:variant>
        <vt:lpwstr/>
      </vt:variant>
      <vt:variant>
        <vt:i4>4325429</vt:i4>
      </vt:variant>
      <vt:variant>
        <vt:i4>0</vt:i4>
      </vt:variant>
      <vt:variant>
        <vt:i4>0</vt:i4>
      </vt:variant>
      <vt:variant>
        <vt:i4>5</vt:i4>
      </vt:variant>
      <vt:variant>
        <vt:lpwstr>http://www.edb.gov.hk/attachment/tc/curriculum-development/4-key-tasks/moral-civic/road safety activities_1.doc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道路安全，你我都有责</dc:title>
  <dc:subject/>
  <dc:creator>EDB</dc:creator>
  <cp:keywords/>
  <cp:lastModifiedBy>sheila wong</cp:lastModifiedBy>
  <cp:revision>1</cp:revision>
  <cp:lastPrinted>2009-07-30T07:53:00Z</cp:lastPrinted>
  <dcterms:created xsi:type="dcterms:W3CDTF">2026-01-12T16:27:00Z</dcterms:created>
  <dcterms:modified xsi:type="dcterms:W3CDTF">2026-01-12T16:29:00Z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