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DE9874" w14:textId="0338FDA6" w:rsidR="006C7DC3" w:rsidRPr="003B53A6" w:rsidRDefault="0004511D" w:rsidP="006C7DC3">
      <w:pPr>
        <w:jc w:val="right"/>
        <w:rPr>
          <w:rFonts w:ascii="新細明體" w:hAnsi="新細明體"/>
          <w:color w:val="000000"/>
        </w:rPr>
      </w:pPr>
      <w:r w:rsidRPr="0004511D">
        <w:rPr>
          <w:rFonts w:ascii="新細明體" w:eastAsia="DengXian" w:hAnsi="新細明體" w:hint="eastAsia"/>
          <w:color w:val="000000"/>
        </w:rPr>
        <w:t>社交生活</w:t>
      </w:r>
    </w:p>
    <w:p w14:paraId="078B7D59" w14:textId="77777777" w:rsidR="003B53A6" w:rsidRPr="003B53A6" w:rsidRDefault="0004511D" w:rsidP="003B53A6">
      <w:pPr>
        <w:jc w:val="right"/>
        <w:rPr>
          <w:rFonts w:ascii="新細明體" w:hAnsi="新細明體"/>
          <w:color w:val="000000"/>
          <w:lang w:eastAsia="zh-HK"/>
        </w:rPr>
      </w:pPr>
      <w:r w:rsidRPr="0004511D">
        <w:rPr>
          <w:rFonts w:ascii="新細明體" w:eastAsia="DengXian" w:hAnsi="新細明體"/>
          <w:color w:val="000000"/>
        </w:rPr>
        <w:t>（</w:t>
      </w:r>
      <w:r w:rsidR="00F75606">
        <w:rPr>
          <w:rFonts w:ascii="新細明體" w:hAnsi="新細明體" w:hint="eastAsia"/>
        </w:rPr>
        <w:t>第一学习阶段</w:t>
      </w:r>
      <w:r w:rsidRPr="0004511D">
        <w:rPr>
          <w:rFonts w:ascii="新細明體" w:eastAsia="DengXian" w:hAnsi="新細明體"/>
          <w:color w:val="000000"/>
        </w:rPr>
        <w:t>）</w:t>
      </w:r>
      <w:r w:rsidRPr="0004511D">
        <w:rPr>
          <w:rFonts w:ascii="新細明體" w:eastAsia="DengXian" w:hAnsi="新細明體"/>
          <w:color w:val="000000"/>
        </w:rPr>
        <w:t xml:space="preserve"> </w:t>
      </w:r>
    </w:p>
    <w:p w14:paraId="0D5485B1" w14:textId="77777777" w:rsidR="003B53A6" w:rsidRPr="00BD0B9C" w:rsidRDefault="003B53A6" w:rsidP="0066262C">
      <w:pPr>
        <w:jc w:val="both"/>
        <w:rPr>
          <w:rFonts w:ascii="新細明體" w:hAnsi="新細明體"/>
          <w:b/>
        </w:rPr>
      </w:pPr>
      <w:r w:rsidRPr="00BD0B9C">
        <w:rPr>
          <w:rFonts w:ascii="新細明體" w:hAnsi="新細明體" w:hint="eastAsia"/>
          <w:b/>
        </w:rPr>
        <w:t>学习目标 ：</w:t>
      </w:r>
    </w:p>
    <w:p w14:paraId="7E99A047" w14:textId="77777777" w:rsidR="003B53A6" w:rsidRPr="00D05DF0" w:rsidRDefault="0004511D" w:rsidP="003B53A6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新細明體" w:hAnsi="新細明體"/>
          <w:color w:val="000000"/>
        </w:rPr>
      </w:pPr>
      <w:r w:rsidRPr="0004511D">
        <w:rPr>
          <w:rFonts w:ascii="新細明體" w:eastAsia="DengXian" w:hAnsi="新細明體" w:hint="eastAsia"/>
        </w:rPr>
        <w:t>当和友侪发生争执时，能够互谅互让</w:t>
      </w:r>
    </w:p>
    <w:p w14:paraId="66A6C0D9" w14:textId="77777777" w:rsidR="00D05DF0" w:rsidRDefault="00D05DF0" w:rsidP="00D05DF0">
      <w:pPr>
        <w:widowControl w:val="0"/>
        <w:suppressAutoHyphens w:val="0"/>
        <w:autoSpaceDE w:val="0"/>
        <w:autoSpaceDN w:val="0"/>
        <w:adjustRightInd w:val="0"/>
        <w:rPr>
          <w:rFonts w:ascii="新細明體" w:hAnsi="新細明體"/>
          <w:color w:val="000000"/>
          <w:lang w:eastAsia="zh-TW"/>
        </w:rPr>
      </w:pPr>
    </w:p>
    <w:p w14:paraId="264124D1" w14:textId="77777777" w:rsidR="00067921" w:rsidRPr="003B53A6" w:rsidRDefault="0004511D" w:rsidP="00CB6678">
      <w:pPr>
        <w:widowControl w:val="0"/>
        <w:suppressAutoHyphens w:val="0"/>
        <w:snapToGrid w:val="0"/>
        <w:jc w:val="center"/>
        <w:rPr>
          <w:rFonts w:ascii="新細明體" w:hAnsi="新細明體"/>
          <w:b/>
          <w:color w:val="000000"/>
          <w:kern w:val="2"/>
          <w:sz w:val="28"/>
          <w:szCs w:val="28"/>
          <w:lang w:eastAsia="zh-TW"/>
        </w:rPr>
      </w:pPr>
      <w:r w:rsidRPr="0004511D">
        <w:rPr>
          <w:rFonts w:ascii="新細明體" w:eastAsia="DengXian" w:hAnsi="新細明體" w:hint="eastAsia"/>
          <w:b/>
          <w:color w:val="000000"/>
          <w:kern w:val="2"/>
          <w:sz w:val="28"/>
          <w:szCs w:val="28"/>
        </w:rPr>
        <w:t>生活事件：“算了吧！</w:t>
      </w:r>
      <w:r w:rsidRPr="0004511D">
        <w:rPr>
          <w:rFonts w:ascii="新細明體" w:eastAsia="DengXian" w:hAnsi="新細明體" w:hint="eastAsia"/>
          <w:b/>
          <w:color w:val="000000"/>
          <w:kern w:val="2"/>
          <w:sz w:val="28"/>
          <w:szCs w:val="28"/>
        </w:rPr>
        <w:t xml:space="preserve"> </w:t>
      </w:r>
      <w:r w:rsidRPr="0004511D">
        <w:rPr>
          <w:rFonts w:ascii="新細明體" w:eastAsia="DengXian" w:hAnsi="新細明體" w:hint="eastAsia"/>
          <w:b/>
          <w:color w:val="000000"/>
          <w:kern w:val="2"/>
          <w:sz w:val="28"/>
          <w:szCs w:val="28"/>
        </w:rPr>
        <w:t>原谅你啦！」</w:t>
      </w:r>
    </w:p>
    <w:p w14:paraId="2C2E338E" w14:textId="77777777" w:rsidR="001D1FE1" w:rsidRPr="007440FA" w:rsidRDefault="001D1FE1" w:rsidP="001D1FE1">
      <w:pPr>
        <w:snapToGrid w:val="0"/>
        <w:jc w:val="center"/>
        <w:rPr>
          <w:rFonts w:ascii="新細明體" w:hAnsi="新細明體"/>
          <w:b/>
          <w:color w:val="000000"/>
        </w:rPr>
      </w:pP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240"/>
        <w:gridCol w:w="8075"/>
      </w:tblGrid>
      <w:tr w:rsidR="001D1FE1" w:rsidRPr="007440FA" w14:paraId="4FD51891" w14:textId="77777777">
        <w:tc>
          <w:tcPr>
            <w:tcW w:w="868" w:type="dxa"/>
          </w:tcPr>
          <w:p w14:paraId="037C88F6" w14:textId="77777777" w:rsidR="001D1FE1" w:rsidRPr="00106234" w:rsidRDefault="001D1FE1" w:rsidP="00DB78A5">
            <w:pPr>
              <w:jc w:val="both"/>
              <w:rPr>
                <w:rFonts w:ascii="新細明體" w:hAnsi="新細明體"/>
                <w:b/>
                <w:color w:val="000000"/>
              </w:rPr>
            </w:pPr>
            <w:r w:rsidRPr="00106234">
              <w:rPr>
                <w:rFonts w:ascii="新細明體" w:hAnsi="新細明體" w:hint="eastAsia"/>
                <w:b/>
              </w:rPr>
              <w:t>价值观及态度</w:t>
            </w:r>
          </w:p>
        </w:tc>
        <w:tc>
          <w:tcPr>
            <w:tcW w:w="240" w:type="dxa"/>
          </w:tcPr>
          <w:p w14:paraId="5B9EE596" w14:textId="77777777" w:rsidR="001D1FE1" w:rsidRPr="007440FA" w:rsidRDefault="001D1FE1" w:rsidP="00DB78A5">
            <w:pPr>
              <w:jc w:val="both"/>
              <w:rPr>
                <w:rFonts w:ascii="新細明體" w:hAnsi="新細明體"/>
                <w:color w:val="000000"/>
              </w:rPr>
            </w:pPr>
            <w:r w:rsidRPr="007440FA"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8075" w:type="dxa"/>
          </w:tcPr>
          <w:p w14:paraId="79DA8960" w14:textId="77777777" w:rsidR="001D1FE1" w:rsidRPr="007440FA" w:rsidRDefault="0004511D" w:rsidP="00DB78A5">
            <w:pPr>
              <w:jc w:val="both"/>
              <w:rPr>
                <w:rFonts w:ascii="新細明體" w:hAnsi="新細明體"/>
                <w:b/>
                <w:color w:val="000000"/>
              </w:rPr>
            </w:pPr>
            <w:r w:rsidRPr="0004511D">
              <w:rPr>
                <w:rFonts w:ascii="新細明體" w:eastAsia="DengXian" w:hAnsi="新細明體" w:hint="eastAsia"/>
                <w:color w:val="000000"/>
              </w:rPr>
              <w:t>尊重他人</w:t>
            </w:r>
            <w:r w:rsidR="001D1FE1" w:rsidRPr="0037117D">
              <w:rPr>
                <w:rFonts w:ascii="新細明體" w:hAnsi="新細明體"/>
                <w:color w:val="000000"/>
              </w:rPr>
              <w:t>、关爱、</w:t>
            </w:r>
            <w:r w:rsidRPr="0004511D">
              <w:rPr>
                <w:rFonts w:ascii="新細明體" w:eastAsia="DengXian" w:hAnsi="新細明體" w:hint="eastAsia"/>
                <w:color w:val="000000"/>
              </w:rPr>
              <w:t>包容</w:t>
            </w:r>
          </w:p>
        </w:tc>
      </w:tr>
      <w:tr w:rsidR="001D1FE1" w:rsidRPr="007440FA" w14:paraId="20EBEDA6" w14:textId="77777777">
        <w:tc>
          <w:tcPr>
            <w:tcW w:w="868" w:type="dxa"/>
          </w:tcPr>
          <w:p w14:paraId="3D1C53B5" w14:textId="77777777" w:rsidR="001D1FE1" w:rsidRPr="00106234" w:rsidRDefault="001D1FE1" w:rsidP="00DB78A5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240" w:type="dxa"/>
          </w:tcPr>
          <w:p w14:paraId="02C42937" w14:textId="77777777" w:rsidR="001D1FE1" w:rsidRPr="007440FA" w:rsidRDefault="001D1FE1" w:rsidP="00DB78A5">
            <w:pPr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075" w:type="dxa"/>
          </w:tcPr>
          <w:p w14:paraId="3A6DCA05" w14:textId="77777777" w:rsidR="001D1FE1" w:rsidRPr="007440FA" w:rsidRDefault="001D1FE1" w:rsidP="00DB78A5">
            <w:pPr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1D1FE1" w:rsidRPr="007440FA" w14:paraId="4F6E9C7B" w14:textId="77777777">
        <w:tc>
          <w:tcPr>
            <w:tcW w:w="868" w:type="dxa"/>
          </w:tcPr>
          <w:p w14:paraId="1608BCE5" w14:textId="77777777" w:rsidR="001D1FE1" w:rsidRDefault="001D1FE1" w:rsidP="00DB78A5">
            <w:pPr>
              <w:jc w:val="both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学习</w:t>
            </w:r>
          </w:p>
          <w:p w14:paraId="68434A85" w14:textId="77777777" w:rsidR="001D1FE1" w:rsidRPr="00106234" w:rsidRDefault="001D1FE1" w:rsidP="00DB78A5">
            <w:pPr>
              <w:jc w:val="both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材料</w:t>
            </w:r>
          </w:p>
        </w:tc>
        <w:tc>
          <w:tcPr>
            <w:tcW w:w="240" w:type="dxa"/>
          </w:tcPr>
          <w:p w14:paraId="788ECC65" w14:textId="77777777" w:rsidR="001D1FE1" w:rsidRPr="007440FA" w:rsidRDefault="001D1FE1" w:rsidP="00DB78A5">
            <w:pPr>
              <w:jc w:val="both"/>
              <w:rPr>
                <w:rFonts w:ascii="新細明體" w:hAnsi="新細明體"/>
                <w:color w:val="000000"/>
              </w:rPr>
            </w:pPr>
            <w:r w:rsidRPr="007440FA">
              <w:rPr>
                <w:rFonts w:ascii="新細明體" w:hAnsi="新細明體" w:hint="eastAsia"/>
              </w:rPr>
              <w:t>：</w:t>
            </w:r>
          </w:p>
        </w:tc>
        <w:tc>
          <w:tcPr>
            <w:tcW w:w="8075" w:type="dxa"/>
          </w:tcPr>
          <w:p w14:paraId="1944371B" w14:textId="77777777" w:rsidR="001D1FE1" w:rsidRDefault="001D1FE1" w:rsidP="00DB78A5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甲 </w:t>
            </w:r>
            <w:r w:rsidR="0004511D" w:rsidRPr="0004511D">
              <w:rPr>
                <w:rFonts w:ascii="新細明體" w:eastAsia="DengXian" w:hAnsi="新細明體" w:hint="eastAsia"/>
              </w:rPr>
              <w:t>学生参考材料一：「大辉的一天」简报</w:t>
            </w:r>
          </w:p>
          <w:p w14:paraId="6902B663" w14:textId="77777777" w:rsidR="001D1FE1" w:rsidRDefault="0004511D" w:rsidP="00DB78A5">
            <w:pPr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/>
              </w:rPr>
              <w:t xml:space="preserve">   </w:t>
            </w:r>
            <w:r w:rsidRPr="0004511D">
              <w:rPr>
                <w:rFonts w:ascii="新細明體" w:eastAsia="DengXian" w:hAnsi="新細明體" w:hint="eastAsia"/>
              </w:rPr>
              <w:t>学生参考材料二：「你曾试过吗？」工作纸</w:t>
            </w:r>
          </w:p>
          <w:p w14:paraId="281BDAEB" w14:textId="77777777" w:rsidR="001D1FE1" w:rsidRDefault="0004511D" w:rsidP="00DB78A5">
            <w:pPr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/>
              </w:rPr>
              <w:t xml:space="preserve">   </w:t>
            </w:r>
            <w:r w:rsidRPr="0004511D">
              <w:rPr>
                <w:rFonts w:ascii="新細明體" w:eastAsia="DengXian" w:hAnsi="新細明體" w:hint="eastAsia"/>
              </w:rPr>
              <w:t>学生参考材料三：「如何原谅你」口诀</w:t>
            </w:r>
          </w:p>
          <w:p w14:paraId="4FAA32E0" w14:textId="77777777" w:rsidR="001D1FE1" w:rsidRPr="000D6122" w:rsidRDefault="0004511D" w:rsidP="00DB78A5">
            <w:pPr>
              <w:jc w:val="both"/>
              <w:rPr>
                <w:rFonts w:ascii="新細明體" w:hAnsi="新細明體"/>
              </w:rPr>
            </w:pPr>
            <w:r w:rsidRPr="0004511D">
              <w:rPr>
                <w:rFonts w:ascii="新細明體" w:eastAsia="DengXian" w:hAnsi="新細明體" w:hint="eastAsia"/>
              </w:rPr>
              <w:t>乙</w:t>
            </w:r>
            <w:r w:rsidRPr="0004511D">
              <w:rPr>
                <w:rFonts w:ascii="新細明體" w:eastAsia="DengXian" w:hAnsi="新細明體" w:hint="eastAsia"/>
              </w:rPr>
              <w:t xml:space="preserve"> </w:t>
            </w:r>
            <w:r w:rsidRPr="0004511D">
              <w:rPr>
                <w:rFonts w:ascii="新細明體" w:eastAsia="DengXian" w:hAnsi="新細明體" w:hint="eastAsia"/>
              </w:rPr>
              <w:t>学生延展活动一：「和谐之星」纪录表</w:t>
            </w:r>
            <w:r w:rsidRPr="0004511D">
              <w:rPr>
                <w:rFonts w:ascii="新細明體" w:eastAsia="DengXian" w:hAnsi="新細明體" w:hint="eastAsia"/>
              </w:rPr>
              <w:t xml:space="preserve"> </w:t>
            </w:r>
          </w:p>
        </w:tc>
      </w:tr>
    </w:tbl>
    <w:p w14:paraId="6176041B" w14:textId="77777777" w:rsidR="001D1FE1" w:rsidRPr="007440FA" w:rsidRDefault="001D1FE1" w:rsidP="001D1FE1">
      <w:pPr>
        <w:jc w:val="both"/>
        <w:rPr>
          <w:rFonts w:ascii="新細明體" w:hAnsi="新細明體"/>
        </w:rPr>
      </w:pPr>
    </w:p>
    <w:p w14:paraId="07886F75" w14:textId="77777777" w:rsidR="001D1FE1" w:rsidRPr="00106234" w:rsidRDefault="001D1FE1" w:rsidP="001D1FE1">
      <w:pPr>
        <w:ind w:left="780" w:hanging="780"/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教学步骤：</w:t>
      </w:r>
    </w:p>
    <w:p w14:paraId="18288158" w14:textId="77777777" w:rsidR="001928B7" w:rsidRPr="007440FA" w:rsidRDefault="001928B7" w:rsidP="001928B7">
      <w:pPr>
        <w:ind w:left="1080"/>
        <w:jc w:val="both"/>
        <w:rPr>
          <w:rFonts w:ascii="新細明體" w:hAnsi="新細明體"/>
          <w:color w:val="000000"/>
        </w:rPr>
      </w:pP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6"/>
        <w:gridCol w:w="3118"/>
      </w:tblGrid>
      <w:tr w:rsidR="001928B7" w:rsidRPr="007440FA" w14:paraId="434C1999" w14:textId="77777777">
        <w:tc>
          <w:tcPr>
            <w:tcW w:w="6096" w:type="dxa"/>
          </w:tcPr>
          <w:p w14:paraId="64F6DC64" w14:textId="77777777" w:rsidR="001928B7" w:rsidRPr="007440FA" w:rsidRDefault="001928B7" w:rsidP="000B53F9">
            <w:pPr>
              <w:jc w:val="center"/>
              <w:rPr>
                <w:rFonts w:ascii="新細明體" w:hAnsi="新細明體"/>
                <w:color w:val="000000"/>
                <w:lang w:eastAsia="zh-TW"/>
              </w:rPr>
            </w:pPr>
            <w:r w:rsidRPr="007440FA">
              <w:rPr>
                <w:rFonts w:ascii="新細明體" w:hAnsi="新細明體" w:hint="eastAsia"/>
                <w:color w:val="000000"/>
              </w:rPr>
              <w:t>步骤</w:t>
            </w:r>
            <w:r w:rsidR="0004511D" w:rsidRPr="0004511D">
              <w:rPr>
                <w:rFonts w:ascii="新細明體" w:eastAsia="DengXian" w:hAnsi="新細明體"/>
                <w:color w:val="000000"/>
              </w:rPr>
              <w:t xml:space="preserve"> </w:t>
            </w:r>
            <w:r w:rsidR="0004511D" w:rsidRPr="0004511D">
              <w:rPr>
                <w:rFonts w:ascii="新細明體" w:eastAsia="DengXian" w:hAnsi="新細明體"/>
                <w:color w:val="000000"/>
              </w:rPr>
              <w:t>（</w:t>
            </w:r>
            <w:r w:rsidR="00982C69" w:rsidRPr="00276971">
              <w:rPr>
                <w:rFonts w:ascii="新細明體" w:hAnsi="新細明體" w:hint="eastAsia"/>
                <w:color w:val="000000"/>
              </w:rPr>
              <w:t>参考</w:t>
            </w:r>
            <w:r w:rsidR="0004511D" w:rsidRPr="0004511D">
              <w:rPr>
                <w:rFonts w:ascii="新細明體" w:eastAsia="DengXian" w:hAnsi="新細明體"/>
                <w:color w:val="000000"/>
              </w:rPr>
              <w:t>）</w:t>
            </w:r>
          </w:p>
        </w:tc>
        <w:tc>
          <w:tcPr>
            <w:tcW w:w="3118" w:type="dxa"/>
          </w:tcPr>
          <w:p w14:paraId="6D71D6D8" w14:textId="77777777" w:rsidR="001928B7" w:rsidRPr="007440FA" w:rsidRDefault="001928B7" w:rsidP="000B53F9">
            <w:pPr>
              <w:jc w:val="center"/>
              <w:rPr>
                <w:rFonts w:ascii="新細明體" w:hAnsi="新細明體"/>
                <w:color w:val="000000"/>
              </w:rPr>
            </w:pPr>
            <w:r w:rsidRPr="007440FA">
              <w:rPr>
                <w:rFonts w:ascii="新細明體" w:hAnsi="新細明體" w:hint="eastAsia"/>
                <w:color w:val="000000"/>
              </w:rPr>
              <w:t>学习重点</w:t>
            </w:r>
          </w:p>
        </w:tc>
      </w:tr>
      <w:tr w:rsidR="004C3868" w:rsidRPr="003B53A6" w14:paraId="265C09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8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</w:tcPr>
          <w:p w14:paraId="597EE99B" w14:textId="77777777" w:rsidR="004C3868" w:rsidRDefault="0004511D">
            <w:pPr>
              <w:jc w:val="both"/>
              <w:rPr>
                <w:rFonts w:ascii="新細明體" w:hAnsi="新細明體"/>
                <w:b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  <w:b/>
              </w:rPr>
              <w:t>活动建议一：</w:t>
            </w:r>
            <w:r w:rsidRPr="0004511D">
              <w:rPr>
                <w:rFonts w:ascii="新細明體" w:eastAsia="DengXian" w:hAnsi="新細明體" w:hint="eastAsia"/>
                <w:b/>
                <w:color w:val="000000"/>
                <w:kern w:val="2"/>
              </w:rPr>
              <w:t>原谅别人小统计</w:t>
            </w:r>
          </w:p>
          <w:p w14:paraId="74D4D624" w14:textId="77777777" w:rsidR="001928B7" w:rsidRPr="001928B7" w:rsidRDefault="001928B7">
            <w:pPr>
              <w:jc w:val="both"/>
              <w:rPr>
                <w:rFonts w:ascii="新細明體" w:hAnsi="新細明體"/>
                <w:b/>
                <w:lang w:eastAsia="zh-TW"/>
              </w:rPr>
            </w:pPr>
          </w:p>
          <w:p w14:paraId="2428266E" w14:textId="77777777" w:rsidR="007906C9" w:rsidRPr="003B53A6" w:rsidRDefault="007906C9" w:rsidP="007906C9">
            <w:pPr>
              <w:numPr>
                <w:ilvl w:val="0"/>
                <w:numId w:val="9"/>
              </w:numPr>
              <w:jc w:val="both"/>
              <w:rPr>
                <w:rFonts w:ascii="新細明體" w:hAnsi="新細明體"/>
                <w:bCs/>
              </w:rPr>
            </w:pPr>
            <w:r w:rsidRPr="003B53A6">
              <w:rPr>
                <w:rFonts w:ascii="新細明體" w:hAnsi="新細明體"/>
                <w:bCs/>
              </w:rPr>
              <w:t>请学生举手表态作统计：</w:t>
            </w:r>
          </w:p>
          <w:p w14:paraId="33570D79" w14:textId="77777777" w:rsidR="007906C9" w:rsidRPr="003B53A6" w:rsidRDefault="0004511D" w:rsidP="00DE22F8">
            <w:pPr>
              <w:numPr>
                <w:ilvl w:val="0"/>
                <w:numId w:val="28"/>
              </w:numPr>
              <w:jc w:val="both"/>
              <w:rPr>
                <w:rFonts w:ascii="新細明體" w:hAnsi="新細明體"/>
                <w:bCs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你曾否犯错？</w:t>
            </w:r>
          </w:p>
          <w:p w14:paraId="2DACA7AF" w14:textId="77777777" w:rsidR="007906C9" w:rsidRPr="003B53A6" w:rsidRDefault="0004511D" w:rsidP="007906C9">
            <w:pPr>
              <w:numPr>
                <w:ilvl w:val="0"/>
                <w:numId w:val="28"/>
              </w:numPr>
              <w:jc w:val="both"/>
              <w:rPr>
                <w:rFonts w:ascii="新細明體" w:hAnsi="新細明體"/>
                <w:bCs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如曾犯错，你曾否希望别人原谅自己？</w:t>
            </w:r>
          </w:p>
          <w:p w14:paraId="53A9BE6A" w14:textId="77777777" w:rsidR="007906C9" w:rsidRPr="003B53A6" w:rsidRDefault="0004511D" w:rsidP="00541715">
            <w:pPr>
              <w:numPr>
                <w:ilvl w:val="0"/>
                <w:numId w:val="28"/>
              </w:numPr>
              <w:jc w:val="both"/>
              <w:rPr>
                <w:rFonts w:ascii="新細明體" w:hAnsi="新細明體"/>
                <w:bCs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你曾否因别人犯错而不开心</w:t>
            </w:r>
            <w:r w:rsidRPr="0004511D">
              <w:rPr>
                <w:rFonts w:ascii="新細明體" w:eastAsia="DengXian" w:hAnsi="新細明體" w:hint="eastAsia"/>
                <w:bCs/>
              </w:rPr>
              <w:t>/</w:t>
            </w:r>
            <w:r w:rsidRPr="0004511D">
              <w:rPr>
                <w:rFonts w:ascii="新細明體" w:eastAsia="DengXian" w:hAnsi="新細明體" w:hint="eastAsia"/>
                <w:bCs/>
              </w:rPr>
              <w:t>忿怒</w:t>
            </w:r>
            <w:r w:rsidR="00541715" w:rsidRPr="00541715">
              <w:rPr>
                <w:rFonts w:ascii="新細明體" w:hAnsi="新細明體" w:hint="eastAsia"/>
                <w:bCs/>
              </w:rPr>
              <w:t xml:space="preserve">？ </w:t>
            </w:r>
          </w:p>
          <w:p w14:paraId="31FABA2E" w14:textId="77777777" w:rsidR="001928B7" w:rsidRDefault="0004511D" w:rsidP="00865AD4">
            <w:pPr>
              <w:numPr>
                <w:ilvl w:val="0"/>
                <w:numId w:val="28"/>
              </w:numPr>
              <w:jc w:val="both"/>
              <w:rPr>
                <w:rFonts w:ascii="新細明體" w:hAnsi="新細明體"/>
                <w:bCs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你曾否原谅别人的错误？</w:t>
            </w:r>
          </w:p>
          <w:p w14:paraId="7AC55019" w14:textId="77777777" w:rsidR="001928B7" w:rsidRDefault="001928B7" w:rsidP="001928B7">
            <w:pPr>
              <w:numPr>
                <w:ilvl w:val="0"/>
                <w:numId w:val="9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3B53A6">
              <w:rPr>
                <w:rFonts w:ascii="新細明體" w:hAnsi="新細明體"/>
                <w:bCs/>
              </w:rPr>
              <w:t>请学生解释曾原谅别人或不曾原谅别人的原因。</w:t>
            </w:r>
          </w:p>
          <w:p w14:paraId="7E9EC3AB" w14:textId="77777777" w:rsidR="004D4DDF" w:rsidRDefault="004D4DDF" w:rsidP="004D4DDF">
            <w:pPr>
              <w:snapToGrid w:val="0"/>
              <w:rPr>
                <w:rFonts w:ascii="新細明體" w:hAnsi="新細明體"/>
                <w:b/>
                <w:lang w:eastAsia="zh-TW"/>
              </w:rPr>
            </w:pPr>
          </w:p>
          <w:p w14:paraId="2BC5693D" w14:textId="77777777" w:rsidR="004D4DDF" w:rsidRPr="003B53A6" w:rsidRDefault="0004511D" w:rsidP="004D4DDF">
            <w:pPr>
              <w:snapToGrid w:val="0"/>
              <w:rPr>
                <w:rFonts w:ascii="新細明體" w:hAnsi="新細明體"/>
                <w:b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  <w:b/>
              </w:rPr>
              <w:t>活动建议二：大辉的一天</w:t>
            </w:r>
            <w:r w:rsidRPr="0004511D">
              <w:rPr>
                <w:rFonts w:ascii="新細明體" w:eastAsia="DengXian" w:hAnsi="新細明體" w:hint="eastAsia"/>
                <w:b/>
              </w:rPr>
              <w:t xml:space="preserve"> </w:t>
            </w:r>
          </w:p>
          <w:p w14:paraId="4F631536" w14:textId="77777777" w:rsidR="004D4DDF" w:rsidRPr="003B53A6" w:rsidRDefault="004D4DDF" w:rsidP="004D4DDF">
            <w:pPr>
              <w:snapToGrid w:val="0"/>
              <w:rPr>
                <w:rFonts w:ascii="新細明體" w:hAnsi="新細明體"/>
                <w:b/>
                <w:lang w:eastAsia="zh-TW"/>
              </w:rPr>
            </w:pPr>
          </w:p>
          <w:p w14:paraId="2731A078" w14:textId="77777777" w:rsidR="004D4DDF" w:rsidRDefault="004D4DDF" w:rsidP="004D4DDF">
            <w:pPr>
              <w:numPr>
                <w:ilvl w:val="0"/>
                <w:numId w:val="20"/>
              </w:numPr>
              <w:jc w:val="both"/>
              <w:rPr>
                <w:rFonts w:ascii="新細明體" w:hAnsi="新細明體"/>
                <w:bCs/>
              </w:rPr>
            </w:pPr>
            <w:r w:rsidRPr="002546F9">
              <w:rPr>
                <w:rFonts w:ascii="新細明體" w:hAnsi="新細明體"/>
                <w:bCs/>
              </w:rPr>
              <w:t>讲述「大辉的一天」故事</w:t>
            </w:r>
            <w:r w:rsidRPr="002546F9">
              <w:rPr>
                <w:rFonts w:ascii="新細明體" w:hAnsi="新細明體" w:hint="eastAsia"/>
                <w:bCs/>
              </w:rPr>
              <w:t>（</w:t>
            </w:r>
            <w:r w:rsidRPr="002546F9">
              <w:rPr>
                <w:rFonts w:ascii="新細明體" w:hAnsi="新細明體"/>
                <w:bCs/>
              </w:rPr>
              <w:t>简报</w:t>
            </w:r>
            <w:r w:rsidRPr="002546F9">
              <w:rPr>
                <w:rFonts w:ascii="新細明體" w:hAnsi="新細明體" w:hint="eastAsia"/>
                <w:bCs/>
              </w:rPr>
              <w:t>）</w:t>
            </w:r>
            <w:r w:rsidRPr="002546F9">
              <w:rPr>
                <w:rFonts w:ascii="新細明體" w:hAnsi="新細明體"/>
                <w:bCs/>
              </w:rPr>
              <w:t xml:space="preserve">，引导学生讨论及反思。 </w:t>
            </w:r>
          </w:p>
          <w:p w14:paraId="35E5EBFE" w14:textId="77777777" w:rsidR="004D4DDF" w:rsidRPr="002546F9" w:rsidRDefault="004D4DDF" w:rsidP="004D4DDF">
            <w:pPr>
              <w:numPr>
                <w:ilvl w:val="0"/>
                <w:numId w:val="20"/>
              </w:num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小结（</w:t>
            </w:r>
            <w:r w:rsidRPr="002546F9">
              <w:rPr>
                <w:rFonts w:ascii="新細明體" w:hAnsi="新細明體"/>
                <w:bCs/>
              </w:rPr>
              <w:t>参考</w:t>
            </w:r>
            <w:r w:rsidRPr="002546F9">
              <w:rPr>
                <w:rFonts w:ascii="新細明體" w:hAnsi="新細明體" w:hint="eastAsia"/>
                <w:bCs/>
              </w:rPr>
              <w:t>）</w:t>
            </w:r>
            <w:r w:rsidRPr="002546F9">
              <w:rPr>
                <w:rFonts w:ascii="新細明體" w:hAnsi="新細明體"/>
                <w:bCs/>
              </w:rPr>
              <w:t>：</w:t>
            </w:r>
          </w:p>
          <w:p w14:paraId="509B454A" w14:textId="77777777" w:rsidR="004D4DDF" w:rsidRPr="00DE22F8" w:rsidRDefault="0004511D" w:rsidP="00DE22F8">
            <w:pPr>
              <w:numPr>
                <w:ilvl w:val="0"/>
                <w:numId w:val="29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每人犯错也希望别人宽恕，当我们明白别人犯错的原因后，我们应体谅别人的处境，只要别人愿意改过，我们应宽恕别人。</w:t>
            </w:r>
          </w:p>
          <w:p w14:paraId="6FBE15CD" w14:textId="77777777" w:rsidR="004D4DDF" w:rsidRPr="00DE22F8" w:rsidRDefault="0004511D" w:rsidP="004D4DDF">
            <w:pPr>
              <w:numPr>
                <w:ilvl w:val="0"/>
                <w:numId w:val="29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宽恕别人能让自己感觉轻松，不会因愤怒、埋怨等而影响自己的心情。</w:t>
            </w:r>
          </w:p>
          <w:p w14:paraId="6A574538" w14:textId="77777777" w:rsidR="004D4DDF" w:rsidRPr="00DE22F8" w:rsidRDefault="0004511D" w:rsidP="004D4DDF">
            <w:pPr>
              <w:numPr>
                <w:ilvl w:val="0"/>
                <w:numId w:val="29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宽恕别人有助与同学和谐共处。</w:t>
            </w:r>
          </w:p>
          <w:p w14:paraId="310756FA" w14:textId="77777777" w:rsidR="001928B7" w:rsidRPr="00686701" w:rsidRDefault="0004511D" w:rsidP="00A87A0A">
            <w:pPr>
              <w:numPr>
                <w:ilvl w:val="0"/>
                <w:numId w:val="29"/>
              </w:numPr>
              <w:jc w:val="both"/>
              <w:rPr>
                <w:rFonts w:ascii="新細明體" w:hAnsi="新細明體"/>
                <w:bCs/>
              </w:rPr>
            </w:pPr>
            <w:r w:rsidRPr="0004511D">
              <w:rPr>
                <w:rFonts w:ascii="新細明體" w:eastAsia="DengXian" w:hAnsi="新細明體" w:hint="eastAsia"/>
                <w:bCs/>
              </w:rPr>
              <w:t>如果将这些不快的情绪收藏在心内、伺机报复、或对人事事提防，反而会影响与人的关系。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824D" w14:textId="77777777" w:rsidR="004C3868" w:rsidRPr="003B53A6" w:rsidRDefault="004C3868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05B37069" w14:textId="77777777" w:rsidR="004C3868" w:rsidRDefault="004C3868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FEC149B" w14:textId="77777777" w:rsidR="00D165BB" w:rsidRPr="003B53A6" w:rsidRDefault="00D165BB" w:rsidP="00D165BB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2EDF66F1" w14:textId="77777777" w:rsidR="007906C9" w:rsidRPr="003B53A6" w:rsidRDefault="0004511D" w:rsidP="004B3C68">
            <w:pPr>
              <w:numPr>
                <w:ilvl w:val="0"/>
                <w:numId w:val="4"/>
              </w:numPr>
              <w:tabs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人都会犯错，犯错后也希望别人原谅</w:t>
            </w:r>
          </w:p>
          <w:p w14:paraId="4B7D03F7" w14:textId="77777777" w:rsidR="007906C9" w:rsidRPr="003B53A6" w:rsidRDefault="007906C9" w:rsidP="007906C9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60E0176" w14:textId="77777777" w:rsidR="007906C9" w:rsidRPr="003B53A6" w:rsidRDefault="0004511D" w:rsidP="007906C9">
            <w:pPr>
              <w:numPr>
                <w:ilvl w:val="0"/>
                <w:numId w:val="4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当别人犯错时，应先了解别人犯错的原因</w:t>
            </w:r>
          </w:p>
          <w:p w14:paraId="325AC078" w14:textId="77777777" w:rsidR="00D165BB" w:rsidRPr="003B53A6" w:rsidRDefault="00D165BB" w:rsidP="00D165BB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5E9682B3" w14:textId="77777777" w:rsidR="00D165BB" w:rsidRDefault="00D165BB" w:rsidP="00D165BB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F20F554" w14:textId="77777777" w:rsidR="00581E95" w:rsidRPr="003B53A6" w:rsidRDefault="00581E95" w:rsidP="00581E95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3E706B5C" w14:textId="77777777" w:rsidR="00581E95" w:rsidRPr="003B53A6" w:rsidRDefault="0004511D" w:rsidP="00581E95">
            <w:pPr>
              <w:numPr>
                <w:ilvl w:val="0"/>
                <w:numId w:val="5"/>
              </w:numPr>
              <w:snapToGrid w:val="0"/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学习体谅别人的处境及宽恕别人</w:t>
            </w:r>
            <w:r w:rsidRPr="0004511D">
              <w:rPr>
                <w:rFonts w:ascii="新細明體" w:eastAsia="DengXian" w:hAnsi="新細明體" w:hint="eastAsia"/>
              </w:rPr>
              <w:t xml:space="preserve"> </w:t>
            </w:r>
          </w:p>
          <w:p w14:paraId="79D38C13" w14:textId="77777777" w:rsidR="00581E95" w:rsidRPr="003B53A6" w:rsidRDefault="00581E95" w:rsidP="00581E95">
            <w:pPr>
              <w:snapToGrid w:val="0"/>
              <w:ind w:left="284"/>
              <w:jc w:val="both"/>
              <w:rPr>
                <w:rFonts w:ascii="新細明體" w:hAnsi="新細明體"/>
                <w:lang w:eastAsia="zh-TW"/>
              </w:rPr>
            </w:pPr>
          </w:p>
          <w:p w14:paraId="43B1A512" w14:textId="77777777" w:rsidR="00581E95" w:rsidRPr="003B53A6" w:rsidRDefault="0004511D" w:rsidP="00581E95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宽恕别人是助人助己的行为</w:t>
            </w:r>
          </w:p>
          <w:p w14:paraId="11167A3C" w14:textId="77777777" w:rsidR="00581E95" w:rsidRPr="00581E95" w:rsidRDefault="00581E95" w:rsidP="00D165BB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</w:tc>
      </w:tr>
    </w:tbl>
    <w:p w14:paraId="33DF3BA1" w14:textId="77777777" w:rsidR="00A80872" w:rsidRPr="003B53A6" w:rsidRDefault="00A80872" w:rsidP="00A80872">
      <w:pPr>
        <w:rPr>
          <w:rFonts w:ascii="新細明體" w:hAnsi="新細明體"/>
          <w:lang w:eastAsia="zh-TW"/>
        </w:rPr>
      </w:pP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6"/>
        <w:gridCol w:w="3118"/>
      </w:tblGrid>
      <w:tr w:rsidR="004442F3" w:rsidRPr="003B53A6" w14:paraId="5E6C2160" w14:textId="77777777">
        <w:trPr>
          <w:trHeight w:val="2363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FF4DFB" w14:textId="77777777" w:rsidR="004442F3" w:rsidRPr="003B53A6" w:rsidRDefault="0004511D" w:rsidP="00BC326D">
            <w:pPr>
              <w:jc w:val="both"/>
              <w:rPr>
                <w:rFonts w:ascii="新細明體" w:hAnsi="新細明體"/>
                <w:b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  <w:b/>
              </w:rPr>
              <w:lastRenderedPageBreak/>
              <w:t>活动建议三：你曾试过吗？</w:t>
            </w:r>
          </w:p>
          <w:p w14:paraId="7E5F5C63" w14:textId="77777777" w:rsidR="004442F3" w:rsidRPr="003B53A6" w:rsidRDefault="004442F3" w:rsidP="00BC326D">
            <w:pPr>
              <w:jc w:val="both"/>
              <w:rPr>
                <w:rFonts w:ascii="新細明體" w:hAnsi="新細明體"/>
                <w:lang w:eastAsia="zh-TW"/>
              </w:rPr>
            </w:pPr>
          </w:p>
          <w:p w14:paraId="2B6849BD" w14:textId="77777777" w:rsidR="004442F3" w:rsidRPr="00321935" w:rsidRDefault="004442F3" w:rsidP="00321935">
            <w:pPr>
              <w:numPr>
                <w:ilvl w:val="0"/>
                <w:numId w:val="21"/>
              </w:numPr>
              <w:jc w:val="both"/>
              <w:rPr>
                <w:rFonts w:ascii="新細明體" w:hAnsi="新細明體"/>
                <w:bCs/>
              </w:rPr>
            </w:pPr>
            <w:r w:rsidRPr="00321935">
              <w:rPr>
                <w:rFonts w:ascii="新細明體" w:hAnsi="新細明體"/>
                <w:bCs/>
              </w:rPr>
              <w:t>教师派发「你曾试过吗？」工作纸</w:t>
            </w:r>
            <w:r w:rsidR="001928B7" w:rsidRPr="00321935">
              <w:rPr>
                <w:rFonts w:ascii="新細明體" w:hAnsi="新細明體" w:hint="eastAsia"/>
                <w:bCs/>
              </w:rPr>
              <w:t>（甲 学生参考材料二）</w:t>
            </w:r>
            <w:r w:rsidRPr="00321935">
              <w:rPr>
                <w:rFonts w:ascii="新細明體" w:hAnsi="新細明體"/>
                <w:bCs/>
              </w:rPr>
              <w:t>，学生反思自己曾犯过的错误</w:t>
            </w:r>
            <w:r w:rsidR="00F90958" w:rsidRPr="00321935">
              <w:rPr>
                <w:rFonts w:ascii="新細明體" w:hAnsi="新細明體" w:hint="eastAsia"/>
                <w:bCs/>
              </w:rPr>
              <w:t>，鼓励学生诚实作答</w:t>
            </w:r>
            <w:r w:rsidRPr="00321935">
              <w:rPr>
                <w:rFonts w:ascii="新細明體" w:hAnsi="新細明體"/>
                <w:bCs/>
              </w:rPr>
              <w:t xml:space="preserve">。 </w:t>
            </w:r>
          </w:p>
          <w:p w14:paraId="5AE1903B" w14:textId="77777777" w:rsidR="004442F3" w:rsidRPr="00321935" w:rsidRDefault="00A87A0A" w:rsidP="00BC51C2">
            <w:pPr>
              <w:numPr>
                <w:ilvl w:val="0"/>
                <w:numId w:val="21"/>
              </w:num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教师带领学生讨论犯错时的原因和心情</w:t>
            </w:r>
            <w:r w:rsidR="0004511D" w:rsidRPr="0004511D">
              <w:rPr>
                <w:rFonts w:ascii="新細明體" w:eastAsia="DengXian" w:hAnsi="新細明體" w:hint="eastAsia"/>
                <w:bCs/>
              </w:rPr>
              <w:t>，</w:t>
            </w:r>
            <w:r w:rsidR="004442F3" w:rsidRPr="00321935">
              <w:rPr>
                <w:rFonts w:ascii="新細明體" w:hAnsi="新細明體"/>
                <w:bCs/>
              </w:rPr>
              <w:t xml:space="preserve">以及是否希望别人原谅自己。 </w:t>
            </w:r>
          </w:p>
          <w:p w14:paraId="1A670698" w14:textId="77777777" w:rsidR="004442F3" w:rsidRPr="00321935" w:rsidRDefault="004442F3" w:rsidP="00321935">
            <w:pPr>
              <w:numPr>
                <w:ilvl w:val="0"/>
                <w:numId w:val="21"/>
              </w:numPr>
              <w:jc w:val="both"/>
              <w:rPr>
                <w:rFonts w:ascii="新細明體" w:hAnsi="新細明體"/>
                <w:bCs/>
              </w:rPr>
            </w:pPr>
            <w:r w:rsidRPr="00321935">
              <w:rPr>
                <w:rFonts w:ascii="新細明體" w:hAnsi="新細明體"/>
                <w:bCs/>
              </w:rPr>
              <w:t>小结</w:t>
            </w:r>
            <w:r w:rsidR="00321935" w:rsidRPr="00321935">
              <w:rPr>
                <w:rFonts w:ascii="新細明體" w:hAnsi="新細明體" w:hint="eastAsia"/>
                <w:bCs/>
              </w:rPr>
              <w:t>（</w:t>
            </w:r>
            <w:r w:rsidR="00321935" w:rsidRPr="00321935">
              <w:rPr>
                <w:rFonts w:ascii="新細明體" w:hAnsi="新細明體"/>
                <w:bCs/>
              </w:rPr>
              <w:t>参考</w:t>
            </w:r>
            <w:r w:rsidR="00321935" w:rsidRPr="00321935">
              <w:rPr>
                <w:rFonts w:ascii="新細明體" w:hAnsi="新細明體" w:hint="eastAsia"/>
                <w:bCs/>
              </w:rPr>
              <w:t>）</w:t>
            </w:r>
            <w:r w:rsidRPr="00321935">
              <w:rPr>
                <w:rFonts w:ascii="新細明體" w:hAnsi="新細明體"/>
                <w:bCs/>
              </w:rPr>
              <w:t>：</w:t>
            </w:r>
            <w:r w:rsidR="0004511D" w:rsidRPr="0004511D">
              <w:rPr>
                <w:rFonts w:ascii="新細明體" w:eastAsia="DengXian" w:hAnsi="新細明體" w:hint="eastAsia"/>
                <w:bCs/>
              </w:rPr>
              <w:t>人们总会因不同的原因而犯错，每当犯错时，心里可能不好受及感到内疚，同时希望别人原谅自己。</w:t>
            </w:r>
            <w:r w:rsidR="0004511D" w:rsidRPr="0004511D">
              <w:rPr>
                <w:rFonts w:ascii="新細明體" w:eastAsia="DengXian" w:hAnsi="新細明體" w:hint="eastAsia"/>
                <w:bCs/>
              </w:rPr>
              <w:t xml:space="preserve"> </w:t>
            </w:r>
            <w:r w:rsidR="0004511D" w:rsidRPr="0004511D">
              <w:rPr>
                <w:rFonts w:ascii="新細明體" w:eastAsia="DengXian" w:hAnsi="新細明體" w:hint="eastAsia"/>
                <w:bCs/>
              </w:rPr>
              <w:t>因此，当别人犯错时，我们也应体谅别人，并原谅别人。</w:t>
            </w:r>
            <w:r w:rsidR="0004511D" w:rsidRPr="0004511D">
              <w:rPr>
                <w:rFonts w:ascii="新細明體" w:eastAsia="DengXian" w:hAnsi="新細明體" w:hint="eastAsia"/>
                <w:bCs/>
              </w:rPr>
              <w:t xml:space="preserve"> </w:t>
            </w:r>
          </w:p>
          <w:p w14:paraId="7D74C2EA" w14:textId="77777777" w:rsidR="001928B7" w:rsidRPr="003B53A6" w:rsidRDefault="001928B7" w:rsidP="00BC326D">
            <w:pPr>
              <w:ind w:leftChars="216" w:left="518"/>
              <w:jc w:val="both"/>
              <w:rPr>
                <w:rFonts w:ascii="新細明體" w:hAnsi="新細明體"/>
                <w:lang w:eastAsia="zh-TW"/>
              </w:rPr>
            </w:pPr>
          </w:p>
          <w:p w14:paraId="03669913" w14:textId="77777777" w:rsidR="001928B7" w:rsidRPr="003B53A6" w:rsidRDefault="0004511D" w:rsidP="001928B7">
            <w:pPr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  <w:b/>
              </w:rPr>
              <w:t>活动建议四：如何原谅你</w:t>
            </w:r>
            <w:r w:rsidRPr="0004511D">
              <w:rPr>
                <w:rFonts w:ascii="新細明體" w:eastAsia="DengXian" w:hAnsi="新細明體" w:hint="eastAsia"/>
                <w:b/>
              </w:rPr>
              <w:t xml:space="preserve"> </w:t>
            </w:r>
          </w:p>
          <w:p w14:paraId="120B305E" w14:textId="77777777" w:rsidR="001928B7" w:rsidRPr="003B53A6" w:rsidRDefault="001928B7" w:rsidP="001928B7">
            <w:pPr>
              <w:rPr>
                <w:rFonts w:ascii="新細明體" w:hAnsi="新細明體"/>
                <w:b/>
                <w:lang w:eastAsia="zh-TW"/>
              </w:rPr>
            </w:pPr>
          </w:p>
          <w:p w14:paraId="524B3E0B" w14:textId="77777777" w:rsidR="001928B7" w:rsidRPr="00581E95" w:rsidRDefault="001928B7" w:rsidP="00581E95">
            <w:pPr>
              <w:numPr>
                <w:ilvl w:val="0"/>
                <w:numId w:val="22"/>
              </w:numPr>
              <w:jc w:val="both"/>
              <w:rPr>
                <w:rFonts w:ascii="新細明體" w:hAnsi="新細明體"/>
                <w:bCs/>
              </w:rPr>
            </w:pPr>
            <w:r w:rsidRPr="00581E95">
              <w:rPr>
                <w:rFonts w:ascii="新細明體" w:hAnsi="新細明體"/>
                <w:bCs/>
              </w:rPr>
              <w:t>教师派发「如何原谅你」口诀</w:t>
            </w:r>
            <w:r w:rsidR="00BC51C2" w:rsidRPr="00581E95">
              <w:rPr>
                <w:rFonts w:ascii="新細明體" w:hAnsi="新細明體" w:hint="eastAsia"/>
                <w:bCs/>
              </w:rPr>
              <w:t>（甲 学生参考材料三）</w:t>
            </w:r>
            <w:r w:rsidRPr="00581E95">
              <w:rPr>
                <w:rFonts w:ascii="新細明體" w:hAnsi="新細明體"/>
                <w:bCs/>
              </w:rPr>
              <w:t xml:space="preserve">。 </w:t>
            </w:r>
          </w:p>
          <w:p w14:paraId="2B98192B" w14:textId="77777777" w:rsidR="001928B7" w:rsidRPr="00581E95" w:rsidRDefault="001928B7" w:rsidP="001928B7">
            <w:pPr>
              <w:numPr>
                <w:ilvl w:val="0"/>
                <w:numId w:val="22"/>
              </w:numPr>
              <w:jc w:val="both"/>
              <w:rPr>
                <w:rFonts w:ascii="新細明體" w:hAnsi="新細明體"/>
                <w:bCs/>
              </w:rPr>
            </w:pPr>
            <w:r w:rsidRPr="00581E95">
              <w:rPr>
                <w:rFonts w:ascii="新細明體" w:hAnsi="新細明體"/>
                <w:bCs/>
              </w:rPr>
              <w:t>请学生一边朗读口诀，一边配合动作。</w:t>
            </w:r>
          </w:p>
          <w:p w14:paraId="050A530D" w14:textId="77777777" w:rsidR="001928B7" w:rsidRPr="00581E95" w:rsidRDefault="001928B7" w:rsidP="001928B7">
            <w:pPr>
              <w:numPr>
                <w:ilvl w:val="0"/>
                <w:numId w:val="22"/>
              </w:numPr>
              <w:jc w:val="both"/>
              <w:rPr>
                <w:rFonts w:ascii="新細明體" w:hAnsi="新細明體"/>
                <w:bCs/>
              </w:rPr>
            </w:pPr>
            <w:r w:rsidRPr="00581E95">
              <w:rPr>
                <w:rFonts w:ascii="新細明體" w:hAnsi="新細明體"/>
                <w:bCs/>
              </w:rPr>
              <w:t>待学生熟习后，教师发号施令，说出步骤，同学需按指令做出相应的动作。</w:t>
            </w:r>
          </w:p>
          <w:p w14:paraId="7820D7AF" w14:textId="77777777" w:rsidR="001928B7" w:rsidRPr="00581E95" w:rsidRDefault="001928B7" w:rsidP="00BC51C2">
            <w:pPr>
              <w:numPr>
                <w:ilvl w:val="0"/>
                <w:numId w:val="22"/>
              </w:numPr>
              <w:jc w:val="both"/>
              <w:rPr>
                <w:rFonts w:ascii="新細明體" w:hAnsi="新細明體"/>
                <w:bCs/>
              </w:rPr>
            </w:pPr>
            <w:r w:rsidRPr="00581E95">
              <w:rPr>
                <w:rFonts w:ascii="新細明體" w:hAnsi="新細明體"/>
                <w:bCs/>
              </w:rPr>
              <w:t>教师可逐渐加快指令，提高活动的刺激性。</w:t>
            </w:r>
          </w:p>
          <w:p w14:paraId="1EFF5D19" w14:textId="77777777" w:rsidR="004442F3" w:rsidRPr="00581E95" w:rsidRDefault="001928B7" w:rsidP="00581E95">
            <w:pPr>
              <w:numPr>
                <w:ilvl w:val="0"/>
                <w:numId w:val="22"/>
              </w:numPr>
              <w:jc w:val="both"/>
              <w:rPr>
                <w:rFonts w:ascii="新細明體" w:hAnsi="新細明體"/>
                <w:bCs/>
              </w:rPr>
            </w:pPr>
            <w:r w:rsidRPr="00581E95">
              <w:rPr>
                <w:rFonts w:ascii="新細明體" w:hAnsi="新細明體"/>
                <w:bCs/>
              </w:rPr>
              <w:t>小结</w:t>
            </w:r>
            <w:r w:rsidR="00581E95" w:rsidRPr="00581E95">
              <w:rPr>
                <w:rFonts w:ascii="新細明體" w:hAnsi="新細明體" w:hint="eastAsia"/>
                <w:bCs/>
              </w:rPr>
              <w:t>（</w:t>
            </w:r>
            <w:r w:rsidR="00581E95" w:rsidRPr="00581E95">
              <w:rPr>
                <w:rFonts w:ascii="新細明體" w:hAnsi="新細明體"/>
                <w:bCs/>
              </w:rPr>
              <w:t>参考</w:t>
            </w:r>
            <w:r w:rsidR="00581E95" w:rsidRPr="00581E95">
              <w:rPr>
                <w:rFonts w:ascii="新細明體" w:hAnsi="新細明體" w:hint="eastAsia"/>
                <w:bCs/>
              </w:rPr>
              <w:t>）</w:t>
            </w:r>
            <w:r w:rsidRPr="00581E95">
              <w:rPr>
                <w:rFonts w:ascii="新細明體" w:hAnsi="新細明體"/>
                <w:bCs/>
              </w:rPr>
              <w:t xml:space="preserve">：日后，当朋友犯错时，我们可以运用此口诀来提醒自己平静下来，体谅和宽恕别人。 </w:t>
            </w:r>
          </w:p>
          <w:p w14:paraId="45A339C2" w14:textId="77777777" w:rsidR="00BC51C2" w:rsidRPr="003B53A6" w:rsidRDefault="00BC51C2" w:rsidP="001928B7">
            <w:pPr>
              <w:ind w:leftChars="216" w:left="518"/>
              <w:jc w:val="both"/>
              <w:rPr>
                <w:rFonts w:ascii="新細明體" w:hAnsi="新細明體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BB1BA" w14:textId="77777777" w:rsidR="004442F3" w:rsidRPr="003B53A6" w:rsidRDefault="004442F3" w:rsidP="00BC326D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6A0DF5C6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349A9887" w14:textId="77777777" w:rsidR="004442F3" w:rsidRPr="003B53A6" w:rsidRDefault="0004511D" w:rsidP="00BC326D">
            <w:pPr>
              <w:numPr>
                <w:ilvl w:val="0"/>
                <w:numId w:val="4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重温以下重点：</w:t>
            </w:r>
          </w:p>
          <w:p w14:paraId="29DA4697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35D2D6A3" w14:textId="77777777" w:rsidR="00B15DB3" w:rsidRPr="003B53A6" w:rsidRDefault="0004511D" w:rsidP="006F38CB">
            <w:pPr>
              <w:numPr>
                <w:ilvl w:val="0"/>
                <w:numId w:val="10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人都会犯错，犯了错也希望别人原谅</w:t>
            </w:r>
          </w:p>
          <w:p w14:paraId="74810580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4BCFAFC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30F55636" w14:textId="77777777" w:rsidR="00B15DB3" w:rsidRPr="003B53A6" w:rsidRDefault="00B15DB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EF92617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7371D57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286D7C68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0B4A678B" w14:textId="77777777" w:rsidR="004442F3" w:rsidRPr="003B53A6" w:rsidRDefault="004442F3" w:rsidP="00BC326D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072F718" w14:textId="77777777" w:rsidR="001928B7" w:rsidRPr="003B53A6" w:rsidRDefault="001928B7" w:rsidP="001928B7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57E2505" w14:textId="77777777" w:rsidR="001928B7" w:rsidRPr="003B53A6" w:rsidRDefault="0004511D" w:rsidP="001928B7">
            <w:pPr>
              <w:numPr>
                <w:ilvl w:val="0"/>
                <w:numId w:val="4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聆听别人的解释及给予别人改善的机会</w:t>
            </w:r>
          </w:p>
          <w:p w14:paraId="235EE75E" w14:textId="77777777" w:rsidR="001928B7" w:rsidRPr="003B53A6" w:rsidRDefault="001928B7" w:rsidP="001928B7">
            <w:pPr>
              <w:tabs>
                <w:tab w:val="left" w:pos="452"/>
                <w:tab w:val="left" w:pos="512"/>
              </w:tabs>
              <w:ind w:left="284"/>
              <w:jc w:val="both"/>
              <w:rPr>
                <w:rFonts w:ascii="新細明體" w:hAnsi="新細明體"/>
                <w:lang w:eastAsia="zh-TW"/>
              </w:rPr>
            </w:pPr>
          </w:p>
          <w:p w14:paraId="0ADEBD9F" w14:textId="77777777" w:rsidR="001928B7" w:rsidRPr="003B53A6" w:rsidRDefault="0004511D" w:rsidP="001928B7">
            <w:pPr>
              <w:numPr>
                <w:ilvl w:val="0"/>
                <w:numId w:val="4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04511D">
              <w:rPr>
                <w:rFonts w:ascii="新細明體" w:eastAsia="DengXian" w:hAnsi="新細明體" w:hint="eastAsia"/>
              </w:rPr>
              <w:t>在别人犯错时作出适当的回应</w:t>
            </w:r>
          </w:p>
          <w:p w14:paraId="1E1D2048" w14:textId="77777777" w:rsidR="004442F3" w:rsidRPr="003B53A6" w:rsidRDefault="004442F3" w:rsidP="00686701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</w:tc>
      </w:tr>
    </w:tbl>
    <w:p w14:paraId="75495B0E" w14:textId="77777777" w:rsidR="004442F3" w:rsidRPr="003B53A6" w:rsidRDefault="004442F3">
      <w:pPr>
        <w:rPr>
          <w:rFonts w:ascii="新細明體" w:hAnsi="新細明體"/>
          <w:lang w:eastAsia="zh-TW"/>
        </w:rPr>
      </w:pPr>
    </w:p>
    <w:p w14:paraId="1A37199B" w14:textId="77777777" w:rsidR="0029710F" w:rsidRPr="003B53A6" w:rsidRDefault="0004511D" w:rsidP="0029710F">
      <w:pPr>
        <w:rPr>
          <w:rFonts w:ascii="新細明體" w:hAnsi="新細明體"/>
          <w:b/>
          <w:lang w:eastAsia="zh-TW"/>
        </w:rPr>
      </w:pPr>
      <w:r w:rsidRPr="0004511D">
        <w:rPr>
          <w:rFonts w:ascii="新細明體" w:eastAsia="DengXian" w:hAnsi="新細明體" w:hint="eastAsia"/>
          <w:b/>
        </w:rPr>
        <w:t>教师总结</w:t>
      </w:r>
      <w:r w:rsidR="00982C69">
        <w:rPr>
          <w:rFonts w:ascii="新細明體" w:hAnsi="新細明體" w:hint="eastAsia"/>
          <w:b/>
          <w:color w:val="000000"/>
        </w:rPr>
        <w:t>：</w:t>
      </w:r>
    </w:p>
    <w:p w14:paraId="4EDE09FA" w14:textId="77777777" w:rsidR="0029710F" w:rsidRPr="003B53A6" w:rsidRDefault="0029710F" w:rsidP="0029710F">
      <w:pPr>
        <w:rPr>
          <w:rFonts w:ascii="新細明體" w:hAnsi="新細明體"/>
          <w:b/>
          <w:lang w:eastAsia="zh-TW"/>
        </w:rPr>
      </w:pPr>
    </w:p>
    <w:p w14:paraId="37319E47" w14:textId="77777777" w:rsidR="0029710F" w:rsidRPr="003B53A6" w:rsidRDefault="0029710F" w:rsidP="0029710F">
      <w:pPr>
        <w:jc w:val="both"/>
        <w:rPr>
          <w:rFonts w:ascii="新細明體" w:hAnsi="新細明體"/>
          <w:b/>
          <w:lang w:eastAsia="zh-CN"/>
        </w:rPr>
      </w:pPr>
      <w:r w:rsidRPr="003B53A6">
        <w:rPr>
          <w:rFonts w:ascii="新細明體" w:hAnsi="新細明體"/>
          <w:color w:val="000000"/>
        </w:rPr>
        <w:t>参考：</w:t>
      </w:r>
      <w:r w:rsidR="0004511D" w:rsidRPr="0004511D">
        <w:rPr>
          <w:rFonts w:ascii="新細明體" w:eastAsia="DengXian" w:hAnsi="新細明體" w:hint="eastAsia"/>
          <w:color w:val="000000"/>
        </w:rPr>
        <w:t>我们会犯错，当自己犯错时会希望得到别人宽恕。</w:t>
      </w:r>
      <w:r w:rsidR="0004511D" w:rsidRPr="0004511D">
        <w:rPr>
          <w:rFonts w:ascii="新細明體" w:eastAsia="DengXian" w:hAnsi="新細明體" w:hint="eastAsia"/>
          <w:color w:val="000000"/>
        </w:rPr>
        <w:t xml:space="preserve"> </w:t>
      </w:r>
      <w:r w:rsidR="0004511D" w:rsidRPr="0004511D">
        <w:rPr>
          <w:rFonts w:ascii="新細明體" w:eastAsia="DengXian" w:hAnsi="新細明體" w:hint="eastAsia"/>
          <w:color w:val="000000"/>
        </w:rPr>
        <w:t>同样，我们可以学习体谅别人的处境，给予别人改过的机会，宽恕别人。</w:t>
      </w:r>
      <w:r w:rsidR="0004511D" w:rsidRPr="0004511D">
        <w:rPr>
          <w:rFonts w:ascii="新細明體" w:eastAsia="DengXian" w:hAnsi="新細明體" w:hint="eastAsia"/>
          <w:color w:val="000000"/>
        </w:rPr>
        <w:t xml:space="preserve"> </w:t>
      </w:r>
      <w:r w:rsidR="0004511D" w:rsidRPr="0004511D">
        <w:rPr>
          <w:rFonts w:ascii="新細明體" w:eastAsia="DengXian" w:hAnsi="新細明體" w:hint="eastAsia"/>
          <w:color w:val="000000"/>
        </w:rPr>
        <w:t>这样，我们可以减少心里的不快，不会因不快而影响日常生活，而同学间亦可更为包容及体谅，促进和谐共处。</w:t>
      </w:r>
      <w:r w:rsidR="0004511D" w:rsidRPr="0004511D">
        <w:rPr>
          <w:rFonts w:ascii="新細明體" w:eastAsia="DengXian" w:hAnsi="新細明體" w:hint="eastAsia"/>
          <w:color w:val="000000"/>
        </w:rPr>
        <w:t xml:space="preserve"> </w:t>
      </w:r>
    </w:p>
    <w:p w14:paraId="0591D733" w14:textId="77777777" w:rsidR="0029710F" w:rsidRPr="003B53A6" w:rsidRDefault="0029710F" w:rsidP="00EC3DD4">
      <w:pPr>
        <w:jc w:val="both"/>
        <w:rPr>
          <w:rFonts w:ascii="新細明體" w:hAnsi="新細明體"/>
          <w:b/>
          <w:lang w:eastAsia="zh-CN"/>
        </w:rPr>
      </w:pPr>
    </w:p>
    <w:p w14:paraId="46F964FE" w14:textId="77777777" w:rsidR="00EC3DD4" w:rsidRPr="003B53A6" w:rsidRDefault="00982C69" w:rsidP="00EC3DD4">
      <w:pPr>
        <w:jc w:val="both"/>
        <w:rPr>
          <w:rFonts w:ascii="新細明體" w:hAnsi="新細明體"/>
          <w:b/>
        </w:rPr>
      </w:pPr>
      <w:r w:rsidRPr="00276971">
        <w:rPr>
          <w:rFonts w:ascii="新細明體" w:hAnsi="新細明體" w:hint="eastAsia"/>
          <w:b/>
          <w:color w:val="000000"/>
        </w:rPr>
        <w:t>学生延展活动：</w:t>
      </w:r>
    </w:p>
    <w:p w14:paraId="68A43738" w14:textId="77777777" w:rsidR="00EC3DD4" w:rsidRPr="003B53A6" w:rsidRDefault="00EC3DD4" w:rsidP="00EC3DD4">
      <w:pPr>
        <w:jc w:val="both"/>
        <w:rPr>
          <w:rFonts w:ascii="新細明體" w:hAnsi="新細明體"/>
        </w:rPr>
      </w:pPr>
    </w:p>
    <w:p w14:paraId="7EE73C1A" w14:textId="77777777" w:rsidR="00E46799" w:rsidRDefault="00EC3DD4" w:rsidP="00E46799">
      <w:pPr>
        <w:jc w:val="both"/>
        <w:rPr>
          <w:rFonts w:eastAsia="標楷體" w:hAnsi="標楷體"/>
          <w:lang w:eastAsia="zh-TW"/>
        </w:rPr>
        <w:sectPr w:rsidR="00E46799" w:rsidSect="003711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1905" w:h="16837" w:code="9"/>
          <w:pgMar w:top="1134" w:right="1418" w:bottom="1134" w:left="1418" w:header="680" w:footer="720" w:gutter="0"/>
          <w:cols w:space="720"/>
        </w:sectPr>
      </w:pPr>
      <w:r w:rsidRPr="003B53A6">
        <w:rPr>
          <w:rFonts w:ascii="新細明體" w:hAnsi="新細明體"/>
        </w:rPr>
        <w:t>教师与学生订立</w:t>
      </w:r>
      <w:r w:rsidR="0004511D" w:rsidRPr="0004511D">
        <w:rPr>
          <w:rFonts w:ascii="新細明體" w:eastAsia="DengXian" w:hAnsi="新細明體" w:hint="eastAsia"/>
        </w:rPr>
        <w:t>「每月和谐之星」奖励计划，纪录有助与同学和谐共处的行为（如帮助别人、宽恕别人、调停同学纷争等），于每月奖励表现出色的学生，以推动学生和谐共处的气氛。</w:t>
      </w:r>
      <w:r w:rsidR="0004511D" w:rsidRPr="0004511D">
        <w:rPr>
          <w:rFonts w:ascii="新細明體" w:eastAsia="DengXian" w:hAnsi="新細明體" w:hint="eastAsia"/>
        </w:rPr>
        <w:t xml:space="preserve"> </w:t>
      </w:r>
    </w:p>
    <w:p w14:paraId="07F9ACB5" w14:textId="77777777" w:rsidR="00A80872" w:rsidRDefault="00A80872" w:rsidP="00A80872">
      <w:pPr>
        <w:rPr>
          <w:rFonts w:eastAsia="標楷體"/>
          <w:lang w:eastAsia="zh-TW"/>
        </w:rPr>
      </w:pPr>
    </w:p>
    <w:p w14:paraId="10634797" w14:textId="77777777" w:rsidR="00ED15E4" w:rsidRDefault="0004511D" w:rsidP="0022643E">
      <w:pPr>
        <w:jc w:val="right"/>
      </w:pPr>
      <w:r w:rsidRPr="0004511D">
        <w:rPr>
          <w:rFonts w:eastAsia="DengXian" w:hAnsi="新細明體" w:hint="eastAsia"/>
        </w:rPr>
        <w:t>甲</w:t>
      </w:r>
      <w:r w:rsidRPr="0004511D">
        <w:rPr>
          <w:rFonts w:eastAsia="DengXian" w:hAnsi="新細明體" w:hint="eastAsia"/>
        </w:rPr>
        <w:t xml:space="preserve"> </w:t>
      </w:r>
      <w:r w:rsidR="00982C69" w:rsidRPr="00276971">
        <w:rPr>
          <w:rFonts w:hint="eastAsia"/>
        </w:rPr>
        <w:t>学生参考材料二</w:t>
      </w:r>
    </w:p>
    <w:p w14:paraId="4BBE294C" w14:textId="77777777" w:rsidR="008019FB" w:rsidRPr="00ED15E4" w:rsidRDefault="0004511D" w:rsidP="008019FB">
      <w:pPr>
        <w:jc w:val="center"/>
        <w:rPr>
          <w:b/>
          <w:sz w:val="28"/>
          <w:szCs w:val="28"/>
          <w:lang w:eastAsia="zh-TW"/>
        </w:rPr>
      </w:pPr>
      <w:r w:rsidRPr="0004511D">
        <w:rPr>
          <w:rFonts w:eastAsia="DengXian" w:hAnsi="新細明體" w:hint="eastAsia"/>
          <w:b/>
          <w:sz w:val="28"/>
          <w:szCs w:val="28"/>
        </w:rPr>
        <w:t>「你曾试过吗？」工作纸</w:t>
      </w:r>
    </w:p>
    <w:p w14:paraId="59432059" w14:textId="77777777" w:rsidR="008019FB" w:rsidRPr="00ED15E4" w:rsidRDefault="008019FB" w:rsidP="008019FB">
      <w:pPr>
        <w:jc w:val="center"/>
        <w:rPr>
          <w:sz w:val="28"/>
          <w:szCs w:val="28"/>
          <w:lang w:eastAsia="zh-TW"/>
        </w:rPr>
      </w:pPr>
    </w:p>
    <w:p w14:paraId="7F3CEB11" w14:textId="77777777" w:rsidR="008019FB" w:rsidRPr="00D60863" w:rsidRDefault="0004511D" w:rsidP="008019FB">
      <w:pPr>
        <w:pStyle w:val="a5"/>
        <w:rPr>
          <w:rFonts w:cs="Times New Roman"/>
          <w:lang w:eastAsia="zh-TW"/>
        </w:rPr>
      </w:pPr>
      <w:r w:rsidRPr="0004511D">
        <w:rPr>
          <w:rFonts w:eastAsia="DengXian" w:hAnsi="新細明體" w:cs="Times New Roman" w:hint="eastAsia"/>
        </w:rPr>
        <w:t>请选出你曾做得不对的事情：</w:t>
      </w:r>
      <w:r w:rsidRPr="0004511D">
        <w:rPr>
          <w:rFonts w:eastAsia="DengXian" w:cs="Times New Roman"/>
        </w:rPr>
        <w:t>（</w:t>
      </w:r>
      <w:r w:rsidRPr="0004511D">
        <w:rPr>
          <w:rFonts w:eastAsia="DengXian" w:hAnsi="新細明體" w:cs="Times New Roman" w:hint="eastAsia"/>
        </w:rPr>
        <w:t>可多于一项</w:t>
      </w:r>
      <w:r w:rsidRPr="0004511D">
        <w:rPr>
          <w:rFonts w:eastAsia="DengXian" w:cs="Times New Roman"/>
        </w:rPr>
        <w:t>）</w:t>
      </w:r>
    </w:p>
    <w:p w14:paraId="5F12EB3A" w14:textId="77777777" w:rsidR="008019FB" w:rsidRDefault="008019FB" w:rsidP="008019FB">
      <w:pPr>
        <w:pStyle w:val="a5"/>
        <w:rPr>
          <w:rFonts w:cs="Times New Roman"/>
          <w:lang w:eastAsia="zh-TW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1"/>
        <w:gridCol w:w="4084"/>
      </w:tblGrid>
      <w:tr w:rsidR="008019FB" w:rsidRPr="00ED15E4" w14:paraId="1D1E89BC" w14:textId="77777777">
        <w:trPr>
          <w:trHeight w:val="1770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A3E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194B0520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6E1065FA" w14:textId="01040AC3" w:rsidR="008019FB" w:rsidRPr="00ED15E4" w:rsidRDefault="001278B8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inline distT="0" distB="0" distL="0" distR="0" wp14:anchorId="6FCC994D" wp14:editId="21E7C8CC">
                  <wp:extent cx="1828800" cy="1045210"/>
                  <wp:effectExtent l="0" t="0" r="0" b="0"/>
                  <wp:docPr id="1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5215C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597D6B83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只顾看电视而不做功课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570F" w14:textId="77777777" w:rsidR="008019FB" w:rsidRPr="00ED15E4" w:rsidRDefault="008019FB" w:rsidP="00A7017F">
            <w:pPr>
              <w:rPr>
                <w:sz w:val="32"/>
                <w:szCs w:val="32"/>
                <w:lang w:eastAsia="zh-TW"/>
              </w:rPr>
            </w:pPr>
          </w:p>
          <w:p w14:paraId="7822A573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64322629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72EED69F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4FAC88E6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290CB234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671D35C7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66A4F8AB" w14:textId="2FEE1E1F" w:rsidR="008019FB" w:rsidRPr="00ED15E4" w:rsidRDefault="001278B8" w:rsidP="00A7017F">
            <w:pPr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0664E8D5" wp14:editId="6B331634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-1343660</wp:posOffset>
                  </wp:positionV>
                  <wp:extent cx="1228725" cy="1352550"/>
                  <wp:effectExtent l="0" t="0" r="0" b="0"/>
                  <wp:wrapSquare wrapText="bothSides"/>
                  <wp:docPr id="205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E4AF1B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说谎</w:t>
            </w:r>
          </w:p>
        </w:tc>
      </w:tr>
      <w:tr w:rsidR="008019FB" w:rsidRPr="00ED15E4" w14:paraId="32735EBB" w14:textId="77777777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C7E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2A642448" w14:textId="696BD782" w:rsidR="008019FB" w:rsidRPr="00ED15E4" w:rsidRDefault="001278B8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inline distT="0" distB="0" distL="0" distR="0" wp14:anchorId="172209F9" wp14:editId="2B86BDFB">
                  <wp:extent cx="1816100" cy="1069975"/>
                  <wp:effectExtent l="0" t="0" r="0" b="0"/>
                  <wp:docPr id="2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0B512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07BF685B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不小心说出了同学的秘密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3255A" w14:textId="0F6724F1" w:rsidR="008019FB" w:rsidRPr="00ED15E4" w:rsidRDefault="001278B8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inline distT="0" distB="0" distL="0" distR="0" wp14:anchorId="0FE5579F" wp14:editId="28A3B5EB">
                  <wp:extent cx="908050" cy="1169670"/>
                  <wp:effectExtent l="0" t="0" r="0" b="0"/>
                  <wp:docPr id="3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CD3AC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67A14F7D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发脾气</w:t>
            </w:r>
          </w:p>
        </w:tc>
      </w:tr>
      <w:tr w:rsidR="008019FB" w:rsidRPr="00ED15E4" w14:paraId="670F7FA9" w14:textId="77777777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A21" w14:textId="094F7C02" w:rsidR="008019FB" w:rsidRPr="00ED15E4" w:rsidRDefault="001278B8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inline distT="0" distB="0" distL="0" distR="0" wp14:anchorId="6C5F3125" wp14:editId="09915CD9">
                  <wp:extent cx="1524000" cy="1268730"/>
                  <wp:effectExtent l="0" t="0" r="0" b="0"/>
                  <wp:docPr id="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39E52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4D0DA1AE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上课时与朋友聊天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06DA6" w14:textId="0DDF28D4" w:rsidR="008019FB" w:rsidRPr="00ED15E4" w:rsidRDefault="001278B8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inline distT="0" distB="0" distL="0" distR="0" wp14:anchorId="1AED5619" wp14:editId="6125FE15">
                  <wp:extent cx="1630045" cy="1200785"/>
                  <wp:effectExtent l="0" t="0" r="0" b="0"/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B402F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095A44D6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欠交功课</w:t>
            </w:r>
          </w:p>
        </w:tc>
      </w:tr>
      <w:tr w:rsidR="008019FB" w:rsidRPr="00ED15E4" w14:paraId="5FE17E63" w14:textId="77777777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FE4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41E8A471" w14:textId="7FF4824A" w:rsidR="008019FB" w:rsidRPr="00ED15E4" w:rsidRDefault="001278B8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inline distT="0" distB="0" distL="0" distR="0" wp14:anchorId="1E0CC816" wp14:editId="12D06E59">
                  <wp:extent cx="1449070" cy="1362075"/>
                  <wp:effectExtent l="0" t="0" r="0" b="0"/>
                  <wp:docPr id="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94B22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忘记穿运动服回校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42727" w14:textId="377DB993" w:rsidR="008019FB" w:rsidRPr="00ED15E4" w:rsidRDefault="001278B8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ED15E4">
              <w:rPr>
                <w:noProof/>
                <w:sz w:val="32"/>
                <w:szCs w:val="32"/>
              </w:rPr>
              <w:drawing>
                <wp:inline distT="0" distB="0" distL="0" distR="0" wp14:anchorId="6B64C703" wp14:editId="1DD86CBE">
                  <wp:extent cx="1007745" cy="1132205"/>
                  <wp:effectExtent l="0" t="0" r="0" b="0"/>
                  <wp:docPr id="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EC7CE" w14:textId="77777777" w:rsidR="008019FB" w:rsidRPr="00ED15E4" w:rsidRDefault="008019FB" w:rsidP="00A7017F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41E3EBFF" w14:textId="77777777" w:rsidR="008019FB" w:rsidRPr="00ED15E4" w:rsidRDefault="0004511D" w:rsidP="00A7017F">
            <w:pPr>
              <w:jc w:val="center"/>
              <w:rPr>
                <w:sz w:val="32"/>
                <w:szCs w:val="32"/>
                <w:lang w:eastAsia="zh-TW"/>
              </w:rPr>
            </w:pPr>
            <w:r w:rsidRPr="0004511D">
              <w:rPr>
                <w:rFonts w:eastAsia="DengXian" w:hint="eastAsia"/>
                <w:sz w:val="32"/>
                <w:szCs w:val="32"/>
              </w:rPr>
              <w:t>□</w:t>
            </w:r>
            <w:r w:rsidRPr="0004511D">
              <w:rPr>
                <w:rFonts w:eastAsia="DengXian" w:hint="eastAsia"/>
                <w:sz w:val="32"/>
                <w:szCs w:val="32"/>
              </w:rPr>
              <w:t xml:space="preserve"> </w:t>
            </w:r>
            <w:r w:rsidRPr="0004511D">
              <w:rPr>
                <w:rFonts w:eastAsia="DengXian" w:hAnsi="新細明體" w:hint="eastAsia"/>
                <w:sz w:val="32"/>
                <w:szCs w:val="32"/>
              </w:rPr>
              <w:t>其他：</w:t>
            </w:r>
            <w:r w:rsidRPr="0004511D">
              <w:rPr>
                <w:rFonts w:eastAsia="DengXian" w:hAnsi="新細明體"/>
                <w:sz w:val="32"/>
                <w:szCs w:val="32"/>
              </w:rPr>
              <w:t>_______________</w:t>
            </w:r>
          </w:p>
        </w:tc>
      </w:tr>
    </w:tbl>
    <w:p w14:paraId="68BA7341" w14:textId="77777777" w:rsidR="00B7724D" w:rsidRDefault="00B7724D" w:rsidP="00B7724D">
      <w:pPr>
        <w:rPr>
          <w:rFonts w:eastAsia="標楷體"/>
          <w:lang w:eastAsia="zh-TW"/>
        </w:rPr>
      </w:pPr>
    </w:p>
    <w:p w14:paraId="53E475E7" w14:textId="77777777" w:rsidR="00ED15E4" w:rsidRDefault="0004511D" w:rsidP="008019FB">
      <w:pPr>
        <w:jc w:val="right"/>
      </w:pPr>
      <w:r w:rsidRPr="0004511D">
        <w:rPr>
          <w:rFonts w:eastAsia="DengXian" w:hAnsi="新細明體" w:hint="eastAsia"/>
        </w:rPr>
        <w:lastRenderedPageBreak/>
        <w:t>甲</w:t>
      </w:r>
      <w:r w:rsidRPr="0004511D">
        <w:rPr>
          <w:rFonts w:eastAsia="DengXian" w:hAnsi="新細明體" w:hint="eastAsia"/>
        </w:rPr>
        <w:t xml:space="preserve"> </w:t>
      </w:r>
      <w:r w:rsidR="00982C69" w:rsidRPr="00276971">
        <w:rPr>
          <w:rFonts w:hint="eastAsia"/>
        </w:rPr>
        <w:t>学生参考材料三</w:t>
      </w:r>
    </w:p>
    <w:p w14:paraId="7E8C1154" w14:textId="77777777" w:rsidR="004C3868" w:rsidRDefault="0004511D">
      <w:pPr>
        <w:jc w:val="center"/>
        <w:rPr>
          <w:rFonts w:hAnsi="新細明體"/>
          <w:b/>
          <w:sz w:val="28"/>
          <w:szCs w:val="28"/>
          <w:lang w:eastAsia="zh-TW"/>
        </w:rPr>
      </w:pPr>
      <w:r w:rsidRPr="0004511D">
        <w:rPr>
          <w:rFonts w:eastAsia="DengXian" w:hAnsi="新細明體" w:hint="eastAsia"/>
          <w:b/>
          <w:sz w:val="28"/>
          <w:szCs w:val="28"/>
        </w:rPr>
        <w:t>「如何原谅你」口诀</w:t>
      </w:r>
    </w:p>
    <w:p w14:paraId="5E81D1BA" w14:textId="77777777" w:rsidR="00BC51C2" w:rsidRPr="00EE33AB" w:rsidRDefault="00BC51C2">
      <w:pPr>
        <w:jc w:val="center"/>
        <w:rPr>
          <w:rFonts w:hAnsi="新細明體"/>
          <w:b/>
          <w:sz w:val="28"/>
          <w:szCs w:val="28"/>
          <w:lang w:eastAsia="zh-TW"/>
        </w:rPr>
      </w:pPr>
    </w:p>
    <w:p w14:paraId="3557C37C" w14:textId="77777777" w:rsidR="004C3868" w:rsidRPr="00BC51C2" w:rsidRDefault="0004511D">
      <w:pPr>
        <w:jc w:val="both"/>
        <w:rPr>
          <w:lang w:eastAsia="zh-TW"/>
        </w:rPr>
      </w:pPr>
      <w:r w:rsidRPr="0004511D">
        <w:rPr>
          <w:rFonts w:eastAsia="DengXian" w:hAnsi="新細明體" w:hint="eastAsia"/>
        </w:rPr>
        <w:t>当同学犯错时，我们可以运用以下的口诀来提醒自己宽恕别人的过失：</w:t>
      </w: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5"/>
      </w:tblGrid>
      <w:tr w:rsidR="004C3868" w14:paraId="6BA85354" w14:textId="77777777">
        <w:tc>
          <w:tcPr>
            <w:tcW w:w="8275" w:type="dxa"/>
          </w:tcPr>
          <w:p w14:paraId="02F329A4" w14:textId="77777777" w:rsidR="004C3868" w:rsidRPr="00EE33AB" w:rsidRDefault="004C3868">
            <w:pPr>
              <w:jc w:val="center"/>
              <w:rPr>
                <w:rFonts w:hAnsi="新細明體"/>
                <w:b/>
                <w:sz w:val="28"/>
                <w:szCs w:val="28"/>
                <w:lang w:eastAsia="zh-TW"/>
              </w:rPr>
            </w:pPr>
          </w:p>
          <w:p w14:paraId="459137E4" w14:textId="77777777" w:rsidR="004C3868" w:rsidRPr="00EE33AB" w:rsidRDefault="0004511D">
            <w:pPr>
              <w:pStyle w:val="ac"/>
              <w:suppressLineNumbers w:val="0"/>
              <w:rPr>
                <w:rFonts w:hAnsi="新細明體"/>
                <w:bCs w:val="0"/>
                <w:sz w:val="28"/>
                <w:szCs w:val="28"/>
                <w:lang w:eastAsia="zh-TW"/>
              </w:rPr>
            </w:pPr>
            <w:r w:rsidRPr="0004511D">
              <w:rPr>
                <w:rFonts w:eastAsia="DengXian" w:hAnsi="新細明體" w:hint="eastAsia"/>
                <w:bCs w:val="0"/>
                <w:sz w:val="28"/>
                <w:szCs w:val="28"/>
              </w:rPr>
              <w:t>步骤一：停一停，听解释</w:t>
            </w:r>
          </w:p>
          <w:p w14:paraId="6F1A1253" w14:textId="77777777" w:rsidR="004C3868" w:rsidRPr="00EE33AB" w:rsidRDefault="0004511D">
            <w:pPr>
              <w:jc w:val="center"/>
              <w:rPr>
                <w:sz w:val="28"/>
                <w:szCs w:val="28"/>
                <w:lang w:eastAsia="zh-TW"/>
              </w:rPr>
            </w:pPr>
            <w:r w:rsidRPr="0004511D">
              <w:rPr>
                <w:rFonts w:eastAsia="DengXian"/>
                <w:sz w:val="28"/>
                <w:szCs w:val="28"/>
              </w:rPr>
              <w:t>（</w:t>
            </w:r>
            <w:r w:rsidRPr="0004511D">
              <w:rPr>
                <w:rFonts w:eastAsia="DengXian" w:hAnsi="新細明體" w:hint="eastAsia"/>
                <w:sz w:val="28"/>
                <w:szCs w:val="28"/>
              </w:rPr>
              <w:t>动作：用手上下来回地摸自己的耳朵</w:t>
            </w:r>
            <w:r w:rsidRPr="0004511D">
              <w:rPr>
                <w:rFonts w:eastAsia="DengXian"/>
                <w:sz w:val="28"/>
                <w:szCs w:val="28"/>
              </w:rPr>
              <w:t>）</w:t>
            </w:r>
          </w:p>
          <w:p w14:paraId="563DEB98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2084005C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030E909C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60CE5336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665B34B4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5401D86C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65D88AD0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3F5236C3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500BB194" w14:textId="32EF0530" w:rsidR="004C3868" w:rsidRPr="00EE33AB" w:rsidRDefault="001278B8">
            <w:pPr>
              <w:rPr>
                <w:sz w:val="28"/>
                <w:szCs w:val="28"/>
                <w:lang w:eastAsia="zh-TW"/>
              </w:rPr>
            </w:pPr>
            <w:r w:rsidRPr="00EE33A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6844F709" wp14:editId="5CC5331C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-1499870</wp:posOffset>
                  </wp:positionV>
                  <wp:extent cx="1257300" cy="1562100"/>
                  <wp:effectExtent l="0" t="0" r="0" b="0"/>
                  <wp:wrapSquare wrapText="bothSides"/>
                  <wp:docPr id="196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3868" w14:paraId="51333AE8" w14:textId="77777777">
        <w:trPr>
          <w:trHeight w:val="2976"/>
        </w:trPr>
        <w:tc>
          <w:tcPr>
            <w:tcW w:w="8275" w:type="dxa"/>
          </w:tcPr>
          <w:p w14:paraId="3391B22E" w14:textId="77777777" w:rsidR="004C3868" w:rsidRPr="00EE33AB" w:rsidRDefault="004C3868">
            <w:pPr>
              <w:jc w:val="center"/>
              <w:rPr>
                <w:rFonts w:hAnsi="新細明體"/>
                <w:b/>
                <w:sz w:val="28"/>
                <w:szCs w:val="28"/>
                <w:lang w:eastAsia="zh-TW"/>
              </w:rPr>
            </w:pPr>
          </w:p>
          <w:p w14:paraId="776D6181" w14:textId="77777777" w:rsidR="004C3868" w:rsidRPr="00EE33AB" w:rsidRDefault="0004511D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4511D">
              <w:rPr>
                <w:rFonts w:eastAsia="DengXian" w:hAnsi="新細明體" w:hint="eastAsia"/>
                <w:b/>
                <w:sz w:val="28"/>
                <w:szCs w:val="28"/>
              </w:rPr>
              <w:t>步骤二：唔紧要，原谅你</w:t>
            </w:r>
          </w:p>
          <w:p w14:paraId="3A42870D" w14:textId="77777777" w:rsidR="004C3868" w:rsidRPr="00EE33AB" w:rsidRDefault="0004511D">
            <w:pPr>
              <w:jc w:val="center"/>
              <w:rPr>
                <w:sz w:val="28"/>
                <w:szCs w:val="28"/>
                <w:lang w:eastAsia="zh-TW"/>
              </w:rPr>
            </w:pPr>
            <w:r w:rsidRPr="0004511D">
              <w:rPr>
                <w:rFonts w:eastAsia="DengXian"/>
                <w:sz w:val="28"/>
                <w:szCs w:val="28"/>
              </w:rPr>
              <w:t>（</w:t>
            </w:r>
            <w:r w:rsidRPr="0004511D">
              <w:rPr>
                <w:rFonts w:eastAsia="DengXian" w:hAnsi="新細明體" w:hint="eastAsia"/>
                <w:sz w:val="28"/>
                <w:szCs w:val="28"/>
              </w:rPr>
              <w:t>动作：先将双手交叉胸前，再打开双手，手掌向天</w:t>
            </w:r>
            <w:r w:rsidRPr="0004511D">
              <w:rPr>
                <w:rFonts w:eastAsia="DengXian"/>
                <w:sz w:val="28"/>
                <w:szCs w:val="28"/>
              </w:rPr>
              <w:t>）</w:t>
            </w:r>
          </w:p>
          <w:p w14:paraId="2543DADC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372FFB4B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46C85020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0DB6BA56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36173F7F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34EBC534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53F91C1A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16B804D6" w14:textId="58D03BD8" w:rsidR="004C3868" w:rsidRPr="00EE33AB" w:rsidRDefault="001278B8">
            <w:pPr>
              <w:rPr>
                <w:sz w:val="28"/>
                <w:szCs w:val="28"/>
                <w:lang w:eastAsia="zh-TW"/>
              </w:rPr>
            </w:pPr>
            <w:r w:rsidRPr="00EE33A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38C6154C" wp14:editId="7DAFCFD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-1205230</wp:posOffset>
                  </wp:positionV>
                  <wp:extent cx="4438650" cy="1343025"/>
                  <wp:effectExtent l="0" t="0" r="0" b="0"/>
                  <wp:wrapSquare wrapText="bothSides"/>
                  <wp:docPr id="197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9E5518" w14:textId="77777777" w:rsidR="004C3868" w:rsidRPr="00EE33AB" w:rsidRDefault="004C3868">
            <w:pPr>
              <w:rPr>
                <w:sz w:val="28"/>
                <w:szCs w:val="28"/>
                <w:lang w:eastAsia="zh-TW"/>
              </w:rPr>
            </w:pPr>
          </w:p>
        </w:tc>
      </w:tr>
      <w:tr w:rsidR="004C3868" w14:paraId="1149ED70" w14:textId="77777777">
        <w:tc>
          <w:tcPr>
            <w:tcW w:w="8275" w:type="dxa"/>
          </w:tcPr>
          <w:p w14:paraId="3567B12C" w14:textId="77777777" w:rsidR="004C3868" w:rsidRPr="00EE33AB" w:rsidRDefault="004C3868">
            <w:pPr>
              <w:jc w:val="center"/>
              <w:rPr>
                <w:rFonts w:hAnsi="新細明體"/>
                <w:b/>
                <w:sz w:val="28"/>
                <w:szCs w:val="28"/>
                <w:lang w:eastAsia="zh-TW"/>
              </w:rPr>
            </w:pPr>
          </w:p>
          <w:p w14:paraId="6604A51F" w14:textId="77777777" w:rsidR="004C3868" w:rsidRPr="00EE33AB" w:rsidRDefault="0004511D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4511D">
              <w:rPr>
                <w:rFonts w:eastAsia="DengXian" w:hAnsi="新細明體" w:hint="eastAsia"/>
                <w:b/>
                <w:sz w:val="28"/>
                <w:szCs w:val="28"/>
              </w:rPr>
              <w:t>步骤三：要改过，唔再错</w:t>
            </w:r>
          </w:p>
          <w:p w14:paraId="5B3F82AE" w14:textId="77777777" w:rsidR="004C3868" w:rsidRPr="00EE33AB" w:rsidRDefault="0004511D">
            <w:pPr>
              <w:jc w:val="center"/>
              <w:rPr>
                <w:sz w:val="28"/>
                <w:szCs w:val="28"/>
                <w:lang w:eastAsia="zh-TW"/>
              </w:rPr>
            </w:pPr>
            <w:r w:rsidRPr="0004511D">
              <w:rPr>
                <w:rFonts w:eastAsia="DengXian"/>
                <w:sz w:val="28"/>
                <w:szCs w:val="28"/>
              </w:rPr>
              <w:t>（</w:t>
            </w:r>
            <w:r w:rsidRPr="0004511D">
              <w:rPr>
                <w:rFonts w:eastAsia="DengXian" w:hAnsi="新細明體" w:hint="eastAsia"/>
                <w:sz w:val="28"/>
                <w:szCs w:val="28"/>
              </w:rPr>
              <w:t>动作：用食指在空中打</w:t>
            </w:r>
            <w:r w:rsidRPr="0004511D">
              <w:rPr>
                <w:rFonts w:eastAsia="DengXian" w:hAnsi="新細明體" w:hint="eastAsia"/>
                <w:sz w:val="28"/>
                <w:szCs w:val="28"/>
              </w:rPr>
              <w:t>2 - 3</w:t>
            </w:r>
            <w:r w:rsidRPr="0004511D">
              <w:rPr>
                <w:rFonts w:eastAsia="DengXian" w:hAnsi="新細明體" w:hint="eastAsia"/>
                <w:sz w:val="28"/>
                <w:szCs w:val="28"/>
              </w:rPr>
              <w:t>个圆圈，然后挥手表示不要再错</w:t>
            </w:r>
            <w:r w:rsidRPr="0004511D">
              <w:rPr>
                <w:rFonts w:eastAsia="DengXian"/>
                <w:sz w:val="28"/>
                <w:szCs w:val="28"/>
              </w:rPr>
              <w:t>）</w:t>
            </w:r>
          </w:p>
          <w:p w14:paraId="2E85470C" w14:textId="77777777" w:rsidR="004C3868" w:rsidRPr="00EE33AB" w:rsidRDefault="004C3868">
            <w:pPr>
              <w:jc w:val="center"/>
              <w:rPr>
                <w:sz w:val="28"/>
                <w:szCs w:val="28"/>
                <w:lang w:eastAsia="zh-TW"/>
              </w:rPr>
            </w:pPr>
          </w:p>
          <w:p w14:paraId="4A03582C" w14:textId="1416B99B" w:rsidR="004C3868" w:rsidRPr="00EE33AB" w:rsidRDefault="001278B8">
            <w:pPr>
              <w:jc w:val="center"/>
              <w:rPr>
                <w:sz w:val="28"/>
                <w:szCs w:val="28"/>
                <w:lang w:eastAsia="zh-TW"/>
              </w:rPr>
            </w:pPr>
            <w:r w:rsidRPr="00EE33AB">
              <w:rPr>
                <w:noProof/>
                <w:sz w:val="28"/>
                <w:szCs w:val="28"/>
              </w:rPr>
              <w:drawing>
                <wp:inline distT="0" distB="0" distL="0" distR="0" wp14:anchorId="1433A1D3" wp14:editId="12310595">
                  <wp:extent cx="2600325" cy="1685925"/>
                  <wp:effectExtent l="0" t="0" r="0" b="0"/>
                  <wp:docPr id="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A6E64" w14:textId="77777777" w:rsidR="004C3868" w:rsidRPr="00EE33AB" w:rsidRDefault="004C3868">
            <w:pPr>
              <w:rPr>
                <w:sz w:val="28"/>
                <w:szCs w:val="28"/>
                <w:lang w:eastAsia="zh-TW"/>
              </w:rPr>
            </w:pPr>
          </w:p>
        </w:tc>
      </w:tr>
    </w:tbl>
    <w:p w14:paraId="5C26A5F2" w14:textId="77777777" w:rsidR="00A80872" w:rsidRDefault="00A80872" w:rsidP="00A80872">
      <w:pPr>
        <w:rPr>
          <w:rFonts w:eastAsia="標楷體"/>
          <w:lang w:eastAsia="zh-TW"/>
        </w:rPr>
      </w:pPr>
    </w:p>
    <w:p w14:paraId="51B920F6" w14:textId="77777777" w:rsidR="00BC51C2" w:rsidRDefault="00BC51C2" w:rsidP="00A80872">
      <w:pPr>
        <w:rPr>
          <w:rFonts w:eastAsia="標楷體"/>
          <w:lang w:eastAsia="zh-TW"/>
        </w:rPr>
      </w:pPr>
    </w:p>
    <w:p w14:paraId="4632545C" w14:textId="77777777" w:rsidR="00ED15E4" w:rsidRDefault="0004511D" w:rsidP="00BC51C2">
      <w:pPr>
        <w:wordWrap w:val="0"/>
        <w:jc w:val="right"/>
      </w:pPr>
      <w:r w:rsidRPr="0004511D">
        <w:rPr>
          <w:rFonts w:eastAsia="DengXian" w:hAnsi="新細明體" w:hint="eastAsia"/>
        </w:rPr>
        <w:lastRenderedPageBreak/>
        <w:t>乙</w:t>
      </w:r>
      <w:r w:rsidRPr="0004511D">
        <w:rPr>
          <w:rFonts w:eastAsia="DengXian" w:hAnsi="新細明體" w:hint="eastAsia"/>
        </w:rPr>
        <w:t xml:space="preserve"> </w:t>
      </w:r>
      <w:r w:rsidR="00982C69" w:rsidRPr="00276971">
        <w:rPr>
          <w:rFonts w:hint="eastAsia"/>
        </w:rPr>
        <w:t>学生延展活动一</w:t>
      </w:r>
    </w:p>
    <w:p w14:paraId="13DB22D8" w14:textId="5856A774" w:rsidR="004C3868" w:rsidRPr="00ED15E4" w:rsidRDefault="001278B8">
      <w:pPr>
        <w:jc w:val="center"/>
        <w:rPr>
          <w:rFonts w:hAnsi="新細明體"/>
          <w:b/>
          <w:sz w:val="28"/>
          <w:szCs w:val="28"/>
          <w:lang w:eastAsia="zh-TW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2BD635" wp14:editId="5A505EEE">
                <wp:simplePos x="0" y="0"/>
                <wp:positionH relativeFrom="column">
                  <wp:posOffset>-808990</wp:posOffset>
                </wp:positionH>
                <wp:positionV relativeFrom="paragraph">
                  <wp:posOffset>161290</wp:posOffset>
                </wp:positionV>
                <wp:extent cx="3551555" cy="3264535"/>
                <wp:effectExtent l="123190" t="45085" r="0" b="205105"/>
                <wp:wrapNone/>
                <wp:docPr id="113786734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87086">
                          <a:off x="0" y="0"/>
                          <a:ext cx="3551555" cy="326453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-63.7pt;margin-top:12.7pt;width:279.65pt;height:257.05pt;rotation:-750481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51555,3264535" o:spid="_x0000_s1026" path="m4,1246938r1356577,9l1775778,r419196,1246947l3551551,1246938,2454052,2017585r419214,1246942l1775778,2493866,678289,3264527,1097503,2017585,4,12469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" w14:anchorId="60BE3821">
                <v:stroke joinstyle="miter"/>
                <v:shadow on="t" opacity=".5" offset="-6pt,-6pt"/>
                <v:path o:connecttype="custom" o:connectlocs="4,1246938;1356581,1246947;1775778,0;2194974,1246947;3551551,1246938;2454052,2017585;2873266,3264527;1775778,2493866;678289,3264527;1097503,2017585;4,1246938" o:connectangles="0,0,0,0,0,0,0,0,0,0,0"/>
              </v:shape>
            </w:pict>
          </mc:Fallback>
        </mc:AlternateContent>
      </w:r>
      <w:r w:rsidR="0004511D" w:rsidRPr="0004511D">
        <w:rPr>
          <w:rFonts w:eastAsia="DengXian"/>
          <w:b/>
          <w:sz w:val="28"/>
          <w:szCs w:val="28"/>
        </w:rPr>
        <w:t xml:space="preserve">_____ </w:t>
      </w:r>
      <w:r w:rsidR="0004511D" w:rsidRPr="0004511D">
        <w:rPr>
          <w:rFonts w:eastAsia="DengXian" w:hAnsi="新細明體" w:hint="eastAsia"/>
          <w:b/>
          <w:sz w:val="28"/>
          <w:szCs w:val="28"/>
        </w:rPr>
        <w:t>月「和谐之星」纪录表</w:t>
      </w:r>
    </w:p>
    <w:p w14:paraId="58D46EA4" w14:textId="77777777" w:rsidR="004C3868" w:rsidRDefault="004C3868">
      <w:pPr>
        <w:jc w:val="both"/>
        <w:rPr>
          <w:rFonts w:hAnsi="新細明體"/>
          <w:lang w:eastAsia="zh-TW"/>
        </w:rPr>
      </w:pPr>
    </w:p>
    <w:p w14:paraId="68A56FEE" w14:textId="77777777" w:rsidR="004C3868" w:rsidRDefault="004C3868">
      <w:pPr>
        <w:jc w:val="both"/>
        <w:rPr>
          <w:rFonts w:hAnsi="新細明體"/>
          <w:lang w:eastAsia="zh-TW"/>
        </w:rPr>
      </w:pPr>
    </w:p>
    <w:p w14:paraId="2DC3DBF2" w14:textId="77777777" w:rsidR="004C3868" w:rsidRDefault="004C3868">
      <w:pPr>
        <w:jc w:val="both"/>
        <w:rPr>
          <w:rFonts w:hAnsi="新細明體"/>
          <w:lang w:eastAsia="zh-TW"/>
        </w:rPr>
      </w:pPr>
    </w:p>
    <w:p w14:paraId="4DD9AEA0" w14:textId="77777777" w:rsidR="004C3868" w:rsidRDefault="004C3868">
      <w:pPr>
        <w:jc w:val="both"/>
        <w:rPr>
          <w:rFonts w:hAnsi="新細明體"/>
          <w:lang w:eastAsia="zh-TW"/>
        </w:rPr>
      </w:pPr>
    </w:p>
    <w:p w14:paraId="330D168E" w14:textId="77777777" w:rsidR="004C3868" w:rsidRDefault="004C3868">
      <w:pPr>
        <w:jc w:val="both"/>
        <w:rPr>
          <w:rFonts w:hAnsi="新細明體"/>
          <w:lang w:eastAsia="zh-TW"/>
        </w:rPr>
      </w:pPr>
    </w:p>
    <w:p w14:paraId="182704AE" w14:textId="77777777" w:rsidR="004C3868" w:rsidRDefault="004C3868">
      <w:pPr>
        <w:jc w:val="both"/>
        <w:rPr>
          <w:rFonts w:hAnsi="新細明體"/>
          <w:lang w:eastAsia="zh-TW"/>
        </w:rPr>
      </w:pPr>
    </w:p>
    <w:p w14:paraId="2BEB3871" w14:textId="13DD3A1B" w:rsidR="004C3868" w:rsidRDefault="001278B8">
      <w:pPr>
        <w:jc w:val="both"/>
        <w:rPr>
          <w:rFonts w:hAnsi="新細明體"/>
          <w:lang w:eastAsia="zh-TW"/>
        </w:rPr>
      </w:pP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C581AE" wp14:editId="4F15D6C6">
                <wp:simplePos x="0" y="0"/>
                <wp:positionH relativeFrom="column">
                  <wp:posOffset>1972310</wp:posOffset>
                </wp:positionH>
                <wp:positionV relativeFrom="paragraph">
                  <wp:posOffset>147955</wp:posOffset>
                </wp:positionV>
                <wp:extent cx="4160520" cy="3970020"/>
                <wp:effectExtent l="85090" t="76200" r="21590" b="20955"/>
                <wp:wrapNone/>
                <wp:docPr id="46221238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0520" cy="397002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 w14:anchorId="76F7835A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textboxrect="@9,@9,@8,@8" o:connecttype="rect"/>
                <v:handles>
                  <v:h position="#0,center" xrange="2700,10125"/>
                </v:handles>
              </v:shapetype>
              <v:shape id="AutoShape 182" style="position:absolute;margin-left:155.3pt;margin-top:11.65pt;width:327.6pt;height:3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">
                <v:shadow on="t" type="double" opacity=".5" offset="-3pt,-3pt" color2="shadow add(102)" offset2="-6pt,-6pt"/>
              </v:shape>
            </w:pict>
          </mc:Fallback>
        </mc:AlternateContent>
      </w:r>
    </w:p>
    <w:p w14:paraId="79E1077C" w14:textId="77777777" w:rsidR="004C3868" w:rsidRDefault="004C3868">
      <w:pPr>
        <w:jc w:val="both"/>
        <w:rPr>
          <w:rFonts w:hAnsi="新細明體"/>
          <w:lang w:eastAsia="zh-TW"/>
        </w:rPr>
      </w:pPr>
    </w:p>
    <w:p w14:paraId="48E92857" w14:textId="77777777" w:rsidR="004C3868" w:rsidRDefault="004C3868">
      <w:pPr>
        <w:jc w:val="both"/>
        <w:rPr>
          <w:rFonts w:hAnsi="新細明體"/>
          <w:lang w:eastAsia="zh-TW"/>
        </w:rPr>
      </w:pPr>
    </w:p>
    <w:p w14:paraId="33BD7B08" w14:textId="77777777" w:rsidR="004C3868" w:rsidRDefault="004C3868">
      <w:pPr>
        <w:jc w:val="both"/>
        <w:rPr>
          <w:rFonts w:hAnsi="新細明體"/>
          <w:lang w:eastAsia="zh-TW"/>
        </w:rPr>
      </w:pPr>
    </w:p>
    <w:p w14:paraId="0725AB31" w14:textId="77777777" w:rsidR="004C3868" w:rsidRDefault="004C3868">
      <w:pPr>
        <w:jc w:val="both"/>
        <w:rPr>
          <w:rFonts w:hAnsi="新細明體"/>
          <w:lang w:eastAsia="zh-TW"/>
        </w:rPr>
      </w:pPr>
    </w:p>
    <w:p w14:paraId="4B251CA4" w14:textId="77777777" w:rsidR="004C3868" w:rsidRDefault="004C3868">
      <w:pPr>
        <w:jc w:val="both"/>
        <w:rPr>
          <w:rFonts w:hAnsi="新細明體"/>
          <w:lang w:eastAsia="zh-TW"/>
        </w:rPr>
      </w:pPr>
    </w:p>
    <w:p w14:paraId="69C88F00" w14:textId="77777777" w:rsidR="004C3868" w:rsidRDefault="004C3868">
      <w:pPr>
        <w:jc w:val="both"/>
        <w:rPr>
          <w:rFonts w:hAnsi="新細明體"/>
          <w:lang w:eastAsia="zh-TW"/>
        </w:rPr>
      </w:pPr>
    </w:p>
    <w:p w14:paraId="4E22E185" w14:textId="77777777" w:rsidR="004C3868" w:rsidRDefault="004C3868">
      <w:pPr>
        <w:jc w:val="both"/>
        <w:rPr>
          <w:rFonts w:hAnsi="新細明體"/>
          <w:lang w:eastAsia="zh-TW"/>
        </w:rPr>
      </w:pPr>
    </w:p>
    <w:p w14:paraId="2B328216" w14:textId="77777777" w:rsidR="004C3868" w:rsidRDefault="004C3868">
      <w:pPr>
        <w:jc w:val="both"/>
        <w:rPr>
          <w:rFonts w:hAnsi="新細明體"/>
          <w:lang w:eastAsia="zh-TW"/>
        </w:rPr>
      </w:pPr>
    </w:p>
    <w:p w14:paraId="4BB54681" w14:textId="77777777" w:rsidR="004C3868" w:rsidRDefault="004C3868">
      <w:pPr>
        <w:jc w:val="both"/>
        <w:rPr>
          <w:rFonts w:hAnsi="新細明體"/>
          <w:lang w:eastAsia="zh-TW"/>
        </w:rPr>
      </w:pPr>
    </w:p>
    <w:p w14:paraId="045EABC4" w14:textId="77777777" w:rsidR="004C3868" w:rsidRDefault="004C3868">
      <w:pPr>
        <w:jc w:val="both"/>
        <w:rPr>
          <w:rFonts w:hAnsi="新細明體"/>
          <w:lang w:eastAsia="zh-TW"/>
        </w:rPr>
      </w:pPr>
    </w:p>
    <w:p w14:paraId="3EF03D11" w14:textId="77777777" w:rsidR="004C3868" w:rsidRDefault="004C3868">
      <w:pPr>
        <w:jc w:val="both"/>
        <w:rPr>
          <w:rFonts w:hAnsi="新細明體"/>
          <w:lang w:eastAsia="zh-TW"/>
        </w:rPr>
      </w:pPr>
    </w:p>
    <w:p w14:paraId="21639E3A" w14:textId="77777777" w:rsidR="004C3868" w:rsidRDefault="004C3868">
      <w:pPr>
        <w:jc w:val="both"/>
        <w:rPr>
          <w:rFonts w:hAnsi="新細明體"/>
          <w:lang w:eastAsia="zh-TW"/>
        </w:rPr>
      </w:pPr>
    </w:p>
    <w:p w14:paraId="05B9E3E0" w14:textId="77777777" w:rsidR="004C3868" w:rsidRDefault="004C3868">
      <w:pPr>
        <w:jc w:val="both"/>
        <w:rPr>
          <w:rFonts w:hAnsi="新細明體"/>
          <w:lang w:eastAsia="zh-TW"/>
        </w:rPr>
      </w:pPr>
    </w:p>
    <w:p w14:paraId="4767C2D2" w14:textId="77777777" w:rsidR="004C3868" w:rsidRDefault="004C3868">
      <w:pPr>
        <w:jc w:val="both"/>
        <w:rPr>
          <w:rFonts w:hAnsi="新細明體"/>
          <w:lang w:eastAsia="zh-TW"/>
        </w:rPr>
      </w:pPr>
    </w:p>
    <w:p w14:paraId="72A9BFD6" w14:textId="77777777" w:rsidR="004C3868" w:rsidRDefault="004C3868">
      <w:pPr>
        <w:jc w:val="both"/>
        <w:rPr>
          <w:rFonts w:hAnsi="新細明體"/>
          <w:lang w:eastAsia="zh-TW"/>
        </w:rPr>
      </w:pPr>
    </w:p>
    <w:p w14:paraId="753174DE" w14:textId="77777777" w:rsidR="004C3868" w:rsidRDefault="004C3868">
      <w:pPr>
        <w:jc w:val="both"/>
        <w:rPr>
          <w:rFonts w:hAnsi="新細明體"/>
          <w:lang w:eastAsia="zh-TW"/>
        </w:rPr>
      </w:pPr>
    </w:p>
    <w:p w14:paraId="055D59DE" w14:textId="77777777" w:rsidR="004C3868" w:rsidRDefault="004C3868">
      <w:pPr>
        <w:jc w:val="both"/>
        <w:rPr>
          <w:rFonts w:hAnsi="新細明體"/>
          <w:lang w:eastAsia="zh-TW"/>
        </w:rPr>
      </w:pPr>
    </w:p>
    <w:p w14:paraId="694D5ECE" w14:textId="77777777" w:rsidR="004C3868" w:rsidRDefault="004C3868">
      <w:pPr>
        <w:jc w:val="both"/>
        <w:rPr>
          <w:rFonts w:hAnsi="新細明體"/>
          <w:lang w:eastAsia="zh-TW"/>
        </w:rPr>
      </w:pPr>
    </w:p>
    <w:p w14:paraId="583AF7C6" w14:textId="77777777" w:rsidR="004C3868" w:rsidRDefault="004C3868">
      <w:pPr>
        <w:jc w:val="both"/>
        <w:rPr>
          <w:rFonts w:hAnsi="新細明體"/>
          <w:lang w:eastAsia="zh-TW"/>
        </w:rPr>
      </w:pPr>
    </w:p>
    <w:p w14:paraId="69405931" w14:textId="73447A94" w:rsidR="004C3868" w:rsidRDefault="001278B8">
      <w:pPr>
        <w:jc w:val="both"/>
        <w:rPr>
          <w:rFonts w:hAnsi="新細明體"/>
          <w:lang w:eastAsia="zh-TW"/>
        </w:rPr>
      </w:pP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0C9C31" wp14:editId="1CF161DF">
                <wp:simplePos x="0" y="0"/>
                <wp:positionH relativeFrom="column">
                  <wp:posOffset>2414270</wp:posOffset>
                </wp:positionH>
                <wp:positionV relativeFrom="paragraph">
                  <wp:posOffset>33020</wp:posOffset>
                </wp:positionV>
                <wp:extent cx="3551555" cy="3264535"/>
                <wp:effectExtent l="0" t="0" r="121920" b="269875"/>
                <wp:wrapNone/>
                <wp:docPr id="1112141233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15439">
                          <a:off x="0" y="0"/>
                          <a:ext cx="3551555" cy="326453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1" style="position:absolute;margin-left:190.1pt;margin-top:2.6pt;width:279.65pt;height:257.05pt;rotation:781450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51555,3264535" o:spid="_x0000_s1026" path="m4,1246938r1356577,9l1775778,r419196,1246947l3551551,1246938,2454052,2017585r419214,1246942l1775778,2493866,678289,3264527,1097503,2017585,4,12469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" w14:anchorId="424FE567">
                <v:stroke joinstyle="miter"/>
                <v:shadow on="t" opacity=".5" offset="6pt,6pt"/>
                <v:path o:connecttype="custom" o:connectlocs="4,1246938;1356581,1246947;1775778,0;2194974,1246947;3551551,1246938;2454052,2017585;2873266,3264527;1775778,2493866;678289,3264527;1097503,2017585;4,1246938" o:connectangles="0,0,0,0,0,0,0,0,0,0,0"/>
              </v:shape>
            </w:pict>
          </mc:Fallback>
        </mc:AlternateContent>
      </w:r>
    </w:p>
    <w:p w14:paraId="64AAAD13" w14:textId="40E4087E" w:rsidR="004C3868" w:rsidRDefault="001278B8">
      <w:pPr>
        <w:jc w:val="both"/>
        <w:rPr>
          <w:rFonts w:hAnsi="新細明體"/>
          <w:lang w:eastAsia="zh-TW"/>
        </w:rPr>
      </w:pP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D0F58B" wp14:editId="22CA2B18">
                <wp:simplePos x="0" y="0"/>
                <wp:positionH relativeFrom="column">
                  <wp:posOffset>-709295</wp:posOffset>
                </wp:positionH>
                <wp:positionV relativeFrom="paragraph">
                  <wp:posOffset>126365</wp:posOffset>
                </wp:positionV>
                <wp:extent cx="3298825" cy="2918460"/>
                <wp:effectExtent l="137160" t="191770" r="0" b="185420"/>
                <wp:wrapNone/>
                <wp:docPr id="101200516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18546">
                          <a:off x="0" y="0"/>
                          <a:ext cx="3298825" cy="2918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3" style="position:absolute;margin-left:-55.85pt;margin-top:9.95pt;width:259.75pt;height:229.8pt;rotation:-894071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6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" w14:anchorId="7CA65ACB">
                <v:stroke joinstyle="miter"/>
                <v:shadow on="t" type="perspective" opacity=".5" offset="0,0" origin=",.5" matrix=",,,.5"/>
                <v:path textboxrect="5037,2277,16557,13677" o:connecttype="custom" o:connectlocs="1658576,295494;447174,1459230;1658576,2918460;2851651,1459230" o:connectangles="270,180,90,0"/>
              </v:shape>
            </w:pict>
          </mc:Fallback>
        </mc:AlternateContent>
      </w:r>
    </w:p>
    <w:p w14:paraId="02BEB0E9" w14:textId="77777777" w:rsidR="004C3868" w:rsidRDefault="004C3868">
      <w:pPr>
        <w:jc w:val="both"/>
        <w:rPr>
          <w:rFonts w:hAnsi="新細明體"/>
          <w:lang w:eastAsia="zh-TW"/>
        </w:rPr>
      </w:pPr>
    </w:p>
    <w:p w14:paraId="6895898C" w14:textId="77777777" w:rsidR="004C3868" w:rsidRDefault="004C3868">
      <w:pPr>
        <w:jc w:val="both"/>
        <w:rPr>
          <w:rFonts w:hAnsi="新細明體"/>
          <w:lang w:eastAsia="zh-TW"/>
        </w:rPr>
      </w:pPr>
    </w:p>
    <w:p w14:paraId="4BCAB4D3" w14:textId="77777777" w:rsidR="004C3868" w:rsidRDefault="004C3868">
      <w:pPr>
        <w:jc w:val="both"/>
        <w:rPr>
          <w:rFonts w:hAnsi="新細明體"/>
          <w:lang w:eastAsia="zh-TW"/>
        </w:rPr>
      </w:pPr>
    </w:p>
    <w:p w14:paraId="3A87E1E3" w14:textId="77777777" w:rsidR="004C3868" w:rsidRDefault="004C3868">
      <w:pPr>
        <w:jc w:val="both"/>
        <w:rPr>
          <w:rFonts w:hAnsi="新細明體"/>
          <w:lang w:eastAsia="zh-TW"/>
        </w:rPr>
      </w:pPr>
    </w:p>
    <w:p w14:paraId="09F19623" w14:textId="77777777" w:rsidR="004C3868" w:rsidRDefault="004C3868">
      <w:pPr>
        <w:jc w:val="both"/>
        <w:rPr>
          <w:rFonts w:hAnsi="新細明體"/>
          <w:lang w:eastAsia="zh-TW"/>
        </w:rPr>
      </w:pPr>
    </w:p>
    <w:p w14:paraId="141979EF" w14:textId="77777777" w:rsidR="004C3868" w:rsidRDefault="004C3868">
      <w:pPr>
        <w:jc w:val="both"/>
        <w:rPr>
          <w:rFonts w:hAnsi="新細明體"/>
          <w:lang w:eastAsia="zh-TW"/>
        </w:rPr>
      </w:pPr>
    </w:p>
    <w:p w14:paraId="306788A9" w14:textId="77777777" w:rsidR="004C3868" w:rsidRDefault="004C3868">
      <w:pPr>
        <w:jc w:val="both"/>
        <w:rPr>
          <w:rFonts w:hAnsi="新細明體"/>
          <w:lang w:eastAsia="zh-TW"/>
        </w:rPr>
      </w:pPr>
    </w:p>
    <w:p w14:paraId="0EF29623" w14:textId="77777777" w:rsidR="004C3868" w:rsidRDefault="004C3868">
      <w:pPr>
        <w:jc w:val="both"/>
        <w:rPr>
          <w:rFonts w:hAnsi="新細明體"/>
          <w:lang w:eastAsia="zh-TW"/>
        </w:rPr>
      </w:pPr>
    </w:p>
    <w:p w14:paraId="0B766EEC" w14:textId="77777777" w:rsidR="004C3868" w:rsidRDefault="004C3868">
      <w:pPr>
        <w:jc w:val="both"/>
        <w:rPr>
          <w:rFonts w:hAnsi="新細明體"/>
          <w:lang w:eastAsia="zh-TW"/>
        </w:rPr>
      </w:pPr>
    </w:p>
    <w:p w14:paraId="5989FBAC" w14:textId="77777777" w:rsidR="004C3868" w:rsidRDefault="004C3868">
      <w:pPr>
        <w:jc w:val="both"/>
        <w:rPr>
          <w:rFonts w:hAnsi="新細明體"/>
          <w:lang w:eastAsia="zh-TW"/>
        </w:rPr>
      </w:pPr>
    </w:p>
    <w:p w14:paraId="1D88C835" w14:textId="77777777" w:rsidR="004C3868" w:rsidRDefault="004C3868">
      <w:pPr>
        <w:jc w:val="both"/>
        <w:rPr>
          <w:rFonts w:hAnsi="新細明體"/>
          <w:lang w:eastAsia="zh-TW"/>
        </w:rPr>
      </w:pPr>
    </w:p>
    <w:p w14:paraId="2375611D" w14:textId="77777777" w:rsidR="004C3868" w:rsidRDefault="004C3868">
      <w:pPr>
        <w:jc w:val="both"/>
        <w:rPr>
          <w:rFonts w:hAnsi="新細明體"/>
          <w:lang w:eastAsia="zh-TW"/>
        </w:rPr>
      </w:pPr>
    </w:p>
    <w:p w14:paraId="691B506D" w14:textId="77777777" w:rsidR="004C3868" w:rsidRDefault="004C3868">
      <w:pPr>
        <w:jc w:val="right"/>
        <w:rPr>
          <w:rFonts w:hAnsi="新細明體"/>
          <w:lang w:eastAsia="zh-TW"/>
        </w:rPr>
      </w:pPr>
    </w:p>
    <w:p w14:paraId="57E95CF5" w14:textId="77777777" w:rsidR="004C3868" w:rsidRDefault="004C3868">
      <w:pPr>
        <w:jc w:val="right"/>
        <w:rPr>
          <w:rFonts w:hAnsi="新細明體"/>
          <w:lang w:eastAsia="zh-TW"/>
        </w:rPr>
      </w:pPr>
    </w:p>
    <w:p w14:paraId="2EA00A68" w14:textId="77777777" w:rsidR="004C3868" w:rsidRDefault="004C3868">
      <w:pPr>
        <w:jc w:val="right"/>
        <w:rPr>
          <w:rFonts w:hAnsi="新細明體"/>
          <w:lang w:eastAsia="zh-TW"/>
        </w:rPr>
      </w:pPr>
    </w:p>
    <w:p w14:paraId="4CBC04BB" w14:textId="77777777" w:rsidR="004C3868" w:rsidRDefault="004C3868">
      <w:pPr>
        <w:jc w:val="right"/>
        <w:rPr>
          <w:rFonts w:hAnsi="新細明體"/>
          <w:lang w:eastAsia="zh-TW"/>
        </w:rPr>
      </w:pPr>
    </w:p>
    <w:p w14:paraId="640E68AD" w14:textId="77777777" w:rsidR="004C3868" w:rsidRDefault="004C3868">
      <w:pPr>
        <w:jc w:val="right"/>
        <w:rPr>
          <w:rFonts w:hAnsi="新細明體"/>
          <w:lang w:eastAsia="zh-TW"/>
        </w:rPr>
      </w:pPr>
    </w:p>
    <w:p w14:paraId="17D2A086" w14:textId="7E64FC89" w:rsidR="004C3868" w:rsidRDefault="004C3868">
      <w:pPr>
        <w:rPr>
          <w:rFonts w:hAnsi="新細明體"/>
          <w:lang w:eastAsia="zh-TW"/>
        </w:rPr>
      </w:pPr>
    </w:p>
    <w:sectPr w:rsidR="004C3868" w:rsidSect="00BF11AB">
      <w:footnotePr>
        <w:pos w:val="beneathText"/>
      </w:footnotePr>
      <w:type w:val="nextColumn"/>
      <w:pgSz w:w="11905" w:h="16837" w:code="9"/>
      <w:pgMar w:top="1134" w:right="1843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1A36" w14:textId="77777777" w:rsidR="0019510C" w:rsidRDefault="0019510C">
      <w:r>
        <w:separator/>
      </w:r>
    </w:p>
  </w:endnote>
  <w:endnote w:type="continuationSeparator" w:id="0">
    <w:p w14:paraId="2D7395A1" w14:textId="77777777" w:rsidR="0019510C" w:rsidRDefault="0019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2F06" w14:textId="77777777" w:rsidR="00992E23" w:rsidRDefault="00992E23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35AF8A2" w14:textId="77777777" w:rsidR="00992E23" w:rsidRDefault="00992E2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71C8" w14:textId="77777777" w:rsidR="007F08C0" w:rsidRDefault="007F08C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87A0A" w:rsidRPr="00A87A0A">
      <w:rPr>
        <w:noProof/>
        <w:lang w:val="zh-TW"/>
      </w:rPr>
      <w:t>3</w:t>
    </w:r>
    <w:r>
      <w:fldChar w:fldCharType="end"/>
    </w:r>
  </w:p>
  <w:p w14:paraId="5AD9F260" w14:textId="77777777" w:rsidR="00992E23" w:rsidRDefault="00992E23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EF51" w14:textId="77777777" w:rsidR="0004511D" w:rsidRDefault="000451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FB2F" w14:textId="77777777" w:rsidR="0019510C" w:rsidRDefault="0019510C">
      <w:r>
        <w:separator/>
      </w:r>
    </w:p>
  </w:footnote>
  <w:footnote w:type="continuationSeparator" w:id="0">
    <w:p w14:paraId="63B16F9C" w14:textId="77777777" w:rsidR="0019510C" w:rsidRDefault="0019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7FF4" w14:textId="77777777" w:rsidR="0004511D" w:rsidRDefault="000451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992E23" w14:paraId="73DA5DD5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11F80B68" w14:textId="77777777" w:rsidR="00992E23" w:rsidRDefault="00DE5AF7" w:rsidP="000B53F9">
          <w:pPr>
            <w:pStyle w:val="a8"/>
            <w:tabs>
              <w:tab w:val="right" w:pos="9070"/>
            </w:tabs>
            <w:jc w:val="right"/>
            <w:rPr>
              <w:rFonts w:ascii="標楷體" w:eastAsia="標楷體"/>
              <w:i/>
              <w:color w:val="808080"/>
              <w:sz w:val="24"/>
            </w:rPr>
          </w:pPr>
          <w:r w:rsidRPr="00DE5AF7">
            <w:rPr>
              <w:rFonts w:eastAsia="標楷體"/>
              <w:i/>
              <w:sz w:val="24"/>
            </w:rPr>
            <w:t>「算了吧！</w:t>
          </w:r>
          <w:r w:rsidRPr="00DE5AF7">
            <w:rPr>
              <w:rFonts w:eastAsia="標楷體"/>
              <w:i/>
              <w:sz w:val="24"/>
            </w:rPr>
            <w:t xml:space="preserve"> </w:t>
          </w:r>
          <w:r w:rsidRPr="00DE5AF7">
            <w:rPr>
              <w:rFonts w:eastAsia="標楷體"/>
              <w:i/>
              <w:sz w:val="24"/>
            </w:rPr>
            <w:t>原谅你啦！」</w:t>
          </w:r>
          <w:r w:rsidR="00992E23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="00992E23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Pr="0004511D">
            <w:rPr>
              <w:rFonts w:ascii="標楷體" w:eastAsia="DengXian"/>
              <w:i/>
              <w:color w:val="808080"/>
              <w:sz w:val="24"/>
            </w:rPr>
            <w:t xml:space="preserve"> </w:t>
          </w:r>
          <w:r w:rsidR="00992E23">
            <w:rPr>
              <w:rFonts w:ascii="標楷體" w:eastAsia="標楷體" w:hint="eastAsia"/>
              <w:i/>
              <w:color w:val="808080"/>
              <w:sz w:val="24"/>
            </w:rPr>
            <w:t>学与教活动</w:t>
          </w:r>
        </w:p>
      </w:tc>
    </w:tr>
  </w:tbl>
  <w:p w14:paraId="1B4EB868" w14:textId="77777777" w:rsidR="00992E23" w:rsidRPr="0037117D" w:rsidRDefault="00992E23" w:rsidP="0037117D">
    <w:pPr>
      <w:pStyle w:val="a8"/>
      <w:rPr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E6E8" w14:textId="77777777" w:rsidR="0004511D" w:rsidRDefault="000451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31601AD"/>
    <w:multiLevelType w:val="hybridMultilevel"/>
    <w:tmpl w:val="CE16A22C"/>
    <w:lvl w:ilvl="0" w:tplc="765896B2">
      <w:start w:val="1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Comic Sans MS" w:eastAsia="標楷體" w:hAnsi="Comic Sans MS" w:cs="Comic Sans M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4AC6704"/>
    <w:multiLevelType w:val="multilevel"/>
    <w:tmpl w:val="8AD6AC4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F23A4A"/>
    <w:multiLevelType w:val="hybridMultilevel"/>
    <w:tmpl w:val="D63652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CA705AE"/>
    <w:multiLevelType w:val="hybridMultilevel"/>
    <w:tmpl w:val="C8342BC0"/>
    <w:lvl w:ilvl="0" w:tplc="72D6E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B4DC08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D07CA"/>
    <w:multiLevelType w:val="hybridMultilevel"/>
    <w:tmpl w:val="B8CC0674"/>
    <w:lvl w:ilvl="0" w:tplc="0E14602A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3CB1393"/>
    <w:multiLevelType w:val="hybridMultilevel"/>
    <w:tmpl w:val="2CB22642"/>
    <w:lvl w:ilvl="0" w:tplc="72D6E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8D14133"/>
    <w:multiLevelType w:val="hybridMultilevel"/>
    <w:tmpl w:val="028CFFB8"/>
    <w:lvl w:ilvl="0" w:tplc="72D6E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E2765B1"/>
    <w:multiLevelType w:val="hybridMultilevel"/>
    <w:tmpl w:val="F32C9154"/>
    <w:lvl w:ilvl="0" w:tplc="004CE28E">
      <w:start w:val="1"/>
      <w:numFmt w:val="lowerLetter"/>
      <w:lvlText w:val="%1)"/>
      <w:lvlJc w:val="left"/>
      <w:pPr>
        <w:tabs>
          <w:tab w:val="num" w:pos="1021"/>
        </w:tabs>
        <w:ind w:left="1021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BC31E1"/>
    <w:multiLevelType w:val="multilevel"/>
    <w:tmpl w:val="964A14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1532502"/>
    <w:multiLevelType w:val="hybridMultilevel"/>
    <w:tmpl w:val="B11AB696"/>
    <w:lvl w:ilvl="0" w:tplc="B5BC7E9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5770984"/>
    <w:multiLevelType w:val="hybridMultilevel"/>
    <w:tmpl w:val="8C38C8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D10A3B4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AB21A73"/>
    <w:multiLevelType w:val="multilevel"/>
    <w:tmpl w:val="397C9D90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74B74CA"/>
    <w:multiLevelType w:val="hybridMultilevel"/>
    <w:tmpl w:val="397C9D90"/>
    <w:lvl w:ilvl="0" w:tplc="721AC994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9117F2D"/>
    <w:multiLevelType w:val="hybridMultilevel"/>
    <w:tmpl w:val="CAB63300"/>
    <w:lvl w:ilvl="0" w:tplc="83C8FBE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7EC4A2E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01C2C8E"/>
    <w:multiLevelType w:val="hybridMultilevel"/>
    <w:tmpl w:val="DF6EF906"/>
    <w:lvl w:ilvl="0" w:tplc="3E56FBFE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047EF2"/>
    <w:multiLevelType w:val="hybridMultilevel"/>
    <w:tmpl w:val="BE44A8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E14078"/>
    <w:multiLevelType w:val="hybridMultilevel"/>
    <w:tmpl w:val="1ED09772"/>
    <w:lvl w:ilvl="0" w:tplc="0902CE78">
      <w:start w:val="1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Comic Sans MS" w:eastAsia="標楷體" w:hAnsi="Comic Sans MS" w:cs="Comic Sans M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D91E08"/>
    <w:multiLevelType w:val="hybridMultilevel"/>
    <w:tmpl w:val="A7CCC0F0"/>
    <w:lvl w:ilvl="0" w:tplc="004CE28E">
      <w:start w:val="1"/>
      <w:numFmt w:val="lowerLetter"/>
      <w:lvlText w:val="%1)"/>
      <w:lvlJc w:val="left"/>
      <w:pPr>
        <w:tabs>
          <w:tab w:val="num" w:pos="1021"/>
        </w:tabs>
        <w:ind w:left="1021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3B0BAB"/>
    <w:multiLevelType w:val="hybridMultilevel"/>
    <w:tmpl w:val="8AD6AC4A"/>
    <w:lvl w:ilvl="0" w:tplc="9C364AEC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7F2705"/>
    <w:multiLevelType w:val="multilevel"/>
    <w:tmpl w:val="7C28B0A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073476"/>
    <w:multiLevelType w:val="multilevel"/>
    <w:tmpl w:val="D636524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557FCE"/>
    <w:multiLevelType w:val="hybridMultilevel"/>
    <w:tmpl w:val="B27E03F2"/>
    <w:lvl w:ilvl="0" w:tplc="72D6E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DA684C"/>
    <w:multiLevelType w:val="hybridMultilevel"/>
    <w:tmpl w:val="F2BEF8CE"/>
    <w:lvl w:ilvl="0" w:tplc="C3ECD372">
      <w:start w:val="1"/>
      <w:numFmt w:val="lowerLetter"/>
      <w:lvlText w:val="%1)"/>
      <w:lvlJc w:val="left"/>
      <w:pPr>
        <w:tabs>
          <w:tab w:val="num" w:pos="964"/>
        </w:tabs>
        <w:ind w:left="96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D6F7E7C"/>
    <w:multiLevelType w:val="hybridMultilevel"/>
    <w:tmpl w:val="684A78D6"/>
    <w:lvl w:ilvl="0" w:tplc="8F9618A6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lang w:eastAsia="zh-TW"/>
      </w:rPr>
    </w:lvl>
    <w:lvl w:ilvl="1" w:tplc="5352E27E">
      <w:start w:val="1"/>
      <w:numFmt w:val="bullet"/>
      <w:lvlText w:val=""/>
      <w:lvlJc w:val="left"/>
      <w:pPr>
        <w:tabs>
          <w:tab w:val="num" w:pos="588"/>
        </w:tabs>
        <w:ind w:left="568" w:hanging="34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</w:abstractNum>
  <w:abstractNum w:abstractNumId="29" w15:restartNumberingAfterBreak="0">
    <w:nsid w:val="71B90E7C"/>
    <w:multiLevelType w:val="hybridMultilevel"/>
    <w:tmpl w:val="D7C43CFA"/>
    <w:lvl w:ilvl="0" w:tplc="B5BC7E9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6754A36"/>
    <w:multiLevelType w:val="hybridMultilevel"/>
    <w:tmpl w:val="92265D40"/>
    <w:lvl w:ilvl="0" w:tplc="B5BC7E9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690474D"/>
    <w:multiLevelType w:val="multilevel"/>
    <w:tmpl w:val="F2BEF8C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CE539B9"/>
    <w:multiLevelType w:val="hybridMultilevel"/>
    <w:tmpl w:val="756E95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7173630">
    <w:abstractNumId w:val="16"/>
  </w:num>
  <w:num w:numId="2" w16cid:durableId="760688114">
    <w:abstractNumId w:val="8"/>
  </w:num>
  <w:num w:numId="3" w16cid:durableId="1792088077">
    <w:abstractNumId w:val="13"/>
  </w:num>
  <w:num w:numId="4" w16cid:durableId="1738671718">
    <w:abstractNumId w:val="29"/>
  </w:num>
  <w:num w:numId="5" w16cid:durableId="849873160">
    <w:abstractNumId w:val="30"/>
  </w:num>
  <w:num w:numId="6" w16cid:durableId="550580015">
    <w:abstractNumId w:val="20"/>
  </w:num>
  <w:num w:numId="7" w16cid:durableId="1275286584">
    <w:abstractNumId w:val="14"/>
  </w:num>
  <w:num w:numId="8" w16cid:durableId="1043021728">
    <w:abstractNumId w:val="32"/>
  </w:num>
  <w:num w:numId="9" w16cid:durableId="521819648">
    <w:abstractNumId w:val="7"/>
  </w:num>
  <w:num w:numId="10" w16cid:durableId="1968272943">
    <w:abstractNumId w:val="21"/>
  </w:num>
  <w:num w:numId="11" w16cid:durableId="776680873">
    <w:abstractNumId w:val="4"/>
  </w:num>
  <w:num w:numId="12" w16cid:durableId="1261063189">
    <w:abstractNumId w:val="6"/>
  </w:num>
  <w:num w:numId="13" w16cid:durableId="263728594">
    <w:abstractNumId w:val="25"/>
  </w:num>
  <w:num w:numId="14" w16cid:durableId="346830832">
    <w:abstractNumId w:val="23"/>
  </w:num>
  <w:num w:numId="15" w16cid:durableId="549221296">
    <w:abstractNumId w:val="5"/>
  </w:num>
  <w:num w:numId="16" w16cid:durableId="1744177461">
    <w:abstractNumId w:val="19"/>
  </w:num>
  <w:num w:numId="17" w16cid:durableId="1774472850">
    <w:abstractNumId w:val="18"/>
  </w:num>
  <w:num w:numId="18" w16cid:durableId="1973292504">
    <w:abstractNumId w:val="28"/>
  </w:num>
  <w:num w:numId="19" w16cid:durableId="1480340950">
    <w:abstractNumId w:val="12"/>
  </w:num>
  <w:num w:numId="20" w16cid:durableId="2140495469">
    <w:abstractNumId w:val="10"/>
  </w:num>
  <w:num w:numId="21" w16cid:durableId="862477787">
    <w:abstractNumId w:val="9"/>
  </w:num>
  <w:num w:numId="22" w16cid:durableId="1944873426">
    <w:abstractNumId w:val="26"/>
  </w:num>
  <w:num w:numId="23" w16cid:durableId="1520704130">
    <w:abstractNumId w:val="17"/>
  </w:num>
  <w:num w:numId="24" w16cid:durableId="810640073">
    <w:abstractNumId w:val="24"/>
  </w:num>
  <w:num w:numId="25" w16cid:durableId="265233999">
    <w:abstractNumId w:val="15"/>
  </w:num>
  <w:num w:numId="26" w16cid:durableId="1461419401">
    <w:abstractNumId w:val="27"/>
  </w:num>
  <w:num w:numId="27" w16cid:durableId="1132673062">
    <w:abstractNumId w:val="31"/>
  </w:num>
  <w:num w:numId="28" w16cid:durableId="911355879">
    <w:abstractNumId w:val="11"/>
  </w:num>
  <w:num w:numId="29" w16cid:durableId="177991016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21"/>
    <w:rsid w:val="00010618"/>
    <w:rsid w:val="0004324C"/>
    <w:rsid w:val="0004511D"/>
    <w:rsid w:val="00067921"/>
    <w:rsid w:val="00073993"/>
    <w:rsid w:val="000965C8"/>
    <w:rsid w:val="000B00FB"/>
    <w:rsid w:val="000B53F9"/>
    <w:rsid w:val="000F1E71"/>
    <w:rsid w:val="000F2E73"/>
    <w:rsid w:val="001125FE"/>
    <w:rsid w:val="001156AC"/>
    <w:rsid w:val="0011578E"/>
    <w:rsid w:val="001278B8"/>
    <w:rsid w:val="001401B9"/>
    <w:rsid w:val="00143918"/>
    <w:rsid w:val="001928B7"/>
    <w:rsid w:val="0019510C"/>
    <w:rsid w:val="001A1D32"/>
    <w:rsid w:val="001C54C4"/>
    <w:rsid w:val="001C5778"/>
    <w:rsid w:val="001D1FE1"/>
    <w:rsid w:val="001D7606"/>
    <w:rsid w:val="001E37CD"/>
    <w:rsid w:val="001F2A82"/>
    <w:rsid w:val="00201817"/>
    <w:rsid w:val="00214D16"/>
    <w:rsid w:val="0022643E"/>
    <w:rsid w:val="00233E29"/>
    <w:rsid w:val="002546F9"/>
    <w:rsid w:val="002563BD"/>
    <w:rsid w:val="0025777A"/>
    <w:rsid w:val="00282247"/>
    <w:rsid w:val="0029710F"/>
    <w:rsid w:val="002C6204"/>
    <w:rsid w:val="00321935"/>
    <w:rsid w:val="003512B0"/>
    <w:rsid w:val="00354A15"/>
    <w:rsid w:val="00364015"/>
    <w:rsid w:val="0037117D"/>
    <w:rsid w:val="00392080"/>
    <w:rsid w:val="003B53A6"/>
    <w:rsid w:val="003D316A"/>
    <w:rsid w:val="003D3353"/>
    <w:rsid w:val="003E2D9A"/>
    <w:rsid w:val="00402459"/>
    <w:rsid w:val="0041054C"/>
    <w:rsid w:val="004164B4"/>
    <w:rsid w:val="0042324B"/>
    <w:rsid w:val="00441C38"/>
    <w:rsid w:val="004442F3"/>
    <w:rsid w:val="00493C43"/>
    <w:rsid w:val="004A5C6A"/>
    <w:rsid w:val="004B0C86"/>
    <w:rsid w:val="004B3C68"/>
    <w:rsid w:val="004C2672"/>
    <w:rsid w:val="004C3868"/>
    <w:rsid w:val="004C4E2F"/>
    <w:rsid w:val="004D4DDF"/>
    <w:rsid w:val="004E0F25"/>
    <w:rsid w:val="005036B7"/>
    <w:rsid w:val="0050644B"/>
    <w:rsid w:val="00511B7D"/>
    <w:rsid w:val="0051393E"/>
    <w:rsid w:val="00541715"/>
    <w:rsid w:val="00541E28"/>
    <w:rsid w:val="00576E19"/>
    <w:rsid w:val="00581E95"/>
    <w:rsid w:val="00583CDF"/>
    <w:rsid w:val="00585DB8"/>
    <w:rsid w:val="00592EA8"/>
    <w:rsid w:val="005A0124"/>
    <w:rsid w:val="005E19DD"/>
    <w:rsid w:val="0060747B"/>
    <w:rsid w:val="0066262C"/>
    <w:rsid w:val="006678E4"/>
    <w:rsid w:val="00671FDE"/>
    <w:rsid w:val="0067567F"/>
    <w:rsid w:val="00686701"/>
    <w:rsid w:val="00696210"/>
    <w:rsid w:val="00697095"/>
    <w:rsid w:val="006B3CE3"/>
    <w:rsid w:val="006C4441"/>
    <w:rsid w:val="006C7DC3"/>
    <w:rsid w:val="006D743A"/>
    <w:rsid w:val="006F38CB"/>
    <w:rsid w:val="00781F76"/>
    <w:rsid w:val="00783E23"/>
    <w:rsid w:val="007906C9"/>
    <w:rsid w:val="007D043D"/>
    <w:rsid w:val="007D584F"/>
    <w:rsid w:val="007E683E"/>
    <w:rsid w:val="007F08C0"/>
    <w:rsid w:val="008019FB"/>
    <w:rsid w:val="008367EB"/>
    <w:rsid w:val="00841D80"/>
    <w:rsid w:val="00865AD4"/>
    <w:rsid w:val="0088480F"/>
    <w:rsid w:val="0088594F"/>
    <w:rsid w:val="00893081"/>
    <w:rsid w:val="008C3343"/>
    <w:rsid w:val="008D0626"/>
    <w:rsid w:val="008E4337"/>
    <w:rsid w:val="0091421A"/>
    <w:rsid w:val="00932716"/>
    <w:rsid w:val="00944E9E"/>
    <w:rsid w:val="0097563A"/>
    <w:rsid w:val="009825A4"/>
    <w:rsid w:val="00982C69"/>
    <w:rsid w:val="00992E23"/>
    <w:rsid w:val="009C6584"/>
    <w:rsid w:val="009C77BF"/>
    <w:rsid w:val="009E7896"/>
    <w:rsid w:val="00A625D0"/>
    <w:rsid w:val="00A636D8"/>
    <w:rsid w:val="00A7017F"/>
    <w:rsid w:val="00A80872"/>
    <w:rsid w:val="00A87A0A"/>
    <w:rsid w:val="00AC61B6"/>
    <w:rsid w:val="00AE28DC"/>
    <w:rsid w:val="00B15DB3"/>
    <w:rsid w:val="00B20D2A"/>
    <w:rsid w:val="00B4129A"/>
    <w:rsid w:val="00B7724D"/>
    <w:rsid w:val="00B8267B"/>
    <w:rsid w:val="00B86C27"/>
    <w:rsid w:val="00B92D27"/>
    <w:rsid w:val="00B94B25"/>
    <w:rsid w:val="00BB2B14"/>
    <w:rsid w:val="00BC326D"/>
    <w:rsid w:val="00BC51C2"/>
    <w:rsid w:val="00BD0B9C"/>
    <w:rsid w:val="00BD7E02"/>
    <w:rsid w:val="00BE3474"/>
    <w:rsid w:val="00BF11AB"/>
    <w:rsid w:val="00BF35F8"/>
    <w:rsid w:val="00C12E18"/>
    <w:rsid w:val="00C152D4"/>
    <w:rsid w:val="00C37CD6"/>
    <w:rsid w:val="00C4457D"/>
    <w:rsid w:val="00C8068E"/>
    <w:rsid w:val="00C929D3"/>
    <w:rsid w:val="00CB5FD5"/>
    <w:rsid w:val="00CB6678"/>
    <w:rsid w:val="00CE2B1B"/>
    <w:rsid w:val="00CF3D27"/>
    <w:rsid w:val="00D05DF0"/>
    <w:rsid w:val="00D165BB"/>
    <w:rsid w:val="00D3054C"/>
    <w:rsid w:val="00D458DD"/>
    <w:rsid w:val="00D518B4"/>
    <w:rsid w:val="00D60863"/>
    <w:rsid w:val="00D816CF"/>
    <w:rsid w:val="00DA66C2"/>
    <w:rsid w:val="00DB78A5"/>
    <w:rsid w:val="00DD560B"/>
    <w:rsid w:val="00DE22F8"/>
    <w:rsid w:val="00DE2CE5"/>
    <w:rsid w:val="00DE5AF7"/>
    <w:rsid w:val="00DF5BF8"/>
    <w:rsid w:val="00E05D8F"/>
    <w:rsid w:val="00E20BCF"/>
    <w:rsid w:val="00E234B6"/>
    <w:rsid w:val="00E27A11"/>
    <w:rsid w:val="00E32962"/>
    <w:rsid w:val="00E46799"/>
    <w:rsid w:val="00E47A89"/>
    <w:rsid w:val="00E56F44"/>
    <w:rsid w:val="00EB0E64"/>
    <w:rsid w:val="00EB1D18"/>
    <w:rsid w:val="00EC3DD4"/>
    <w:rsid w:val="00ED15E4"/>
    <w:rsid w:val="00EE33AB"/>
    <w:rsid w:val="00EF0D90"/>
    <w:rsid w:val="00F00006"/>
    <w:rsid w:val="00F0570E"/>
    <w:rsid w:val="00F358FD"/>
    <w:rsid w:val="00F75606"/>
    <w:rsid w:val="00F90958"/>
    <w:rsid w:val="00FC27C3"/>
    <w:rsid w:val="00FC33C5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8E315"/>
  <w15:chartTrackingRefBased/>
  <w15:docId w15:val="{ECCE1CC2-CF3B-4FBD-87D9-EB51E55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Pr>
      <w:rFonts w:ascii="Wingdings" w:hAnsi="Wingdings"/>
    </w:rPr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表格內容"/>
    <w:basedOn w:val="a"/>
    <w:pPr>
      <w:suppressLineNumbers/>
    </w:pPr>
  </w:style>
  <w:style w:type="paragraph" w:customStyle="1" w:styleId="ac">
    <w:name w:val="表格標題"/>
    <w:basedOn w:val="ab"/>
    <w:pPr>
      <w:jc w:val="center"/>
    </w:pPr>
    <w:rPr>
      <w:b/>
      <w:bCs/>
    </w:rPr>
  </w:style>
  <w:style w:type="character" w:styleId="ad">
    <w:name w:val="page number"/>
    <w:basedOn w:val="a0"/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</w:style>
  <w:style w:type="paragraph" w:styleId="2">
    <w:name w:val="Body Text 2"/>
    <w:basedOn w:val="a"/>
    <w:pPr>
      <w:jc w:val="center"/>
    </w:pPr>
    <w:rPr>
      <w:rFonts w:ascii="新細明體" w:hAnsi="新細明體"/>
      <w:sz w:val="76"/>
      <w:lang w:eastAsia="zh-TW"/>
    </w:rPr>
  </w:style>
  <w:style w:type="paragraph" w:styleId="af0">
    <w:name w:val="List Paragraph"/>
    <w:basedOn w:val="a"/>
    <w:qFormat/>
    <w:pPr>
      <w:ind w:leftChars="200" w:left="480"/>
    </w:pPr>
  </w:style>
  <w:style w:type="paragraph" w:styleId="af1">
    <w:name w:val="Balloon Text"/>
    <w:basedOn w:val="a"/>
    <w:semiHidden/>
    <w:rsid w:val="00982C69"/>
    <w:rPr>
      <w:rFonts w:ascii="Arial" w:hAnsi="Arial"/>
      <w:sz w:val="18"/>
      <w:szCs w:val="18"/>
    </w:rPr>
  </w:style>
  <w:style w:type="character" w:customStyle="1" w:styleId="aa">
    <w:name w:val="頁尾 字元"/>
    <w:link w:val="a9"/>
    <w:uiPriority w:val="99"/>
    <w:rsid w:val="007F08C0"/>
    <w:rPr>
      <w:lang w:eastAsia="ar-SA"/>
    </w:rPr>
  </w:style>
  <w:style w:type="character" w:styleId="af2">
    <w:name w:val="Placeholder Text"/>
    <w:basedOn w:val="a0"/>
    <w:uiPriority w:val="99"/>
    <w:semiHidden/>
    <w:rsid w:val="00E56F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9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878FC8F3-E60D-4C58-B41F-CDFB49ADD40A}"/>
</file>

<file path=customXml/itemProps2.xml><?xml version="1.0" encoding="utf-8"?>
<ds:datastoreItem xmlns:ds="http://schemas.openxmlformats.org/officeDocument/2006/customXml" ds:itemID="{C21D8058-FA9D-41D7-84D6-1FA1DE345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C82B6-7730-4725-BDB9-679F1657694E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教案舉隅一</vt:lpstr>
    </vt:vector>
  </TitlesOfParts>
  <Company>HKFYG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教案举隅一</dc:title>
  <dc:subject/>
  <dc:creator>SSW</dc:creator>
  <cp:keywords/>
  <cp:lastModifiedBy>sheila wong</cp:lastModifiedBy>
  <cp:revision>1</cp:revision>
  <cp:lastPrinted>2011-07-28T09:10:00Z</cp:lastPrinted>
  <dcterms:created xsi:type="dcterms:W3CDTF">2026-01-12T15:57:00Z</dcterms:created>
  <dcterms:modified xsi:type="dcterms:W3CDTF">2026-01-12T15:58:00Z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