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D787" w14:textId="4D7FB0F5" w:rsidR="00D66C7B" w:rsidRDefault="00E60B9D" w:rsidP="00D66C7B">
      <w:pPr>
        <w:tabs>
          <w:tab w:val="left" w:pos="851"/>
        </w:tabs>
        <w:jc w:val="center"/>
        <w:rPr>
          <w:rFonts w:ascii="Times New Roman" w:eastAsia="標楷體" w:hAnsi="Times New Roman" w:cs="Times New Roman"/>
          <w:sz w:val="48"/>
          <w:szCs w:val="48"/>
          <w:lang w:eastAsia="zh-CN"/>
        </w:rPr>
      </w:pPr>
      <w:r w:rsidRPr="00F8769A">
        <w:rPr>
          <w:rFonts w:ascii="Times New Roman" w:eastAsia="DengXian" w:hAnsi="Times New Roman" w:cs="Times New Roman" w:hint="eastAsia"/>
          <w:sz w:val="48"/>
          <w:szCs w:val="48"/>
          <w:lang w:eastAsia="zh-CN"/>
        </w:rPr>
        <w:t>通讯无障碍</w:t>
      </w:r>
    </w:p>
    <w:p w14:paraId="5FDE2311" w14:textId="77777777" w:rsidR="00D66C7B" w:rsidRPr="008932AC" w:rsidRDefault="00D66C7B" w:rsidP="00D66C7B">
      <w:pPr>
        <w:tabs>
          <w:tab w:val="left" w:pos="851"/>
        </w:tabs>
        <w:rPr>
          <w:rFonts w:ascii="Times New Roman" w:eastAsia="標楷體" w:hAnsi="Times New Roman" w:cs="Times New Roman"/>
          <w:sz w:val="32"/>
          <w:szCs w:val="32"/>
          <w:lang w:eastAsia="zh-CN"/>
        </w:rPr>
      </w:pPr>
    </w:p>
    <w:p w14:paraId="67F438E3" w14:textId="2C9E9687" w:rsidR="00D66C7B" w:rsidRPr="005C69B7" w:rsidRDefault="00E60B9D" w:rsidP="005C69B7">
      <w:pPr>
        <w:tabs>
          <w:tab w:val="left" w:pos="851"/>
        </w:tabs>
        <w:ind w:firstLineChars="152" w:firstLine="426"/>
        <w:rPr>
          <w:rFonts w:ascii="Times New Roman" w:eastAsia="標楷體" w:hAnsi="Times New Roman" w:cs="Times New Roman"/>
          <w:sz w:val="28"/>
          <w:szCs w:val="28"/>
          <w:lang w:eastAsia="zh-CN"/>
        </w:rPr>
      </w:pP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本单元的学习内容主要是根据《基本法》的第三章「居民的基本权利和义务」的相关条文而设计，透过故事人物的经历，带出在《基本法》的保障下，</w:t>
      </w:r>
      <w:r w:rsidRPr="00F8769A">
        <w:rPr>
          <w:rFonts w:ascii="標楷體" w:eastAsia="DengXian" w:hAnsi="標楷體" w:cs="Times New Roman" w:hint="eastAsia"/>
          <w:sz w:val="28"/>
          <w:szCs w:val="28"/>
          <w:lang w:eastAsia="zh-CN"/>
        </w:rPr>
        <w:t>香港居民</w:t>
      </w: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能享有</w:t>
      </w:r>
      <w:r w:rsidRPr="00F8769A">
        <w:rPr>
          <w:rFonts w:ascii="標楷體" w:eastAsia="DengXian" w:hAnsi="標楷體" w:cs="Times New Roman" w:hint="eastAsia"/>
          <w:sz w:val="28"/>
          <w:szCs w:val="28"/>
          <w:lang w:eastAsia="zh-CN"/>
        </w:rPr>
        <w:t>的权利包括</w:t>
      </w: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言论、出版</w:t>
      </w:r>
      <w:r w:rsidRPr="00F8769A">
        <w:rPr>
          <w:rFonts w:ascii="標楷體" w:eastAsia="DengXian" w:hAnsi="標楷體" w:cs="Times New Roman" w:hint="eastAsia"/>
          <w:sz w:val="28"/>
          <w:szCs w:val="28"/>
          <w:lang w:eastAsia="zh-CN"/>
        </w:rPr>
        <w:t>及通讯</w:t>
      </w: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自由</w:t>
      </w:r>
      <w:r w:rsidRPr="00F8769A">
        <w:rPr>
          <w:rFonts w:ascii="標楷體" w:eastAsia="DengXian" w:hAnsi="標楷體" w:cs="Times New Roman" w:hint="eastAsia"/>
          <w:sz w:val="28"/>
          <w:szCs w:val="28"/>
          <w:lang w:eastAsia="zh-CN"/>
        </w:rPr>
        <w:t>。</w:t>
      </w: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本单元的学习内容</w:t>
      </w:r>
      <w:r w:rsidRPr="00F8769A">
        <w:rPr>
          <w:rFonts w:ascii="標楷體" w:eastAsia="DengXian" w:hAnsi="標楷體" w:cs="Times New Roman" w:hint="eastAsia"/>
          <w:sz w:val="28"/>
          <w:szCs w:val="28"/>
          <w:lang w:eastAsia="zh-CN"/>
        </w:rPr>
        <w:t>亦带出</w:t>
      </w: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使用互联网时须留意的地方。</w:t>
      </w:r>
    </w:p>
    <w:p w14:paraId="1F374405" w14:textId="77777777" w:rsidR="005C69B7" w:rsidRDefault="005C69B7" w:rsidP="008B4FFF">
      <w:pPr>
        <w:tabs>
          <w:tab w:val="left" w:pos="851"/>
        </w:tabs>
        <w:rPr>
          <w:rFonts w:ascii="Times New Roman" w:eastAsia="標楷體" w:hAnsi="Times New Roman" w:cs="Times New Roman"/>
          <w:b/>
          <w:sz w:val="28"/>
          <w:szCs w:val="28"/>
          <w:lang w:eastAsia="zh-CN"/>
        </w:rPr>
      </w:pPr>
    </w:p>
    <w:p w14:paraId="26392858" w14:textId="633C5E80" w:rsidR="008B4FFF" w:rsidRPr="008B4FFF" w:rsidRDefault="00E60B9D" w:rsidP="008B4FFF">
      <w:pPr>
        <w:tabs>
          <w:tab w:val="left" w:pos="851"/>
        </w:tabs>
        <w:rPr>
          <w:rFonts w:ascii="Times New Roman" w:eastAsia="標楷體" w:hAnsi="Times New Roman" w:cs="Times New Roman"/>
          <w:b/>
          <w:sz w:val="28"/>
          <w:szCs w:val="28"/>
        </w:rPr>
      </w:pPr>
      <w:r w:rsidRPr="00F8769A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学习重点：</w:t>
      </w:r>
    </w:p>
    <w:p w14:paraId="79CD781B" w14:textId="2B0121C9" w:rsidR="00A72347" w:rsidRDefault="00E60B9D" w:rsidP="00D66C7B">
      <w:pPr>
        <w:pStyle w:val="a4"/>
        <w:numPr>
          <w:ilvl w:val="0"/>
          <w:numId w:val="42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sz w:val="28"/>
          <w:szCs w:val="28"/>
          <w:lang w:eastAsia="zh-CN"/>
        </w:rPr>
      </w:pP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学生知道《基本法》及本地法律制度保障香港居民的言论、出版及通讯等自由。</w:t>
      </w:r>
    </w:p>
    <w:p w14:paraId="5A85903B" w14:textId="10786604" w:rsidR="00A72347" w:rsidRDefault="00E60B9D" w:rsidP="00D66C7B">
      <w:pPr>
        <w:pStyle w:val="a4"/>
        <w:numPr>
          <w:ilvl w:val="0"/>
          <w:numId w:val="42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sz w:val="28"/>
          <w:szCs w:val="28"/>
          <w:lang w:eastAsia="zh-CN"/>
        </w:rPr>
      </w:pP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学生认同要在互相尊重的基础上，合法合理地行使自由。</w:t>
      </w:r>
    </w:p>
    <w:p w14:paraId="50FAFAFA" w14:textId="52C47DE9" w:rsidR="00FC5B0B" w:rsidRPr="00A72347" w:rsidRDefault="00E60B9D" w:rsidP="00D66C7B">
      <w:pPr>
        <w:pStyle w:val="a4"/>
        <w:numPr>
          <w:ilvl w:val="0"/>
          <w:numId w:val="42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sz w:val="28"/>
          <w:szCs w:val="28"/>
          <w:lang w:eastAsia="zh-CN"/>
        </w:rPr>
      </w:pP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学生关注自己及别人的私隐应得到保障。</w:t>
      </w:r>
    </w:p>
    <w:p w14:paraId="477B36F7" w14:textId="77777777" w:rsidR="00D66C7B" w:rsidRDefault="00D66C7B" w:rsidP="008B4FFF">
      <w:pPr>
        <w:tabs>
          <w:tab w:val="left" w:pos="851"/>
        </w:tabs>
        <w:rPr>
          <w:rFonts w:ascii="Times New Roman" w:eastAsia="標楷體" w:hAnsi="Times New Roman" w:cs="Times New Roman"/>
          <w:b/>
          <w:sz w:val="28"/>
          <w:szCs w:val="28"/>
          <w:lang w:eastAsia="zh-CN"/>
        </w:rPr>
      </w:pPr>
    </w:p>
    <w:p w14:paraId="5CF87C05" w14:textId="6414AC4F" w:rsidR="008B4FFF" w:rsidRPr="008B4FFF" w:rsidRDefault="00E60B9D" w:rsidP="008B4FFF">
      <w:pPr>
        <w:tabs>
          <w:tab w:val="left" w:pos="851"/>
        </w:tabs>
        <w:rPr>
          <w:rFonts w:ascii="Times New Roman" w:eastAsia="標楷體" w:hAnsi="Times New Roman" w:cs="Times New Roman"/>
          <w:sz w:val="28"/>
          <w:szCs w:val="28"/>
          <w:lang w:eastAsia="zh-CN"/>
        </w:rPr>
      </w:pPr>
      <w:r w:rsidRPr="00F8769A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学习时数建议：</w:t>
      </w:r>
      <w:r w:rsidRPr="00F8769A">
        <w:rPr>
          <w:rFonts w:ascii="Times New Roman" w:eastAsia="DengXian" w:hAnsi="Times New Roman" w:cs="Times New Roman"/>
          <w:sz w:val="28"/>
          <w:szCs w:val="28"/>
          <w:lang w:eastAsia="zh-CN"/>
        </w:rPr>
        <w:t>2</w:t>
      </w:r>
      <w:r w:rsidRPr="00F8769A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小时</w:t>
      </w:r>
    </w:p>
    <w:p w14:paraId="43BAA0EF" w14:textId="77777777" w:rsidR="0070445A" w:rsidRDefault="0070445A" w:rsidP="008B4FFF">
      <w:pPr>
        <w:tabs>
          <w:tab w:val="left" w:pos="851"/>
        </w:tabs>
        <w:rPr>
          <w:rFonts w:ascii="Times New Roman" w:eastAsia="標楷體" w:hAnsi="Times New Roman" w:cs="Times New Roman"/>
          <w:b/>
          <w:sz w:val="28"/>
          <w:szCs w:val="28"/>
          <w:lang w:eastAsia="zh-CN"/>
        </w:rPr>
      </w:pPr>
    </w:p>
    <w:p w14:paraId="69BCD7D9" w14:textId="4B7898E3" w:rsidR="008B4FFF" w:rsidRDefault="00E60B9D" w:rsidP="008B4FFF">
      <w:pPr>
        <w:tabs>
          <w:tab w:val="left" w:pos="851"/>
        </w:tabs>
        <w:rPr>
          <w:rFonts w:ascii="Times New Roman" w:eastAsia="標楷體" w:hAnsi="Times New Roman" w:cs="Times New Roman"/>
          <w:b/>
          <w:sz w:val="28"/>
          <w:szCs w:val="28"/>
          <w:lang w:eastAsia="zh-CN"/>
        </w:rPr>
      </w:pPr>
      <w:r w:rsidRPr="00F8769A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流程：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1803"/>
      </w:tblGrid>
      <w:tr w:rsidR="00ED102E" w:rsidRPr="00ED102E" w14:paraId="2BC7249C" w14:textId="77777777" w:rsidTr="00ED1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CB196AC" w14:textId="21E3810B" w:rsidR="00ED102E" w:rsidRPr="00ED102E" w:rsidRDefault="00E60B9D" w:rsidP="0070445A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 w:rsidRPr="00F8769A">
              <w:rPr>
                <w:rFonts w:ascii="標楷體" w:eastAsia="DengXian" w:hAnsi="標楷體" w:hint="eastAsia"/>
                <w:b w:val="0"/>
                <w:sz w:val="28"/>
                <w:lang w:eastAsia="zh-CN"/>
              </w:rPr>
              <w:t>学习经历</w:t>
            </w:r>
          </w:p>
        </w:tc>
        <w:tc>
          <w:tcPr>
            <w:tcW w:w="1803" w:type="dxa"/>
          </w:tcPr>
          <w:p w14:paraId="13EDFB1C" w14:textId="664DD93E" w:rsidR="00ED102E" w:rsidRPr="00ED102E" w:rsidRDefault="00E60B9D" w:rsidP="007044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28"/>
              </w:rPr>
            </w:pPr>
            <w:r w:rsidRPr="00F8769A">
              <w:rPr>
                <w:rFonts w:ascii="標楷體" w:eastAsia="DengXian" w:hAnsi="標楷體" w:hint="eastAsia"/>
                <w:b w:val="0"/>
                <w:sz w:val="28"/>
                <w:lang w:eastAsia="zh-CN"/>
              </w:rPr>
              <w:t>相关材料</w:t>
            </w:r>
          </w:p>
        </w:tc>
      </w:tr>
      <w:tr w:rsidR="00ED102E" w14:paraId="16FEC4E0" w14:textId="77777777" w:rsidTr="00ED1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1D43A6F" w14:textId="45F0426F" w:rsidR="00D66C7B" w:rsidRDefault="00E60B9D" w:rsidP="00D66C7B">
            <w:pPr>
              <w:pStyle w:val="TableParagraph"/>
              <w:kinsoku w:val="0"/>
              <w:overflowPunct w:val="0"/>
              <w:spacing w:before="105" w:line="276" w:lineRule="auto"/>
              <w:ind w:left="154"/>
              <w:rPr>
                <w:rFonts w:ascii="Times New Roman" w:eastAsia="標楷體" w:cs="Times New Roman"/>
                <w:b w:val="0"/>
              </w:rPr>
            </w:pP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>(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一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 xml:space="preserve">). 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引入</w:t>
            </w:r>
          </w:p>
          <w:p w14:paraId="15D26BED" w14:textId="5C1F0B7B" w:rsidR="00D66C7B" w:rsidRDefault="00E60B9D" w:rsidP="00D66C7B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教师提问：</w:t>
            </w:r>
          </w:p>
          <w:p w14:paraId="44830E08" w14:textId="4E57BDDD" w:rsidR="00D66C7B" w:rsidRDefault="00E60B9D" w:rsidP="00D66C7B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你认为香港是一个自由的城市吗？请列举例子。</w:t>
            </w:r>
          </w:p>
          <w:p w14:paraId="72BE25D1" w14:textId="3CD5BA55" w:rsidR="00D66C7B" w:rsidRPr="00D66C7B" w:rsidRDefault="00E60B9D" w:rsidP="00D66C7B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香港居民可享有哪些自由？为甚么？</w:t>
            </w:r>
          </w:p>
          <w:p w14:paraId="03BDA5C3" w14:textId="77777777" w:rsidR="00D66C7B" w:rsidRDefault="00D66C7B" w:rsidP="00D66C7B">
            <w:pPr>
              <w:pStyle w:val="TableParagraph"/>
              <w:kinsoku w:val="0"/>
              <w:overflowPunct w:val="0"/>
              <w:spacing w:before="105" w:line="276" w:lineRule="auto"/>
              <w:ind w:left="154"/>
              <w:rPr>
                <w:rFonts w:ascii="Times New Roman" w:eastAsia="標楷體" w:cs="Times New Roman"/>
                <w:b w:val="0"/>
                <w:lang w:eastAsia="zh-CN"/>
              </w:rPr>
            </w:pPr>
          </w:p>
          <w:p w14:paraId="1D8CCD6F" w14:textId="77777777" w:rsidR="00766208" w:rsidRPr="00D66C7B" w:rsidRDefault="00766208" w:rsidP="00D66C7B">
            <w:pPr>
              <w:pStyle w:val="TableParagraph"/>
              <w:kinsoku w:val="0"/>
              <w:overflowPunct w:val="0"/>
              <w:spacing w:before="105" w:line="276" w:lineRule="auto"/>
              <w:ind w:left="154"/>
              <w:rPr>
                <w:rFonts w:ascii="Times New Roman" w:eastAsia="標楷體" w:cs="Times New Roman"/>
                <w:b w:val="0"/>
                <w:lang w:eastAsia="zh-CN"/>
              </w:rPr>
            </w:pPr>
          </w:p>
          <w:p w14:paraId="3DB1D984" w14:textId="2C3E6415" w:rsidR="00D66C7B" w:rsidRDefault="00E60B9D" w:rsidP="00D66C7B">
            <w:pPr>
              <w:pStyle w:val="TableParagraph"/>
              <w:kinsoku w:val="0"/>
              <w:overflowPunct w:val="0"/>
              <w:spacing w:before="105" w:line="276" w:lineRule="auto"/>
              <w:ind w:left="154"/>
              <w:rPr>
                <w:rFonts w:ascii="Times New Roman" w:eastAsia="標楷體" w:cs="Times New Roman"/>
                <w:b w:val="0"/>
              </w:rPr>
            </w:pP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>(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二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 xml:space="preserve">). 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发展</w:t>
            </w:r>
          </w:p>
          <w:p w14:paraId="6AF26DA6" w14:textId="35FB3266" w:rsidR="00D66C7B" w:rsidRDefault="00E60B9D" w:rsidP="00D66C7B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观看简报：</w:t>
            </w:r>
          </w:p>
          <w:p w14:paraId="71656B31" w14:textId="02A4ACE2" w:rsidR="00D66C7B" w:rsidRPr="001E2CBC" w:rsidRDefault="00E60B9D" w:rsidP="00D66C7B">
            <w:pPr>
              <w:pStyle w:val="TableParagraph"/>
              <w:numPr>
                <w:ilvl w:val="0"/>
                <w:numId w:val="36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教师讲述「尖</w:t>
            </w:r>
            <w:proofErr w:type="gramStart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沙咀</w:t>
            </w:r>
            <w:proofErr w:type="gramEnd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奇遇记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>(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上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 xml:space="preserve">) 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」故事简报。</w:t>
            </w:r>
          </w:p>
          <w:p w14:paraId="5ACE3A99" w14:textId="7E417857" w:rsidR="00D66C7B" w:rsidRPr="001E2CBC" w:rsidRDefault="00E60B9D" w:rsidP="00D66C7B">
            <w:pPr>
              <w:pStyle w:val="TableParagraph"/>
              <w:numPr>
                <w:ilvl w:val="0"/>
                <w:numId w:val="36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教师在讲故事时，根据简报上的指示，带领学生进行相关的活动。教师带出《基本法》保障我们有通讯自由。</w:t>
            </w:r>
          </w:p>
          <w:p w14:paraId="34AAECE7" w14:textId="3239BA41" w:rsidR="00D66C7B" w:rsidRDefault="00E60B9D" w:rsidP="00D66C7B">
            <w:pPr>
              <w:pStyle w:val="TableParagraph"/>
              <w:numPr>
                <w:ilvl w:val="0"/>
                <w:numId w:val="36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教师讲述「尖</w:t>
            </w:r>
            <w:proofErr w:type="gramStart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沙咀</w:t>
            </w:r>
            <w:proofErr w:type="gramEnd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奇遇记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>(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下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>)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」故事简报。</w:t>
            </w:r>
          </w:p>
          <w:p w14:paraId="25958A3F" w14:textId="1EB5CC16" w:rsidR="00C46D56" w:rsidRPr="00725C4C" w:rsidRDefault="00E60B9D" w:rsidP="00725C4C">
            <w:pPr>
              <w:pStyle w:val="TableParagraph"/>
              <w:numPr>
                <w:ilvl w:val="0"/>
                <w:numId w:val="36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学生分组创作故事的结局，然后跟全班分享。</w:t>
            </w:r>
          </w:p>
          <w:p w14:paraId="74E54F6D" w14:textId="581BDC86" w:rsidR="00D66C7B" w:rsidRDefault="00E60B9D" w:rsidP="00D66C7B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聆听故事后，全班讨论以下问题：</w:t>
            </w:r>
          </w:p>
          <w:p w14:paraId="1C24FFD0" w14:textId="0C1A26D8" w:rsidR="00D66C7B" w:rsidRDefault="00E60B9D" w:rsidP="00297D15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《基本法》保障香港居民的</w:t>
            </w:r>
            <w:r w:rsidRPr="00F8769A">
              <w:rPr>
                <w:rFonts w:ascii="Times New Roman" w:eastAsia="DengXian" w:cs="Times New Roman" w:hint="eastAsia"/>
                <w:lang w:eastAsia="zh-CN"/>
              </w:rPr>
              <w:t>言论、出版</w:t>
            </w:r>
            <w:r w:rsidRPr="00F8769A">
              <w:rPr>
                <w:rFonts w:ascii="標楷體" w:eastAsia="DengXian" w:hAnsi="標楷體" w:cs="Times New Roman" w:hint="eastAsia"/>
                <w:lang w:eastAsia="zh-CN"/>
              </w:rPr>
              <w:t>和通讯等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自由，我们有自由透过网上、手机、报纸、电台、杂志等传送数据或者发表意见。你认为有这样的自由有好处吗？为甚么？</w:t>
            </w:r>
          </w:p>
          <w:p w14:paraId="527681BD" w14:textId="0BA79003" w:rsidR="00D66C7B" w:rsidRDefault="00E60B9D" w:rsidP="00D66C7B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通讯自由是否代表你发表或传送甚么信息都可以？试举例分享你的看法。（例如：我们必须合法地享用通讯自由，不能侵犯版权、诽谤他人、发放虚假</w:t>
            </w:r>
            <w:proofErr w:type="gramStart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讯息</w:t>
            </w:r>
            <w:proofErr w:type="gramEnd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令社会不安）</w:t>
            </w:r>
          </w:p>
          <w:p w14:paraId="275C0BD3" w14:textId="3918D605" w:rsidR="00D66C7B" w:rsidRDefault="00E60B9D" w:rsidP="00D66C7B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既然《基本法》保障我们的通讯自由，玲玲的弟弟以这个理由，抗议哥哥不让他上网的说法，你认为合理吗？为甚么？</w:t>
            </w:r>
          </w:p>
          <w:p w14:paraId="113E612A" w14:textId="630B823D" w:rsidR="00D66C7B" w:rsidRDefault="00E60B9D" w:rsidP="00D66C7B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有没有人</w:t>
            </w:r>
            <w:proofErr w:type="gramStart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试过未得到</w:t>
            </w:r>
            <w:proofErr w:type="gramEnd"/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你的同意，便泄露你的个人资料？如有，你当时有甚么感受？</w:t>
            </w:r>
          </w:p>
          <w:p w14:paraId="3D232163" w14:textId="1770EF78" w:rsidR="00CE0B95" w:rsidRPr="00725C4C" w:rsidRDefault="00E60B9D" w:rsidP="00CE0B95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如果被不相识的人取得你的个人资料，你可能会承受甚么后果？你可以怎样保障自己的私隐呢？</w:t>
            </w:r>
          </w:p>
          <w:p w14:paraId="07C4A4A4" w14:textId="4DAC239A" w:rsidR="00CE0B95" w:rsidRDefault="00E60B9D" w:rsidP="00CE0B95">
            <w:pPr>
              <w:pStyle w:val="TableParagraph"/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</w:rPr>
            </w:pP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 xml:space="preserve"> (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三</w:t>
            </w:r>
            <w:r w:rsidRPr="00F8769A">
              <w:rPr>
                <w:rFonts w:ascii="Times New Roman" w:eastAsia="DengXian" w:cs="Times New Roman"/>
                <w:b w:val="0"/>
                <w:lang w:eastAsia="zh-CN"/>
              </w:rPr>
              <w:t xml:space="preserve">). 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小结</w:t>
            </w:r>
          </w:p>
          <w:p w14:paraId="1DECDA9B" w14:textId="53748F24" w:rsidR="00CE0B95" w:rsidRDefault="00E60B9D" w:rsidP="00CE0B95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《基本法》保障香港居民的言论、出版和通讯</w:t>
            </w:r>
            <w:r w:rsidRPr="00F8769A">
              <w:rPr>
                <w:rFonts w:ascii="標楷體" w:eastAsia="DengXian" w:hAnsi="標楷體" w:cs="Times New Roman" w:hint="eastAsia"/>
                <w:b w:val="0"/>
                <w:lang w:eastAsia="zh-CN"/>
              </w:rPr>
              <w:t>等</w:t>
            </w: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自由，通讯秘密亦受法律保护。</w:t>
            </w:r>
          </w:p>
          <w:p w14:paraId="228B3A89" w14:textId="6A3BA021" w:rsidR="00CE0B95" w:rsidRDefault="00E60B9D" w:rsidP="00CE0B95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享有自由的同时，我们也必须守法，维护大众的利益。</w:t>
            </w:r>
          </w:p>
          <w:p w14:paraId="52516585" w14:textId="64D25D5F" w:rsidR="00CE0B95" w:rsidRDefault="00E60B9D" w:rsidP="00CE0B95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我们不仅要保障自己的私隐，也要尊重别人的私隐。</w:t>
            </w:r>
          </w:p>
          <w:p w14:paraId="17B091A9" w14:textId="58985CDC" w:rsidR="00ED102E" w:rsidRPr="00CE0B95" w:rsidRDefault="00E60B9D" w:rsidP="00CE0B95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spacing w:before="105" w:line="276" w:lineRule="auto"/>
              <w:rPr>
                <w:rFonts w:ascii="Times New Roman" w:eastAsia="標楷體" w:cs="Times New Roman"/>
                <w:b w:val="0"/>
                <w:lang w:eastAsia="zh-CN"/>
              </w:rPr>
            </w:pPr>
            <w:r w:rsidRPr="00F8769A">
              <w:rPr>
                <w:rFonts w:ascii="Times New Roman" w:eastAsia="DengXian" w:cs="Times New Roman" w:hint="eastAsia"/>
                <w:b w:val="0"/>
                <w:lang w:eastAsia="zh-CN"/>
              </w:rPr>
              <w:t>虽然《基本法》保障了我们的通讯自由，我们可以自由使用互联网表达意见和与人沟通，但切忌沉迷上网。</w:t>
            </w:r>
          </w:p>
        </w:tc>
        <w:tc>
          <w:tcPr>
            <w:tcW w:w="1803" w:type="dxa"/>
          </w:tcPr>
          <w:p w14:paraId="6BD0BAE9" w14:textId="77777777" w:rsidR="00ED102E" w:rsidRDefault="00ED102E" w:rsidP="0070445A">
            <w:pPr>
              <w:tabs>
                <w:tab w:val="left" w:pos="85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419F7787" w14:textId="77777777" w:rsidR="00813B4E" w:rsidRDefault="00813B4E" w:rsidP="0070445A">
            <w:pPr>
              <w:tabs>
                <w:tab w:val="left" w:pos="85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1DB94BB0" w14:textId="77777777" w:rsidR="00813B4E" w:rsidRDefault="00813B4E" w:rsidP="0070445A">
            <w:pPr>
              <w:tabs>
                <w:tab w:val="left" w:pos="85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68996A03" w14:textId="77777777" w:rsidR="00813B4E" w:rsidRDefault="00813B4E" w:rsidP="0070445A">
            <w:pPr>
              <w:tabs>
                <w:tab w:val="left" w:pos="85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6084F571" w14:textId="77777777" w:rsidR="00813B4E" w:rsidRDefault="00813B4E" w:rsidP="0070445A">
            <w:pPr>
              <w:tabs>
                <w:tab w:val="left" w:pos="85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67C8CFA8" w14:textId="77777777" w:rsidR="00813B4E" w:rsidRDefault="00813B4E" w:rsidP="0070445A">
            <w:pPr>
              <w:tabs>
                <w:tab w:val="left" w:pos="851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1DD3578B" w14:textId="77777777" w:rsidR="00813B4E" w:rsidRDefault="00813B4E" w:rsidP="0070445A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  <w:lang w:eastAsia="zh-CN"/>
              </w:rPr>
            </w:pPr>
          </w:p>
          <w:p w14:paraId="4FD23E78" w14:textId="77777777" w:rsidR="00813B4E" w:rsidRDefault="00813B4E" w:rsidP="0070445A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  <w:lang w:eastAsia="zh-CN"/>
              </w:rPr>
            </w:pPr>
          </w:p>
          <w:p w14:paraId="4FB36CAA" w14:textId="77777777" w:rsidR="00485A1A" w:rsidRDefault="00485A1A" w:rsidP="0070445A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  <w:lang w:eastAsia="zh-CN"/>
              </w:rPr>
            </w:pPr>
          </w:p>
          <w:p w14:paraId="315CA541" w14:textId="77777777" w:rsidR="00766208" w:rsidRDefault="00766208" w:rsidP="0070445A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Cs w:val="24"/>
                <w:lang w:eastAsia="zh-CN"/>
              </w:rPr>
            </w:pPr>
          </w:p>
          <w:p w14:paraId="4A3C6CE1" w14:textId="79891AAE" w:rsidR="00CE0B95" w:rsidRDefault="00E60B9D" w:rsidP="00CE0B95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简报：</w:t>
            </w:r>
          </w:p>
          <w:p w14:paraId="0B29CB68" w14:textId="4868B5F1" w:rsidR="00CE0B95" w:rsidRPr="00CE0B95" w:rsidRDefault="00E60B9D" w:rsidP="00CE0B95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尖</w:t>
            </w:r>
            <w:proofErr w:type="gramStart"/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沙咀</w:t>
            </w:r>
            <w:proofErr w:type="gramEnd"/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奇遇记</w:t>
            </w:r>
            <w:r w:rsidRPr="00F8769A">
              <w:rPr>
                <w:rFonts w:ascii="標楷體" w:eastAsia="DengXian" w:hAnsi="標楷體" w:cs="Times New Roman"/>
                <w:szCs w:val="24"/>
                <w:lang w:eastAsia="zh-CN"/>
              </w:rPr>
              <w:t xml:space="preserve"> (</w:t>
            </w:r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上</w:t>
            </w:r>
            <w:r w:rsidRPr="00F8769A">
              <w:rPr>
                <w:rFonts w:ascii="標楷體" w:eastAsia="DengXian" w:hAnsi="標楷體" w:cs="Times New Roman"/>
                <w:szCs w:val="24"/>
                <w:lang w:eastAsia="zh-CN"/>
              </w:rPr>
              <w:t>)</w:t>
            </w:r>
          </w:p>
          <w:p w14:paraId="5D6D1C30" w14:textId="77777777" w:rsidR="00CE0B95" w:rsidRPr="00CE0B95" w:rsidRDefault="00CE0B95" w:rsidP="00CE0B95">
            <w:pPr>
              <w:pStyle w:val="a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3DDF3B40" w14:textId="7E2ACC1D" w:rsidR="00CE0B95" w:rsidRDefault="00E60B9D" w:rsidP="00CE0B95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简报：</w:t>
            </w:r>
          </w:p>
          <w:p w14:paraId="37F0C99D" w14:textId="17DB469F" w:rsidR="00FC5B0B" w:rsidRDefault="00E60B9D" w:rsidP="00CE0B95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尖</w:t>
            </w:r>
            <w:proofErr w:type="gramStart"/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沙咀</w:t>
            </w:r>
            <w:proofErr w:type="gramEnd"/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奇遇记</w:t>
            </w:r>
            <w:r w:rsidRPr="00F8769A">
              <w:rPr>
                <w:rFonts w:ascii="標楷體" w:eastAsia="DengXian" w:hAnsi="標楷體" w:cs="Times New Roman"/>
                <w:szCs w:val="24"/>
                <w:lang w:eastAsia="zh-CN"/>
              </w:rPr>
              <w:t xml:space="preserve"> (</w:t>
            </w:r>
            <w:r w:rsidRPr="00F8769A">
              <w:rPr>
                <w:rFonts w:ascii="標楷體" w:eastAsia="DengXian" w:hAnsi="標楷體" w:cs="Times New Roman" w:hint="eastAsia"/>
                <w:szCs w:val="24"/>
                <w:lang w:eastAsia="zh-CN"/>
              </w:rPr>
              <w:t>下</w:t>
            </w:r>
            <w:r w:rsidRPr="00F8769A">
              <w:rPr>
                <w:rFonts w:ascii="標楷體" w:eastAsia="DengXian" w:hAnsi="標楷體" w:cs="Times New Roman"/>
                <w:szCs w:val="24"/>
                <w:lang w:eastAsia="zh-CN"/>
              </w:rPr>
              <w:t>)</w:t>
            </w:r>
          </w:p>
          <w:p w14:paraId="2B734AD4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010A62BD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067A9739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28081FC8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5AB7F1DC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5DC67A4C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224E9106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  <w:lang w:eastAsia="zh-CN"/>
              </w:rPr>
            </w:pPr>
          </w:p>
          <w:p w14:paraId="3B1E5DBC" w14:textId="77777777" w:rsidR="00FC5B0B" w:rsidRDefault="00FC5B0B" w:rsidP="00FC5B0B">
            <w:pPr>
              <w:pStyle w:val="a4"/>
              <w:spacing w:line="276" w:lineRule="auto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46D3751B" w14:textId="77777777" w:rsidR="00766208" w:rsidRDefault="00766208" w:rsidP="001C2180">
      <w:pPr>
        <w:tabs>
          <w:tab w:val="left" w:pos="851"/>
        </w:tabs>
        <w:spacing w:line="276" w:lineRule="auto"/>
        <w:rPr>
          <w:rFonts w:ascii="標楷體" w:eastAsia="標楷體" w:hAnsi="標楷體" w:cs="Times New Roman"/>
          <w:b/>
          <w:sz w:val="28"/>
          <w:szCs w:val="28"/>
          <w:lang w:eastAsia="zh-CN"/>
        </w:rPr>
      </w:pPr>
    </w:p>
    <w:p w14:paraId="39405B56" w14:textId="3D50BEE8" w:rsidR="00813B4E" w:rsidRDefault="00E60B9D" w:rsidP="001C2180">
      <w:pPr>
        <w:tabs>
          <w:tab w:val="left" w:pos="851"/>
        </w:tabs>
        <w:spacing w:line="276" w:lineRule="auto"/>
        <w:rPr>
          <w:rFonts w:ascii="標楷體" w:eastAsia="標楷體" w:hAnsi="標楷體" w:cs="Times New Roman"/>
          <w:b/>
          <w:sz w:val="28"/>
          <w:szCs w:val="28"/>
        </w:rPr>
      </w:pPr>
      <w:r w:rsidRPr="00F876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教学小锦囊：</w:t>
      </w:r>
    </w:p>
    <w:p w14:paraId="74FCB380" w14:textId="1026A34E" w:rsidR="00CE0B95" w:rsidRPr="00CE0B95" w:rsidRDefault="00E60B9D" w:rsidP="00CE0B95">
      <w:pPr>
        <w:pStyle w:val="a4"/>
        <w:numPr>
          <w:ilvl w:val="0"/>
          <w:numId w:val="40"/>
        </w:numPr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在进行此活动时，可请能力较高的学生以戏剧教育的「定格」手法进行角色扮演，发挥想象力，自由表达自己的想法。</w:t>
      </w:r>
    </w:p>
    <w:p w14:paraId="1D7F3DB9" w14:textId="6724242B" w:rsidR="00CE0B95" w:rsidRPr="00CE0B95" w:rsidRDefault="00E60B9D" w:rsidP="00CE0B95">
      <w:pPr>
        <w:pStyle w:val="a4"/>
        <w:numPr>
          <w:ilvl w:val="0"/>
          <w:numId w:val="40"/>
        </w:numPr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教师可鼓励学生表达意见，并请他们用《基本法》的相关内容来解释自己的想法。</w:t>
      </w:r>
    </w:p>
    <w:p w14:paraId="60B4A3F3" w14:textId="5A49BC1D" w:rsidR="00FB6A8E" w:rsidRPr="00BF540E" w:rsidRDefault="00E60B9D">
      <w:pPr>
        <w:pStyle w:val="a4"/>
        <w:numPr>
          <w:ilvl w:val="0"/>
          <w:numId w:val="40"/>
        </w:numPr>
        <w:tabs>
          <w:tab w:val="left" w:pos="851"/>
        </w:tabs>
        <w:spacing w:line="276" w:lineRule="auto"/>
        <w:ind w:leftChars="0"/>
        <w:rPr>
          <w:rFonts w:ascii="Times New Roman" w:eastAsia="DengXian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教师可带出在公众场合拍摄不属犯法行为，但如果拍摄行为涉及个人资料，在收集或处理个人资料时有可能违反《个人资料（私隐）条例》下的保障资料原则；拍摄如果涉及扰乱秩序的行为亦有机会触犯「公众地方</w:t>
      </w:r>
      <w:r w:rsidRPr="00F8769A">
        <w:rPr>
          <w:rFonts w:ascii="Times New Roman" w:eastAsia="DengXian" w:hAnsi="Times New Roman" w:cs="Times New Roman" w:hint="eastAsia"/>
          <w:bCs/>
          <w:color w:val="000000"/>
          <w:szCs w:val="24"/>
          <w:shd w:val="clear" w:color="auto" w:fill="FFFFFF"/>
          <w:lang w:eastAsia="zh-CN"/>
        </w:rPr>
        <w:t>内</w:t>
      </w: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扰乱秩序行为」罪行。</w:t>
      </w:r>
    </w:p>
    <w:p w14:paraId="161B9D3F" w14:textId="327E4226" w:rsidR="00905C55" w:rsidRDefault="00E60B9D" w:rsidP="00CE0B95">
      <w:pPr>
        <w:pStyle w:val="a4"/>
        <w:numPr>
          <w:ilvl w:val="0"/>
          <w:numId w:val="40"/>
        </w:numPr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教师可考虑与中文科合作进行此活动，在中文课堂进行故事文本演绎，然后在常识课讨论。</w:t>
      </w:r>
      <w:r>
        <w:rPr>
          <w:rFonts w:ascii="Times New Roman" w:eastAsia="標楷體" w:hAnsi="Times New Roman" w:cs="Times New Roman"/>
          <w:szCs w:val="24"/>
          <w:lang w:eastAsia="zh-CN"/>
        </w:rPr>
        <w:tab/>
      </w:r>
    </w:p>
    <w:p w14:paraId="3C6C4198" w14:textId="77777777" w:rsidR="00CE0B95" w:rsidRPr="00CE0B95" w:rsidRDefault="00CE0B95" w:rsidP="00CE0B95">
      <w:pPr>
        <w:pStyle w:val="a4"/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</w:p>
    <w:p w14:paraId="201D378B" w14:textId="4B76DB94" w:rsidR="00905C55" w:rsidRDefault="00E60B9D" w:rsidP="00853898">
      <w:pPr>
        <w:tabs>
          <w:tab w:val="left" w:pos="851"/>
        </w:tabs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8769A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《基本法》相关条文：</w:t>
      </w:r>
    </w:p>
    <w:p w14:paraId="1BE88260" w14:textId="0FA64173" w:rsidR="00CE0B95" w:rsidRPr="00CE0B95" w:rsidRDefault="00E60B9D" w:rsidP="00CE0B95">
      <w:pPr>
        <w:pStyle w:val="a4"/>
        <w:numPr>
          <w:ilvl w:val="0"/>
          <w:numId w:val="21"/>
        </w:numPr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第二十七条</w:t>
      </w:r>
    </w:p>
    <w:p w14:paraId="41DE5D2A" w14:textId="1EA83625" w:rsidR="00CE0B95" w:rsidRDefault="00E60B9D" w:rsidP="00CE0B95">
      <w:pPr>
        <w:pStyle w:val="a4"/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香港居民享有言论、新闻、出版的自由，结社、集会、游行、示威的自由，组织和参加工会、罢工的权利和自由。</w:t>
      </w:r>
    </w:p>
    <w:p w14:paraId="0AA8E842" w14:textId="77777777" w:rsidR="00C46D56" w:rsidRPr="00CE0B95" w:rsidRDefault="00C46D56" w:rsidP="00CE0B95">
      <w:pPr>
        <w:pStyle w:val="a4"/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</w:p>
    <w:p w14:paraId="0CE2D0D8" w14:textId="3419FC58" w:rsidR="00CE0B95" w:rsidRPr="00CE0B95" w:rsidRDefault="00E60B9D" w:rsidP="00CE0B95">
      <w:pPr>
        <w:pStyle w:val="a4"/>
        <w:numPr>
          <w:ilvl w:val="0"/>
          <w:numId w:val="21"/>
        </w:numPr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第三十条</w:t>
      </w:r>
    </w:p>
    <w:p w14:paraId="7472B007" w14:textId="7EC7F9B1" w:rsidR="00905C55" w:rsidRPr="00CE0B95" w:rsidRDefault="00E60B9D" w:rsidP="00CE0B95">
      <w:pPr>
        <w:pStyle w:val="a4"/>
        <w:tabs>
          <w:tab w:val="left" w:pos="851"/>
        </w:tabs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F8769A">
        <w:rPr>
          <w:rFonts w:ascii="Times New Roman" w:eastAsia="DengXian" w:hAnsi="Times New Roman" w:cs="Times New Roman" w:hint="eastAsia"/>
          <w:szCs w:val="24"/>
          <w:lang w:eastAsia="zh-CN"/>
        </w:rPr>
        <w:t>香港居民的通讯自由和通讯秘密受法律的保护。除因公共安全和追查刑事犯罪的需要，由有关机关依照法律程序对通讯进行检查外，任何部门或个人不得以任何理由侵犯居民的通讯自由和通讯秘密。</w:t>
      </w:r>
    </w:p>
    <w:sectPr w:rsidR="00905C55" w:rsidRPr="00CE0B95" w:rsidSect="00C46D56">
      <w:pgSz w:w="11906" w:h="16838"/>
      <w:pgMar w:top="1440" w:right="1080" w:bottom="1440" w:left="1080" w:header="851" w:footer="992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EFA7" w14:textId="77777777" w:rsidR="00A65663" w:rsidRDefault="00A65663" w:rsidP="00572404">
      <w:r>
        <w:separator/>
      </w:r>
    </w:p>
  </w:endnote>
  <w:endnote w:type="continuationSeparator" w:id="0">
    <w:p w14:paraId="7EC8CA11" w14:textId="77777777" w:rsidR="00A65663" w:rsidRDefault="00A65663" w:rsidP="0057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3397" w14:textId="77777777" w:rsidR="00A65663" w:rsidRDefault="00A65663" w:rsidP="00572404">
      <w:r>
        <w:separator/>
      </w:r>
    </w:p>
  </w:footnote>
  <w:footnote w:type="continuationSeparator" w:id="0">
    <w:p w14:paraId="0421C9C0" w14:textId="77777777" w:rsidR="00A65663" w:rsidRDefault="00A65663" w:rsidP="0057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BA9EE422"/>
    <w:lvl w:ilvl="0">
      <w:start w:val="1"/>
      <w:numFmt w:val="bullet"/>
      <w:lvlText w:val=""/>
      <w:lvlJc w:val="left"/>
      <w:pPr>
        <w:ind w:left="466" w:hanging="302"/>
      </w:pPr>
      <w:rPr>
        <w:rFonts w:ascii="Wingdings" w:hAnsi="Wingdings" w:hint="default"/>
        <w:b w:val="0"/>
        <w:bCs w:val="0"/>
        <w:color w:val="231F20"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260"/>
      </w:pPr>
      <w:rPr>
        <w:rFonts w:ascii="Times New Roman" w:hAnsi="Times New Roman" w:cs="Times New Roman" w:hint="default"/>
        <w:b w:val="0"/>
        <w:bCs w:val="0"/>
        <w:w w:val="102"/>
      </w:rPr>
    </w:lvl>
    <w:lvl w:ilvl="2">
      <w:numFmt w:val="bullet"/>
      <w:lvlText w:val="•"/>
      <w:lvlJc w:val="left"/>
      <w:pPr>
        <w:ind w:left="1416" w:hanging="260"/>
      </w:pPr>
    </w:lvl>
    <w:lvl w:ilvl="3">
      <w:numFmt w:val="bullet"/>
      <w:lvlText w:val="•"/>
      <w:lvlJc w:val="left"/>
      <w:pPr>
        <w:ind w:left="2113" w:hanging="260"/>
      </w:pPr>
    </w:lvl>
    <w:lvl w:ilvl="4">
      <w:numFmt w:val="bullet"/>
      <w:lvlText w:val="•"/>
      <w:lvlJc w:val="left"/>
      <w:pPr>
        <w:ind w:left="2810" w:hanging="260"/>
      </w:pPr>
    </w:lvl>
    <w:lvl w:ilvl="5">
      <w:numFmt w:val="bullet"/>
      <w:lvlText w:val="•"/>
      <w:lvlJc w:val="left"/>
      <w:pPr>
        <w:ind w:left="3507" w:hanging="260"/>
      </w:pPr>
    </w:lvl>
    <w:lvl w:ilvl="6">
      <w:numFmt w:val="bullet"/>
      <w:lvlText w:val="•"/>
      <w:lvlJc w:val="left"/>
      <w:pPr>
        <w:ind w:left="4204" w:hanging="260"/>
      </w:pPr>
    </w:lvl>
    <w:lvl w:ilvl="7">
      <w:numFmt w:val="bullet"/>
      <w:lvlText w:val="•"/>
      <w:lvlJc w:val="left"/>
      <w:pPr>
        <w:ind w:left="4901" w:hanging="260"/>
      </w:pPr>
    </w:lvl>
    <w:lvl w:ilvl="8">
      <w:numFmt w:val="bullet"/>
      <w:lvlText w:val="•"/>
      <w:lvlJc w:val="left"/>
      <w:pPr>
        <w:ind w:left="5598" w:hanging="260"/>
      </w:pPr>
    </w:lvl>
  </w:abstractNum>
  <w:abstractNum w:abstractNumId="1" w15:restartNumberingAfterBreak="0">
    <w:nsid w:val="00000404"/>
    <w:multiLevelType w:val="multilevel"/>
    <w:tmpl w:val="BA9EE422"/>
    <w:lvl w:ilvl="0">
      <w:start w:val="1"/>
      <w:numFmt w:val="bullet"/>
      <w:lvlText w:val=""/>
      <w:lvlJc w:val="left"/>
      <w:pPr>
        <w:ind w:left="466" w:hanging="302"/>
      </w:pPr>
      <w:rPr>
        <w:rFonts w:ascii="Wingdings" w:hAnsi="Wingdings" w:hint="default"/>
        <w:b w:val="0"/>
        <w:bCs w:val="0"/>
        <w:color w:val="231F20"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260"/>
      </w:pPr>
      <w:rPr>
        <w:rFonts w:ascii="Times New Roman" w:hAnsi="Times New Roman" w:cs="Times New Roman" w:hint="default"/>
        <w:b w:val="0"/>
        <w:bCs w:val="0"/>
        <w:w w:val="102"/>
      </w:rPr>
    </w:lvl>
    <w:lvl w:ilvl="2">
      <w:numFmt w:val="bullet"/>
      <w:lvlText w:val="•"/>
      <w:lvlJc w:val="left"/>
      <w:pPr>
        <w:ind w:left="1416" w:hanging="260"/>
      </w:pPr>
    </w:lvl>
    <w:lvl w:ilvl="3">
      <w:numFmt w:val="bullet"/>
      <w:lvlText w:val="•"/>
      <w:lvlJc w:val="left"/>
      <w:pPr>
        <w:ind w:left="2113" w:hanging="260"/>
      </w:pPr>
    </w:lvl>
    <w:lvl w:ilvl="4">
      <w:numFmt w:val="bullet"/>
      <w:lvlText w:val="•"/>
      <w:lvlJc w:val="left"/>
      <w:pPr>
        <w:ind w:left="2810" w:hanging="260"/>
      </w:pPr>
    </w:lvl>
    <w:lvl w:ilvl="5">
      <w:numFmt w:val="bullet"/>
      <w:lvlText w:val="•"/>
      <w:lvlJc w:val="left"/>
      <w:pPr>
        <w:ind w:left="3507" w:hanging="260"/>
      </w:pPr>
    </w:lvl>
    <w:lvl w:ilvl="6">
      <w:numFmt w:val="bullet"/>
      <w:lvlText w:val="•"/>
      <w:lvlJc w:val="left"/>
      <w:pPr>
        <w:ind w:left="4204" w:hanging="260"/>
      </w:pPr>
    </w:lvl>
    <w:lvl w:ilvl="7">
      <w:numFmt w:val="bullet"/>
      <w:lvlText w:val="•"/>
      <w:lvlJc w:val="left"/>
      <w:pPr>
        <w:ind w:left="4901" w:hanging="260"/>
      </w:pPr>
    </w:lvl>
    <w:lvl w:ilvl="8">
      <w:numFmt w:val="bullet"/>
      <w:lvlText w:val="•"/>
      <w:lvlJc w:val="left"/>
      <w:pPr>
        <w:ind w:left="5598" w:hanging="260"/>
      </w:pPr>
    </w:lvl>
  </w:abstractNum>
  <w:abstractNum w:abstractNumId="2" w15:restartNumberingAfterBreak="0">
    <w:nsid w:val="00000405"/>
    <w:multiLevelType w:val="multilevel"/>
    <w:tmpl w:val="5AEC9210"/>
    <w:lvl w:ilvl="0">
      <w:start w:val="1"/>
      <w:numFmt w:val="bullet"/>
      <w:lvlText w:val=""/>
      <w:lvlJc w:val="left"/>
      <w:pPr>
        <w:ind w:left="461" w:hanging="277"/>
      </w:pPr>
      <w:rPr>
        <w:rFonts w:ascii="Wingdings" w:hAnsi="Wingdings" w:hint="default"/>
        <w:b w:val="0"/>
        <w:bCs w:val="0"/>
        <w:color w:val="231F20"/>
        <w:w w:val="92"/>
        <w:sz w:val="22"/>
        <w:szCs w:val="22"/>
      </w:rPr>
    </w:lvl>
    <w:lvl w:ilvl="1">
      <w:numFmt w:val="bullet"/>
      <w:lvlText w:val="•"/>
      <w:lvlJc w:val="left"/>
      <w:pPr>
        <w:ind w:left="1112" w:hanging="277"/>
      </w:pPr>
    </w:lvl>
    <w:lvl w:ilvl="2">
      <w:numFmt w:val="bullet"/>
      <w:lvlText w:val="•"/>
      <w:lvlJc w:val="left"/>
      <w:pPr>
        <w:ind w:left="1765" w:hanging="277"/>
      </w:pPr>
    </w:lvl>
    <w:lvl w:ilvl="3">
      <w:numFmt w:val="bullet"/>
      <w:lvlText w:val="•"/>
      <w:lvlJc w:val="left"/>
      <w:pPr>
        <w:ind w:left="2418" w:hanging="277"/>
      </w:pPr>
    </w:lvl>
    <w:lvl w:ilvl="4">
      <w:numFmt w:val="bullet"/>
      <w:lvlText w:val="•"/>
      <w:lvlJc w:val="left"/>
      <w:pPr>
        <w:ind w:left="3071" w:hanging="277"/>
      </w:pPr>
    </w:lvl>
    <w:lvl w:ilvl="5">
      <w:numFmt w:val="bullet"/>
      <w:lvlText w:val="•"/>
      <w:lvlJc w:val="left"/>
      <w:pPr>
        <w:ind w:left="3724" w:hanging="277"/>
      </w:pPr>
    </w:lvl>
    <w:lvl w:ilvl="6">
      <w:numFmt w:val="bullet"/>
      <w:lvlText w:val="•"/>
      <w:lvlJc w:val="left"/>
      <w:pPr>
        <w:ind w:left="4377" w:hanging="277"/>
      </w:pPr>
    </w:lvl>
    <w:lvl w:ilvl="7">
      <w:numFmt w:val="bullet"/>
      <w:lvlText w:val="•"/>
      <w:lvlJc w:val="left"/>
      <w:pPr>
        <w:ind w:left="5029" w:hanging="277"/>
      </w:pPr>
    </w:lvl>
    <w:lvl w:ilvl="8">
      <w:numFmt w:val="bullet"/>
      <w:lvlText w:val="•"/>
      <w:lvlJc w:val="left"/>
      <w:pPr>
        <w:ind w:left="5682" w:hanging="277"/>
      </w:pPr>
    </w:lvl>
  </w:abstractNum>
  <w:abstractNum w:abstractNumId="3" w15:restartNumberingAfterBreak="0">
    <w:nsid w:val="03AB6BBB"/>
    <w:multiLevelType w:val="hybridMultilevel"/>
    <w:tmpl w:val="02C81710"/>
    <w:lvl w:ilvl="0" w:tplc="01E64574">
      <w:start w:val="1"/>
      <w:numFmt w:val="decimal"/>
      <w:lvlText w:val="%1."/>
      <w:lvlJc w:val="left"/>
      <w:pPr>
        <w:ind w:left="48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96015"/>
    <w:multiLevelType w:val="hybridMultilevel"/>
    <w:tmpl w:val="AD203F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6976C7"/>
    <w:multiLevelType w:val="hybridMultilevel"/>
    <w:tmpl w:val="FC6A36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C214BE"/>
    <w:multiLevelType w:val="hybridMultilevel"/>
    <w:tmpl w:val="E35E1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C7C3B"/>
    <w:multiLevelType w:val="hybridMultilevel"/>
    <w:tmpl w:val="4CDAC440"/>
    <w:lvl w:ilvl="0" w:tplc="0409000B">
      <w:start w:val="1"/>
      <w:numFmt w:val="bullet"/>
      <w:lvlText w:val=""/>
      <w:lvlJc w:val="left"/>
      <w:pPr>
        <w:ind w:left="6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8" w15:restartNumberingAfterBreak="0">
    <w:nsid w:val="204234C1"/>
    <w:multiLevelType w:val="hybridMultilevel"/>
    <w:tmpl w:val="32868C0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CE3D15"/>
    <w:multiLevelType w:val="hybridMultilevel"/>
    <w:tmpl w:val="314CA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CE0F97"/>
    <w:multiLevelType w:val="hybridMultilevel"/>
    <w:tmpl w:val="6C5441C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29421344"/>
    <w:multiLevelType w:val="hybridMultilevel"/>
    <w:tmpl w:val="B212E380"/>
    <w:lvl w:ilvl="0" w:tplc="0409000B">
      <w:start w:val="1"/>
      <w:numFmt w:val="bullet"/>
      <w:lvlText w:val=""/>
      <w:lvlJc w:val="left"/>
      <w:pPr>
        <w:ind w:left="6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</w:abstractNum>
  <w:abstractNum w:abstractNumId="12" w15:restartNumberingAfterBreak="0">
    <w:nsid w:val="2AC87B89"/>
    <w:multiLevelType w:val="hybridMultilevel"/>
    <w:tmpl w:val="5874B7B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B169DB"/>
    <w:multiLevelType w:val="hybridMultilevel"/>
    <w:tmpl w:val="653886A8"/>
    <w:lvl w:ilvl="0" w:tplc="0409000B">
      <w:start w:val="1"/>
      <w:numFmt w:val="bullet"/>
      <w:lvlText w:val=""/>
      <w:lvlJc w:val="left"/>
      <w:pPr>
        <w:ind w:left="6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14" w15:restartNumberingAfterBreak="0">
    <w:nsid w:val="2E4969C2"/>
    <w:multiLevelType w:val="multilevel"/>
    <w:tmpl w:val="DB946344"/>
    <w:lvl w:ilvl="0">
      <w:numFmt w:val="bullet"/>
      <w:lvlText w:val="➢"/>
      <w:lvlJc w:val="left"/>
      <w:pPr>
        <w:ind w:left="466" w:hanging="302"/>
      </w:pPr>
      <w:rPr>
        <w:rFonts w:ascii="MS UI Gothic" w:hAnsi="Times New Roman" w:cs="MS UI Gothic"/>
        <w:b w:val="0"/>
        <w:bCs w:val="0"/>
        <w:color w:val="231F20"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260"/>
      </w:pPr>
      <w:rPr>
        <w:rFonts w:ascii="Times New Roman" w:hAnsi="Times New Roman" w:cs="Times New Roman" w:hint="default"/>
        <w:b w:val="0"/>
        <w:bCs w:val="0"/>
        <w:w w:val="102"/>
      </w:rPr>
    </w:lvl>
    <w:lvl w:ilvl="2">
      <w:numFmt w:val="bullet"/>
      <w:lvlText w:val="•"/>
      <w:lvlJc w:val="left"/>
      <w:pPr>
        <w:ind w:left="1416" w:hanging="260"/>
      </w:pPr>
    </w:lvl>
    <w:lvl w:ilvl="3">
      <w:numFmt w:val="bullet"/>
      <w:lvlText w:val="•"/>
      <w:lvlJc w:val="left"/>
      <w:pPr>
        <w:ind w:left="2113" w:hanging="260"/>
      </w:pPr>
    </w:lvl>
    <w:lvl w:ilvl="4">
      <w:numFmt w:val="bullet"/>
      <w:lvlText w:val="•"/>
      <w:lvlJc w:val="left"/>
      <w:pPr>
        <w:ind w:left="2810" w:hanging="260"/>
      </w:pPr>
    </w:lvl>
    <w:lvl w:ilvl="5">
      <w:numFmt w:val="bullet"/>
      <w:lvlText w:val="•"/>
      <w:lvlJc w:val="left"/>
      <w:pPr>
        <w:ind w:left="3507" w:hanging="260"/>
      </w:pPr>
    </w:lvl>
    <w:lvl w:ilvl="6">
      <w:numFmt w:val="bullet"/>
      <w:lvlText w:val="•"/>
      <w:lvlJc w:val="left"/>
      <w:pPr>
        <w:ind w:left="4204" w:hanging="260"/>
      </w:pPr>
    </w:lvl>
    <w:lvl w:ilvl="7">
      <w:numFmt w:val="bullet"/>
      <w:lvlText w:val="•"/>
      <w:lvlJc w:val="left"/>
      <w:pPr>
        <w:ind w:left="4901" w:hanging="260"/>
      </w:pPr>
    </w:lvl>
    <w:lvl w:ilvl="8">
      <w:numFmt w:val="bullet"/>
      <w:lvlText w:val="•"/>
      <w:lvlJc w:val="left"/>
      <w:pPr>
        <w:ind w:left="5598" w:hanging="260"/>
      </w:pPr>
    </w:lvl>
  </w:abstractNum>
  <w:abstractNum w:abstractNumId="15" w15:restartNumberingAfterBreak="0">
    <w:nsid w:val="2FC546F8"/>
    <w:multiLevelType w:val="hybridMultilevel"/>
    <w:tmpl w:val="C78836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664C53"/>
    <w:multiLevelType w:val="hybridMultilevel"/>
    <w:tmpl w:val="B2F869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ECD7E19"/>
    <w:multiLevelType w:val="hybridMultilevel"/>
    <w:tmpl w:val="AFE2F2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0513B2"/>
    <w:multiLevelType w:val="hybridMultilevel"/>
    <w:tmpl w:val="87146B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2E21109"/>
    <w:multiLevelType w:val="hybridMultilevel"/>
    <w:tmpl w:val="81A056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7E73100"/>
    <w:multiLevelType w:val="hybridMultilevel"/>
    <w:tmpl w:val="B940657E"/>
    <w:lvl w:ilvl="0" w:tplc="0409000B">
      <w:start w:val="1"/>
      <w:numFmt w:val="bullet"/>
      <w:lvlText w:val=""/>
      <w:lvlJc w:val="left"/>
      <w:pPr>
        <w:ind w:left="6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21" w15:restartNumberingAfterBreak="0">
    <w:nsid w:val="4CA93B1B"/>
    <w:multiLevelType w:val="hybridMultilevel"/>
    <w:tmpl w:val="FFB67B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CE419BF"/>
    <w:multiLevelType w:val="hybridMultilevel"/>
    <w:tmpl w:val="E34EAB2E"/>
    <w:lvl w:ilvl="0" w:tplc="0409000B">
      <w:start w:val="1"/>
      <w:numFmt w:val="bullet"/>
      <w:lvlText w:val=""/>
      <w:lvlJc w:val="left"/>
      <w:pPr>
        <w:ind w:left="6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23" w15:restartNumberingAfterBreak="0">
    <w:nsid w:val="4D9E5D58"/>
    <w:multiLevelType w:val="hybridMultilevel"/>
    <w:tmpl w:val="6360E218"/>
    <w:lvl w:ilvl="0" w:tplc="0409000F">
      <w:start w:val="1"/>
      <w:numFmt w:val="decimal"/>
      <w:lvlText w:val="%1."/>
      <w:lvlJc w:val="left"/>
      <w:pPr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4" w15:restartNumberingAfterBreak="0">
    <w:nsid w:val="4DC422C5"/>
    <w:multiLevelType w:val="hybridMultilevel"/>
    <w:tmpl w:val="47C256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F4A0AE9"/>
    <w:multiLevelType w:val="hybridMultilevel"/>
    <w:tmpl w:val="75A2246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2012D64"/>
    <w:multiLevelType w:val="hybridMultilevel"/>
    <w:tmpl w:val="12C8FE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2A71A25"/>
    <w:multiLevelType w:val="hybridMultilevel"/>
    <w:tmpl w:val="4DD8EE2C"/>
    <w:lvl w:ilvl="0" w:tplc="04090001">
      <w:start w:val="1"/>
      <w:numFmt w:val="bullet"/>
      <w:lvlText w:val=""/>
      <w:lvlJc w:val="left"/>
      <w:pPr>
        <w:ind w:left="634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28" w15:restartNumberingAfterBreak="0">
    <w:nsid w:val="546275AF"/>
    <w:multiLevelType w:val="hybridMultilevel"/>
    <w:tmpl w:val="F2846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FE4157"/>
    <w:multiLevelType w:val="multilevel"/>
    <w:tmpl w:val="BA9EE422"/>
    <w:lvl w:ilvl="0">
      <w:start w:val="1"/>
      <w:numFmt w:val="bullet"/>
      <w:lvlText w:val=""/>
      <w:lvlJc w:val="left"/>
      <w:pPr>
        <w:ind w:left="466" w:hanging="302"/>
      </w:pPr>
      <w:rPr>
        <w:rFonts w:ascii="Wingdings" w:hAnsi="Wingdings" w:hint="default"/>
        <w:b w:val="0"/>
        <w:bCs w:val="0"/>
        <w:color w:val="231F20"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260"/>
      </w:pPr>
      <w:rPr>
        <w:rFonts w:ascii="Times New Roman" w:hAnsi="Times New Roman" w:cs="Times New Roman" w:hint="default"/>
        <w:b w:val="0"/>
        <w:bCs w:val="0"/>
        <w:w w:val="102"/>
      </w:rPr>
    </w:lvl>
    <w:lvl w:ilvl="2">
      <w:numFmt w:val="bullet"/>
      <w:lvlText w:val="•"/>
      <w:lvlJc w:val="left"/>
      <w:pPr>
        <w:ind w:left="1416" w:hanging="260"/>
      </w:pPr>
    </w:lvl>
    <w:lvl w:ilvl="3">
      <w:numFmt w:val="bullet"/>
      <w:lvlText w:val="•"/>
      <w:lvlJc w:val="left"/>
      <w:pPr>
        <w:ind w:left="2113" w:hanging="260"/>
      </w:pPr>
    </w:lvl>
    <w:lvl w:ilvl="4">
      <w:numFmt w:val="bullet"/>
      <w:lvlText w:val="•"/>
      <w:lvlJc w:val="left"/>
      <w:pPr>
        <w:ind w:left="2810" w:hanging="260"/>
      </w:pPr>
    </w:lvl>
    <w:lvl w:ilvl="5">
      <w:numFmt w:val="bullet"/>
      <w:lvlText w:val="•"/>
      <w:lvlJc w:val="left"/>
      <w:pPr>
        <w:ind w:left="3507" w:hanging="260"/>
      </w:pPr>
    </w:lvl>
    <w:lvl w:ilvl="6">
      <w:numFmt w:val="bullet"/>
      <w:lvlText w:val="•"/>
      <w:lvlJc w:val="left"/>
      <w:pPr>
        <w:ind w:left="4204" w:hanging="260"/>
      </w:pPr>
    </w:lvl>
    <w:lvl w:ilvl="7">
      <w:numFmt w:val="bullet"/>
      <w:lvlText w:val="•"/>
      <w:lvlJc w:val="left"/>
      <w:pPr>
        <w:ind w:left="4901" w:hanging="260"/>
      </w:pPr>
    </w:lvl>
    <w:lvl w:ilvl="8">
      <w:numFmt w:val="bullet"/>
      <w:lvlText w:val="•"/>
      <w:lvlJc w:val="left"/>
      <w:pPr>
        <w:ind w:left="5598" w:hanging="260"/>
      </w:pPr>
    </w:lvl>
  </w:abstractNum>
  <w:abstractNum w:abstractNumId="30" w15:restartNumberingAfterBreak="0">
    <w:nsid w:val="59D87504"/>
    <w:multiLevelType w:val="hybridMultilevel"/>
    <w:tmpl w:val="CB866A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742206"/>
    <w:multiLevelType w:val="hybridMultilevel"/>
    <w:tmpl w:val="E3B42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472C2A"/>
    <w:multiLevelType w:val="hybridMultilevel"/>
    <w:tmpl w:val="2BA814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16F2F00"/>
    <w:multiLevelType w:val="hybridMultilevel"/>
    <w:tmpl w:val="BAC487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57E5B81"/>
    <w:multiLevelType w:val="hybridMultilevel"/>
    <w:tmpl w:val="4CE0A0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BD23665"/>
    <w:multiLevelType w:val="hybridMultilevel"/>
    <w:tmpl w:val="18F4A5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C53092F"/>
    <w:multiLevelType w:val="multilevel"/>
    <w:tmpl w:val="BA9EE422"/>
    <w:lvl w:ilvl="0">
      <w:start w:val="1"/>
      <w:numFmt w:val="bullet"/>
      <w:lvlText w:val=""/>
      <w:lvlJc w:val="left"/>
      <w:pPr>
        <w:ind w:left="466" w:hanging="302"/>
      </w:pPr>
      <w:rPr>
        <w:rFonts w:ascii="Wingdings" w:hAnsi="Wingdings" w:hint="default"/>
        <w:b w:val="0"/>
        <w:bCs w:val="0"/>
        <w:color w:val="231F20"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260"/>
      </w:pPr>
      <w:rPr>
        <w:rFonts w:ascii="Times New Roman" w:hAnsi="Times New Roman" w:cs="Times New Roman" w:hint="default"/>
        <w:b w:val="0"/>
        <w:bCs w:val="0"/>
        <w:w w:val="102"/>
      </w:rPr>
    </w:lvl>
    <w:lvl w:ilvl="2">
      <w:numFmt w:val="bullet"/>
      <w:lvlText w:val="•"/>
      <w:lvlJc w:val="left"/>
      <w:pPr>
        <w:ind w:left="1416" w:hanging="260"/>
      </w:pPr>
    </w:lvl>
    <w:lvl w:ilvl="3">
      <w:numFmt w:val="bullet"/>
      <w:lvlText w:val="•"/>
      <w:lvlJc w:val="left"/>
      <w:pPr>
        <w:ind w:left="2113" w:hanging="260"/>
      </w:pPr>
    </w:lvl>
    <w:lvl w:ilvl="4">
      <w:numFmt w:val="bullet"/>
      <w:lvlText w:val="•"/>
      <w:lvlJc w:val="left"/>
      <w:pPr>
        <w:ind w:left="2810" w:hanging="260"/>
      </w:pPr>
    </w:lvl>
    <w:lvl w:ilvl="5">
      <w:numFmt w:val="bullet"/>
      <w:lvlText w:val="•"/>
      <w:lvlJc w:val="left"/>
      <w:pPr>
        <w:ind w:left="3507" w:hanging="260"/>
      </w:pPr>
    </w:lvl>
    <w:lvl w:ilvl="6">
      <w:numFmt w:val="bullet"/>
      <w:lvlText w:val="•"/>
      <w:lvlJc w:val="left"/>
      <w:pPr>
        <w:ind w:left="4204" w:hanging="260"/>
      </w:pPr>
    </w:lvl>
    <w:lvl w:ilvl="7">
      <w:numFmt w:val="bullet"/>
      <w:lvlText w:val="•"/>
      <w:lvlJc w:val="left"/>
      <w:pPr>
        <w:ind w:left="4901" w:hanging="260"/>
      </w:pPr>
    </w:lvl>
    <w:lvl w:ilvl="8">
      <w:numFmt w:val="bullet"/>
      <w:lvlText w:val="•"/>
      <w:lvlJc w:val="left"/>
      <w:pPr>
        <w:ind w:left="5598" w:hanging="260"/>
      </w:pPr>
    </w:lvl>
  </w:abstractNum>
  <w:abstractNum w:abstractNumId="37" w15:restartNumberingAfterBreak="0">
    <w:nsid w:val="6C9C6314"/>
    <w:multiLevelType w:val="multilevel"/>
    <w:tmpl w:val="99E8BE06"/>
    <w:lvl w:ilvl="0">
      <w:start w:val="1"/>
      <w:numFmt w:val="bullet"/>
      <w:lvlText w:val=""/>
      <w:lvlJc w:val="left"/>
      <w:pPr>
        <w:ind w:left="466" w:hanging="302"/>
      </w:pPr>
      <w:rPr>
        <w:rFonts w:ascii="Symbol" w:hAnsi="Symbol" w:hint="default"/>
        <w:b w:val="0"/>
        <w:bCs w:val="0"/>
        <w:color w:val="231F20"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721" w:hanging="260"/>
      </w:pPr>
      <w:rPr>
        <w:rFonts w:ascii="Times New Roman" w:hAnsi="Times New Roman" w:cs="Times New Roman" w:hint="default"/>
        <w:b w:val="0"/>
        <w:bCs w:val="0"/>
        <w:w w:val="102"/>
      </w:rPr>
    </w:lvl>
    <w:lvl w:ilvl="2">
      <w:numFmt w:val="bullet"/>
      <w:lvlText w:val="•"/>
      <w:lvlJc w:val="left"/>
      <w:pPr>
        <w:ind w:left="1416" w:hanging="260"/>
      </w:pPr>
    </w:lvl>
    <w:lvl w:ilvl="3">
      <w:numFmt w:val="bullet"/>
      <w:lvlText w:val="•"/>
      <w:lvlJc w:val="left"/>
      <w:pPr>
        <w:ind w:left="2113" w:hanging="260"/>
      </w:pPr>
    </w:lvl>
    <w:lvl w:ilvl="4">
      <w:numFmt w:val="bullet"/>
      <w:lvlText w:val="•"/>
      <w:lvlJc w:val="left"/>
      <w:pPr>
        <w:ind w:left="2810" w:hanging="260"/>
      </w:pPr>
    </w:lvl>
    <w:lvl w:ilvl="5">
      <w:numFmt w:val="bullet"/>
      <w:lvlText w:val="•"/>
      <w:lvlJc w:val="left"/>
      <w:pPr>
        <w:ind w:left="3507" w:hanging="260"/>
      </w:pPr>
    </w:lvl>
    <w:lvl w:ilvl="6">
      <w:numFmt w:val="bullet"/>
      <w:lvlText w:val="•"/>
      <w:lvlJc w:val="left"/>
      <w:pPr>
        <w:ind w:left="4204" w:hanging="260"/>
      </w:pPr>
    </w:lvl>
    <w:lvl w:ilvl="7">
      <w:numFmt w:val="bullet"/>
      <w:lvlText w:val="•"/>
      <w:lvlJc w:val="left"/>
      <w:pPr>
        <w:ind w:left="4901" w:hanging="260"/>
      </w:pPr>
    </w:lvl>
    <w:lvl w:ilvl="8">
      <w:numFmt w:val="bullet"/>
      <w:lvlText w:val="•"/>
      <w:lvlJc w:val="left"/>
      <w:pPr>
        <w:ind w:left="5598" w:hanging="260"/>
      </w:pPr>
    </w:lvl>
  </w:abstractNum>
  <w:abstractNum w:abstractNumId="38" w15:restartNumberingAfterBreak="0">
    <w:nsid w:val="6CDA3730"/>
    <w:multiLevelType w:val="hybridMultilevel"/>
    <w:tmpl w:val="D5D85D78"/>
    <w:lvl w:ilvl="0" w:tplc="0409000B">
      <w:start w:val="1"/>
      <w:numFmt w:val="bullet"/>
      <w:lvlText w:val=""/>
      <w:lvlJc w:val="left"/>
      <w:pPr>
        <w:ind w:left="6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4" w:hanging="480"/>
      </w:pPr>
      <w:rPr>
        <w:rFonts w:ascii="Wingdings" w:hAnsi="Wingdings" w:hint="default"/>
      </w:rPr>
    </w:lvl>
  </w:abstractNum>
  <w:abstractNum w:abstractNumId="39" w15:restartNumberingAfterBreak="0">
    <w:nsid w:val="709F5A28"/>
    <w:multiLevelType w:val="hybridMultilevel"/>
    <w:tmpl w:val="114E59F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4787BAD"/>
    <w:multiLevelType w:val="hybridMultilevel"/>
    <w:tmpl w:val="C8726C9E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1" w15:restartNumberingAfterBreak="0">
    <w:nsid w:val="7F676345"/>
    <w:multiLevelType w:val="hybridMultilevel"/>
    <w:tmpl w:val="4724A7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4"/>
  </w:num>
  <w:num w:numId="5">
    <w:abstractNumId w:val="38"/>
  </w:num>
  <w:num w:numId="6">
    <w:abstractNumId w:val="11"/>
  </w:num>
  <w:num w:numId="7">
    <w:abstractNumId w:val="10"/>
  </w:num>
  <w:num w:numId="8">
    <w:abstractNumId w:val="40"/>
  </w:num>
  <w:num w:numId="9">
    <w:abstractNumId w:val="29"/>
  </w:num>
  <w:num w:numId="10">
    <w:abstractNumId w:val="18"/>
  </w:num>
  <w:num w:numId="11">
    <w:abstractNumId w:val="36"/>
  </w:num>
  <w:num w:numId="12">
    <w:abstractNumId w:val="37"/>
  </w:num>
  <w:num w:numId="13">
    <w:abstractNumId w:val="28"/>
  </w:num>
  <w:num w:numId="14">
    <w:abstractNumId w:val="22"/>
  </w:num>
  <w:num w:numId="15">
    <w:abstractNumId w:val="20"/>
  </w:num>
  <w:num w:numId="16">
    <w:abstractNumId w:val="16"/>
  </w:num>
  <w:num w:numId="17">
    <w:abstractNumId w:val="23"/>
  </w:num>
  <w:num w:numId="18">
    <w:abstractNumId w:val="41"/>
  </w:num>
  <w:num w:numId="19">
    <w:abstractNumId w:val="19"/>
  </w:num>
  <w:num w:numId="20">
    <w:abstractNumId w:val="5"/>
  </w:num>
  <w:num w:numId="21">
    <w:abstractNumId w:val="12"/>
  </w:num>
  <w:num w:numId="22">
    <w:abstractNumId w:val="27"/>
  </w:num>
  <w:num w:numId="23">
    <w:abstractNumId w:val="7"/>
  </w:num>
  <w:num w:numId="24">
    <w:abstractNumId w:val="21"/>
  </w:num>
  <w:num w:numId="25">
    <w:abstractNumId w:val="33"/>
  </w:num>
  <w:num w:numId="26">
    <w:abstractNumId w:val="17"/>
  </w:num>
  <w:num w:numId="27">
    <w:abstractNumId w:val="39"/>
  </w:num>
  <w:num w:numId="28">
    <w:abstractNumId w:val="15"/>
  </w:num>
  <w:num w:numId="29">
    <w:abstractNumId w:val="4"/>
  </w:num>
  <w:num w:numId="30">
    <w:abstractNumId w:val="32"/>
  </w:num>
  <w:num w:numId="31">
    <w:abstractNumId w:val="31"/>
  </w:num>
  <w:num w:numId="32">
    <w:abstractNumId w:val="9"/>
  </w:num>
  <w:num w:numId="33">
    <w:abstractNumId w:val="8"/>
  </w:num>
  <w:num w:numId="34">
    <w:abstractNumId w:val="13"/>
  </w:num>
  <w:num w:numId="35">
    <w:abstractNumId w:val="35"/>
  </w:num>
  <w:num w:numId="36">
    <w:abstractNumId w:val="24"/>
  </w:num>
  <w:num w:numId="37">
    <w:abstractNumId w:val="6"/>
  </w:num>
  <w:num w:numId="38">
    <w:abstractNumId w:val="34"/>
  </w:num>
  <w:num w:numId="39">
    <w:abstractNumId w:val="30"/>
  </w:num>
  <w:num w:numId="40">
    <w:abstractNumId w:val="3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FF"/>
    <w:rsid w:val="00003E61"/>
    <w:rsid w:val="00026ED6"/>
    <w:rsid w:val="00042063"/>
    <w:rsid w:val="00077BDF"/>
    <w:rsid w:val="000845D2"/>
    <w:rsid w:val="000859DA"/>
    <w:rsid w:val="000E70E2"/>
    <w:rsid w:val="00132933"/>
    <w:rsid w:val="00150220"/>
    <w:rsid w:val="001C2180"/>
    <w:rsid w:val="001E2CBC"/>
    <w:rsid w:val="00204A53"/>
    <w:rsid w:val="00211F29"/>
    <w:rsid w:val="00234697"/>
    <w:rsid w:val="002808A7"/>
    <w:rsid w:val="00287BC5"/>
    <w:rsid w:val="00297D15"/>
    <w:rsid w:val="002B30EB"/>
    <w:rsid w:val="003913C5"/>
    <w:rsid w:val="00393FCE"/>
    <w:rsid w:val="003C6BC3"/>
    <w:rsid w:val="00400913"/>
    <w:rsid w:val="00485A1A"/>
    <w:rsid w:val="005078D4"/>
    <w:rsid w:val="00523459"/>
    <w:rsid w:val="0055061A"/>
    <w:rsid w:val="00572404"/>
    <w:rsid w:val="005C69B7"/>
    <w:rsid w:val="006216E6"/>
    <w:rsid w:val="00622546"/>
    <w:rsid w:val="00677CCF"/>
    <w:rsid w:val="00685B14"/>
    <w:rsid w:val="0070445A"/>
    <w:rsid w:val="00725C4C"/>
    <w:rsid w:val="007277C8"/>
    <w:rsid w:val="00766208"/>
    <w:rsid w:val="007A0A2D"/>
    <w:rsid w:val="007C00C2"/>
    <w:rsid w:val="007C629E"/>
    <w:rsid w:val="007D7BEA"/>
    <w:rsid w:val="007D7FDD"/>
    <w:rsid w:val="007E786B"/>
    <w:rsid w:val="007F4312"/>
    <w:rsid w:val="007F6F94"/>
    <w:rsid w:val="0080487B"/>
    <w:rsid w:val="00813B4E"/>
    <w:rsid w:val="008249BD"/>
    <w:rsid w:val="00853898"/>
    <w:rsid w:val="0085654F"/>
    <w:rsid w:val="0088753C"/>
    <w:rsid w:val="008932AC"/>
    <w:rsid w:val="008B4FFF"/>
    <w:rsid w:val="00905C55"/>
    <w:rsid w:val="009704CF"/>
    <w:rsid w:val="00990F78"/>
    <w:rsid w:val="00996BD8"/>
    <w:rsid w:val="009A026D"/>
    <w:rsid w:val="009C3B7D"/>
    <w:rsid w:val="00A013F3"/>
    <w:rsid w:val="00A11682"/>
    <w:rsid w:val="00A65663"/>
    <w:rsid w:val="00A72347"/>
    <w:rsid w:val="00A832BB"/>
    <w:rsid w:val="00AF5A37"/>
    <w:rsid w:val="00AF6116"/>
    <w:rsid w:val="00BA76CF"/>
    <w:rsid w:val="00BD6554"/>
    <w:rsid w:val="00BF540E"/>
    <w:rsid w:val="00C0351A"/>
    <w:rsid w:val="00C14319"/>
    <w:rsid w:val="00C34A96"/>
    <w:rsid w:val="00C46D56"/>
    <w:rsid w:val="00C5375A"/>
    <w:rsid w:val="00C70455"/>
    <w:rsid w:val="00C76063"/>
    <w:rsid w:val="00CE0B95"/>
    <w:rsid w:val="00CE1880"/>
    <w:rsid w:val="00CF70A6"/>
    <w:rsid w:val="00D66C7B"/>
    <w:rsid w:val="00D730F5"/>
    <w:rsid w:val="00DC4530"/>
    <w:rsid w:val="00DD0EB1"/>
    <w:rsid w:val="00DD6ED6"/>
    <w:rsid w:val="00E320AA"/>
    <w:rsid w:val="00E60B9D"/>
    <w:rsid w:val="00E67EBC"/>
    <w:rsid w:val="00ED102E"/>
    <w:rsid w:val="00ED3753"/>
    <w:rsid w:val="00F24809"/>
    <w:rsid w:val="00F503AC"/>
    <w:rsid w:val="00F8769A"/>
    <w:rsid w:val="00FA6A81"/>
    <w:rsid w:val="00FB6A8E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E51D4"/>
  <w15:chartTrackingRefBased/>
  <w15:docId w15:val="{2B2CC351-121D-48B4-8EA8-EBEF8C8C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ED10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ED102E"/>
    <w:pPr>
      <w:autoSpaceDE w:val="0"/>
      <w:autoSpaceDN w:val="0"/>
      <w:adjustRightInd w:val="0"/>
      <w:spacing w:before="134"/>
    </w:pPr>
    <w:rPr>
      <w:rFonts w:ascii="新細明體" w:eastAsia="新細明體" w:hAnsi="Times New Roman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026ED6"/>
    <w:pPr>
      <w:ind w:leftChars="200" w:left="480"/>
    </w:pPr>
  </w:style>
  <w:style w:type="character" w:styleId="a5">
    <w:name w:val="Hyperlink"/>
    <w:basedOn w:val="a0"/>
    <w:uiPriority w:val="99"/>
    <w:unhideWhenUsed/>
    <w:rsid w:val="00905C5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2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24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2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240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9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b84cee4f0b2239c27cddc49da216075a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9efb14914b84869f6f237b68b9cfdc4a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AD99B3-5AAB-4FCE-8EDA-491597C7C877}"/>
</file>

<file path=customXml/itemProps2.xml><?xml version="1.0" encoding="utf-8"?>
<ds:datastoreItem xmlns:ds="http://schemas.openxmlformats.org/officeDocument/2006/customXml" ds:itemID="{76F2DB20-316D-4478-A2B7-1D6FA00A4A4E}"/>
</file>

<file path=customXml/itemProps3.xml><?xml version="1.0" encoding="utf-8"?>
<ds:datastoreItem xmlns:ds="http://schemas.openxmlformats.org/officeDocument/2006/customXml" ds:itemID="{1DFED506-8040-401C-9E1E-1C20DE5FE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WONG, Wai-kit</cp:lastModifiedBy>
  <cp:revision>7</cp:revision>
  <dcterms:created xsi:type="dcterms:W3CDTF">2021-06-29T07:24:00Z</dcterms:created>
  <dcterms:modified xsi:type="dcterms:W3CDTF">2026-01-08T08:34:00Z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