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B8F72" w14:textId="54BAD2CC" w:rsidR="004360B7" w:rsidRDefault="0039009B" w:rsidP="008F01B1">
      <w:pPr>
        <w:rPr>
          <w:rFonts w:eastAsia="微軟正黑體"/>
          <w:b/>
          <w:color w:val="7030A0"/>
          <w:sz w:val="52"/>
          <w:szCs w:val="52"/>
        </w:rPr>
      </w:pPr>
      <w:r>
        <w:rPr>
          <w:noProof/>
          <w:lang w:eastAsia="zh-CN"/>
        </w:rPr>
        <w:drawing>
          <wp:anchor distT="0" distB="0" distL="114300" distR="114300" simplePos="0" relativeHeight="251709586" behindDoc="0" locked="0" layoutInCell="1" allowOverlap="1" wp14:anchorId="73F8DF96" wp14:editId="47F76040">
            <wp:simplePos x="0" y="0"/>
            <wp:positionH relativeFrom="margin">
              <wp:posOffset>2280458</wp:posOffset>
            </wp:positionH>
            <wp:positionV relativeFrom="paragraph">
              <wp:posOffset>-596323</wp:posOffset>
            </wp:positionV>
            <wp:extent cx="1343141" cy="1343141"/>
            <wp:effectExtent l="0" t="0" r="9525" b="9525"/>
            <wp:wrapNone/>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3141" cy="1343141"/>
                    </a:xfrm>
                    <a:prstGeom prst="rect">
                      <a:avLst/>
                    </a:prstGeom>
                  </pic:spPr>
                </pic:pic>
              </a:graphicData>
            </a:graphic>
            <wp14:sizeRelH relativeFrom="margin">
              <wp14:pctWidth>0</wp14:pctWidth>
            </wp14:sizeRelH>
            <wp14:sizeRelV relativeFrom="margin">
              <wp14:pctHeight>0</wp14:pctHeight>
            </wp14:sizeRelV>
          </wp:anchor>
        </w:drawing>
      </w:r>
      <w:r w:rsidR="003B4A3A">
        <w:rPr>
          <w:rFonts w:eastAsia="微軟正黑體"/>
          <w:b/>
          <w:noProof/>
          <w:color w:val="7030A0"/>
          <w:sz w:val="52"/>
          <w:szCs w:val="52"/>
          <w:lang w:eastAsia="zh-CN"/>
        </w:rPr>
        <w:drawing>
          <wp:anchor distT="0" distB="0" distL="114300" distR="114300" simplePos="0" relativeHeight="251711634" behindDoc="0" locked="0" layoutInCell="1" allowOverlap="1" wp14:anchorId="6ED06AE9" wp14:editId="1404926E">
            <wp:simplePos x="0" y="0"/>
            <wp:positionH relativeFrom="column">
              <wp:posOffset>3569450</wp:posOffset>
            </wp:positionH>
            <wp:positionV relativeFrom="paragraph">
              <wp:posOffset>6927</wp:posOffset>
            </wp:positionV>
            <wp:extent cx="1828800" cy="1302328"/>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ifi-removebg-preview.png"/>
                    <pic:cNvPicPr/>
                  </pic:nvPicPr>
                  <pic:blipFill>
                    <a:blip r:embed="rId12">
                      <a:extLst>
                        <a:ext uri="{28A0092B-C50C-407E-A947-70E740481C1C}">
                          <a14:useLocalDpi xmlns:a14="http://schemas.microsoft.com/office/drawing/2010/main" val="0"/>
                        </a:ext>
                      </a:extLst>
                    </a:blip>
                    <a:stretch>
                      <a:fillRect/>
                    </a:stretch>
                  </pic:blipFill>
                  <pic:spPr>
                    <a:xfrm>
                      <a:off x="0" y="0"/>
                      <a:ext cx="1835992" cy="1307449"/>
                    </a:xfrm>
                    <a:prstGeom prst="rect">
                      <a:avLst/>
                    </a:prstGeom>
                  </pic:spPr>
                </pic:pic>
              </a:graphicData>
            </a:graphic>
            <wp14:sizeRelV relativeFrom="margin">
              <wp14:pctHeight>0</wp14:pctHeight>
            </wp14:sizeRelV>
          </wp:anchor>
        </w:drawing>
      </w:r>
      <w:r w:rsidR="004360B7">
        <w:rPr>
          <w:noProof/>
          <w:lang w:eastAsia="zh-CN"/>
        </w:rPr>
        <w:drawing>
          <wp:anchor distT="0" distB="0" distL="114300" distR="114300" simplePos="0" relativeHeight="251692689" behindDoc="1" locked="0" layoutInCell="1" allowOverlap="1" wp14:anchorId="233D7E34" wp14:editId="5C7B9558">
            <wp:simplePos x="0" y="0"/>
            <wp:positionH relativeFrom="page">
              <wp:align>left</wp:align>
            </wp:positionH>
            <wp:positionV relativeFrom="paragraph">
              <wp:posOffset>-909897</wp:posOffset>
            </wp:positionV>
            <wp:extent cx="7655153" cy="10737915"/>
            <wp:effectExtent l="0" t="0" r="3175" b="635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_purple_output.jpg"/>
                    <pic:cNvPicPr/>
                  </pic:nvPicPr>
                  <pic:blipFill>
                    <a:blip r:embed="rId13">
                      <a:extLst>
                        <a:ext uri="{28A0092B-C50C-407E-A947-70E740481C1C}">
                          <a14:useLocalDpi xmlns:a14="http://schemas.microsoft.com/office/drawing/2010/main" val="0"/>
                        </a:ext>
                      </a:extLst>
                    </a:blip>
                    <a:stretch>
                      <a:fillRect/>
                    </a:stretch>
                  </pic:blipFill>
                  <pic:spPr>
                    <a:xfrm>
                      <a:off x="0" y="0"/>
                      <a:ext cx="7655153" cy="10737915"/>
                    </a:xfrm>
                    <a:prstGeom prst="rect">
                      <a:avLst/>
                    </a:prstGeom>
                  </pic:spPr>
                </pic:pic>
              </a:graphicData>
            </a:graphic>
            <wp14:sizeRelH relativeFrom="page">
              <wp14:pctWidth>0</wp14:pctWidth>
            </wp14:sizeRelH>
            <wp14:sizeRelV relativeFrom="page">
              <wp14:pctHeight>0</wp14:pctHeight>
            </wp14:sizeRelV>
          </wp:anchor>
        </w:drawing>
      </w:r>
    </w:p>
    <w:p w14:paraId="734B87B4" w14:textId="2DF2A486" w:rsidR="004360B7" w:rsidRDefault="004360B7" w:rsidP="008F01B1">
      <w:pPr>
        <w:rPr>
          <w:rFonts w:eastAsia="微軟正黑體"/>
          <w:b/>
          <w:color w:val="7030A0"/>
          <w:sz w:val="52"/>
          <w:szCs w:val="52"/>
        </w:rPr>
      </w:pPr>
    </w:p>
    <w:p w14:paraId="73DE21D9" w14:textId="29F91C2E" w:rsidR="004360B7" w:rsidRDefault="003B4A3A" w:rsidP="008F01B1">
      <w:pPr>
        <w:rPr>
          <w:rFonts w:eastAsia="微軟正黑體"/>
          <w:b/>
          <w:color w:val="7030A0"/>
          <w:sz w:val="52"/>
          <w:szCs w:val="52"/>
        </w:rPr>
      </w:pPr>
      <w:r>
        <w:rPr>
          <w:noProof/>
          <w:lang w:eastAsia="zh-CN"/>
        </w:rPr>
        <w:drawing>
          <wp:anchor distT="0" distB="0" distL="114300" distR="114300" simplePos="0" relativeHeight="251712658" behindDoc="0" locked="0" layoutInCell="1" allowOverlap="1" wp14:anchorId="522345C9" wp14:editId="39B40DE2">
            <wp:simplePos x="0" y="0"/>
            <wp:positionH relativeFrom="margin">
              <wp:posOffset>5084157</wp:posOffset>
            </wp:positionH>
            <wp:positionV relativeFrom="paragraph">
              <wp:posOffset>117937</wp:posOffset>
            </wp:positionV>
            <wp:extent cx="644236" cy="730775"/>
            <wp:effectExtent l="0" t="0" r="0"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cation_icon-removebg-previe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4236" cy="730775"/>
                    </a:xfrm>
                    <a:prstGeom prst="rect">
                      <a:avLst/>
                    </a:prstGeom>
                  </pic:spPr>
                </pic:pic>
              </a:graphicData>
            </a:graphic>
            <wp14:sizeRelH relativeFrom="margin">
              <wp14:pctWidth>0</wp14:pctWidth>
            </wp14:sizeRelH>
            <wp14:sizeRelV relativeFrom="margin">
              <wp14:pctHeight>0</wp14:pctHeight>
            </wp14:sizeRelV>
          </wp:anchor>
        </w:drawing>
      </w:r>
    </w:p>
    <w:p w14:paraId="6B1DB474" w14:textId="0BC124B6" w:rsidR="004360B7" w:rsidRDefault="003B4A3A" w:rsidP="008F01B1">
      <w:pPr>
        <w:rPr>
          <w:rFonts w:eastAsia="微軟正黑體"/>
          <w:b/>
          <w:color w:val="7030A0"/>
          <w:sz w:val="52"/>
          <w:szCs w:val="52"/>
        </w:rPr>
      </w:pPr>
      <w:r w:rsidRPr="00775E84">
        <w:rPr>
          <w:rFonts w:eastAsiaTheme="minorEastAsia"/>
          <w:b/>
          <w:noProof/>
          <w:lang w:eastAsia="zh-CN"/>
        </w:rPr>
        <w:drawing>
          <wp:anchor distT="0" distB="0" distL="114300" distR="114300" simplePos="0" relativeHeight="251710610" behindDoc="0" locked="0" layoutInCell="1" allowOverlap="1" wp14:anchorId="1BCAB38A" wp14:editId="295C6C5C">
            <wp:simplePos x="0" y="0"/>
            <wp:positionH relativeFrom="margin">
              <wp:posOffset>2869796</wp:posOffset>
            </wp:positionH>
            <wp:positionV relativeFrom="paragraph">
              <wp:posOffset>17665</wp:posOffset>
            </wp:positionV>
            <wp:extent cx="2448501" cy="1641286"/>
            <wp:effectExtent l="0" t="0" r="0" b="0"/>
            <wp:wrapNone/>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17349" b="15618"/>
                    <a:stretch/>
                  </pic:blipFill>
                  <pic:spPr bwMode="auto">
                    <a:xfrm>
                      <a:off x="0" y="0"/>
                      <a:ext cx="2479794" cy="16622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0F0B8C" w14:textId="4A6F44AC" w:rsidR="004360B7" w:rsidRDefault="004360B7" w:rsidP="008F01B1">
      <w:pPr>
        <w:rPr>
          <w:rFonts w:eastAsia="微軟正黑體"/>
          <w:b/>
          <w:color w:val="7030A0"/>
          <w:sz w:val="52"/>
          <w:szCs w:val="52"/>
        </w:rPr>
      </w:pPr>
    </w:p>
    <w:p w14:paraId="6F41EB65" w14:textId="21A7036C" w:rsidR="004360B7" w:rsidRDefault="004360B7" w:rsidP="008F01B1">
      <w:pPr>
        <w:rPr>
          <w:rFonts w:eastAsia="微軟正黑體"/>
          <w:b/>
          <w:color w:val="7030A0"/>
          <w:sz w:val="52"/>
          <w:szCs w:val="52"/>
        </w:rPr>
      </w:pPr>
    </w:p>
    <w:p w14:paraId="3564CC34" w14:textId="512EF07F" w:rsidR="004360B7" w:rsidRDefault="004360B7" w:rsidP="008F01B1">
      <w:pPr>
        <w:rPr>
          <w:rFonts w:eastAsia="微軟正黑體"/>
          <w:b/>
          <w:color w:val="7030A0"/>
          <w:sz w:val="52"/>
          <w:szCs w:val="52"/>
        </w:rPr>
      </w:pPr>
    </w:p>
    <w:p w14:paraId="24305780" w14:textId="77C49530" w:rsidR="004360B7" w:rsidRDefault="004360B7" w:rsidP="008F01B1">
      <w:pPr>
        <w:rPr>
          <w:rFonts w:eastAsia="微軟正黑體"/>
          <w:b/>
          <w:color w:val="7030A0"/>
          <w:sz w:val="52"/>
          <w:szCs w:val="52"/>
        </w:rPr>
      </w:pPr>
    </w:p>
    <w:p w14:paraId="6EE625B5" w14:textId="54DDBA45" w:rsidR="004360B7" w:rsidRDefault="004360B7" w:rsidP="008F01B1">
      <w:pPr>
        <w:rPr>
          <w:rFonts w:eastAsia="微軟正黑體"/>
          <w:b/>
          <w:color w:val="7030A0"/>
          <w:sz w:val="52"/>
          <w:szCs w:val="52"/>
        </w:rPr>
      </w:pPr>
    </w:p>
    <w:p w14:paraId="320EE92A" w14:textId="593FDABB" w:rsidR="00976C9B" w:rsidRDefault="004D7F1A" w:rsidP="004360B7">
      <w:pPr>
        <w:jc w:val="center"/>
        <w:rPr>
          <w:rFonts w:eastAsia="微軟正黑體"/>
          <w:b/>
          <w:color w:val="0070C0"/>
          <w:sz w:val="52"/>
          <w:szCs w:val="52"/>
          <w:highlight w:val="yellow"/>
        </w:rPr>
      </w:pPr>
      <w:r>
        <w:rPr>
          <w:rFonts w:ascii="微軟正黑體" w:eastAsia="微軟正黑體" w:hAnsi="微軟正黑體"/>
          <w:b/>
          <w:noProof/>
          <w:sz w:val="52"/>
          <w:szCs w:val="52"/>
          <w:lang w:eastAsia="zh-CN"/>
        </w:rPr>
        <mc:AlternateContent>
          <mc:Choice Requires="wps">
            <w:drawing>
              <wp:anchor distT="0" distB="0" distL="114300" distR="114300" simplePos="0" relativeHeight="251714706" behindDoc="0" locked="0" layoutInCell="1" allowOverlap="1" wp14:anchorId="366BE3C9" wp14:editId="1DFF569B">
                <wp:simplePos x="0" y="0"/>
                <wp:positionH relativeFrom="column">
                  <wp:posOffset>-1113496</wp:posOffset>
                </wp:positionH>
                <wp:positionV relativeFrom="paragraph">
                  <wp:posOffset>171507</wp:posOffset>
                </wp:positionV>
                <wp:extent cx="7536815" cy="750627"/>
                <wp:effectExtent l="0" t="0" r="6985" b="0"/>
                <wp:wrapNone/>
                <wp:docPr id="17" name="文字方塊 17"/>
                <wp:cNvGraphicFramePr/>
                <a:graphic xmlns:a="http://schemas.openxmlformats.org/drawingml/2006/main">
                  <a:graphicData uri="http://schemas.microsoft.com/office/word/2010/wordprocessingShape">
                    <wps:wsp>
                      <wps:cNvSpPr txBox="1"/>
                      <wps:spPr>
                        <a:xfrm>
                          <a:off x="0" y="0"/>
                          <a:ext cx="7536815" cy="750627"/>
                        </a:xfrm>
                        <a:prstGeom prst="rect">
                          <a:avLst/>
                        </a:prstGeom>
                        <a:solidFill>
                          <a:schemeClr val="lt1">
                            <a:alpha val="55000"/>
                          </a:schemeClr>
                        </a:solidFill>
                        <a:ln w="6350">
                          <a:noFill/>
                        </a:ln>
                      </wps:spPr>
                      <wps:txbx>
                        <w:txbxContent>
                          <w:p w14:paraId="72A26BAB" w14:textId="6DA20A8F" w:rsidR="00976C9B" w:rsidRPr="002D6F29" w:rsidRDefault="00750B41" w:rsidP="002D6F29">
                            <w:pPr>
                              <w:adjustRightInd w:val="0"/>
                              <w:snapToGrid w:val="0"/>
                              <w:jc w:val="center"/>
                              <w:rPr>
                                <w:rFonts w:ascii="微軟正黑體" w:eastAsia="微軟正黑體" w:hAnsi="微軟正黑體"/>
                                <w:b/>
                                <w:color w:val="7030A0"/>
                                <w:sz w:val="52"/>
                                <w:szCs w:val="52"/>
                              </w:rPr>
                            </w:pPr>
                            <w:r w:rsidRPr="00750B41">
                              <w:rPr>
                                <w:rFonts w:ascii="微軟正黑體" w:eastAsia="DengXian" w:hAnsi="微軟正黑體" w:hint="eastAsia"/>
                                <w:b/>
                                <w:color w:val="7030A0"/>
                                <w:sz w:val="52"/>
                                <w:szCs w:val="52"/>
                                <w:lang w:eastAsia="zh-CN"/>
                              </w:rPr>
                              <w:t>公民、经济与社会（中一至中三）</w:t>
                            </w:r>
                          </w:p>
                          <w:p w14:paraId="5C0979ED" w14:textId="77777777" w:rsidR="00976C9B" w:rsidRDefault="00976C9B" w:rsidP="00976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BE3C9" id="_x0000_t202" coordsize="21600,21600" o:spt="202" path="m,l,21600r21600,l21600,xe">
                <v:stroke joinstyle="miter"/>
                <v:path gradientshapeok="t" o:connecttype="rect"/>
              </v:shapetype>
              <v:shape id="文字方塊 17" o:spid="_x0000_s1026" type="#_x0000_t202" style="position:absolute;left:0;text-align:left;margin-left:-87.7pt;margin-top:13.5pt;width:593.45pt;height:59.1pt;z-index:251714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" fillcolor="white [3201]" stroked="f" strokeweight=".5pt">
                <v:fill opacity="35980f"/>
                <v:textbox>
                  <w:txbxContent>
                    <w:p w14:paraId="72A26BAB" w14:textId="6DA20A8F" w:rsidR="00976C9B" w:rsidRPr="002D6F29" w:rsidRDefault="00750B41" w:rsidP="002D6F29">
                      <w:pPr>
                        <w:adjustRightInd w:val="0"/>
                        <w:snapToGrid w:val="0"/>
                        <w:jc w:val="center"/>
                        <w:rPr>
                          <w:rFonts w:ascii="微軟正黑體" w:eastAsia="微軟正黑體" w:hAnsi="微軟正黑體"/>
                          <w:b/>
                          <w:color w:val="7030A0"/>
                          <w:sz w:val="52"/>
                          <w:szCs w:val="52"/>
                        </w:rPr>
                      </w:pPr>
                      <w:r w:rsidRPr="00750B41">
                        <w:rPr>
                          <w:rFonts w:ascii="微軟正黑體" w:eastAsia="DengXian" w:hAnsi="微軟正黑體" w:hint="eastAsia"/>
                          <w:b/>
                          <w:color w:val="7030A0"/>
                          <w:sz w:val="52"/>
                          <w:szCs w:val="52"/>
                          <w:lang w:eastAsia="zh-CN"/>
                        </w:rPr>
                        <w:t>公民、经济与社会（中一至中三）</w:t>
                      </w:r>
                    </w:p>
                    <w:p w14:paraId="5C0979ED" w14:textId="77777777" w:rsidR="00976C9B" w:rsidRDefault="00976C9B" w:rsidP="00976C9B"/>
                  </w:txbxContent>
                </v:textbox>
              </v:shape>
            </w:pict>
          </mc:Fallback>
        </mc:AlternateContent>
      </w:r>
    </w:p>
    <w:p w14:paraId="78B0D916" w14:textId="77777777" w:rsidR="00976C9B" w:rsidRDefault="00976C9B" w:rsidP="004360B7">
      <w:pPr>
        <w:jc w:val="center"/>
        <w:rPr>
          <w:rFonts w:eastAsia="微軟正黑體"/>
          <w:b/>
          <w:color w:val="0070C0"/>
          <w:sz w:val="52"/>
          <w:szCs w:val="52"/>
          <w:highlight w:val="yellow"/>
        </w:rPr>
      </w:pPr>
    </w:p>
    <w:p w14:paraId="7749D269" w14:textId="77777777" w:rsidR="00976C9B" w:rsidRDefault="00976C9B" w:rsidP="004360B7">
      <w:pPr>
        <w:jc w:val="center"/>
        <w:rPr>
          <w:rFonts w:eastAsia="微軟正黑體"/>
          <w:b/>
          <w:color w:val="0070C0"/>
          <w:sz w:val="52"/>
          <w:szCs w:val="52"/>
          <w:highlight w:val="yellow"/>
        </w:rPr>
      </w:pPr>
    </w:p>
    <w:p w14:paraId="7D03AD66" w14:textId="629EACBA" w:rsidR="00514FEE" w:rsidRDefault="00750B41" w:rsidP="004360B7">
      <w:pPr>
        <w:jc w:val="center"/>
        <w:rPr>
          <w:rFonts w:eastAsia="微軟正黑體"/>
          <w:b/>
          <w:color w:val="0070C0"/>
          <w:sz w:val="52"/>
          <w:szCs w:val="52"/>
        </w:rPr>
      </w:pPr>
      <w:r w:rsidRPr="00750B41">
        <w:rPr>
          <w:rFonts w:eastAsia="DengXian" w:hint="eastAsia"/>
          <w:b/>
          <w:color w:val="0070C0"/>
          <w:sz w:val="52"/>
          <w:szCs w:val="52"/>
          <w:lang w:eastAsia="zh-CN"/>
        </w:rPr>
        <w:t>粤港澳大湾区资源套</w:t>
      </w:r>
    </w:p>
    <w:p w14:paraId="2DD969C3" w14:textId="71A8CFE7" w:rsidR="0027624C" w:rsidRPr="0008607C" w:rsidRDefault="00750B41" w:rsidP="004360B7">
      <w:pPr>
        <w:jc w:val="center"/>
        <w:rPr>
          <w:rFonts w:eastAsia="微軟正黑體"/>
          <w:b/>
          <w:color w:val="0070C0"/>
          <w:sz w:val="52"/>
          <w:szCs w:val="52"/>
        </w:rPr>
      </w:pPr>
      <w:r w:rsidRPr="00750B41">
        <w:rPr>
          <w:rFonts w:eastAsia="DengXian" w:hint="eastAsia"/>
          <w:b/>
          <w:color w:val="0070C0"/>
          <w:sz w:val="52"/>
          <w:szCs w:val="52"/>
          <w:lang w:eastAsia="zh-CN"/>
        </w:rPr>
        <w:t>补充学与教资源</w:t>
      </w:r>
    </w:p>
    <w:p w14:paraId="56FBE021" w14:textId="4F9D4CB4" w:rsidR="00976C9B" w:rsidRDefault="00976C9B" w:rsidP="00976C9B">
      <w:pPr>
        <w:jc w:val="center"/>
        <w:rPr>
          <w:rFonts w:eastAsia="微軟正黑體"/>
          <w:b/>
          <w:color w:val="C00000"/>
          <w:sz w:val="62"/>
          <w:szCs w:val="62"/>
        </w:rPr>
      </w:pPr>
      <w:r>
        <w:rPr>
          <w:rFonts w:eastAsia="微軟正黑體"/>
          <w:b/>
          <w:noProof/>
          <w:color w:val="C00000"/>
          <w:sz w:val="62"/>
          <w:szCs w:val="62"/>
          <w:lang w:eastAsia="zh-CN"/>
        </w:rPr>
        <mc:AlternateContent>
          <mc:Choice Requires="wps">
            <w:drawing>
              <wp:anchor distT="0" distB="0" distL="114300" distR="114300" simplePos="0" relativeHeight="251715730" behindDoc="0" locked="0" layoutInCell="1" allowOverlap="1" wp14:anchorId="40CFCBF3" wp14:editId="688E7557">
                <wp:simplePos x="0" y="0"/>
                <wp:positionH relativeFrom="column">
                  <wp:posOffset>-251883</wp:posOffset>
                </wp:positionH>
                <wp:positionV relativeFrom="paragraph">
                  <wp:posOffset>1108710</wp:posOffset>
                </wp:positionV>
                <wp:extent cx="2675467" cy="1117600"/>
                <wp:effectExtent l="0" t="0" r="0" b="6350"/>
                <wp:wrapNone/>
                <wp:docPr id="23" name="文字方塊 23"/>
                <wp:cNvGraphicFramePr/>
                <a:graphic xmlns:a="http://schemas.openxmlformats.org/drawingml/2006/main">
                  <a:graphicData uri="http://schemas.microsoft.com/office/word/2010/wordprocessingShape">
                    <wps:wsp>
                      <wps:cNvSpPr txBox="1"/>
                      <wps:spPr>
                        <a:xfrm>
                          <a:off x="0" y="0"/>
                          <a:ext cx="2675467" cy="1117600"/>
                        </a:xfrm>
                        <a:prstGeom prst="rect">
                          <a:avLst/>
                        </a:prstGeom>
                        <a:noFill/>
                        <a:ln w="6350">
                          <a:noFill/>
                        </a:ln>
                      </wps:spPr>
                      <wps:txbx>
                        <w:txbxContent>
                          <w:p w14:paraId="3F93FBF2" w14:textId="3DA44401" w:rsidR="00976C9B" w:rsidRPr="00976C9B" w:rsidRDefault="00750B41" w:rsidP="00976C9B">
                            <w:pPr>
                              <w:rPr>
                                <w:rFonts w:eastAsia="微軟正黑體"/>
                                <w:b/>
                                <w:color w:val="C00000"/>
                                <w:sz w:val="62"/>
                                <w:szCs w:val="62"/>
                              </w:rPr>
                            </w:pPr>
                            <w:r w:rsidRPr="00750B41">
                              <w:rPr>
                                <w:rFonts w:eastAsia="DengXian" w:hint="eastAsia"/>
                                <w:sz w:val="32"/>
                                <w:szCs w:val="32"/>
                                <w:lang w:eastAsia="zh-CN"/>
                              </w:rPr>
                              <w:t>教育局</w:t>
                            </w:r>
                          </w:p>
                          <w:p w14:paraId="2B354689" w14:textId="4265DE4F" w:rsidR="00976C9B" w:rsidRPr="00775E84" w:rsidRDefault="00750B41" w:rsidP="00976C9B">
                            <w:pPr>
                              <w:adjustRightInd w:val="0"/>
                              <w:snapToGrid w:val="0"/>
                              <w:rPr>
                                <w:rFonts w:eastAsia="微軟正黑體"/>
                                <w:sz w:val="32"/>
                                <w:szCs w:val="32"/>
                                <w:lang w:eastAsia="zh-HK"/>
                              </w:rPr>
                            </w:pPr>
                            <w:r w:rsidRPr="00750B41">
                              <w:rPr>
                                <w:rFonts w:eastAsia="DengXian" w:hint="eastAsia"/>
                                <w:sz w:val="32"/>
                                <w:szCs w:val="32"/>
                                <w:lang w:eastAsia="zh-CN"/>
                              </w:rPr>
                              <w:t>课程发展处</w:t>
                            </w:r>
                          </w:p>
                          <w:p w14:paraId="35DFC485" w14:textId="145A51FC" w:rsidR="00976C9B" w:rsidRDefault="00750B41" w:rsidP="00976C9B">
                            <w:pPr>
                              <w:adjustRightInd w:val="0"/>
                              <w:snapToGrid w:val="0"/>
                              <w:rPr>
                                <w:rFonts w:eastAsia="微軟正黑體"/>
                                <w:sz w:val="32"/>
                                <w:szCs w:val="32"/>
                                <w:lang w:eastAsia="zh-HK"/>
                              </w:rPr>
                            </w:pPr>
                            <w:r w:rsidRPr="00750B41">
                              <w:rPr>
                                <w:rFonts w:eastAsia="DengXian" w:hint="eastAsia"/>
                                <w:sz w:val="32"/>
                                <w:szCs w:val="32"/>
                                <w:lang w:eastAsia="zh-CN"/>
                              </w:rPr>
                              <w:t>个人、社会及人文教育组</w:t>
                            </w:r>
                          </w:p>
                          <w:p w14:paraId="0EDB3472" w14:textId="77777777" w:rsidR="00976C9B" w:rsidRDefault="00976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CFCBF3" id="文字方塊 23" o:spid="_x0000_s1027" type="#_x0000_t202" style="position:absolute;left:0;text-align:left;margin-left:-19.85pt;margin-top:87.3pt;width:210.65pt;height:88pt;z-index:2517157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" filled="f" stroked="f" strokeweight=".5pt">
                <v:textbox>
                  <w:txbxContent>
                    <w:p w14:paraId="3F93FBF2" w14:textId="3DA44401" w:rsidR="00976C9B" w:rsidRPr="00976C9B" w:rsidRDefault="00750B41" w:rsidP="00976C9B">
                      <w:pPr>
                        <w:rPr>
                          <w:rFonts w:eastAsia="微軟正黑體"/>
                          <w:b/>
                          <w:color w:val="C00000"/>
                          <w:sz w:val="62"/>
                          <w:szCs w:val="62"/>
                        </w:rPr>
                      </w:pPr>
                      <w:r w:rsidRPr="00750B41">
                        <w:rPr>
                          <w:rFonts w:eastAsia="DengXian" w:hint="eastAsia"/>
                          <w:sz w:val="32"/>
                          <w:szCs w:val="32"/>
                          <w:lang w:eastAsia="zh-CN"/>
                        </w:rPr>
                        <w:t>教育局</w:t>
                      </w:r>
                    </w:p>
                    <w:p w14:paraId="2B354689" w14:textId="4265DE4F" w:rsidR="00976C9B" w:rsidRPr="00775E84" w:rsidRDefault="00750B41" w:rsidP="00976C9B">
                      <w:pPr>
                        <w:adjustRightInd w:val="0"/>
                        <w:snapToGrid w:val="0"/>
                        <w:rPr>
                          <w:rFonts w:eastAsia="微軟正黑體"/>
                          <w:sz w:val="32"/>
                          <w:szCs w:val="32"/>
                          <w:lang w:eastAsia="zh-HK"/>
                        </w:rPr>
                      </w:pPr>
                      <w:r w:rsidRPr="00750B41">
                        <w:rPr>
                          <w:rFonts w:eastAsia="DengXian" w:hint="eastAsia"/>
                          <w:sz w:val="32"/>
                          <w:szCs w:val="32"/>
                          <w:lang w:eastAsia="zh-CN"/>
                        </w:rPr>
                        <w:t>课程发展处</w:t>
                      </w:r>
                    </w:p>
                    <w:p w14:paraId="35DFC485" w14:textId="145A51FC" w:rsidR="00976C9B" w:rsidRDefault="00750B41" w:rsidP="00976C9B">
                      <w:pPr>
                        <w:adjustRightInd w:val="0"/>
                        <w:snapToGrid w:val="0"/>
                        <w:rPr>
                          <w:rFonts w:eastAsia="微軟正黑體"/>
                          <w:sz w:val="32"/>
                          <w:szCs w:val="32"/>
                          <w:lang w:eastAsia="zh-HK"/>
                        </w:rPr>
                      </w:pPr>
                      <w:r w:rsidRPr="00750B41">
                        <w:rPr>
                          <w:rFonts w:eastAsia="DengXian" w:hint="eastAsia"/>
                          <w:sz w:val="32"/>
                          <w:szCs w:val="32"/>
                          <w:lang w:eastAsia="zh-CN"/>
                        </w:rPr>
                        <w:t>个人、社会及人文教育组</w:t>
                      </w:r>
                    </w:p>
                    <w:p w14:paraId="0EDB3472" w14:textId="77777777" w:rsidR="00976C9B" w:rsidRDefault="00976C9B"/>
                  </w:txbxContent>
                </v:textbox>
              </v:shape>
            </w:pict>
          </mc:Fallback>
        </mc:AlternateContent>
      </w:r>
      <w:r w:rsidR="00750B41" w:rsidRPr="00750B41">
        <w:rPr>
          <w:rFonts w:eastAsia="DengXian" w:hint="eastAsia"/>
          <w:b/>
          <w:color w:val="C00000"/>
          <w:sz w:val="62"/>
          <w:szCs w:val="62"/>
          <w:lang w:eastAsia="zh-CN"/>
        </w:rPr>
        <w:t>中国的高新科技发展—</w:t>
      </w:r>
      <w:r w:rsidR="00686A23" w:rsidRPr="00775E84">
        <w:rPr>
          <w:rFonts w:eastAsia="微軟正黑體"/>
          <w:b/>
          <w:color w:val="C00000"/>
          <w:sz w:val="62"/>
          <w:szCs w:val="62"/>
        </w:rPr>
        <w:br/>
      </w:r>
      <w:r w:rsidR="00750B41" w:rsidRPr="00750B41">
        <w:rPr>
          <w:rFonts w:eastAsia="DengXian" w:hint="eastAsia"/>
          <w:b/>
          <w:color w:val="C00000"/>
          <w:sz w:val="62"/>
          <w:szCs w:val="62"/>
          <w:lang w:eastAsia="zh-CN"/>
        </w:rPr>
        <w:t>人工智能</w:t>
      </w:r>
    </w:p>
    <w:p w14:paraId="6C4F74C9" w14:textId="77777777" w:rsidR="00A830C5" w:rsidRDefault="00A830C5">
      <w:pPr>
        <w:rPr>
          <w:rFonts w:eastAsia="微軟正黑體"/>
          <w:sz w:val="32"/>
          <w:szCs w:val="32"/>
          <w:lang w:eastAsia="zh-HK"/>
        </w:rPr>
      </w:pPr>
      <w:r>
        <w:rPr>
          <w:rFonts w:eastAsia="微軟正黑體"/>
          <w:sz w:val="32"/>
          <w:szCs w:val="32"/>
          <w:lang w:eastAsia="zh-HK"/>
        </w:rPr>
        <w:br w:type="page"/>
      </w:r>
    </w:p>
    <w:p w14:paraId="3DF5E142" w14:textId="38F4E22F" w:rsidR="00A830C5" w:rsidRDefault="00750B41" w:rsidP="00A830C5">
      <w:pPr>
        <w:spacing w:line="264" w:lineRule="auto"/>
        <w:jc w:val="center"/>
        <w:rPr>
          <w:rFonts w:eastAsia="SimSun"/>
          <w:kern w:val="2"/>
        </w:rPr>
      </w:pPr>
      <w:r w:rsidRPr="00750B41">
        <w:rPr>
          <w:rFonts w:ascii="微軟正黑體" w:eastAsia="DengXian" w:hAnsi="微軟正黑體" w:cs="微軟正黑體" w:hint="eastAsia"/>
          <w:b/>
          <w:bCs/>
          <w:kern w:val="2"/>
          <w:sz w:val="48"/>
          <w:szCs w:val="48"/>
          <w:u w:val="single"/>
          <w:lang w:eastAsia="zh-CN"/>
        </w:rPr>
        <w:lastRenderedPageBreak/>
        <w:t>简介</w:t>
      </w:r>
    </w:p>
    <w:p w14:paraId="1CCF7C2B" w14:textId="3537A1FD" w:rsidR="00A830C5" w:rsidRDefault="00750B41" w:rsidP="00A830C5">
      <w:pPr>
        <w:widowControl w:val="0"/>
        <w:numPr>
          <w:ilvl w:val="0"/>
          <w:numId w:val="118"/>
        </w:numPr>
        <w:autoSpaceDE w:val="0"/>
        <w:autoSpaceDN w:val="0"/>
        <w:adjustRightInd w:val="0"/>
        <w:spacing w:beforeLines="50" w:before="120" w:line="264" w:lineRule="auto"/>
        <w:rPr>
          <w:rFonts w:ascii="MicrosoftJhengHeiRegular" w:eastAsia="MicrosoftJhengHeiRegular" w:cs="MicrosoftJhengHeiRegular"/>
          <w:kern w:val="2"/>
          <w:sz w:val="36"/>
          <w:szCs w:val="36"/>
        </w:rPr>
      </w:pPr>
      <w:r w:rsidRPr="00750B41">
        <w:rPr>
          <w:rFonts w:ascii="微軟正黑體" w:eastAsia="DengXian" w:hAnsi="微軟正黑體" w:cs="微軟正黑體" w:hint="eastAsia"/>
          <w:kern w:val="2"/>
          <w:sz w:val="36"/>
          <w:szCs w:val="36"/>
          <w:lang w:eastAsia="zh-CN"/>
        </w:rPr>
        <w:t>教育局课程发展处个人、社会及人文教育组委托香港中文大学商学院决策科学与企业经济学系发展本教材。</w:t>
      </w:r>
    </w:p>
    <w:p w14:paraId="5EDB3345" w14:textId="09ADBEBD" w:rsidR="00A830C5" w:rsidRDefault="00750B41" w:rsidP="00F37B32">
      <w:pPr>
        <w:widowControl w:val="0"/>
        <w:numPr>
          <w:ilvl w:val="0"/>
          <w:numId w:val="118"/>
        </w:numPr>
        <w:autoSpaceDE w:val="0"/>
        <w:autoSpaceDN w:val="0"/>
        <w:adjustRightInd w:val="0"/>
        <w:spacing w:beforeLines="50" w:before="120" w:line="264" w:lineRule="auto"/>
        <w:rPr>
          <w:rFonts w:ascii="MicrosoftJhengHeiRegular" w:eastAsia="MicrosoftJhengHeiRegular" w:cs="MicrosoftJhengHeiRegular"/>
          <w:kern w:val="2"/>
          <w:sz w:val="36"/>
          <w:szCs w:val="36"/>
        </w:rPr>
      </w:pPr>
      <w:r w:rsidRPr="00750B41">
        <w:rPr>
          <w:rFonts w:ascii="微軟正黑體" w:eastAsia="DengXian" w:hAnsi="微軟正黑體" w:cs="微軟正黑體" w:hint="eastAsia"/>
          <w:kern w:val="2"/>
          <w:sz w:val="36"/>
          <w:szCs w:val="36"/>
          <w:lang w:eastAsia="zh-CN"/>
        </w:rPr>
        <w:t>教材</w:t>
      </w:r>
      <w:r w:rsidRPr="00750B41">
        <w:rPr>
          <w:rFonts w:ascii="微軟正黑體" w:eastAsia="DengXian" w:hAnsi="微軟正黑體" w:cs="微軟正黑體" w:hint="eastAsia"/>
          <w:b/>
          <w:kern w:val="2"/>
          <w:sz w:val="36"/>
          <w:szCs w:val="36"/>
          <w:lang w:eastAsia="zh-CN"/>
        </w:rPr>
        <w:t>涵盖</w:t>
      </w:r>
      <w:r w:rsidRPr="00750B41">
        <w:rPr>
          <w:rFonts w:ascii="微軟正黑體" w:eastAsia="DengXian" w:hAnsi="微軟正黑體" w:cs="微軟正黑體" w:hint="eastAsia"/>
          <w:kern w:val="2"/>
          <w:sz w:val="36"/>
          <w:szCs w:val="36"/>
          <w:lang w:eastAsia="zh-CN"/>
        </w:rPr>
        <w:t>公民、经济与社会（中一至中三）下列</w:t>
      </w:r>
      <w:r w:rsidRPr="00750B41">
        <w:rPr>
          <w:rFonts w:ascii="微軟正黑體" w:eastAsia="DengXian" w:hAnsi="微軟正黑體" w:cs="微軟正黑體" w:hint="eastAsia"/>
          <w:b/>
          <w:kern w:val="2"/>
          <w:sz w:val="36"/>
          <w:szCs w:val="36"/>
          <w:lang w:eastAsia="zh-CN"/>
        </w:rPr>
        <w:t>必须学习元素</w:t>
      </w:r>
      <w:r w:rsidRPr="00750B41">
        <w:rPr>
          <w:rFonts w:ascii="微軟正黑體" w:eastAsia="DengXian" w:hAnsi="微軟正黑體" w:cs="微軟正黑體" w:hint="eastAsia"/>
          <w:kern w:val="2"/>
          <w:sz w:val="36"/>
          <w:szCs w:val="36"/>
          <w:lang w:eastAsia="zh-CN"/>
        </w:rPr>
        <w:t>：</w:t>
      </w:r>
    </w:p>
    <w:p w14:paraId="1A4ABA02" w14:textId="7F02975B" w:rsidR="00A830C5" w:rsidRDefault="00750B41" w:rsidP="00A830C5">
      <w:pPr>
        <w:widowControl w:val="0"/>
        <w:autoSpaceDE w:val="0"/>
        <w:autoSpaceDN w:val="0"/>
        <w:adjustRightInd w:val="0"/>
        <w:spacing w:beforeLines="50" w:before="120" w:line="264" w:lineRule="auto"/>
        <w:ind w:left="482"/>
        <w:rPr>
          <w:rFonts w:ascii="MicrosoftJhengHeiRegular" w:eastAsia="MicrosoftJhengHeiRegular" w:cs="MicrosoftJhengHeiRegular"/>
          <w:b/>
          <w:kern w:val="2"/>
          <w:sz w:val="36"/>
          <w:szCs w:val="36"/>
        </w:rPr>
      </w:pPr>
      <w:r w:rsidRPr="00750B41">
        <w:rPr>
          <w:rFonts w:ascii="MicrosoftJhengHeiRegular" w:eastAsia="DengXian" w:cs="MicrosoftJhengHeiRegular" w:hint="eastAsia"/>
          <w:b/>
          <w:kern w:val="2"/>
          <w:sz w:val="36"/>
          <w:szCs w:val="36"/>
          <w:lang w:eastAsia="zh-CN"/>
        </w:rPr>
        <w:t>「国家经济的概况」及「国民生活概况」</w:t>
      </w:r>
    </w:p>
    <w:p w14:paraId="3FCE8D55" w14:textId="3D3EFA0F" w:rsidR="00A830C5" w:rsidRDefault="00750B41" w:rsidP="00A830C5">
      <w:pPr>
        <w:widowControl w:val="0"/>
        <w:numPr>
          <w:ilvl w:val="0"/>
          <w:numId w:val="118"/>
        </w:numPr>
        <w:autoSpaceDE w:val="0"/>
        <w:autoSpaceDN w:val="0"/>
        <w:adjustRightInd w:val="0"/>
        <w:spacing w:beforeLines="50" w:before="120" w:line="264" w:lineRule="auto"/>
        <w:rPr>
          <w:rFonts w:ascii="MicrosoftJhengHeiRegular" w:eastAsia="MicrosoftJhengHeiRegular" w:cs="MicrosoftJhengHeiRegular"/>
          <w:kern w:val="2"/>
          <w:sz w:val="36"/>
          <w:szCs w:val="36"/>
        </w:rPr>
      </w:pPr>
      <w:r w:rsidRPr="00750B41">
        <w:rPr>
          <w:rFonts w:ascii="微軟正黑體" w:eastAsia="DengXian" w:hAnsi="微軟正黑體" w:cs="微軟正黑體" w:hint="eastAsia"/>
          <w:kern w:val="2"/>
          <w:sz w:val="36"/>
          <w:szCs w:val="36"/>
          <w:lang w:eastAsia="zh-CN"/>
        </w:rPr>
        <w:t>教材提供多元化的学习活动，让学生学习知识和概念、发展技能及培养正面的价值观和态度，同时附有教学指引及活动建议供教师参考。</w:t>
      </w:r>
    </w:p>
    <w:p w14:paraId="7210CEF7" w14:textId="77777777" w:rsidR="00A830C5" w:rsidRDefault="00A830C5" w:rsidP="00A830C5">
      <w:pPr>
        <w:rPr>
          <w:rFonts w:eastAsia="SimSun"/>
          <w:kern w:val="2"/>
        </w:rPr>
      </w:pPr>
    </w:p>
    <w:p w14:paraId="3B7D43C4" w14:textId="77777777" w:rsidR="00686A23" w:rsidRPr="00256628" w:rsidRDefault="00686A23" w:rsidP="00686A23">
      <w:pPr>
        <w:adjustRightInd w:val="0"/>
        <w:snapToGrid w:val="0"/>
        <w:rPr>
          <w:b/>
          <w:sz w:val="60"/>
          <w:szCs w:val="60"/>
          <w:lang w:eastAsia="zh-HK"/>
        </w:rPr>
      </w:pPr>
    </w:p>
    <w:p w14:paraId="158FCE74" w14:textId="77777777" w:rsidR="00F34B60" w:rsidRPr="00775E84" w:rsidRDefault="00F34B60">
      <w:pPr>
        <w:rPr>
          <w:rFonts w:eastAsiaTheme="minorEastAsia"/>
          <w:b/>
          <w:sz w:val="36"/>
          <w:szCs w:val="36"/>
        </w:rPr>
      </w:pPr>
      <w:r w:rsidRPr="00775E84">
        <w:rPr>
          <w:rFonts w:eastAsiaTheme="minorEastAsia"/>
          <w:b/>
          <w:sz w:val="36"/>
          <w:szCs w:val="36"/>
        </w:rPr>
        <w:br w:type="page"/>
      </w:r>
    </w:p>
    <w:p w14:paraId="4EFBB746" w14:textId="1A48CD52" w:rsidR="00686A23" w:rsidRPr="00775E84" w:rsidRDefault="00750B41">
      <w:pPr>
        <w:adjustRightInd w:val="0"/>
        <w:snapToGrid w:val="0"/>
        <w:spacing w:line="276" w:lineRule="auto"/>
        <w:jc w:val="center"/>
        <w:rPr>
          <w:rFonts w:eastAsia="微軟正黑體"/>
          <w:b/>
          <w:sz w:val="28"/>
          <w:szCs w:val="28"/>
        </w:rPr>
      </w:pPr>
      <w:r w:rsidRPr="00750B41">
        <w:rPr>
          <w:rFonts w:eastAsia="DengXian" w:hint="eastAsia"/>
          <w:b/>
          <w:sz w:val="28"/>
          <w:szCs w:val="28"/>
          <w:lang w:eastAsia="zh-CN"/>
        </w:rPr>
        <w:t>目录</w:t>
      </w:r>
    </w:p>
    <w:p w14:paraId="29B2DEDC" w14:textId="77777777" w:rsidR="00686A23" w:rsidRPr="00775E84" w:rsidRDefault="00686A23">
      <w:pPr>
        <w:adjustRightInd w:val="0"/>
        <w:snapToGrid w:val="0"/>
        <w:spacing w:line="276" w:lineRule="auto"/>
        <w:jc w:val="center"/>
        <w:rPr>
          <w:rFonts w:eastAsia="微軟正黑體"/>
          <w:b/>
        </w:rPr>
      </w:pPr>
    </w:p>
    <w:tbl>
      <w:tblPr>
        <w:tblStyle w:val="a4"/>
        <w:tblW w:w="836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091"/>
        <w:gridCol w:w="1422"/>
        <w:gridCol w:w="850"/>
      </w:tblGrid>
      <w:tr w:rsidR="00686A23" w:rsidRPr="00E42862" w14:paraId="5A991205" w14:textId="77777777" w:rsidTr="6E379AC5">
        <w:trPr>
          <w:jc w:val="center"/>
        </w:trPr>
        <w:tc>
          <w:tcPr>
            <w:tcW w:w="6091" w:type="dxa"/>
          </w:tcPr>
          <w:p w14:paraId="4E1C5D03" w14:textId="69E75319" w:rsidR="00686A23" w:rsidRPr="00E42862" w:rsidRDefault="00750B41">
            <w:pPr>
              <w:adjustRightInd w:val="0"/>
              <w:snapToGrid w:val="0"/>
              <w:spacing w:line="276" w:lineRule="auto"/>
              <w:rPr>
                <w:sz w:val="24"/>
                <w:szCs w:val="24"/>
              </w:rPr>
            </w:pPr>
            <w:r w:rsidRPr="00750B41">
              <w:rPr>
                <w:rFonts w:eastAsia="DengXian" w:hint="eastAsia"/>
                <w:sz w:val="24"/>
                <w:szCs w:val="24"/>
                <w:lang w:eastAsia="zh-CN"/>
              </w:rPr>
              <w:t>补充学与教资源：中国的高新科技发展—人工智能</w:t>
            </w:r>
          </w:p>
        </w:tc>
        <w:tc>
          <w:tcPr>
            <w:tcW w:w="1422" w:type="dxa"/>
          </w:tcPr>
          <w:p w14:paraId="312913AF" w14:textId="442161B9" w:rsidR="00686A23" w:rsidRPr="00E42862" w:rsidDel="00E06AE7" w:rsidRDefault="00750B41">
            <w:pPr>
              <w:adjustRightInd w:val="0"/>
              <w:snapToGrid w:val="0"/>
              <w:spacing w:line="276" w:lineRule="auto"/>
              <w:rPr>
                <w:sz w:val="24"/>
                <w:szCs w:val="24"/>
              </w:rPr>
            </w:pPr>
            <w:r w:rsidRPr="00750B41">
              <w:rPr>
                <w:rFonts w:eastAsia="DengXian" w:hint="eastAsia"/>
                <w:sz w:val="24"/>
                <w:szCs w:val="24"/>
                <w:lang w:eastAsia="zh-CN"/>
              </w:rPr>
              <w:t>简介</w:t>
            </w:r>
          </w:p>
        </w:tc>
        <w:tc>
          <w:tcPr>
            <w:tcW w:w="850" w:type="dxa"/>
          </w:tcPr>
          <w:p w14:paraId="0FE4E104" w14:textId="61DC739B" w:rsidR="00686A23" w:rsidRPr="007D6D4F" w:rsidRDefault="00750B41">
            <w:pPr>
              <w:adjustRightInd w:val="0"/>
              <w:snapToGrid w:val="0"/>
              <w:spacing w:line="276" w:lineRule="auto"/>
              <w:rPr>
                <w:rFonts w:eastAsiaTheme="minorEastAsia"/>
                <w:sz w:val="24"/>
                <w:szCs w:val="24"/>
              </w:rPr>
            </w:pPr>
            <w:r w:rsidRPr="00750B41">
              <w:rPr>
                <w:rFonts w:eastAsia="DengXian" w:hint="eastAsia"/>
                <w:lang w:eastAsia="zh-CN"/>
              </w:rPr>
              <w:t>页</w:t>
            </w:r>
            <w:r w:rsidR="007D6D4F">
              <w:rPr>
                <w:rFonts w:eastAsiaTheme="minorEastAsia" w:hint="eastAsia"/>
              </w:rPr>
              <w:t>4</w:t>
            </w:r>
          </w:p>
        </w:tc>
      </w:tr>
      <w:tr w:rsidR="00775E84" w:rsidRPr="00E42862" w14:paraId="7226990C" w14:textId="77777777" w:rsidTr="6E379AC5">
        <w:trPr>
          <w:jc w:val="center"/>
        </w:trPr>
        <w:tc>
          <w:tcPr>
            <w:tcW w:w="6091" w:type="dxa"/>
          </w:tcPr>
          <w:p w14:paraId="593D283C" w14:textId="07C6DEEB" w:rsidR="00775E84" w:rsidRPr="00E42862" w:rsidRDefault="00750B41" w:rsidP="00FA7CB5">
            <w:pPr>
              <w:adjustRightInd w:val="0"/>
              <w:snapToGrid w:val="0"/>
              <w:spacing w:line="276" w:lineRule="auto"/>
              <w:rPr>
                <w:sz w:val="24"/>
                <w:szCs w:val="24"/>
              </w:rPr>
            </w:pPr>
            <w:r w:rsidRPr="00750B41">
              <w:rPr>
                <w:rFonts w:eastAsia="DengXian" w:hint="eastAsia"/>
                <w:sz w:val="24"/>
                <w:szCs w:val="24"/>
                <w:lang w:eastAsia="zh-CN"/>
              </w:rPr>
              <w:t>第一及第二课节：国家的高新科技政策及人工智能简介</w:t>
            </w:r>
          </w:p>
        </w:tc>
        <w:tc>
          <w:tcPr>
            <w:tcW w:w="1422" w:type="dxa"/>
          </w:tcPr>
          <w:p w14:paraId="1A3D7152" w14:textId="28F6B403" w:rsidR="00775E84" w:rsidRPr="00E42862" w:rsidRDefault="00750B41" w:rsidP="00775E84">
            <w:pPr>
              <w:adjustRightInd w:val="0"/>
              <w:snapToGrid w:val="0"/>
              <w:spacing w:line="276" w:lineRule="auto"/>
              <w:rPr>
                <w:sz w:val="24"/>
                <w:szCs w:val="24"/>
                <w:lang w:eastAsia="zh-HK"/>
              </w:rPr>
            </w:pPr>
            <w:r w:rsidRPr="00750B41">
              <w:rPr>
                <w:rFonts w:eastAsia="DengXian" w:hint="eastAsia"/>
                <w:sz w:val="24"/>
                <w:szCs w:val="24"/>
                <w:lang w:eastAsia="zh-CN"/>
              </w:rPr>
              <w:t>教学设计</w:t>
            </w:r>
          </w:p>
        </w:tc>
        <w:tc>
          <w:tcPr>
            <w:tcW w:w="850" w:type="dxa"/>
          </w:tcPr>
          <w:p w14:paraId="4231235E" w14:textId="12E519CD" w:rsidR="00775E84" w:rsidRPr="008A23BA" w:rsidRDefault="00750B41" w:rsidP="00775E84">
            <w:pPr>
              <w:adjustRightInd w:val="0"/>
              <w:snapToGrid w:val="0"/>
              <w:spacing w:line="276" w:lineRule="auto"/>
              <w:rPr>
                <w:sz w:val="24"/>
                <w:szCs w:val="24"/>
                <w:lang w:eastAsia="zh-HK"/>
              </w:rPr>
            </w:pPr>
            <w:r w:rsidRPr="00750B41">
              <w:rPr>
                <w:rFonts w:eastAsia="DengXian" w:hint="eastAsia"/>
                <w:lang w:eastAsia="zh-CN"/>
              </w:rPr>
              <w:t>页</w:t>
            </w:r>
            <w:r w:rsidRPr="00750B41">
              <w:rPr>
                <w:rFonts w:eastAsia="DengXian"/>
                <w:lang w:eastAsia="zh-CN"/>
              </w:rPr>
              <w:t>5</w:t>
            </w:r>
          </w:p>
        </w:tc>
      </w:tr>
      <w:tr w:rsidR="00775E84" w:rsidRPr="00E42862" w14:paraId="2455F39E" w14:textId="77777777" w:rsidTr="6E379AC5">
        <w:trPr>
          <w:jc w:val="center"/>
        </w:trPr>
        <w:tc>
          <w:tcPr>
            <w:tcW w:w="6091" w:type="dxa"/>
          </w:tcPr>
          <w:p w14:paraId="4DCA61A3" w14:textId="216CA549" w:rsidR="00775E84" w:rsidRPr="00E42862" w:rsidRDefault="00750B41" w:rsidP="00FA7CB5">
            <w:pPr>
              <w:adjustRightInd w:val="0"/>
              <w:snapToGrid w:val="0"/>
              <w:spacing w:line="276" w:lineRule="auto"/>
              <w:rPr>
                <w:color w:val="000000" w:themeColor="text1"/>
                <w:sz w:val="24"/>
                <w:szCs w:val="24"/>
              </w:rPr>
            </w:pPr>
            <w:r w:rsidRPr="00750B41">
              <w:rPr>
                <w:rFonts w:eastAsia="DengXian" w:hint="eastAsia"/>
                <w:color w:val="000000" w:themeColor="text1"/>
                <w:sz w:val="24"/>
                <w:szCs w:val="24"/>
                <w:lang w:eastAsia="zh-CN"/>
              </w:rPr>
              <w:t>第三及第四课节：人工智能与生活</w:t>
            </w:r>
          </w:p>
        </w:tc>
        <w:tc>
          <w:tcPr>
            <w:tcW w:w="1422" w:type="dxa"/>
          </w:tcPr>
          <w:p w14:paraId="681082DA" w14:textId="07782584" w:rsidR="00775E84" w:rsidRPr="00E42862" w:rsidRDefault="00750B41" w:rsidP="00775E84">
            <w:pPr>
              <w:adjustRightInd w:val="0"/>
              <w:snapToGrid w:val="0"/>
              <w:spacing w:line="276" w:lineRule="auto"/>
              <w:rPr>
                <w:color w:val="000000" w:themeColor="text1"/>
                <w:sz w:val="24"/>
                <w:szCs w:val="24"/>
                <w:lang w:eastAsia="zh-HK"/>
              </w:rPr>
            </w:pPr>
            <w:r w:rsidRPr="00750B41">
              <w:rPr>
                <w:rFonts w:eastAsia="DengXian" w:hint="eastAsia"/>
                <w:color w:val="000000" w:themeColor="text1"/>
                <w:sz w:val="24"/>
                <w:szCs w:val="24"/>
                <w:lang w:eastAsia="zh-CN"/>
              </w:rPr>
              <w:t>教学设计</w:t>
            </w:r>
          </w:p>
        </w:tc>
        <w:tc>
          <w:tcPr>
            <w:tcW w:w="850" w:type="dxa"/>
          </w:tcPr>
          <w:p w14:paraId="5C78E0D3" w14:textId="1F829117" w:rsidR="00775E84" w:rsidRPr="008A23BA" w:rsidRDefault="00750B41" w:rsidP="00775E84">
            <w:pPr>
              <w:adjustRightInd w:val="0"/>
              <w:snapToGrid w:val="0"/>
              <w:spacing w:line="276" w:lineRule="auto"/>
              <w:rPr>
                <w:sz w:val="24"/>
                <w:szCs w:val="24"/>
                <w:lang w:eastAsia="zh-HK"/>
              </w:rPr>
            </w:pPr>
            <w:r w:rsidRPr="00750B41">
              <w:rPr>
                <w:rFonts w:eastAsia="DengXian" w:hint="eastAsia"/>
                <w:lang w:eastAsia="zh-CN"/>
              </w:rPr>
              <w:t>页</w:t>
            </w:r>
            <w:r w:rsidRPr="00750B41">
              <w:rPr>
                <w:rFonts w:eastAsia="DengXian"/>
                <w:lang w:eastAsia="zh-CN"/>
              </w:rPr>
              <w:t>7</w:t>
            </w:r>
          </w:p>
        </w:tc>
      </w:tr>
      <w:tr w:rsidR="00775E84" w:rsidRPr="00E42862" w14:paraId="52B54B24" w14:textId="77777777" w:rsidTr="6E379AC5">
        <w:trPr>
          <w:jc w:val="center"/>
        </w:trPr>
        <w:tc>
          <w:tcPr>
            <w:tcW w:w="6091" w:type="dxa"/>
          </w:tcPr>
          <w:p w14:paraId="106FBCA2" w14:textId="31B4F09E" w:rsidR="00775E84" w:rsidRPr="00E42862" w:rsidRDefault="00750B41" w:rsidP="00FA7CB5">
            <w:pPr>
              <w:adjustRightInd w:val="0"/>
              <w:snapToGrid w:val="0"/>
              <w:spacing w:line="276" w:lineRule="auto"/>
              <w:rPr>
                <w:sz w:val="24"/>
                <w:szCs w:val="24"/>
              </w:rPr>
            </w:pPr>
            <w:r w:rsidRPr="00750B41">
              <w:rPr>
                <w:rFonts w:eastAsia="DengXian" w:hint="eastAsia"/>
                <w:sz w:val="24"/>
                <w:szCs w:val="24"/>
                <w:lang w:eastAsia="zh-CN"/>
              </w:rPr>
              <w:t>第一及第二课节：国家的高新科技政策及人工智能简介</w:t>
            </w:r>
          </w:p>
        </w:tc>
        <w:tc>
          <w:tcPr>
            <w:tcW w:w="1422" w:type="dxa"/>
          </w:tcPr>
          <w:p w14:paraId="29A44A3A" w14:textId="0CA033A0" w:rsidR="00775E84" w:rsidRPr="00E42862" w:rsidRDefault="00750B41" w:rsidP="00775E84">
            <w:pPr>
              <w:adjustRightInd w:val="0"/>
              <w:snapToGrid w:val="0"/>
              <w:spacing w:line="276" w:lineRule="auto"/>
              <w:rPr>
                <w:b/>
                <w:color w:val="000000" w:themeColor="text1"/>
                <w:sz w:val="24"/>
                <w:szCs w:val="24"/>
              </w:rPr>
            </w:pPr>
            <w:r w:rsidRPr="00750B41">
              <w:rPr>
                <w:rFonts w:eastAsia="DengXian" w:hint="eastAsia"/>
                <w:color w:val="000000" w:themeColor="text1"/>
                <w:sz w:val="24"/>
                <w:szCs w:val="24"/>
                <w:lang w:eastAsia="zh-CN"/>
              </w:rPr>
              <w:t>学与教材料</w:t>
            </w:r>
          </w:p>
        </w:tc>
        <w:tc>
          <w:tcPr>
            <w:tcW w:w="850" w:type="dxa"/>
          </w:tcPr>
          <w:p w14:paraId="1EC04F77" w14:textId="342DF684" w:rsidR="00775E84" w:rsidRPr="008A23BA" w:rsidRDefault="00750B41" w:rsidP="00775E84">
            <w:pPr>
              <w:adjustRightInd w:val="0"/>
              <w:snapToGrid w:val="0"/>
              <w:spacing w:line="276" w:lineRule="auto"/>
              <w:rPr>
                <w:sz w:val="24"/>
                <w:szCs w:val="24"/>
              </w:rPr>
            </w:pPr>
            <w:r w:rsidRPr="00750B41">
              <w:rPr>
                <w:rFonts w:eastAsia="DengXian" w:hint="eastAsia"/>
                <w:lang w:eastAsia="zh-CN"/>
              </w:rPr>
              <w:t>页</w:t>
            </w:r>
            <w:r w:rsidRPr="00750B41">
              <w:rPr>
                <w:rFonts w:eastAsia="DengXian"/>
                <w:lang w:eastAsia="zh-CN"/>
              </w:rPr>
              <w:t>9</w:t>
            </w:r>
          </w:p>
        </w:tc>
      </w:tr>
      <w:tr w:rsidR="00775E84" w:rsidRPr="00E42862" w14:paraId="1F212783" w14:textId="77777777" w:rsidTr="6E379AC5">
        <w:trPr>
          <w:jc w:val="center"/>
        </w:trPr>
        <w:tc>
          <w:tcPr>
            <w:tcW w:w="6091" w:type="dxa"/>
          </w:tcPr>
          <w:p w14:paraId="66F1C2F7" w14:textId="4C6CC03D" w:rsidR="00775E84" w:rsidRPr="00E42862" w:rsidRDefault="00750B41" w:rsidP="00FA7CB5">
            <w:pPr>
              <w:adjustRightInd w:val="0"/>
              <w:snapToGrid w:val="0"/>
              <w:spacing w:line="276" w:lineRule="auto"/>
              <w:rPr>
                <w:color w:val="FF0000"/>
                <w:sz w:val="24"/>
                <w:szCs w:val="24"/>
              </w:rPr>
            </w:pPr>
            <w:r w:rsidRPr="00750B41">
              <w:rPr>
                <w:rFonts w:eastAsia="DengXian" w:hint="eastAsia"/>
                <w:color w:val="000000" w:themeColor="text1"/>
                <w:sz w:val="24"/>
                <w:szCs w:val="24"/>
                <w:lang w:eastAsia="zh-CN"/>
              </w:rPr>
              <w:t>第三及第四课节：人工智能与生活</w:t>
            </w:r>
          </w:p>
        </w:tc>
        <w:tc>
          <w:tcPr>
            <w:tcW w:w="1422" w:type="dxa"/>
          </w:tcPr>
          <w:p w14:paraId="63D17D42" w14:textId="3EA1F18A" w:rsidR="00775E84" w:rsidRPr="00E42862" w:rsidRDefault="00750B41" w:rsidP="00775E84">
            <w:pPr>
              <w:adjustRightInd w:val="0"/>
              <w:snapToGrid w:val="0"/>
              <w:spacing w:line="276" w:lineRule="auto"/>
              <w:rPr>
                <w:rFonts w:eastAsia="新細明體"/>
                <w:color w:val="000000" w:themeColor="text1"/>
                <w:sz w:val="24"/>
                <w:szCs w:val="24"/>
                <w:lang w:eastAsia="zh-HK"/>
              </w:rPr>
            </w:pPr>
            <w:r w:rsidRPr="00750B41">
              <w:rPr>
                <w:rFonts w:eastAsia="DengXian" w:hint="eastAsia"/>
                <w:color w:val="000000" w:themeColor="text1"/>
                <w:sz w:val="24"/>
                <w:szCs w:val="24"/>
                <w:lang w:eastAsia="zh-CN"/>
              </w:rPr>
              <w:t>学与教材料</w:t>
            </w:r>
          </w:p>
        </w:tc>
        <w:tc>
          <w:tcPr>
            <w:tcW w:w="850" w:type="dxa"/>
          </w:tcPr>
          <w:p w14:paraId="76BF2CA8" w14:textId="7C6B924C" w:rsidR="00775E84" w:rsidRPr="008A23BA" w:rsidRDefault="00750B41" w:rsidP="00775E84">
            <w:pPr>
              <w:adjustRightInd w:val="0"/>
              <w:snapToGrid w:val="0"/>
              <w:spacing w:line="276" w:lineRule="auto"/>
              <w:rPr>
                <w:rFonts w:eastAsia="新細明體"/>
                <w:sz w:val="24"/>
                <w:szCs w:val="24"/>
                <w:lang w:eastAsia="zh-HK"/>
              </w:rPr>
            </w:pPr>
            <w:r w:rsidRPr="00750B41">
              <w:rPr>
                <w:rFonts w:eastAsia="DengXian" w:hint="eastAsia"/>
                <w:lang w:eastAsia="zh-CN"/>
              </w:rPr>
              <w:t>页</w:t>
            </w:r>
            <w:r w:rsidRPr="00750B41">
              <w:rPr>
                <w:rFonts w:eastAsia="DengXian"/>
                <w:lang w:eastAsia="zh-CN"/>
              </w:rPr>
              <w:t>16</w:t>
            </w:r>
          </w:p>
        </w:tc>
      </w:tr>
      <w:tr w:rsidR="00775E84" w:rsidRPr="00E42862" w14:paraId="499D61A1" w14:textId="77777777" w:rsidTr="6E379AC5">
        <w:trPr>
          <w:jc w:val="center"/>
        </w:trPr>
        <w:tc>
          <w:tcPr>
            <w:tcW w:w="6091" w:type="dxa"/>
          </w:tcPr>
          <w:p w14:paraId="2C757DFE" w14:textId="02DC84E2" w:rsidR="00775E84" w:rsidRPr="00E42862" w:rsidRDefault="00750B41" w:rsidP="00775E84">
            <w:pPr>
              <w:adjustRightInd w:val="0"/>
              <w:snapToGrid w:val="0"/>
              <w:spacing w:line="276" w:lineRule="auto"/>
              <w:rPr>
                <w:color w:val="FF0000"/>
                <w:sz w:val="24"/>
                <w:szCs w:val="24"/>
              </w:rPr>
            </w:pPr>
            <w:r w:rsidRPr="00750B41">
              <w:rPr>
                <w:rFonts w:eastAsia="DengXian" w:hint="eastAsia"/>
                <w:sz w:val="24"/>
                <w:szCs w:val="24"/>
                <w:lang w:eastAsia="zh-CN"/>
              </w:rPr>
              <w:t>参考资料</w:t>
            </w:r>
          </w:p>
        </w:tc>
        <w:tc>
          <w:tcPr>
            <w:tcW w:w="1422" w:type="dxa"/>
          </w:tcPr>
          <w:p w14:paraId="326F3657" w14:textId="60B0A971" w:rsidR="00775E84" w:rsidRPr="00E42862" w:rsidRDefault="00775E84" w:rsidP="00775E84">
            <w:pPr>
              <w:adjustRightInd w:val="0"/>
              <w:snapToGrid w:val="0"/>
              <w:spacing w:line="276" w:lineRule="auto"/>
              <w:rPr>
                <w:color w:val="FF0000"/>
                <w:sz w:val="24"/>
                <w:szCs w:val="24"/>
                <w:lang w:eastAsia="zh-HK"/>
              </w:rPr>
            </w:pPr>
          </w:p>
        </w:tc>
        <w:tc>
          <w:tcPr>
            <w:tcW w:w="850" w:type="dxa"/>
          </w:tcPr>
          <w:p w14:paraId="6F8482DE" w14:textId="693020BA" w:rsidR="00775E84" w:rsidRPr="008A23BA" w:rsidRDefault="00750B41" w:rsidP="00775E84">
            <w:pPr>
              <w:adjustRightInd w:val="0"/>
              <w:snapToGrid w:val="0"/>
              <w:spacing w:line="276" w:lineRule="auto"/>
              <w:rPr>
                <w:sz w:val="24"/>
                <w:szCs w:val="24"/>
                <w:lang w:eastAsia="zh-HK"/>
              </w:rPr>
            </w:pPr>
            <w:r w:rsidRPr="00750B41">
              <w:rPr>
                <w:rFonts w:eastAsia="DengXian" w:hint="eastAsia"/>
                <w:lang w:eastAsia="zh-CN"/>
              </w:rPr>
              <w:t>页</w:t>
            </w:r>
            <w:r w:rsidRPr="00750B41">
              <w:rPr>
                <w:rFonts w:eastAsia="DengXian"/>
                <w:lang w:eastAsia="zh-CN"/>
              </w:rPr>
              <w:t>24</w:t>
            </w:r>
          </w:p>
        </w:tc>
      </w:tr>
    </w:tbl>
    <w:p w14:paraId="587FC15C" w14:textId="6573D6B7" w:rsidR="6E379AC5" w:rsidRDefault="6E379AC5"/>
    <w:p w14:paraId="35B73561" w14:textId="77777777" w:rsidR="00686A23" w:rsidRPr="00E061C2" w:rsidRDefault="00686A23">
      <w:pPr>
        <w:adjustRightInd w:val="0"/>
        <w:snapToGrid w:val="0"/>
        <w:spacing w:line="276" w:lineRule="auto"/>
        <w:rPr>
          <w:b/>
          <w:color w:val="FF0000"/>
        </w:rPr>
      </w:pPr>
    </w:p>
    <w:p w14:paraId="5087A68D" w14:textId="00A89162" w:rsidR="00686A23" w:rsidRPr="00E061C2" w:rsidRDefault="00750B41">
      <w:pPr>
        <w:adjustRightInd w:val="0"/>
        <w:snapToGrid w:val="0"/>
        <w:spacing w:line="276" w:lineRule="auto"/>
        <w:rPr>
          <w:rFonts w:eastAsia="新細明體"/>
          <w:b/>
          <w:lang w:eastAsia="zh-HK"/>
        </w:rPr>
      </w:pPr>
      <w:r w:rsidRPr="00750B41">
        <w:rPr>
          <w:rFonts w:eastAsia="DengXian" w:hint="eastAsia"/>
          <w:b/>
          <w:lang w:eastAsia="zh-CN"/>
        </w:rPr>
        <w:t>注：教师可因应课程设计及课时，选用本</w:t>
      </w:r>
      <w:r w:rsidRPr="00750B41">
        <w:rPr>
          <w:rFonts w:ascii="新細明體" w:eastAsia="DengXian" w:hAnsi="新細明體" w:cs="新細明體" w:hint="eastAsia"/>
          <w:b/>
          <w:color w:val="000000"/>
          <w:lang w:eastAsia="zh-CN"/>
        </w:rPr>
        <w:t>补充学与教资源</w:t>
      </w:r>
      <w:r w:rsidRPr="00750B41">
        <w:rPr>
          <w:rFonts w:eastAsia="DengXian" w:hint="eastAsia"/>
          <w:b/>
          <w:lang w:eastAsia="zh-CN"/>
        </w:rPr>
        <w:t>的全部内容，或部分教学设计／学与教材料作为课堂活动。</w:t>
      </w:r>
    </w:p>
    <w:p w14:paraId="0AAFD366" w14:textId="77777777" w:rsidR="00775E84" w:rsidRPr="00E061C2" w:rsidRDefault="00775E84">
      <w:pPr>
        <w:adjustRightInd w:val="0"/>
        <w:snapToGrid w:val="0"/>
        <w:spacing w:line="276" w:lineRule="auto"/>
        <w:rPr>
          <w:b/>
          <w:color w:val="FF0000"/>
        </w:rPr>
      </w:pPr>
    </w:p>
    <w:p w14:paraId="079AEA2F" w14:textId="77777777" w:rsidR="008F01B1" w:rsidRPr="00775E84" w:rsidRDefault="008F01B1" w:rsidP="00BB65C0">
      <w:pPr>
        <w:spacing w:line="276" w:lineRule="auto"/>
        <w:jc w:val="center"/>
        <w:rPr>
          <w:rFonts w:eastAsiaTheme="minorEastAsia"/>
          <w:b/>
          <w:sz w:val="36"/>
          <w:szCs w:val="36"/>
        </w:rPr>
      </w:pPr>
    </w:p>
    <w:p w14:paraId="3E75F698" w14:textId="37388C5D" w:rsidR="008F01B1" w:rsidRDefault="008F01B1" w:rsidP="00147A72">
      <w:pPr>
        <w:spacing w:line="276" w:lineRule="auto"/>
        <w:jc w:val="center"/>
        <w:rPr>
          <w:rFonts w:ascii="微軟正黑體" w:eastAsia="微軟正黑體" w:hAnsi="微軟正黑體"/>
          <w:b/>
          <w:sz w:val="28"/>
          <w:szCs w:val="28"/>
        </w:rPr>
      </w:pPr>
      <w:r w:rsidRPr="00775E84">
        <w:rPr>
          <w:rFonts w:eastAsiaTheme="minorEastAsia"/>
          <w:b/>
          <w:sz w:val="36"/>
          <w:szCs w:val="36"/>
        </w:rPr>
        <w:br w:type="page"/>
      </w:r>
      <w:r w:rsidR="00750B41" w:rsidRPr="00750B41">
        <w:rPr>
          <w:rFonts w:eastAsia="DengXian" w:hint="eastAsia"/>
          <w:b/>
          <w:color w:val="000000" w:themeColor="text1"/>
          <w:sz w:val="28"/>
          <w:szCs w:val="28"/>
          <w:lang w:eastAsia="zh-CN"/>
        </w:rPr>
        <w:t>补充学与教资源</w:t>
      </w:r>
      <w:r w:rsidR="00750B41" w:rsidRPr="00750B41">
        <w:rPr>
          <w:rFonts w:ascii="微軟正黑體" w:eastAsia="DengXian" w:hAnsi="微軟正黑體" w:hint="eastAsia"/>
          <w:b/>
          <w:sz w:val="28"/>
          <w:szCs w:val="28"/>
          <w:lang w:eastAsia="zh-CN"/>
        </w:rPr>
        <w:t>：中国高新科技的发展</w:t>
      </w:r>
      <w:r w:rsidR="00750B41" w:rsidRPr="00750B41">
        <w:rPr>
          <w:rFonts w:ascii="微軟正黑體" w:eastAsia="DengXian" w:hAnsi="微軟正黑體"/>
          <w:b/>
          <w:sz w:val="28"/>
          <w:szCs w:val="28"/>
          <w:lang w:eastAsia="zh-CN"/>
        </w:rPr>
        <w:t>—</w:t>
      </w:r>
      <w:r w:rsidR="00750B41" w:rsidRPr="00750B41">
        <w:rPr>
          <w:rFonts w:ascii="微軟正黑體" w:eastAsia="DengXian" w:hAnsi="微軟正黑體" w:hint="eastAsia"/>
          <w:b/>
          <w:sz w:val="28"/>
          <w:szCs w:val="28"/>
          <w:lang w:eastAsia="zh-CN"/>
        </w:rPr>
        <w:t>人工智能</w:t>
      </w:r>
    </w:p>
    <w:tbl>
      <w:tblPr>
        <w:tblStyle w:val="a4"/>
        <w:tblW w:w="0" w:type="auto"/>
        <w:jc w:val="center"/>
        <w:tblCellMar>
          <w:top w:w="85" w:type="dxa"/>
          <w:bottom w:w="85" w:type="dxa"/>
        </w:tblCellMar>
        <w:tblLook w:val="04A0" w:firstRow="1" w:lastRow="0" w:firstColumn="1" w:lastColumn="0" w:noHBand="0" w:noVBand="1"/>
      </w:tblPr>
      <w:tblGrid>
        <w:gridCol w:w="1555"/>
        <w:gridCol w:w="6659"/>
      </w:tblGrid>
      <w:tr w:rsidR="003C1BF2" w:rsidRPr="005436D4" w14:paraId="48D6560D" w14:textId="77777777" w:rsidTr="6E379AC5">
        <w:trPr>
          <w:jc w:val="center"/>
        </w:trPr>
        <w:tc>
          <w:tcPr>
            <w:tcW w:w="1555" w:type="dxa"/>
          </w:tcPr>
          <w:p w14:paraId="1CD66377" w14:textId="7A1C17F4" w:rsidR="003C1BF2" w:rsidRPr="005436D4" w:rsidRDefault="00750B41" w:rsidP="003C1BF2">
            <w:pPr>
              <w:adjustRightInd w:val="0"/>
              <w:snapToGrid w:val="0"/>
              <w:spacing w:line="276" w:lineRule="auto"/>
              <w:rPr>
                <w:rFonts w:ascii="新細明體" w:eastAsia="新細明體" w:hAnsi="新細明體" w:cs="新細明體"/>
                <w:b/>
                <w:sz w:val="24"/>
                <w:szCs w:val="24"/>
              </w:rPr>
            </w:pPr>
            <w:r w:rsidRPr="00750B41">
              <w:rPr>
                <w:rFonts w:ascii="新細明體" w:eastAsia="DengXian" w:hAnsi="新細明體" w:cs="新細明體" w:hint="eastAsia"/>
                <w:b/>
                <w:sz w:val="24"/>
                <w:szCs w:val="24"/>
                <w:lang w:eastAsia="zh-CN"/>
              </w:rPr>
              <w:t>简介：</w:t>
            </w:r>
          </w:p>
        </w:tc>
        <w:tc>
          <w:tcPr>
            <w:tcW w:w="6659" w:type="dxa"/>
          </w:tcPr>
          <w:p w14:paraId="0ABF504C" w14:textId="196D6680" w:rsidR="003C1BF2" w:rsidRPr="005436D4" w:rsidRDefault="00750B41" w:rsidP="00A62700">
            <w:pPr>
              <w:widowControl w:val="0"/>
              <w:pBdr>
                <w:top w:val="nil"/>
                <w:left w:val="nil"/>
                <w:bottom w:val="nil"/>
                <w:right w:val="nil"/>
                <w:between w:val="nil"/>
              </w:pBdr>
              <w:spacing w:line="276" w:lineRule="auto"/>
              <w:jc w:val="both"/>
              <w:rPr>
                <w:rFonts w:eastAsiaTheme="minorEastAsia"/>
                <w:sz w:val="24"/>
                <w:szCs w:val="24"/>
                <w:lang w:eastAsia="zh-CN"/>
              </w:rPr>
            </w:pPr>
            <w:r w:rsidRPr="00750B41">
              <w:rPr>
                <w:rFonts w:eastAsia="DengXian" w:hint="eastAsia"/>
                <w:sz w:val="24"/>
                <w:szCs w:val="24"/>
                <w:lang w:eastAsia="zh-CN"/>
              </w:rPr>
              <w:t>改革开放以来，国家经济取得长足的发展。国家推行的是社会主义市场经济，中央人民政府对经济发展有较详细的规划，并不时推出调控措施以确保经济发展政策得以落实。为加快实施以科技创新作为提高社会生产力和综合国力的国家重大发展战略，国家大力推动高新科技产业的发展。</w:t>
            </w:r>
          </w:p>
          <w:p w14:paraId="2550B028" w14:textId="77777777" w:rsidR="00A62700" w:rsidRPr="00FA7CB5" w:rsidRDefault="00A62700" w:rsidP="00FA5990">
            <w:pPr>
              <w:widowControl w:val="0"/>
              <w:pBdr>
                <w:top w:val="nil"/>
                <w:left w:val="nil"/>
                <w:bottom w:val="nil"/>
                <w:right w:val="nil"/>
                <w:between w:val="nil"/>
              </w:pBdr>
              <w:spacing w:line="276" w:lineRule="auto"/>
              <w:jc w:val="both"/>
              <w:rPr>
                <w:rFonts w:eastAsiaTheme="minorEastAsia"/>
                <w:sz w:val="24"/>
                <w:szCs w:val="24"/>
                <w:lang w:eastAsia="zh-CN"/>
              </w:rPr>
            </w:pPr>
          </w:p>
          <w:p w14:paraId="67B293A0" w14:textId="109BA1B8" w:rsidR="003C1BF2" w:rsidRPr="005436D4" w:rsidRDefault="00750B41" w:rsidP="00FA7CB5">
            <w:pPr>
              <w:adjustRightInd w:val="0"/>
              <w:snapToGrid w:val="0"/>
              <w:spacing w:line="276" w:lineRule="auto"/>
              <w:jc w:val="both"/>
              <w:rPr>
                <w:sz w:val="24"/>
                <w:szCs w:val="24"/>
                <w:lang w:eastAsia="zh-CN"/>
              </w:rPr>
            </w:pPr>
            <w:r w:rsidRPr="00750B41">
              <w:rPr>
                <w:rFonts w:eastAsia="DengXian" w:hint="eastAsia"/>
                <w:sz w:val="24"/>
                <w:szCs w:val="24"/>
                <w:lang w:eastAsia="zh-CN"/>
              </w:rPr>
              <w:t>「高新科技」是世界上各类最先进技术的通称。这些技术涉及许多不同的领域，不但促进社会发展和科技进步，更有助改善人们的生活素质。透过了解高新科技产业在内地的最新发展，我们能对国家的经济发展有更深入的认识，亦能使我们了解高新科技包括各类人工智能的应用如何改变内地居民的生活方式。</w:t>
            </w:r>
          </w:p>
        </w:tc>
      </w:tr>
      <w:tr w:rsidR="003C1BF2" w:rsidRPr="005436D4" w14:paraId="2D67C61A" w14:textId="77777777" w:rsidTr="6E379AC5">
        <w:trPr>
          <w:jc w:val="center"/>
        </w:trPr>
        <w:tc>
          <w:tcPr>
            <w:tcW w:w="1555" w:type="dxa"/>
          </w:tcPr>
          <w:p w14:paraId="208313AD" w14:textId="046338FD" w:rsidR="003C1BF2" w:rsidRPr="005436D4" w:rsidRDefault="00750B41" w:rsidP="00FA5990">
            <w:pPr>
              <w:adjustRightInd w:val="0"/>
              <w:snapToGrid w:val="0"/>
              <w:spacing w:line="276" w:lineRule="auto"/>
              <w:rPr>
                <w:b/>
                <w:sz w:val="24"/>
                <w:szCs w:val="24"/>
              </w:rPr>
            </w:pPr>
            <w:r w:rsidRPr="00750B41">
              <w:rPr>
                <w:rFonts w:ascii="新細明體" w:eastAsia="DengXian" w:hAnsi="新細明體" w:cs="新細明體" w:hint="eastAsia"/>
                <w:b/>
                <w:sz w:val="24"/>
                <w:szCs w:val="24"/>
                <w:lang w:eastAsia="zh-CN"/>
              </w:rPr>
              <w:t>教学目的：</w:t>
            </w:r>
          </w:p>
        </w:tc>
        <w:tc>
          <w:tcPr>
            <w:tcW w:w="6659" w:type="dxa"/>
          </w:tcPr>
          <w:p w14:paraId="376E3B77" w14:textId="68A994FB" w:rsidR="003C1BF2" w:rsidRPr="005436D4" w:rsidRDefault="00750B41" w:rsidP="00FA5990">
            <w:pPr>
              <w:widowControl w:val="0"/>
              <w:pBdr>
                <w:top w:val="nil"/>
                <w:left w:val="nil"/>
                <w:bottom w:val="nil"/>
                <w:right w:val="nil"/>
                <w:between w:val="nil"/>
              </w:pBdr>
              <w:spacing w:line="276" w:lineRule="auto"/>
              <w:jc w:val="both"/>
              <w:rPr>
                <w:rFonts w:eastAsiaTheme="minorEastAsia"/>
                <w:sz w:val="24"/>
                <w:szCs w:val="24"/>
              </w:rPr>
            </w:pPr>
            <w:r w:rsidRPr="00750B41">
              <w:rPr>
                <w:rFonts w:eastAsia="DengXian" w:hint="eastAsia"/>
                <w:sz w:val="24"/>
                <w:szCs w:val="24"/>
                <w:lang w:eastAsia="zh-CN"/>
              </w:rPr>
              <w:t>完成本补充学与教资源后，学生应能够：</w:t>
            </w:r>
          </w:p>
          <w:p w14:paraId="4B5BEFE6" w14:textId="69373B7F" w:rsidR="00CF6B2E" w:rsidRPr="005436D4" w:rsidRDefault="00750B41" w:rsidP="0015704E">
            <w:pPr>
              <w:pStyle w:val="a3"/>
              <w:widowControl w:val="0"/>
              <w:numPr>
                <w:ilvl w:val="0"/>
                <w:numId w:val="17"/>
              </w:numPr>
              <w:pBdr>
                <w:top w:val="nil"/>
                <w:left w:val="nil"/>
                <w:bottom w:val="nil"/>
                <w:right w:val="nil"/>
                <w:between w:val="nil"/>
              </w:pBdr>
              <w:spacing w:line="276" w:lineRule="auto"/>
              <w:jc w:val="both"/>
              <w:rPr>
                <w:rFonts w:eastAsiaTheme="minorEastAsia"/>
                <w:sz w:val="24"/>
                <w:szCs w:val="24"/>
              </w:rPr>
            </w:pPr>
            <w:r w:rsidRPr="00750B41">
              <w:rPr>
                <w:rFonts w:eastAsia="DengXian" w:hint="eastAsia"/>
                <w:sz w:val="24"/>
                <w:szCs w:val="24"/>
                <w:lang w:eastAsia="zh-CN"/>
              </w:rPr>
              <w:t>认识国家的高新科技政策，以及高新科技包括人工智能的应用对</w:t>
            </w:r>
            <w:r w:rsidRPr="00750B41">
              <w:rPr>
                <w:rFonts w:ascii="新細明體" w:eastAsia="DengXian" w:hAnsi="新細明體" w:hint="eastAsia"/>
                <w:sz w:val="24"/>
                <w:szCs w:val="24"/>
                <w:lang w:eastAsia="zh-CN"/>
              </w:rPr>
              <w:t>社会、经济和国民生活的影响；及</w:t>
            </w:r>
          </w:p>
          <w:p w14:paraId="5F968B38" w14:textId="562207FE" w:rsidR="00CF6B2E" w:rsidRPr="005436D4" w:rsidRDefault="00750B41" w:rsidP="00147A72">
            <w:pPr>
              <w:pStyle w:val="a3"/>
              <w:widowControl w:val="0"/>
              <w:numPr>
                <w:ilvl w:val="0"/>
                <w:numId w:val="17"/>
              </w:numPr>
              <w:pBdr>
                <w:top w:val="nil"/>
                <w:left w:val="nil"/>
                <w:bottom w:val="nil"/>
                <w:right w:val="nil"/>
                <w:between w:val="nil"/>
              </w:pBdr>
              <w:spacing w:line="276" w:lineRule="auto"/>
              <w:jc w:val="both"/>
              <w:rPr>
                <w:rFonts w:eastAsiaTheme="minorEastAsia"/>
                <w:sz w:val="24"/>
                <w:szCs w:val="24"/>
              </w:rPr>
            </w:pPr>
            <w:r w:rsidRPr="00750B41">
              <w:rPr>
                <w:rFonts w:eastAsia="DengXian" w:hint="eastAsia"/>
                <w:sz w:val="24"/>
                <w:szCs w:val="24"/>
                <w:lang w:eastAsia="zh-CN"/>
              </w:rPr>
              <w:t>培养对经济议题的兴趣及发展思考能力，为适应未来社会的变化做好准备。</w:t>
            </w:r>
          </w:p>
        </w:tc>
      </w:tr>
      <w:tr w:rsidR="00667A93" w:rsidRPr="005436D4" w14:paraId="272AA13C" w14:textId="77777777" w:rsidTr="6E379AC5">
        <w:trPr>
          <w:jc w:val="center"/>
        </w:trPr>
        <w:tc>
          <w:tcPr>
            <w:tcW w:w="1555" w:type="dxa"/>
            <w:tcBorders>
              <w:bottom w:val="single" w:sz="4" w:space="0" w:color="auto"/>
            </w:tcBorders>
          </w:tcPr>
          <w:p w14:paraId="06771108" w14:textId="07F19FE3" w:rsidR="00667A93" w:rsidRPr="005436D4" w:rsidRDefault="00750B41" w:rsidP="003C1BF2">
            <w:pPr>
              <w:adjustRightInd w:val="0"/>
              <w:snapToGrid w:val="0"/>
              <w:spacing w:line="276" w:lineRule="auto"/>
              <w:rPr>
                <w:rFonts w:ascii="新細明體" w:eastAsia="新細明體" w:hAnsi="新細明體" w:cs="新細明體"/>
                <w:b/>
                <w:sz w:val="24"/>
                <w:szCs w:val="24"/>
              </w:rPr>
            </w:pPr>
            <w:r w:rsidRPr="00750B41">
              <w:rPr>
                <w:rFonts w:ascii="新細明體" w:eastAsia="DengXian" w:hAnsi="新細明體" w:cs="新細明體" w:hint="eastAsia"/>
                <w:b/>
                <w:sz w:val="24"/>
                <w:szCs w:val="24"/>
                <w:lang w:eastAsia="zh-CN"/>
              </w:rPr>
              <w:t>学习要点：</w:t>
            </w:r>
          </w:p>
        </w:tc>
        <w:tc>
          <w:tcPr>
            <w:tcW w:w="6659" w:type="dxa"/>
            <w:tcBorders>
              <w:bottom w:val="single" w:sz="4" w:space="0" w:color="auto"/>
            </w:tcBorders>
          </w:tcPr>
          <w:p w14:paraId="03BDC128" w14:textId="2A7200F7" w:rsidR="002612FB" w:rsidRPr="002612FB" w:rsidRDefault="00750B41" w:rsidP="002612FB">
            <w:pPr>
              <w:pStyle w:val="a3"/>
              <w:numPr>
                <w:ilvl w:val="0"/>
                <w:numId w:val="71"/>
              </w:numPr>
              <w:adjustRightInd w:val="0"/>
              <w:snapToGrid w:val="0"/>
              <w:spacing w:line="276" w:lineRule="auto"/>
              <w:contextualSpacing w:val="0"/>
              <w:jc w:val="both"/>
              <w:rPr>
                <w:rFonts w:asciiTheme="minorEastAsia" w:eastAsiaTheme="minorEastAsia" w:hAnsiTheme="minorEastAsia"/>
                <w:sz w:val="24"/>
                <w:szCs w:val="24"/>
                <w:lang w:eastAsia="zh-HK"/>
              </w:rPr>
            </w:pPr>
            <w:r w:rsidRPr="00750B41">
              <w:rPr>
                <w:rFonts w:asciiTheme="minorEastAsia" w:eastAsia="DengXian" w:hAnsiTheme="minorEastAsia" w:hint="eastAsia"/>
                <w:sz w:val="24"/>
                <w:szCs w:val="24"/>
                <w:lang w:eastAsia="zh-CN"/>
              </w:rPr>
              <w:t>认识高新科技的定义和相关技术及应用</w:t>
            </w:r>
          </w:p>
          <w:p w14:paraId="07DC1C7B" w14:textId="5F428AB6" w:rsidR="00667A93" w:rsidRPr="002612FB" w:rsidRDefault="00750B41" w:rsidP="002612FB">
            <w:pPr>
              <w:pStyle w:val="a3"/>
              <w:numPr>
                <w:ilvl w:val="0"/>
                <w:numId w:val="71"/>
              </w:numPr>
              <w:adjustRightInd w:val="0"/>
              <w:snapToGrid w:val="0"/>
              <w:spacing w:line="276" w:lineRule="auto"/>
              <w:contextualSpacing w:val="0"/>
              <w:jc w:val="both"/>
              <w:rPr>
                <w:rFonts w:asciiTheme="minorEastAsia" w:eastAsiaTheme="minorEastAsia" w:hAnsiTheme="minorEastAsia"/>
                <w:sz w:val="24"/>
                <w:szCs w:val="24"/>
                <w:lang w:eastAsia="zh-HK"/>
              </w:rPr>
            </w:pPr>
            <w:r w:rsidRPr="00750B41">
              <w:rPr>
                <w:rFonts w:asciiTheme="minorEastAsia" w:eastAsia="DengXian" w:hAnsiTheme="minorEastAsia" w:hint="eastAsia"/>
                <w:sz w:val="24"/>
                <w:szCs w:val="24"/>
                <w:lang w:eastAsia="zh-CN"/>
              </w:rPr>
              <w:t>认识国家推动高新科技发展的政策</w:t>
            </w:r>
          </w:p>
          <w:p w14:paraId="20D504EC" w14:textId="5A887D2F" w:rsidR="00667A93" w:rsidRPr="005436D4" w:rsidRDefault="00750B41" w:rsidP="0017781E">
            <w:pPr>
              <w:pStyle w:val="a3"/>
              <w:numPr>
                <w:ilvl w:val="0"/>
                <w:numId w:val="71"/>
              </w:numPr>
              <w:adjustRightInd w:val="0"/>
              <w:snapToGrid w:val="0"/>
              <w:spacing w:line="276" w:lineRule="auto"/>
              <w:contextualSpacing w:val="0"/>
              <w:jc w:val="both"/>
              <w:rPr>
                <w:rFonts w:ascii="新細明體" w:eastAsia="新細明體" w:hAnsi="新細明體"/>
                <w:sz w:val="24"/>
                <w:szCs w:val="24"/>
              </w:rPr>
            </w:pPr>
            <w:r w:rsidRPr="00750B41">
              <w:rPr>
                <w:rFonts w:asciiTheme="minorEastAsia" w:eastAsia="DengXian" w:hAnsiTheme="minorEastAsia" w:hint="eastAsia"/>
                <w:sz w:val="24"/>
                <w:szCs w:val="24"/>
                <w:lang w:eastAsia="zh-CN"/>
              </w:rPr>
              <w:t>认识人工智能的应用及其对社会、经济和国民生活的影响</w:t>
            </w:r>
          </w:p>
        </w:tc>
      </w:tr>
      <w:tr w:rsidR="003C1BF2" w:rsidRPr="005436D4" w14:paraId="0F882A81" w14:textId="77777777" w:rsidTr="6E379AC5">
        <w:trPr>
          <w:jc w:val="center"/>
        </w:trPr>
        <w:tc>
          <w:tcPr>
            <w:tcW w:w="1555" w:type="dxa"/>
            <w:tcBorders>
              <w:bottom w:val="single" w:sz="4" w:space="0" w:color="auto"/>
            </w:tcBorders>
          </w:tcPr>
          <w:p w14:paraId="64497D41" w14:textId="0139413F" w:rsidR="003C1BF2" w:rsidRPr="005436D4" w:rsidRDefault="00750B41" w:rsidP="00FA5990">
            <w:pPr>
              <w:adjustRightInd w:val="0"/>
              <w:snapToGrid w:val="0"/>
              <w:spacing w:line="276" w:lineRule="auto"/>
              <w:rPr>
                <w:b/>
                <w:sz w:val="24"/>
                <w:szCs w:val="24"/>
              </w:rPr>
            </w:pPr>
            <w:r w:rsidRPr="00750B41">
              <w:rPr>
                <w:rFonts w:ascii="新細明體" w:eastAsia="DengXian" w:hAnsi="新細明體" w:cs="新細明體" w:hint="eastAsia"/>
                <w:b/>
                <w:sz w:val="24"/>
                <w:szCs w:val="24"/>
                <w:lang w:eastAsia="zh-CN"/>
              </w:rPr>
              <w:t>建议课节：</w:t>
            </w:r>
          </w:p>
        </w:tc>
        <w:tc>
          <w:tcPr>
            <w:tcW w:w="6659" w:type="dxa"/>
            <w:tcBorders>
              <w:bottom w:val="single" w:sz="4" w:space="0" w:color="auto"/>
            </w:tcBorders>
          </w:tcPr>
          <w:p w14:paraId="725705D8" w14:textId="25A68151" w:rsidR="003C1BF2" w:rsidRPr="005436D4" w:rsidRDefault="00750B41" w:rsidP="00FA7CB5">
            <w:pPr>
              <w:adjustRightInd w:val="0"/>
              <w:snapToGrid w:val="0"/>
              <w:spacing w:line="276" w:lineRule="auto"/>
              <w:jc w:val="both"/>
              <w:rPr>
                <w:sz w:val="24"/>
                <w:szCs w:val="24"/>
              </w:rPr>
            </w:pPr>
            <w:r w:rsidRPr="00750B41">
              <w:rPr>
                <w:rFonts w:eastAsia="DengXian"/>
                <w:sz w:val="24"/>
                <w:szCs w:val="24"/>
                <w:lang w:eastAsia="zh-CN"/>
              </w:rPr>
              <w:t>4</w:t>
            </w:r>
            <w:r w:rsidRPr="00750B41">
              <w:rPr>
                <w:rFonts w:eastAsia="DengXian" w:hint="eastAsia"/>
                <w:sz w:val="24"/>
                <w:szCs w:val="24"/>
                <w:lang w:eastAsia="zh-CN"/>
              </w:rPr>
              <w:t>课节（每课节</w:t>
            </w:r>
            <w:r w:rsidRPr="00750B41">
              <w:rPr>
                <w:rFonts w:eastAsia="DengXian"/>
                <w:sz w:val="24"/>
                <w:szCs w:val="24"/>
                <w:lang w:eastAsia="zh-CN"/>
              </w:rPr>
              <w:t>40</w:t>
            </w:r>
            <w:r w:rsidRPr="00750B41">
              <w:rPr>
                <w:rFonts w:eastAsia="DengXian" w:hint="eastAsia"/>
                <w:sz w:val="24"/>
                <w:szCs w:val="24"/>
                <w:lang w:eastAsia="zh-CN"/>
              </w:rPr>
              <w:t>分钟）</w:t>
            </w:r>
          </w:p>
        </w:tc>
      </w:tr>
      <w:tr w:rsidR="003C1BF2" w:rsidRPr="005436D4" w14:paraId="5103BDDE" w14:textId="77777777" w:rsidTr="6E379AC5">
        <w:trPr>
          <w:jc w:val="center"/>
        </w:trPr>
        <w:tc>
          <w:tcPr>
            <w:tcW w:w="1555" w:type="dxa"/>
            <w:tcBorders>
              <w:left w:val="single" w:sz="4" w:space="0" w:color="auto"/>
              <w:right w:val="single" w:sz="4" w:space="0" w:color="auto"/>
            </w:tcBorders>
          </w:tcPr>
          <w:p w14:paraId="4275C1CE" w14:textId="4CB231C4" w:rsidR="003C1BF2" w:rsidRPr="005436D4" w:rsidRDefault="00750B41" w:rsidP="00FA5990">
            <w:pPr>
              <w:adjustRightInd w:val="0"/>
              <w:snapToGrid w:val="0"/>
              <w:spacing w:line="276" w:lineRule="auto"/>
              <w:rPr>
                <w:b/>
                <w:sz w:val="24"/>
                <w:szCs w:val="24"/>
              </w:rPr>
            </w:pPr>
            <w:r w:rsidRPr="00750B41">
              <w:rPr>
                <w:rFonts w:eastAsia="DengXian" w:hint="eastAsia"/>
                <w:b/>
                <w:sz w:val="24"/>
                <w:szCs w:val="24"/>
                <w:lang w:eastAsia="zh-CN"/>
              </w:rPr>
              <w:t>相关</w:t>
            </w:r>
            <w:r w:rsidRPr="00750B41">
              <w:rPr>
                <w:rFonts w:ascii="新細明體" w:eastAsia="DengXian" w:hAnsi="新細明體" w:cs="新細明體" w:hint="eastAsia"/>
                <w:b/>
                <w:sz w:val="24"/>
                <w:szCs w:val="24"/>
                <w:lang w:eastAsia="zh-CN"/>
              </w:rPr>
              <w:t>必须</w:t>
            </w:r>
          </w:p>
          <w:p w14:paraId="3A98E137" w14:textId="13D69B53" w:rsidR="003C1BF2" w:rsidRPr="005436D4" w:rsidRDefault="00750B41" w:rsidP="00FA5990">
            <w:pPr>
              <w:adjustRightInd w:val="0"/>
              <w:snapToGrid w:val="0"/>
              <w:spacing w:line="276" w:lineRule="auto"/>
              <w:rPr>
                <w:b/>
                <w:sz w:val="24"/>
                <w:szCs w:val="24"/>
              </w:rPr>
            </w:pPr>
            <w:r w:rsidRPr="00750B41">
              <w:rPr>
                <w:rFonts w:ascii="新細明體" w:eastAsia="DengXian" w:hAnsi="新細明體" w:cs="新細明體" w:hint="eastAsia"/>
                <w:b/>
                <w:sz w:val="24"/>
                <w:szCs w:val="24"/>
                <w:lang w:eastAsia="zh-CN"/>
              </w:rPr>
              <w:t>学习元素：</w:t>
            </w:r>
          </w:p>
        </w:tc>
        <w:tc>
          <w:tcPr>
            <w:tcW w:w="6659" w:type="dxa"/>
            <w:tcBorders>
              <w:left w:val="single" w:sz="4" w:space="0" w:color="auto"/>
              <w:right w:val="single" w:sz="4" w:space="0" w:color="auto"/>
            </w:tcBorders>
          </w:tcPr>
          <w:p w14:paraId="5F34570E" w14:textId="59B1C1C7" w:rsidR="00731CFC" w:rsidRPr="00001491" w:rsidRDefault="00750B41" w:rsidP="00FA5990">
            <w:pPr>
              <w:pStyle w:val="a3"/>
              <w:numPr>
                <w:ilvl w:val="0"/>
                <w:numId w:val="71"/>
              </w:numPr>
              <w:adjustRightInd w:val="0"/>
              <w:snapToGrid w:val="0"/>
              <w:spacing w:line="276" w:lineRule="auto"/>
              <w:contextualSpacing w:val="0"/>
              <w:jc w:val="both"/>
              <w:rPr>
                <w:sz w:val="24"/>
                <w:szCs w:val="24"/>
              </w:rPr>
            </w:pPr>
            <w:r w:rsidRPr="00750B41">
              <w:rPr>
                <w:rFonts w:asciiTheme="minorEastAsia" w:eastAsia="DengXian" w:hAnsiTheme="minorEastAsia" w:hint="eastAsia"/>
                <w:sz w:val="24"/>
                <w:szCs w:val="24"/>
                <w:lang w:eastAsia="zh-CN"/>
              </w:rPr>
              <w:t>国家经济的概况</w:t>
            </w:r>
          </w:p>
          <w:p w14:paraId="1604CB9B" w14:textId="089CA10C" w:rsidR="00AF3FEE" w:rsidRPr="005436D4" w:rsidRDefault="00750B41" w:rsidP="00731CFC">
            <w:pPr>
              <w:pStyle w:val="a3"/>
              <w:numPr>
                <w:ilvl w:val="0"/>
                <w:numId w:val="71"/>
              </w:numPr>
              <w:adjustRightInd w:val="0"/>
              <w:snapToGrid w:val="0"/>
              <w:spacing w:line="276" w:lineRule="auto"/>
              <w:contextualSpacing w:val="0"/>
              <w:jc w:val="both"/>
              <w:rPr>
                <w:sz w:val="24"/>
                <w:szCs w:val="24"/>
              </w:rPr>
            </w:pPr>
            <w:r w:rsidRPr="00750B41">
              <w:rPr>
                <w:rFonts w:asciiTheme="minorEastAsia" w:eastAsia="DengXian" w:hAnsiTheme="minorEastAsia" w:hint="eastAsia"/>
                <w:sz w:val="24"/>
                <w:szCs w:val="24"/>
                <w:lang w:eastAsia="zh-CN"/>
              </w:rPr>
              <w:t>国民生活概况</w:t>
            </w:r>
          </w:p>
        </w:tc>
      </w:tr>
      <w:tr w:rsidR="003C1BF2" w:rsidRPr="005436D4" w14:paraId="05581DC2" w14:textId="77777777" w:rsidTr="6E379AC5">
        <w:trPr>
          <w:jc w:val="center"/>
        </w:trPr>
        <w:tc>
          <w:tcPr>
            <w:tcW w:w="1555" w:type="dxa"/>
            <w:shd w:val="clear" w:color="auto" w:fill="auto"/>
          </w:tcPr>
          <w:p w14:paraId="1797CF35" w14:textId="1D0279D2" w:rsidR="003C1BF2" w:rsidRPr="005436D4" w:rsidRDefault="00750B41" w:rsidP="00FA5990">
            <w:pPr>
              <w:adjustRightInd w:val="0"/>
              <w:snapToGrid w:val="0"/>
              <w:spacing w:line="276" w:lineRule="auto"/>
              <w:rPr>
                <w:rFonts w:eastAsia="新細明體"/>
                <w:b/>
                <w:sz w:val="24"/>
                <w:szCs w:val="24"/>
              </w:rPr>
            </w:pPr>
            <w:r w:rsidRPr="00750B41">
              <w:rPr>
                <w:rFonts w:eastAsia="DengXian" w:hint="eastAsia"/>
                <w:b/>
                <w:sz w:val="24"/>
                <w:szCs w:val="24"/>
                <w:lang w:eastAsia="zh-CN"/>
              </w:rPr>
              <w:t>相关单元：</w:t>
            </w:r>
          </w:p>
        </w:tc>
        <w:tc>
          <w:tcPr>
            <w:tcW w:w="6659" w:type="dxa"/>
            <w:shd w:val="clear" w:color="auto" w:fill="auto"/>
          </w:tcPr>
          <w:p w14:paraId="52114CC2" w14:textId="0E3A31DD" w:rsidR="00870576" w:rsidRPr="00175992" w:rsidRDefault="00750B41" w:rsidP="008E0A74">
            <w:pPr>
              <w:pStyle w:val="a3"/>
              <w:numPr>
                <w:ilvl w:val="0"/>
                <w:numId w:val="71"/>
              </w:numPr>
              <w:adjustRightInd w:val="0"/>
              <w:snapToGrid w:val="0"/>
              <w:spacing w:line="276" w:lineRule="auto"/>
              <w:jc w:val="both"/>
              <w:rPr>
                <w:rFonts w:ascii="新細明體" w:eastAsia="新細明體" w:hAnsi="新細明體"/>
                <w:sz w:val="24"/>
                <w:szCs w:val="24"/>
              </w:rPr>
            </w:pPr>
            <w:r w:rsidRPr="00750B41">
              <w:rPr>
                <w:rFonts w:ascii="新細明體" w:eastAsia="DengXian" w:hAnsi="新細明體" w:hint="eastAsia"/>
                <w:sz w:val="24"/>
                <w:szCs w:val="24"/>
                <w:lang w:eastAsia="zh-CN"/>
              </w:rPr>
              <w:t>单元</w:t>
            </w:r>
            <w:r w:rsidRPr="00175992">
              <w:rPr>
                <w:rFonts w:ascii="新細明體" w:eastAsia="DengXian" w:hAnsi="新細明體"/>
                <w:sz w:val="24"/>
                <w:szCs w:val="24"/>
                <w:lang w:eastAsia="zh-CN"/>
              </w:rPr>
              <w:t>2.4</w:t>
            </w:r>
            <w:r w:rsidRPr="00750B41">
              <w:rPr>
                <w:rFonts w:ascii="新細明體" w:eastAsia="DengXian" w:hAnsi="新細明體" w:hint="eastAsia"/>
                <w:sz w:val="24"/>
                <w:szCs w:val="24"/>
                <w:lang w:eastAsia="zh-CN"/>
              </w:rPr>
              <w:t>：「香港的经济表现及人力资源」的学习要点「香港的经济发展与国家发展之间密不可分的关系」</w:t>
            </w:r>
          </w:p>
          <w:p w14:paraId="7BB90DEC" w14:textId="6C4499D1" w:rsidR="00870576" w:rsidRPr="00870576" w:rsidRDefault="00750B41" w:rsidP="008E0A74">
            <w:pPr>
              <w:pStyle w:val="a3"/>
              <w:numPr>
                <w:ilvl w:val="0"/>
                <w:numId w:val="71"/>
              </w:numPr>
              <w:adjustRightInd w:val="0"/>
              <w:snapToGrid w:val="0"/>
              <w:spacing w:line="276" w:lineRule="auto"/>
              <w:jc w:val="both"/>
              <w:rPr>
                <w:rFonts w:ascii="新細明體" w:eastAsia="新細明體" w:hAnsi="新細明體"/>
                <w:sz w:val="24"/>
                <w:szCs w:val="24"/>
              </w:rPr>
            </w:pPr>
            <w:r w:rsidRPr="00750B41">
              <w:rPr>
                <w:rFonts w:ascii="新細明體" w:eastAsia="DengXian" w:hAnsi="新細明體" w:hint="eastAsia"/>
                <w:sz w:val="24"/>
                <w:szCs w:val="24"/>
                <w:lang w:eastAsia="zh-CN"/>
              </w:rPr>
              <w:t>单元</w:t>
            </w:r>
            <w:r w:rsidRPr="00175992">
              <w:rPr>
                <w:rFonts w:ascii="新細明體" w:eastAsia="DengXian" w:hAnsi="新細明體"/>
                <w:sz w:val="24"/>
                <w:szCs w:val="24"/>
                <w:lang w:eastAsia="zh-CN"/>
              </w:rPr>
              <w:t>3.2</w:t>
            </w:r>
            <w:r w:rsidRPr="00750B41">
              <w:rPr>
                <w:rFonts w:ascii="新細明體" w:eastAsia="DengXian" w:hAnsi="新細明體" w:hint="eastAsia"/>
                <w:sz w:val="24"/>
                <w:szCs w:val="24"/>
                <w:lang w:eastAsia="zh-CN"/>
              </w:rPr>
              <w:t>：「国家经济概况及</w:t>
            </w:r>
            <w:r w:rsidRPr="00750B41">
              <w:rPr>
                <w:rFonts w:ascii="新細明體" w:eastAsia="DengXian" w:hAnsi="新細明體" w:hint="eastAsia"/>
                <w:lang w:eastAsia="zh-CN"/>
              </w:rPr>
              <w:t>世界贸易」</w:t>
            </w:r>
            <w:r w:rsidRPr="00750B41">
              <w:rPr>
                <w:rFonts w:ascii="新細明體" w:eastAsia="DengXian" w:hAnsi="新細明體" w:hint="eastAsia"/>
                <w:sz w:val="24"/>
                <w:szCs w:val="24"/>
                <w:lang w:eastAsia="zh-CN"/>
              </w:rPr>
              <w:t>的学习要点「国家的经济发展对内地居民的生活面貌的影响」</w:t>
            </w:r>
          </w:p>
        </w:tc>
      </w:tr>
    </w:tbl>
    <w:p w14:paraId="72EAFD73" w14:textId="525B3D01" w:rsidR="6E379AC5" w:rsidRDefault="6E379AC5"/>
    <w:p w14:paraId="307ECC64" w14:textId="7B2A32DB" w:rsidR="003C1BF2" w:rsidRDefault="003C1BF2" w:rsidP="00FA5990">
      <w:pPr>
        <w:spacing w:line="276" w:lineRule="auto"/>
        <w:jc w:val="center"/>
        <w:rPr>
          <w:rFonts w:ascii="微軟正黑體" w:eastAsia="微軟正黑體" w:hAnsi="微軟正黑體"/>
          <w:b/>
          <w:sz w:val="28"/>
          <w:szCs w:val="28"/>
        </w:rPr>
      </w:pPr>
    </w:p>
    <w:p w14:paraId="1CEDED9A" w14:textId="77777777" w:rsidR="003C1BF2" w:rsidRPr="0008607C" w:rsidRDefault="003C1BF2" w:rsidP="00FA5990">
      <w:pPr>
        <w:spacing w:line="276" w:lineRule="auto"/>
        <w:jc w:val="center"/>
        <w:rPr>
          <w:rFonts w:ascii="微軟正黑體" w:eastAsia="微軟正黑體" w:hAnsi="微軟正黑體"/>
          <w:b/>
          <w:sz w:val="28"/>
          <w:szCs w:val="28"/>
        </w:rPr>
      </w:pPr>
    </w:p>
    <w:p w14:paraId="6727B1F7" w14:textId="77777777" w:rsidR="004D7F1A" w:rsidRDefault="004D7F1A">
      <w:pPr>
        <w:rPr>
          <w:rFonts w:ascii="新細明體" w:eastAsia="新細明體" w:hAnsi="新細明體" w:cs="新細明體"/>
          <w:b/>
          <w:lang w:eastAsia="zh-HK"/>
        </w:rPr>
      </w:pPr>
      <w:r>
        <w:rPr>
          <w:rFonts w:ascii="新細明體" w:eastAsia="新細明體" w:hAnsi="新細明體" w:cs="新細明體"/>
          <w:b/>
          <w:lang w:eastAsia="zh-HK"/>
        </w:rPr>
        <w:br w:type="page"/>
      </w:r>
    </w:p>
    <w:p w14:paraId="411325BF" w14:textId="59516F87" w:rsidR="00AC13F4" w:rsidRPr="00820B74" w:rsidRDefault="00750B41" w:rsidP="00820B74">
      <w:pPr>
        <w:rPr>
          <w:b/>
        </w:rPr>
      </w:pPr>
      <w:r w:rsidRPr="00750B41">
        <w:rPr>
          <w:rFonts w:ascii="新細明體" w:eastAsia="DengXian" w:hAnsi="新細明體" w:cs="新細明體" w:hint="eastAsia"/>
          <w:b/>
          <w:lang w:eastAsia="zh-CN"/>
        </w:rPr>
        <w:t>教学设计：</w:t>
      </w:r>
    </w:p>
    <w:p w14:paraId="169BE4C2" w14:textId="3F52B2DD" w:rsidR="00AC13F4" w:rsidRPr="0026682F" w:rsidRDefault="00750B41" w:rsidP="00F8779D">
      <w:pPr>
        <w:widowControl w:val="0"/>
        <w:adjustRightInd w:val="0"/>
        <w:snapToGrid w:val="0"/>
        <w:spacing w:line="276" w:lineRule="auto"/>
        <w:jc w:val="center"/>
        <w:rPr>
          <w:rFonts w:ascii="微軟正黑體" w:eastAsia="微軟正黑體" w:hAnsi="微軟正黑體"/>
          <w:b/>
          <w:kern w:val="2"/>
          <w:sz w:val="28"/>
        </w:rPr>
      </w:pPr>
      <w:r w:rsidRPr="00750B41">
        <w:rPr>
          <w:rFonts w:ascii="微軟正黑體" w:eastAsia="DengXian" w:hAnsi="微軟正黑體" w:hint="eastAsia"/>
          <w:b/>
          <w:kern w:val="2"/>
          <w:sz w:val="28"/>
          <w:lang w:eastAsia="zh-CN"/>
        </w:rPr>
        <w:t>第一及第二课节</w:t>
      </w:r>
    </w:p>
    <w:tbl>
      <w:tblPr>
        <w:tblW w:w="8354" w:type="dxa"/>
        <w:tblLayout w:type="fixed"/>
        <w:tblCellMar>
          <w:top w:w="15" w:type="dxa"/>
          <w:left w:w="15" w:type="dxa"/>
          <w:bottom w:w="15" w:type="dxa"/>
          <w:right w:w="15" w:type="dxa"/>
        </w:tblCellMar>
        <w:tblLook w:val="04A0" w:firstRow="1" w:lastRow="0" w:firstColumn="1" w:lastColumn="0" w:noHBand="0" w:noVBand="1"/>
      </w:tblPr>
      <w:tblGrid>
        <w:gridCol w:w="1833"/>
        <w:gridCol w:w="951"/>
        <w:gridCol w:w="2785"/>
        <w:gridCol w:w="1225"/>
        <w:gridCol w:w="1560"/>
      </w:tblGrid>
      <w:tr w:rsidR="008564DB" w:rsidRPr="008564DB" w14:paraId="6B413FEE"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5A3AE2E" w14:textId="09A63E8B" w:rsidR="00AC13F4" w:rsidRPr="000672D5" w:rsidRDefault="00750B41" w:rsidP="00F8779D">
            <w:pPr>
              <w:widowControl w:val="0"/>
              <w:adjustRightInd w:val="0"/>
              <w:snapToGrid w:val="0"/>
              <w:spacing w:line="276" w:lineRule="auto"/>
              <w:rPr>
                <w:rFonts w:eastAsia="新細明體"/>
                <w:b/>
                <w:kern w:val="2"/>
              </w:rPr>
            </w:pPr>
            <w:r w:rsidRPr="00750B41">
              <w:rPr>
                <w:rFonts w:eastAsia="DengXian" w:hint="eastAsia"/>
                <w:b/>
                <w:kern w:val="2"/>
                <w:lang w:eastAsia="zh-CN"/>
              </w:rPr>
              <w:t>课题：</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5E1466" w14:textId="2A23A183" w:rsidR="00AC13F4" w:rsidRPr="0026682F" w:rsidRDefault="00750B41">
            <w:pPr>
              <w:widowControl w:val="0"/>
              <w:adjustRightInd w:val="0"/>
              <w:snapToGrid w:val="0"/>
              <w:spacing w:line="276" w:lineRule="auto"/>
              <w:rPr>
                <w:rFonts w:eastAsia="新細明體"/>
                <w:kern w:val="2"/>
              </w:rPr>
            </w:pPr>
            <w:r w:rsidRPr="00750B41">
              <w:rPr>
                <w:rFonts w:eastAsia="DengXian" w:hint="eastAsia"/>
                <w:kern w:val="2"/>
                <w:lang w:eastAsia="zh-CN"/>
              </w:rPr>
              <w:t>国家的高新科技政策及人工智能简介</w:t>
            </w:r>
          </w:p>
        </w:tc>
      </w:tr>
      <w:tr w:rsidR="008564DB" w:rsidRPr="008564DB" w14:paraId="5E98FC60" w14:textId="77777777" w:rsidTr="00175992">
        <w:trPr>
          <w:trHeight w:val="1231"/>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13E741D" w14:textId="55509B97" w:rsidR="00AC13F4" w:rsidRPr="00DA68EC" w:rsidRDefault="00750B41" w:rsidP="00F8779D">
            <w:pPr>
              <w:widowControl w:val="0"/>
              <w:adjustRightInd w:val="0"/>
              <w:snapToGrid w:val="0"/>
              <w:spacing w:line="276" w:lineRule="auto"/>
              <w:rPr>
                <w:rFonts w:eastAsia="新細明體"/>
                <w:b/>
                <w:kern w:val="2"/>
              </w:rPr>
            </w:pPr>
            <w:r w:rsidRPr="00750B41">
              <w:rPr>
                <w:rFonts w:eastAsia="DengXian" w:hint="eastAsia"/>
                <w:b/>
                <w:kern w:val="2"/>
                <w:lang w:eastAsia="zh-CN"/>
              </w:rPr>
              <w:t>学习目标：</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DFEE9D" w14:textId="47AADB05" w:rsidR="00A672A8" w:rsidRPr="00DA68EC" w:rsidRDefault="00750B41" w:rsidP="000E5706">
            <w:pPr>
              <w:widowControl w:val="0"/>
              <w:numPr>
                <w:ilvl w:val="0"/>
                <w:numId w:val="107"/>
              </w:numPr>
              <w:spacing w:line="276" w:lineRule="auto"/>
              <w:rPr>
                <w:rFonts w:eastAsia="新細明體"/>
              </w:rPr>
            </w:pPr>
            <w:r w:rsidRPr="00750B41">
              <w:rPr>
                <w:rFonts w:eastAsia="DengXian" w:hint="eastAsia"/>
                <w:lang w:eastAsia="zh-CN"/>
              </w:rPr>
              <w:t>认识高新科技的定义和相关技术及应用</w:t>
            </w:r>
          </w:p>
          <w:p w14:paraId="35507DFC" w14:textId="1D91EC79" w:rsidR="00AC13F4" w:rsidRPr="00DA68EC" w:rsidRDefault="00750B41" w:rsidP="00F8779D">
            <w:pPr>
              <w:numPr>
                <w:ilvl w:val="0"/>
                <w:numId w:val="107"/>
              </w:numPr>
              <w:adjustRightInd w:val="0"/>
              <w:snapToGrid w:val="0"/>
              <w:spacing w:line="276" w:lineRule="auto"/>
              <w:textAlignment w:val="baseline"/>
              <w:rPr>
                <w:rFonts w:eastAsia="新細明體"/>
                <w:kern w:val="2"/>
              </w:rPr>
            </w:pPr>
            <w:r w:rsidRPr="00750B41">
              <w:rPr>
                <w:rFonts w:eastAsia="DengXian" w:hint="eastAsia"/>
                <w:lang w:eastAsia="zh-CN"/>
              </w:rPr>
              <w:t>认识国家推动高新科技发展的政策</w:t>
            </w:r>
          </w:p>
          <w:p w14:paraId="13F950AF" w14:textId="623995D8" w:rsidR="00A672A8" w:rsidRPr="00DA68EC" w:rsidRDefault="00750B41" w:rsidP="00DA68EC">
            <w:pPr>
              <w:numPr>
                <w:ilvl w:val="0"/>
                <w:numId w:val="107"/>
              </w:numPr>
              <w:adjustRightInd w:val="0"/>
              <w:snapToGrid w:val="0"/>
              <w:spacing w:line="276" w:lineRule="auto"/>
              <w:textAlignment w:val="baseline"/>
              <w:rPr>
                <w:rFonts w:eastAsia="新細明體"/>
                <w:kern w:val="2"/>
              </w:rPr>
            </w:pPr>
            <w:r w:rsidRPr="00750B41">
              <w:rPr>
                <w:rFonts w:eastAsia="DengXian" w:hint="eastAsia"/>
                <w:lang w:eastAsia="zh-CN"/>
              </w:rPr>
              <w:t>认识人工智能及其应用</w:t>
            </w:r>
          </w:p>
        </w:tc>
      </w:tr>
      <w:tr w:rsidR="008564DB" w:rsidRPr="008564DB" w14:paraId="44E48307"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6CE8F" w14:textId="7DF31E88" w:rsidR="00AC13F4" w:rsidRPr="000672D5" w:rsidRDefault="00750B41" w:rsidP="00F8779D">
            <w:pPr>
              <w:widowControl w:val="0"/>
              <w:adjustRightInd w:val="0"/>
              <w:snapToGrid w:val="0"/>
              <w:spacing w:line="276" w:lineRule="auto"/>
              <w:rPr>
                <w:rFonts w:eastAsia="新細明體"/>
                <w:b/>
                <w:kern w:val="2"/>
              </w:rPr>
            </w:pPr>
            <w:r w:rsidRPr="00750B41">
              <w:rPr>
                <w:rFonts w:eastAsia="DengXian" w:hint="eastAsia"/>
                <w:b/>
                <w:kern w:val="2"/>
                <w:lang w:eastAsia="zh-CN"/>
              </w:rPr>
              <w:t>教学提示：</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FF1C11" w14:textId="1AC01E96" w:rsidR="00D40C2A" w:rsidRPr="00D01462" w:rsidRDefault="00750B41" w:rsidP="00870576">
            <w:pPr>
              <w:adjustRightInd w:val="0"/>
              <w:snapToGrid w:val="0"/>
              <w:spacing w:line="276" w:lineRule="auto"/>
              <w:jc w:val="both"/>
              <w:rPr>
                <w:rFonts w:ascii="新細明體" w:eastAsia="新細明體" w:hAnsi="新細明體" w:cs="新細明體"/>
                <w:color w:val="0000FF"/>
                <w:highlight w:val="yellow"/>
              </w:rPr>
            </w:pPr>
            <w:r w:rsidRPr="00750B41">
              <w:rPr>
                <w:rFonts w:ascii="新細明體" w:eastAsia="DengXian" w:hAnsi="新細明體" w:cs="新細明體" w:hint="eastAsia"/>
                <w:lang w:eastAsia="zh-CN"/>
              </w:rPr>
              <w:t>教师可于教授</w:t>
            </w:r>
            <w:r w:rsidRPr="00750B41">
              <w:rPr>
                <w:rFonts w:ascii="新細明體" w:eastAsia="DengXian" w:hAnsi="新細明體" w:cs="新細明體" w:hint="eastAsia"/>
                <w:color w:val="0000FF"/>
                <w:lang w:eastAsia="zh-CN"/>
              </w:rPr>
              <w:t>公民、经济与社会（中一至中三）单元</w:t>
            </w:r>
            <w:r w:rsidRPr="00750B41">
              <w:rPr>
                <w:rFonts w:ascii="新細明體" w:eastAsia="DengXian" w:hAnsi="新細明體" w:cs="新細明體"/>
                <w:color w:val="0000FF"/>
                <w:lang w:eastAsia="zh-CN"/>
              </w:rPr>
              <w:t>2.4</w:t>
            </w:r>
            <w:r w:rsidRPr="00750B41">
              <w:rPr>
                <w:rFonts w:ascii="新細明體" w:eastAsia="DengXian" w:hAnsi="新細明體" w:cs="新細明體" w:hint="eastAsia"/>
                <w:color w:val="0000FF"/>
                <w:lang w:eastAsia="zh-CN"/>
              </w:rPr>
              <w:t>：「香港的经济表现及人力资源」的学习要点「香港的经济发展与国家发展之间密不可分的关系」及单元</w:t>
            </w:r>
            <w:r w:rsidRPr="00750B41">
              <w:rPr>
                <w:rFonts w:ascii="新細明體" w:eastAsia="DengXian" w:hAnsi="新細明體" w:cs="新細明體"/>
                <w:color w:val="0000FF"/>
                <w:lang w:eastAsia="zh-CN"/>
              </w:rPr>
              <w:t>3.2</w:t>
            </w:r>
            <w:r w:rsidRPr="00750B41">
              <w:rPr>
                <w:rFonts w:ascii="新細明體" w:eastAsia="DengXian" w:hAnsi="新細明體" w:cs="新細明體" w:hint="eastAsia"/>
                <w:color w:val="0000FF"/>
                <w:lang w:eastAsia="zh-CN"/>
              </w:rPr>
              <w:t>：「国家经济概况及世界贸易」的学习要点「国家的经济发展对内地居民的生活面貌的影响」</w:t>
            </w:r>
            <w:r w:rsidRPr="00750B41">
              <w:rPr>
                <w:rFonts w:ascii="新細明體" w:eastAsia="DengXian" w:hAnsi="新細明體" w:cs="新細明體" w:hint="eastAsia"/>
                <w:lang w:eastAsia="zh-CN"/>
              </w:rPr>
              <w:t>时，以用第一及第二课节的教学设计／学与教材料作为补充，帮助学生认识</w:t>
            </w:r>
            <w:r w:rsidRPr="00750B41">
              <w:rPr>
                <w:rFonts w:eastAsia="DengXian" w:hint="eastAsia"/>
                <w:lang w:eastAsia="zh-CN"/>
              </w:rPr>
              <w:t>高新科技发展如何有助推动国家的社会和经济发展。</w:t>
            </w:r>
          </w:p>
        </w:tc>
      </w:tr>
      <w:tr w:rsidR="008564DB" w:rsidRPr="008564DB" w14:paraId="4A86DE2A" w14:textId="77777777" w:rsidTr="6E379AC5">
        <w:trPr>
          <w:trHeight w:val="20"/>
        </w:trPr>
        <w:tc>
          <w:tcPr>
            <w:tcW w:w="27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D838EFE" w14:textId="0324DABB" w:rsidR="00AC13F4" w:rsidRPr="0026682F" w:rsidRDefault="00750B41" w:rsidP="00F8779D">
            <w:pPr>
              <w:widowControl w:val="0"/>
              <w:adjustRightInd w:val="0"/>
              <w:snapToGrid w:val="0"/>
              <w:spacing w:line="276" w:lineRule="auto"/>
              <w:rPr>
                <w:rFonts w:eastAsia="新細明體"/>
                <w:b/>
                <w:kern w:val="2"/>
              </w:rPr>
            </w:pPr>
            <w:r w:rsidRPr="00750B41">
              <w:rPr>
                <w:rFonts w:eastAsia="DengXian" w:hint="eastAsia"/>
                <w:b/>
                <w:kern w:val="2"/>
                <w:lang w:eastAsia="zh-CN"/>
              </w:rPr>
              <w:t>知识／概念：</w:t>
            </w:r>
          </w:p>
        </w:tc>
        <w:tc>
          <w:tcPr>
            <w:tcW w:w="2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B116BE3" w14:textId="2519E5F7" w:rsidR="00AC13F4" w:rsidRPr="0026682F" w:rsidRDefault="00750B41" w:rsidP="00F8779D">
            <w:pPr>
              <w:widowControl w:val="0"/>
              <w:adjustRightInd w:val="0"/>
              <w:snapToGrid w:val="0"/>
              <w:spacing w:line="276" w:lineRule="auto"/>
              <w:rPr>
                <w:rFonts w:eastAsia="新細明體"/>
                <w:kern w:val="2"/>
              </w:rPr>
            </w:pPr>
            <w:r w:rsidRPr="00750B41">
              <w:rPr>
                <w:rFonts w:eastAsia="DengXian" w:hint="eastAsia"/>
                <w:b/>
                <w:bCs/>
                <w:kern w:val="2"/>
                <w:lang w:eastAsia="zh-CN"/>
              </w:rPr>
              <w:t>技能：</w:t>
            </w:r>
          </w:p>
        </w:tc>
        <w:tc>
          <w:tcPr>
            <w:tcW w:w="27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6648D20" w14:textId="511240BA" w:rsidR="00AC13F4" w:rsidRPr="0026682F" w:rsidRDefault="00750B41" w:rsidP="00F8779D">
            <w:pPr>
              <w:adjustRightInd w:val="0"/>
              <w:snapToGrid w:val="0"/>
              <w:spacing w:line="276" w:lineRule="auto"/>
              <w:rPr>
                <w:rFonts w:eastAsia="新細明體"/>
              </w:rPr>
            </w:pPr>
            <w:r w:rsidRPr="00750B41">
              <w:rPr>
                <w:rFonts w:eastAsia="DengXian" w:hint="eastAsia"/>
                <w:b/>
                <w:lang w:eastAsia="zh-CN"/>
              </w:rPr>
              <w:t>价值观和态度：</w:t>
            </w:r>
          </w:p>
        </w:tc>
      </w:tr>
      <w:tr w:rsidR="008564DB" w:rsidRPr="008564DB" w14:paraId="53CE7160" w14:textId="77777777" w:rsidTr="6E379AC5">
        <w:trPr>
          <w:trHeight w:val="20"/>
        </w:trPr>
        <w:tc>
          <w:tcPr>
            <w:tcW w:w="27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29283" w14:textId="675C0702" w:rsidR="00A672A8" w:rsidRPr="004869F9" w:rsidRDefault="00750B41" w:rsidP="00F8779D">
            <w:pPr>
              <w:widowControl w:val="0"/>
              <w:numPr>
                <w:ilvl w:val="0"/>
                <w:numId w:val="108"/>
              </w:numPr>
              <w:spacing w:line="276" w:lineRule="auto"/>
              <w:rPr>
                <w:rFonts w:eastAsia="新細明體"/>
              </w:rPr>
            </w:pPr>
            <w:r w:rsidRPr="00750B41">
              <w:rPr>
                <w:rFonts w:eastAsia="DengXian" w:hint="eastAsia"/>
                <w:lang w:eastAsia="zh-CN"/>
              </w:rPr>
              <w:t>高新科技</w:t>
            </w:r>
          </w:p>
          <w:p w14:paraId="7E9ED0B8" w14:textId="391B7E3F" w:rsidR="00AC13F4" w:rsidRPr="00820B74" w:rsidRDefault="00750B41" w:rsidP="00820B74">
            <w:pPr>
              <w:widowControl w:val="0"/>
              <w:numPr>
                <w:ilvl w:val="0"/>
                <w:numId w:val="108"/>
              </w:numPr>
              <w:adjustRightInd w:val="0"/>
              <w:snapToGrid w:val="0"/>
              <w:spacing w:line="276" w:lineRule="auto"/>
              <w:textAlignment w:val="baseline"/>
              <w:rPr>
                <w:rFonts w:eastAsia="新細明體"/>
                <w:kern w:val="2"/>
              </w:rPr>
            </w:pPr>
            <w:r w:rsidRPr="00750B41">
              <w:rPr>
                <w:rFonts w:eastAsia="DengXian" w:hint="eastAsia"/>
                <w:lang w:eastAsia="zh-CN"/>
              </w:rPr>
              <w:t>粤港澳大湾区</w:t>
            </w:r>
          </w:p>
          <w:p w14:paraId="3305CD6C" w14:textId="65412818" w:rsidR="00A672A8" w:rsidRPr="00820B74" w:rsidRDefault="00750B41" w:rsidP="00F8779D">
            <w:pPr>
              <w:numPr>
                <w:ilvl w:val="0"/>
                <w:numId w:val="108"/>
              </w:numPr>
              <w:adjustRightInd w:val="0"/>
              <w:snapToGrid w:val="0"/>
              <w:spacing w:line="276" w:lineRule="auto"/>
              <w:textAlignment w:val="baseline"/>
              <w:rPr>
                <w:rFonts w:eastAsia="新細明體"/>
                <w:kern w:val="2"/>
              </w:rPr>
            </w:pPr>
            <w:r w:rsidRPr="00750B41">
              <w:rPr>
                <w:rFonts w:eastAsia="DengXian" w:hint="eastAsia"/>
                <w:lang w:eastAsia="zh-CN"/>
              </w:rPr>
              <w:t>人工智能</w:t>
            </w:r>
          </w:p>
        </w:tc>
        <w:tc>
          <w:tcPr>
            <w:tcW w:w="2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8BE06" w14:textId="57A6245B" w:rsidR="003430C1" w:rsidRPr="004869F9" w:rsidRDefault="00750B41" w:rsidP="003430C1">
            <w:pPr>
              <w:widowControl w:val="0"/>
              <w:numPr>
                <w:ilvl w:val="0"/>
                <w:numId w:val="108"/>
              </w:numPr>
              <w:pBdr>
                <w:top w:val="nil"/>
                <w:left w:val="nil"/>
                <w:bottom w:val="nil"/>
                <w:right w:val="nil"/>
                <w:between w:val="nil"/>
              </w:pBdr>
              <w:spacing w:line="276" w:lineRule="auto"/>
              <w:rPr>
                <w:rFonts w:eastAsia="新細明體"/>
              </w:rPr>
            </w:pPr>
            <w:r w:rsidRPr="00750B41">
              <w:rPr>
                <w:rFonts w:eastAsia="DengXian" w:hint="eastAsia"/>
                <w:lang w:eastAsia="zh-CN"/>
              </w:rPr>
              <w:t>比较</w:t>
            </w:r>
          </w:p>
          <w:p w14:paraId="03DEB0D1" w14:textId="3A7B7F5D" w:rsidR="003430C1" w:rsidRPr="004869F9" w:rsidRDefault="00750B41" w:rsidP="003430C1">
            <w:pPr>
              <w:widowControl w:val="0"/>
              <w:numPr>
                <w:ilvl w:val="0"/>
                <w:numId w:val="108"/>
              </w:numPr>
              <w:pBdr>
                <w:top w:val="nil"/>
                <w:left w:val="nil"/>
                <w:bottom w:val="nil"/>
                <w:right w:val="nil"/>
                <w:between w:val="nil"/>
              </w:pBdr>
              <w:spacing w:line="276" w:lineRule="auto"/>
              <w:rPr>
                <w:rFonts w:eastAsia="新細明體"/>
              </w:rPr>
            </w:pPr>
            <w:r w:rsidRPr="00750B41">
              <w:rPr>
                <w:rFonts w:eastAsia="DengXian" w:hint="eastAsia"/>
                <w:lang w:eastAsia="zh-CN"/>
              </w:rPr>
              <w:t>分析</w:t>
            </w:r>
          </w:p>
          <w:p w14:paraId="11320417" w14:textId="439568A5" w:rsidR="003430C1" w:rsidRPr="004869F9" w:rsidRDefault="00750B41" w:rsidP="003430C1">
            <w:pPr>
              <w:widowControl w:val="0"/>
              <w:numPr>
                <w:ilvl w:val="0"/>
                <w:numId w:val="108"/>
              </w:numPr>
              <w:pBdr>
                <w:top w:val="nil"/>
                <w:left w:val="nil"/>
                <w:bottom w:val="nil"/>
                <w:right w:val="nil"/>
                <w:between w:val="nil"/>
              </w:pBdr>
              <w:spacing w:line="276" w:lineRule="auto"/>
              <w:rPr>
                <w:rFonts w:eastAsia="新細明體"/>
              </w:rPr>
            </w:pPr>
            <w:r w:rsidRPr="00750B41">
              <w:rPr>
                <w:rFonts w:eastAsia="DengXian" w:hint="eastAsia"/>
                <w:lang w:eastAsia="zh-CN"/>
              </w:rPr>
              <w:t>综合</w:t>
            </w:r>
          </w:p>
          <w:p w14:paraId="46D3A8BE" w14:textId="034C473A" w:rsidR="003430C1" w:rsidRPr="004869F9" w:rsidRDefault="00750B41" w:rsidP="003430C1">
            <w:pPr>
              <w:numPr>
                <w:ilvl w:val="0"/>
                <w:numId w:val="108"/>
              </w:numPr>
              <w:adjustRightInd w:val="0"/>
              <w:snapToGrid w:val="0"/>
              <w:spacing w:line="276" w:lineRule="auto"/>
              <w:textAlignment w:val="baseline"/>
              <w:rPr>
                <w:rFonts w:eastAsia="新細明體"/>
                <w:kern w:val="2"/>
              </w:rPr>
            </w:pPr>
            <w:r w:rsidRPr="00750B41">
              <w:rPr>
                <w:rFonts w:eastAsia="DengXian" w:hint="eastAsia"/>
                <w:kern w:val="2"/>
                <w:lang w:eastAsia="zh-CN"/>
              </w:rPr>
              <w:t>讨论、汇报</w:t>
            </w:r>
          </w:p>
          <w:p w14:paraId="00A66BC0" w14:textId="7EC322E4" w:rsidR="00A672A8" w:rsidRPr="00820B74" w:rsidRDefault="00750B41" w:rsidP="00F8779D">
            <w:pPr>
              <w:numPr>
                <w:ilvl w:val="0"/>
                <w:numId w:val="108"/>
              </w:numPr>
              <w:adjustRightInd w:val="0"/>
              <w:snapToGrid w:val="0"/>
              <w:spacing w:line="276" w:lineRule="auto"/>
              <w:textAlignment w:val="baseline"/>
              <w:rPr>
                <w:rFonts w:eastAsia="新細明體"/>
                <w:kern w:val="2"/>
              </w:rPr>
            </w:pPr>
            <w:r w:rsidRPr="00750B41">
              <w:rPr>
                <w:rFonts w:eastAsia="DengXian" w:hint="eastAsia"/>
                <w:kern w:val="2"/>
                <w:lang w:eastAsia="zh-CN"/>
              </w:rPr>
              <w:t>协作</w:t>
            </w:r>
          </w:p>
        </w:tc>
        <w:tc>
          <w:tcPr>
            <w:tcW w:w="27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804B1E" w14:textId="7312DC82" w:rsidR="00A672A8" w:rsidRPr="004869F9" w:rsidRDefault="00750B41" w:rsidP="0059511D">
            <w:pPr>
              <w:pStyle w:val="a3"/>
              <w:widowControl w:val="0"/>
              <w:numPr>
                <w:ilvl w:val="0"/>
                <w:numId w:val="108"/>
              </w:numPr>
              <w:adjustRightInd w:val="0"/>
              <w:snapToGrid w:val="0"/>
              <w:spacing w:line="276" w:lineRule="auto"/>
              <w:contextualSpacing w:val="0"/>
              <w:rPr>
                <w:rFonts w:eastAsia="新細明體"/>
              </w:rPr>
            </w:pPr>
            <w:r w:rsidRPr="00750B41">
              <w:rPr>
                <w:rFonts w:eastAsia="DengXian" w:hint="eastAsia"/>
                <w:lang w:eastAsia="zh-CN"/>
              </w:rPr>
              <w:t>国民身份认同</w:t>
            </w:r>
          </w:p>
        </w:tc>
      </w:tr>
      <w:tr w:rsidR="004869F9" w:rsidRPr="004869F9" w14:paraId="531F80C1" w14:textId="77777777" w:rsidTr="6E379AC5">
        <w:trPr>
          <w:trHeight w:val="20"/>
        </w:trPr>
        <w:tc>
          <w:tcPr>
            <w:tcW w:w="6794"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1E04D0D" w14:textId="77777777" w:rsidR="00AC13F4" w:rsidRPr="004869F9" w:rsidRDefault="00AC13F4" w:rsidP="00F8779D">
            <w:pPr>
              <w:widowControl w:val="0"/>
              <w:adjustRightInd w:val="0"/>
              <w:snapToGrid w:val="0"/>
              <w:spacing w:line="276" w:lineRule="auto"/>
              <w:rPr>
                <w:rFonts w:eastAsia="新細明體"/>
                <w:kern w:val="2"/>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4F8AD5D" w14:textId="2EFA003A" w:rsidR="00AC13F4" w:rsidRPr="004869F9" w:rsidRDefault="00750B41" w:rsidP="00F8779D">
            <w:pPr>
              <w:widowControl w:val="0"/>
              <w:adjustRightInd w:val="0"/>
              <w:snapToGrid w:val="0"/>
              <w:spacing w:line="276" w:lineRule="auto"/>
              <w:jc w:val="center"/>
              <w:rPr>
                <w:rFonts w:eastAsia="新細明體"/>
                <w:b/>
                <w:kern w:val="2"/>
              </w:rPr>
            </w:pPr>
            <w:r w:rsidRPr="00750B41">
              <w:rPr>
                <w:rFonts w:eastAsia="DengXian" w:hint="eastAsia"/>
                <w:b/>
                <w:kern w:val="2"/>
                <w:lang w:eastAsia="zh-CN"/>
              </w:rPr>
              <w:t>建议课时</w:t>
            </w:r>
          </w:p>
        </w:tc>
      </w:tr>
      <w:tr w:rsidR="008564DB" w:rsidRPr="008564DB" w14:paraId="279D1069" w14:textId="77777777" w:rsidTr="6E379AC5">
        <w:trPr>
          <w:trHeight w:val="20"/>
        </w:trPr>
        <w:tc>
          <w:tcPr>
            <w:tcW w:w="183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9B6040" w14:textId="4EDA761D" w:rsidR="00AC13F4" w:rsidRPr="00820B74" w:rsidRDefault="00750B41" w:rsidP="00F8779D">
            <w:pPr>
              <w:widowControl w:val="0"/>
              <w:adjustRightInd w:val="0"/>
              <w:snapToGrid w:val="0"/>
              <w:spacing w:line="276" w:lineRule="auto"/>
              <w:rPr>
                <w:rFonts w:eastAsia="新細明體"/>
                <w:b/>
                <w:color w:val="FF0000"/>
                <w:kern w:val="2"/>
              </w:rPr>
            </w:pPr>
            <w:r w:rsidRPr="00750B41">
              <w:rPr>
                <w:rFonts w:eastAsia="DengXian" w:hint="eastAsia"/>
                <w:b/>
                <w:kern w:val="2"/>
                <w:lang w:eastAsia="zh-CN"/>
              </w:rPr>
              <w:t>探究步骤：</w:t>
            </w: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C865EC" w14:textId="4699D07B" w:rsidR="00AC13F4" w:rsidRPr="00820B74" w:rsidRDefault="00750B41" w:rsidP="0059511D">
            <w:pPr>
              <w:pStyle w:val="a3"/>
              <w:widowControl w:val="0"/>
              <w:numPr>
                <w:ilvl w:val="0"/>
                <w:numId w:val="113"/>
              </w:numPr>
              <w:spacing w:line="276" w:lineRule="auto"/>
              <w:rPr>
                <w:rFonts w:eastAsia="新細明體"/>
                <w:lang w:eastAsia="zh-CN"/>
              </w:rPr>
            </w:pPr>
            <w:r w:rsidRPr="00750B41">
              <w:rPr>
                <w:rFonts w:eastAsia="DengXian" w:hint="eastAsia"/>
                <w:b/>
                <w:lang w:eastAsia="zh-CN"/>
              </w:rPr>
              <w:t>课堂导入：</w:t>
            </w:r>
            <w:r w:rsidRPr="00750B41">
              <w:rPr>
                <w:rFonts w:eastAsia="DengXian" w:hint="eastAsia"/>
                <w:lang w:eastAsia="zh-CN"/>
              </w:rPr>
              <w:t>教师以「</w:t>
            </w:r>
            <w:r w:rsidRPr="00750B41">
              <w:rPr>
                <w:rFonts w:eastAsia="DengXian" w:hint="eastAsia"/>
                <w:color w:val="0000FF"/>
                <w:lang w:eastAsia="zh-CN"/>
              </w:rPr>
              <w:t>活动一：高新科技领域</w:t>
            </w:r>
            <w:r w:rsidRPr="00750B41">
              <w:rPr>
                <w:rFonts w:eastAsia="DengXian" w:hint="eastAsia"/>
                <w:lang w:eastAsia="zh-CN"/>
              </w:rPr>
              <w:t>」作导入，简介高新科技的定义，并让学生与同侪讨论及完成资料问题，促进学生对高新科技的认识。完成后，教师与学生进行简单讨论。</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63FACD26" w14:textId="422C0431" w:rsidR="00AC13F4" w:rsidRPr="005747CD" w:rsidRDefault="00750B41" w:rsidP="00F8779D">
            <w:pPr>
              <w:widowControl w:val="0"/>
              <w:adjustRightInd w:val="0"/>
              <w:snapToGrid w:val="0"/>
              <w:spacing w:line="276" w:lineRule="auto"/>
              <w:jc w:val="center"/>
              <w:rPr>
                <w:rFonts w:eastAsia="新細明體"/>
                <w:kern w:val="2"/>
              </w:rPr>
            </w:pPr>
            <w:r w:rsidRPr="00750B41">
              <w:rPr>
                <w:rFonts w:eastAsia="DengXian"/>
                <w:kern w:val="2"/>
                <w:lang w:eastAsia="zh-CN"/>
              </w:rPr>
              <w:t>10</w:t>
            </w:r>
            <w:r w:rsidRPr="00750B41">
              <w:rPr>
                <w:rFonts w:eastAsia="DengXian" w:hint="eastAsia"/>
                <w:kern w:val="2"/>
                <w:lang w:eastAsia="zh-CN"/>
              </w:rPr>
              <w:t>分钟</w:t>
            </w:r>
          </w:p>
        </w:tc>
      </w:tr>
      <w:tr w:rsidR="008564DB" w:rsidRPr="008564DB" w14:paraId="14279157" w14:textId="77777777" w:rsidTr="00F71ED3">
        <w:trPr>
          <w:trHeight w:val="20"/>
        </w:trPr>
        <w:tc>
          <w:tcPr>
            <w:tcW w:w="1833" w:type="dxa"/>
            <w:vMerge/>
            <w:tcBorders>
              <w:left w:val="single" w:sz="8" w:space="0" w:color="000000" w:themeColor="text1"/>
              <w:bottom w:val="single" w:sz="8" w:space="0" w:color="000000" w:themeColor="text1"/>
            </w:tcBorders>
            <w:vAlign w:val="center"/>
            <w:hideMark/>
          </w:tcPr>
          <w:p w14:paraId="4F8B4B4F" w14:textId="77777777" w:rsidR="00AC13F4" w:rsidRPr="00147A72" w:rsidRDefault="00AC13F4" w:rsidP="00F8779D">
            <w:pPr>
              <w:widowControl w:val="0"/>
              <w:adjustRightInd w:val="0"/>
              <w:snapToGrid w:val="0"/>
              <w:spacing w:line="276" w:lineRule="auto"/>
              <w:rPr>
                <w:rFonts w:eastAsia="新細明體"/>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D4F443" w14:textId="4ED94841" w:rsidR="00AC13F4" w:rsidRPr="00927E9A" w:rsidRDefault="00750B41" w:rsidP="0059511D">
            <w:pPr>
              <w:pStyle w:val="a3"/>
              <w:widowControl w:val="0"/>
              <w:numPr>
                <w:ilvl w:val="0"/>
                <w:numId w:val="113"/>
              </w:numPr>
              <w:spacing w:line="276" w:lineRule="auto"/>
              <w:jc w:val="both"/>
              <w:rPr>
                <w:rFonts w:eastAsia="新細明體"/>
                <w:b/>
                <w:lang w:eastAsia="zh-CN"/>
              </w:rPr>
            </w:pPr>
            <w:r w:rsidRPr="00750B41">
              <w:rPr>
                <w:rFonts w:eastAsia="DengXian" w:hint="eastAsia"/>
                <w:b/>
                <w:lang w:eastAsia="zh-CN"/>
              </w:rPr>
              <w:t>互动教学：</w:t>
            </w:r>
            <w:r w:rsidRPr="00750B41">
              <w:rPr>
                <w:rFonts w:eastAsia="DengXian" w:hint="eastAsia"/>
                <w:lang w:eastAsia="zh-CN"/>
              </w:rPr>
              <w:t>教师以「</w:t>
            </w:r>
            <w:r w:rsidRPr="00750B41">
              <w:rPr>
                <w:rFonts w:eastAsia="DengXian" w:hint="eastAsia"/>
                <w:color w:val="0000FF"/>
                <w:lang w:eastAsia="zh-CN"/>
              </w:rPr>
              <w:t>工作纸一：推动高新科技发展的相关政策</w:t>
            </w:r>
            <w:r w:rsidRPr="00750B41">
              <w:rPr>
                <w:rFonts w:eastAsia="DengXian" w:hint="eastAsia"/>
                <w:lang w:eastAsia="zh-CN"/>
              </w:rPr>
              <w:t>」介绍近年国家如何在大湾区大力推动高新科技的发展。教师解释相关政策后，着学生与同侪讨论及完成资料问题。于学生完成后，教师邀请数名学生进行口头汇报。</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5DAB6AA8" w14:textId="4F1B0F51" w:rsidR="00AC13F4" w:rsidRPr="00820B74" w:rsidRDefault="00750B41" w:rsidP="00F8779D">
            <w:pPr>
              <w:adjustRightInd w:val="0"/>
              <w:snapToGrid w:val="0"/>
              <w:spacing w:line="276" w:lineRule="auto"/>
              <w:jc w:val="center"/>
              <w:rPr>
                <w:rFonts w:eastAsia="新細明體"/>
                <w:color w:val="000000" w:themeColor="text1"/>
              </w:rPr>
            </w:pPr>
            <w:r w:rsidRPr="00750B41">
              <w:rPr>
                <w:rFonts w:eastAsia="DengXian"/>
                <w:color w:val="000000" w:themeColor="text1"/>
                <w:lang w:eastAsia="zh-CN"/>
              </w:rPr>
              <w:t>30</w:t>
            </w:r>
            <w:r w:rsidRPr="00750B41">
              <w:rPr>
                <w:rFonts w:eastAsia="DengXian" w:hint="eastAsia"/>
                <w:color w:val="000000" w:themeColor="text1"/>
                <w:lang w:eastAsia="zh-CN"/>
              </w:rPr>
              <w:t>分钟</w:t>
            </w:r>
          </w:p>
        </w:tc>
      </w:tr>
      <w:tr w:rsidR="008564DB" w:rsidRPr="008564DB" w14:paraId="5D0BD687" w14:textId="77777777" w:rsidTr="00F71ED3">
        <w:trPr>
          <w:trHeight w:val="20"/>
        </w:trPr>
        <w:tc>
          <w:tcPr>
            <w:tcW w:w="1833" w:type="dxa"/>
            <w:vMerge/>
            <w:tcBorders>
              <w:top w:val="single" w:sz="8" w:space="0" w:color="000000" w:themeColor="text1"/>
              <w:left w:val="single" w:sz="8" w:space="0" w:color="000000" w:themeColor="text1"/>
              <w:bottom w:val="single" w:sz="8" w:space="0" w:color="000000" w:themeColor="text1"/>
            </w:tcBorders>
            <w:vAlign w:val="center"/>
          </w:tcPr>
          <w:p w14:paraId="4CFF7612" w14:textId="77777777" w:rsidR="00AC13F4" w:rsidRPr="00147A72" w:rsidRDefault="00AC13F4" w:rsidP="00F8779D">
            <w:pPr>
              <w:widowControl w:val="0"/>
              <w:adjustRightInd w:val="0"/>
              <w:snapToGrid w:val="0"/>
              <w:spacing w:line="276" w:lineRule="auto"/>
              <w:rPr>
                <w:rFonts w:eastAsia="新細明體"/>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1649B" w14:textId="7481AE6E" w:rsidR="00AC13F4" w:rsidRPr="00820B74" w:rsidRDefault="00750B41" w:rsidP="00883219">
            <w:pPr>
              <w:pStyle w:val="a3"/>
              <w:widowControl w:val="0"/>
              <w:numPr>
                <w:ilvl w:val="0"/>
                <w:numId w:val="113"/>
              </w:numPr>
              <w:spacing w:line="276" w:lineRule="auto"/>
              <w:jc w:val="both"/>
              <w:rPr>
                <w:rFonts w:eastAsia="新細明體"/>
                <w:b/>
                <w:color w:val="FF0000"/>
                <w:lang w:eastAsia="zh-CN"/>
              </w:rPr>
            </w:pPr>
            <w:r w:rsidRPr="00750B41">
              <w:rPr>
                <w:rFonts w:eastAsia="DengXian" w:hint="eastAsia"/>
                <w:b/>
                <w:lang w:eastAsia="zh-CN"/>
              </w:rPr>
              <w:t>小组讨论：</w:t>
            </w:r>
            <w:r w:rsidRPr="00750B41">
              <w:rPr>
                <w:rFonts w:eastAsia="DengXian" w:hint="eastAsia"/>
                <w:lang w:eastAsia="zh-CN"/>
              </w:rPr>
              <w:t>教师把学生分成小组，着各小组学生阅读「</w:t>
            </w:r>
            <w:r w:rsidRPr="00750B41">
              <w:rPr>
                <w:rFonts w:eastAsia="DengXian" w:hint="eastAsia"/>
                <w:color w:val="0000FF"/>
                <w:lang w:eastAsia="zh-CN"/>
              </w:rPr>
              <w:t>工作纸二：人工智能</w:t>
            </w:r>
            <w:r w:rsidRPr="00750B41">
              <w:rPr>
                <w:rFonts w:eastAsia="DengXian" w:hint="eastAsia"/>
                <w:lang w:eastAsia="zh-CN"/>
              </w:rPr>
              <w:t>」，让学生对人工智能及其应用有初步认识。接着，各小组讨论</w:t>
            </w:r>
            <w:r w:rsidRPr="00750B41">
              <w:rPr>
                <w:rFonts w:eastAsia="DengXian" w:hint="eastAsia"/>
                <w:color w:val="151515"/>
                <w:lang w:eastAsia="zh-CN"/>
              </w:rPr>
              <w:t>由</w:t>
            </w:r>
            <w:r w:rsidRPr="00750B41">
              <w:rPr>
                <w:rFonts w:eastAsia="DengXian"/>
                <w:color w:val="151515"/>
                <w:lang w:eastAsia="zh-CN"/>
              </w:rPr>
              <w:t>AI</w:t>
            </w:r>
            <w:r w:rsidRPr="00750B41">
              <w:rPr>
                <w:rFonts w:eastAsia="DengXian" w:hint="eastAsia"/>
                <w:color w:val="151515"/>
                <w:lang w:eastAsia="zh-CN"/>
              </w:rPr>
              <w:t>主导的智能家居设备在不同场景中的做法，并运用创意，</w:t>
            </w:r>
            <w:r w:rsidRPr="00750B41">
              <w:rPr>
                <w:rFonts w:eastAsia="DengXian" w:hint="eastAsia"/>
                <w:color w:val="000000" w:themeColor="text1"/>
                <w:lang w:eastAsia="zh-CN"/>
              </w:rPr>
              <w:t>构思一个使用</w:t>
            </w:r>
            <w:r w:rsidRPr="00750B41">
              <w:rPr>
                <w:rFonts w:eastAsia="DengXian"/>
                <w:color w:val="000000" w:themeColor="text1"/>
                <w:lang w:eastAsia="zh-CN"/>
              </w:rPr>
              <w:t>AI</w:t>
            </w:r>
            <w:r w:rsidRPr="00750B41">
              <w:rPr>
                <w:rFonts w:eastAsia="DengXian" w:hint="eastAsia"/>
                <w:color w:val="000000" w:themeColor="text1"/>
                <w:lang w:eastAsia="zh-CN"/>
              </w:rPr>
              <w:t>智能家居的新场景，</w:t>
            </w:r>
            <w:r w:rsidRPr="00750B41">
              <w:rPr>
                <w:rFonts w:eastAsia="DengXian" w:hint="eastAsia"/>
                <w:color w:val="151515"/>
                <w:lang w:eastAsia="zh-CN"/>
              </w:rPr>
              <w:t>分析其在预设指令主导和</w:t>
            </w:r>
            <w:r w:rsidRPr="00750B41">
              <w:rPr>
                <w:rFonts w:eastAsia="DengXian"/>
                <w:color w:val="151515"/>
                <w:lang w:eastAsia="zh-CN"/>
              </w:rPr>
              <w:t>AI</w:t>
            </w:r>
            <w:r w:rsidRPr="00750B41">
              <w:rPr>
                <w:rFonts w:eastAsia="DengXian" w:hint="eastAsia"/>
                <w:color w:val="151515"/>
                <w:lang w:eastAsia="zh-CN"/>
              </w:rPr>
              <w:t>主导下运作的相异之处。</w:t>
            </w:r>
            <w:r w:rsidRPr="00750B41">
              <w:rPr>
                <w:rFonts w:eastAsia="DengXian" w:hint="eastAsia"/>
                <w:lang w:eastAsia="zh-CN"/>
              </w:rPr>
              <w:t>完成后，由各小组向全班进行汇报，并由教师就小组的表现给予即时回馈。</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65D86DE" w14:textId="3D1F6EE2" w:rsidR="00AC13F4" w:rsidRPr="00820B74" w:rsidRDefault="00750B41" w:rsidP="00F8779D">
            <w:pPr>
              <w:widowControl w:val="0"/>
              <w:adjustRightInd w:val="0"/>
              <w:snapToGrid w:val="0"/>
              <w:spacing w:line="276" w:lineRule="auto"/>
              <w:jc w:val="center"/>
              <w:rPr>
                <w:rFonts w:eastAsia="新細明體"/>
                <w:color w:val="000000" w:themeColor="text1"/>
                <w:kern w:val="2"/>
              </w:rPr>
            </w:pPr>
            <w:r w:rsidRPr="00750B41">
              <w:rPr>
                <w:rFonts w:eastAsia="DengXian"/>
                <w:color w:val="000000" w:themeColor="text1"/>
                <w:kern w:val="2"/>
                <w:lang w:eastAsia="zh-CN"/>
              </w:rPr>
              <w:t>35</w:t>
            </w:r>
            <w:r w:rsidRPr="00750B41">
              <w:rPr>
                <w:rFonts w:eastAsia="DengXian" w:hint="eastAsia"/>
                <w:color w:val="000000" w:themeColor="text1"/>
                <w:kern w:val="2"/>
                <w:lang w:eastAsia="zh-CN"/>
              </w:rPr>
              <w:t>分钟</w:t>
            </w:r>
          </w:p>
        </w:tc>
      </w:tr>
      <w:tr w:rsidR="00F51DD0" w:rsidRPr="008564DB" w14:paraId="548D4731" w14:textId="77777777" w:rsidTr="00F51DD0">
        <w:tc>
          <w:tcPr>
            <w:tcW w:w="1833" w:type="dxa"/>
            <w:vMerge/>
            <w:tcBorders>
              <w:left w:val="single" w:sz="8" w:space="0" w:color="000000" w:themeColor="text1"/>
              <w:bottom w:val="single" w:sz="8" w:space="0" w:color="000000" w:themeColor="text1"/>
            </w:tcBorders>
            <w:vAlign w:val="center"/>
          </w:tcPr>
          <w:p w14:paraId="2A31D7C1" w14:textId="77777777" w:rsidR="00F51DD0" w:rsidRPr="00147A72" w:rsidRDefault="00F51DD0" w:rsidP="0042162B">
            <w:pPr>
              <w:widowControl w:val="0"/>
              <w:adjustRightInd w:val="0"/>
              <w:snapToGrid w:val="0"/>
              <w:spacing w:line="276" w:lineRule="auto"/>
              <w:rPr>
                <w:rFonts w:eastAsia="新細明體"/>
                <w:color w:val="FF0000"/>
                <w:kern w:val="2"/>
              </w:rPr>
            </w:pPr>
          </w:p>
        </w:tc>
        <w:tc>
          <w:tcPr>
            <w:tcW w:w="4961" w:type="dxa"/>
            <w:gridSpan w:val="3"/>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tcPr>
          <w:p w14:paraId="552ED15E" w14:textId="50CFD0F6" w:rsidR="00F51DD0" w:rsidRPr="00820B74" w:rsidRDefault="00750B41" w:rsidP="00A67BF4">
            <w:pPr>
              <w:pStyle w:val="a3"/>
              <w:widowControl w:val="0"/>
              <w:numPr>
                <w:ilvl w:val="0"/>
                <w:numId w:val="113"/>
              </w:numPr>
              <w:adjustRightInd w:val="0"/>
              <w:snapToGrid w:val="0"/>
              <w:spacing w:line="276" w:lineRule="auto"/>
              <w:jc w:val="both"/>
              <w:rPr>
                <w:rFonts w:eastAsia="新細明體"/>
                <w:b/>
                <w:iCs/>
                <w:color w:val="FF0000"/>
                <w:lang w:eastAsia="zh-CN"/>
              </w:rPr>
            </w:pPr>
            <w:r w:rsidRPr="00750B41">
              <w:rPr>
                <w:rFonts w:eastAsia="DengXian" w:hint="eastAsia"/>
                <w:b/>
                <w:lang w:eastAsia="zh-CN"/>
              </w:rPr>
              <w:t>课堂总结：</w:t>
            </w:r>
            <w:r w:rsidRPr="00750B41">
              <w:rPr>
                <w:rFonts w:eastAsia="DengXian" w:hint="eastAsia"/>
                <w:lang w:eastAsia="zh-CN"/>
              </w:rPr>
              <w:t>教师总结课堂。若时间许可，教师可简介「延伸阅读」，并鼓励学生在课后自行完成，从而更深入了解人工智能</w:t>
            </w:r>
            <w:r w:rsidRPr="00750B41">
              <w:rPr>
                <w:rFonts w:ascii="新細明體" w:eastAsia="DengXian" w:hAnsi="新細明體" w:cs="新細明體" w:hint="eastAsia"/>
                <w:color w:val="000000"/>
                <w:lang w:eastAsia="zh-CN"/>
              </w:rPr>
              <w:t>及其运作</w:t>
            </w:r>
            <w:r w:rsidRPr="00750B41">
              <w:rPr>
                <w:rFonts w:eastAsia="DengXian" w:hint="eastAsia"/>
                <w:lang w:eastAsia="zh-CN"/>
              </w:rPr>
              <w:t>，并藉阅读促进学生的自主学习能力。</w:t>
            </w:r>
          </w:p>
        </w:tc>
        <w:tc>
          <w:tcPr>
            <w:tcW w:w="1560" w:type="dxa"/>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vAlign w:val="center"/>
          </w:tcPr>
          <w:p w14:paraId="0022DD37" w14:textId="443746F0" w:rsidR="00F51DD0" w:rsidRPr="00820B74" w:rsidRDefault="00750B41" w:rsidP="00BD4C26">
            <w:pPr>
              <w:widowControl w:val="0"/>
              <w:adjustRightInd w:val="0"/>
              <w:snapToGrid w:val="0"/>
              <w:spacing w:line="276" w:lineRule="auto"/>
              <w:jc w:val="center"/>
              <w:rPr>
                <w:rFonts w:eastAsia="新細明體"/>
                <w:color w:val="FF0000"/>
                <w:kern w:val="2"/>
              </w:rPr>
            </w:pPr>
            <w:r w:rsidRPr="00750B41">
              <w:rPr>
                <w:rFonts w:eastAsia="DengXian"/>
                <w:kern w:val="2"/>
                <w:lang w:eastAsia="zh-CN"/>
              </w:rPr>
              <w:t>5</w:t>
            </w:r>
            <w:r w:rsidRPr="00750B41">
              <w:rPr>
                <w:rFonts w:eastAsia="DengXian" w:hint="eastAsia"/>
                <w:kern w:val="2"/>
                <w:lang w:eastAsia="zh-CN"/>
              </w:rPr>
              <w:t>分钟</w:t>
            </w:r>
          </w:p>
        </w:tc>
      </w:tr>
      <w:tr w:rsidR="00AC13F4" w:rsidRPr="008564DB" w14:paraId="27C88AC6" w14:textId="77777777" w:rsidTr="00F51DD0">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54D91AD" w14:textId="5109768E" w:rsidR="00AC13F4" w:rsidRPr="000672D5" w:rsidRDefault="00750B41" w:rsidP="00F8779D">
            <w:pPr>
              <w:widowControl w:val="0"/>
              <w:adjustRightInd w:val="0"/>
              <w:snapToGrid w:val="0"/>
              <w:spacing w:line="276" w:lineRule="auto"/>
              <w:rPr>
                <w:rFonts w:eastAsia="新細明體"/>
                <w:b/>
                <w:kern w:val="2"/>
              </w:rPr>
            </w:pPr>
            <w:r w:rsidRPr="00750B41">
              <w:rPr>
                <w:rFonts w:eastAsia="DengXian" w:hint="eastAsia"/>
                <w:b/>
                <w:kern w:val="2"/>
                <w:lang w:eastAsia="zh-CN"/>
              </w:rPr>
              <w:t>学与教资源</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BDA7BB5" w14:textId="1972236B" w:rsidR="00AC13F4" w:rsidRPr="00820B74" w:rsidRDefault="00750B41" w:rsidP="00A67BF4">
            <w:pPr>
              <w:widowControl w:val="0"/>
              <w:adjustRightInd w:val="0"/>
              <w:snapToGrid w:val="0"/>
              <w:spacing w:line="276" w:lineRule="auto"/>
              <w:rPr>
                <w:rFonts w:eastAsia="新細明體"/>
              </w:rPr>
            </w:pPr>
            <w:r w:rsidRPr="00750B41">
              <w:rPr>
                <w:rFonts w:eastAsia="DengXian" w:hint="eastAsia"/>
                <w:lang w:eastAsia="zh-CN"/>
              </w:rPr>
              <w:t>活动一；工作纸一及二；延伸阅读</w:t>
            </w:r>
          </w:p>
        </w:tc>
      </w:tr>
    </w:tbl>
    <w:p w14:paraId="207530ED" w14:textId="21A2603E" w:rsidR="6E379AC5" w:rsidRDefault="6E379AC5"/>
    <w:p w14:paraId="5E4A1578" w14:textId="5B269680" w:rsidR="0057533C" w:rsidRPr="00820B74" w:rsidRDefault="0057533C">
      <w:pPr>
        <w:rPr>
          <w:rFonts w:eastAsiaTheme="minorEastAsia"/>
          <w:b/>
          <w:color w:val="FF0000"/>
          <w:sz w:val="36"/>
          <w:szCs w:val="36"/>
        </w:rPr>
      </w:pPr>
      <w:r w:rsidRPr="00820B74">
        <w:rPr>
          <w:rFonts w:eastAsiaTheme="minorEastAsia"/>
          <w:b/>
          <w:color w:val="FF0000"/>
          <w:sz w:val="36"/>
          <w:szCs w:val="36"/>
        </w:rPr>
        <w:br w:type="page"/>
      </w:r>
    </w:p>
    <w:p w14:paraId="617817AB" w14:textId="1587BC41" w:rsidR="00AC13F4" w:rsidRPr="00820B74" w:rsidRDefault="00750B41" w:rsidP="00F8779D">
      <w:pPr>
        <w:pStyle w:val="direction-ltr"/>
        <w:adjustRightInd w:val="0"/>
        <w:snapToGrid w:val="0"/>
        <w:spacing w:before="0" w:beforeAutospacing="0" w:after="0" w:afterAutospacing="0" w:line="276" w:lineRule="auto"/>
        <w:rPr>
          <w:rFonts w:eastAsiaTheme="minorEastAsia"/>
          <w:b/>
          <w:lang w:eastAsia="zh-TW"/>
        </w:rPr>
      </w:pPr>
      <w:r w:rsidRPr="00750B41">
        <w:rPr>
          <w:rFonts w:eastAsia="DengXian" w:hint="eastAsia"/>
          <w:b/>
        </w:rPr>
        <w:t>教学设计：</w:t>
      </w:r>
    </w:p>
    <w:p w14:paraId="5730D290" w14:textId="650C296B" w:rsidR="00AC13F4" w:rsidRPr="00AB683D" w:rsidRDefault="00750B41" w:rsidP="00F8779D">
      <w:pPr>
        <w:widowControl w:val="0"/>
        <w:adjustRightInd w:val="0"/>
        <w:snapToGrid w:val="0"/>
        <w:spacing w:line="276" w:lineRule="auto"/>
        <w:jc w:val="center"/>
        <w:rPr>
          <w:rFonts w:ascii="微軟正黑體" w:eastAsia="微軟正黑體" w:hAnsi="微軟正黑體"/>
          <w:b/>
          <w:kern w:val="2"/>
          <w:sz w:val="28"/>
        </w:rPr>
      </w:pPr>
      <w:r w:rsidRPr="00750B41">
        <w:rPr>
          <w:rFonts w:ascii="微軟正黑體" w:eastAsia="DengXian" w:hAnsi="微軟正黑體" w:hint="eastAsia"/>
          <w:b/>
          <w:kern w:val="2"/>
          <w:sz w:val="28"/>
          <w:lang w:eastAsia="zh-CN"/>
        </w:rPr>
        <w:t>第三及第四课节</w:t>
      </w:r>
    </w:p>
    <w:tbl>
      <w:tblPr>
        <w:tblW w:w="8354" w:type="dxa"/>
        <w:tblLayout w:type="fixed"/>
        <w:tblCellMar>
          <w:top w:w="15" w:type="dxa"/>
          <w:left w:w="15" w:type="dxa"/>
          <w:bottom w:w="15" w:type="dxa"/>
          <w:right w:w="15" w:type="dxa"/>
        </w:tblCellMar>
        <w:tblLook w:val="04A0" w:firstRow="1" w:lastRow="0" w:firstColumn="1" w:lastColumn="0" w:noHBand="0" w:noVBand="1"/>
      </w:tblPr>
      <w:tblGrid>
        <w:gridCol w:w="1833"/>
        <w:gridCol w:w="951"/>
        <w:gridCol w:w="2785"/>
        <w:gridCol w:w="1225"/>
        <w:gridCol w:w="1560"/>
      </w:tblGrid>
      <w:tr w:rsidR="00AB683D" w:rsidRPr="00AB683D" w14:paraId="55B98DEA"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70AB72E" w14:textId="589FF91F" w:rsidR="00AC13F4" w:rsidRPr="00AB683D" w:rsidRDefault="00750B41" w:rsidP="00F8779D">
            <w:pPr>
              <w:widowControl w:val="0"/>
              <w:adjustRightInd w:val="0"/>
              <w:snapToGrid w:val="0"/>
              <w:spacing w:line="276" w:lineRule="auto"/>
              <w:rPr>
                <w:rFonts w:eastAsiaTheme="minorEastAsia"/>
                <w:b/>
                <w:kern w:val="2"/>
              </w:rPr>
            </w:pPr>
            <w:r w:rsidRPr="00750B41">
              <w:rPr>
                <w:rFonts w:eastAsia="DengXian" w:hint="eastAsia"/>
                <w:b/>
                <w:kern w:val="2"/>
                <w:lang w:eastAsia="zh-CN"/>
              </w:rPr>
              <w:t>课题：</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222385" w14:textId="039AF9C1" w:rsidR="00AC13F4" w:rsidRPr="00AB683D" w:rsidRDefault="00750B41" w:rsidP="00F8779D">
            <w:pPr>
              <w:widowControl w:val="0"/>
              <w:adjustRightInd w:val="0"/>
              <w:snapToGrid w:val="0"/>
              <w:spacing w:line="276" w:lineRule="auto"/>
              <w:rPr>
                <w:rFonts w:eastAsiaTheme="minorEastAsia"/>
                <w:kern w:val="2"/>
              </w:rPr>
            </w:pPr>
            <w:r w:rsidRPr="00750B41">
              <w:rPr>
                <w:rFonts w:eastAsia="DengXian" w:hint="eastAsia"/>
                <w:kern w:val="2"/>
                <w:lang w:eastAsia="zh-CN"/>
              </w:rPr>
              <w:t>人工智能与生活</w:t>
            </w:r>
          </w:p>
        </w:tc>
      </w:tr>
      <w:tr w:rsidR="008564DB" w:rsidRPr="008564DB" w14:paraId="25D5AF54"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8639BA" w14:textId="399636AE" w:rsidR="00AC13F4" w:rsidRPr="004A7C08" w:rsidRDefault="00750B41" w:rsidP="00F8779D">
            <w:pPr>
              <w:widowControl w:val="0"/>
              <w:adjustRightInd w:val="0"/>
              <w:snapToGrid w:val="0"/>
              <w:spacing w:line="276" w:lineRule="auto"/>
              <w:rPr>
                <w:rFonts w:eastAsiaTheme="minorEastAsia"/>
                <w:b/>
                <w:kern w:val="2"/>
              </w:rPr>
            </w:pPr>
            <w:r w:rsidRPr="00750B41">
              <w:rPr>
                <w:rFonts w:eastAsia="DengXian" w:hint="eastAsia"/>
                <w:b/>
                <w:kern w:val="2"/>
                <w:lang w:eastAsia="zh-CN"/>
              </w:rPr>
              <w:t>学习目标：</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6167BE" w14:textId="732E36CF" w:rsidR="001B0373" w:rsidRPr="001B0373" w:rsidRDefault="00750B41">
            <w:pPr>
              <w:numPr>
                <w:ilvl w:val="0"/>
                <w:numId w:val="107"/>
              </w:numPr>
              <w:adjustRightInd w:val="0"/>
              <w:snapToGrid w:val="0"/>
              <w:spacing w:line="276" w:lineRule="auto"/>
              <w:textAlignment w:val="baseline"/>
              <w:rPr>
                <w:rFonts w:eastAsiaTheme="minorEastAsia"/>
                <w:kern w:val="2"/>
              </w:rPr>
            </w:pPr>
            <w:r w:rsidRPr="00750B41">
              <w:rPr>
                <w:rFonts w:eastAsia="DengXian" w:hint="eastAsia"/>
                <w:lang w:eastAsia="zh-CN"/>
              </w:rPr>
              <w:t>认识人工智能带来的影响</w:t>
            </w:r>
          </w:p>
        </w:tc>
      </w:tr>
      <w:tr w:rsidR="008564DB" w:rsidRPr="008564DB" w14:paraId="6900D194"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B3F20D" w14:textId="5638A39E" w:rsidR="00AC13F4" w:rsidRPr="003C1BF2" w:rsidRDefault="00750B41" w:rsidP="00F8779D">
            <w:pPr>
              <w:widowControl w:val="0"/>
              <w:adjustRightInd w:val="0"/>
              <w:snapToGrid w:val="0"/>
              <w:spacing w:line="276" w:lineRule="auto"/>
              <w:rPr>
                <w:rFonts w:eastAsiaTheme="minorEastAsia"/>
                <w:b/>
                <w:kern w:val="2"/>
              </w:rPr>
            </w:pPr>
            <w:r w:rsidRPr="00750B41">
              <w:rPr>
                <w:rFonts w:eastAsia="DengXian" w:hint="eastAsia"/>
                <w:b/>
                <w:kern w:val="2"/>
                <w:lang w:eastAsia="zh-CN"/>
              </w:rPr>
              <w:t>教学提示：</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59899B" w14:textId="1D041E79" w:rsidR="00167E47" w:rsidRPr="00820B74" w:rsidRDefault="00750B41" w:rsidP="008964DF">
            <w:pPr>
              <w:pStyle w:val="a3"/>
              <w:widowControl w:val="0"/>
              <w:numPr>
                <w:ilvl w:val="0"/>
                <w:numId w:val="111"/>
              </w:numPr>
              <w:adjustRightInd w:val="0"/>
              <w:snapToGrid w:val="0"/>
              <w:spacing w:line="276" w:lineRule="auto"/>
              <w:contextualSpacing w:val="0"/>
              <w:jc w:val="both"/>
              <w:textAlignment w:val="baseline"/>
              <w:rPr>
                <w:rFonts w:eastAsiaTheme="minorEastAsia"/>
                <w:color w:val="FF0000"/>
                <w:lang w:eastAsia="zh-HK"/>
              </w:rPr>
            </w:pPr>
            <w:r w:rsidRPr="00750B41">
              <w:rPr>
                <w:rFonts w:ascii="新細明體" w:eastAsia="DengXian" w:hAnsi="新細明體" w:cs="新細明體" w:hint="eastAsia"/>
                <w:lang w:eastAsia="zh-CN"/>
              </w:rPr>
              <w:t>教师可于教授</w:t>
            </w:r>
            <w:r w:rsidRPr="00750B41">
              <w:rPr>
                <w:rFonts w:ascii="新細明體" w:eastAsia="DengXian" w:hAnsi="新細明體" w:cs="新細明體" w:hint="eastAsia"/>
                <w:color w:val="0000FF"/>
                <w:lang w:eastAsia="zh-CN"/>
              </w:rPr>
              <w:t>公民、经济与社会（中一至中三）单元</w:t>
            </w:r>
            <w:r w:rsidRPr="00750B41">
              <w:rPr>
                <w:rFonts w:ascii="新細明體" w:eastAsia="DengXian" w:hAnsi="新細明體" w:cs="新細明體"/>
                <w:color w:val="0000FF"/>
                <w:lang w:eastAsia="zh-CN"/>
              </w:rPr>
              <w:t>3.2</w:t>
            </w:r>
            <w:r w:rsidRPr="00750B41">
              <w:rPr>
                <w:rFonts w:ascii="新細明體" w:eastAsia="DengXian" w:hAnsi="新細明體" w:cs="新細明體" w:hint="eastAsia"/>
                <w:color w:val="0000FF"/>
                <w:lang w:eastAsia="zh-CN"/>
              </w:rPr>
              <w:t>：「国家经济概况及世界贸易」的学习要点「国家的经济发展对内地居民的生活面貌的影响」</w:t>
            </w:r>
            <w:r w:rsidRPr="00750B41">
              <w:rPr>
                <w:rFonts w:ascii="新細明體" w:eastAsia="DengXian" w:hAnsi="新細明體" w:cs="新細明體" w:hint="eastAsia"/>
                <w:lang w:eastAsia="zh-CN"/>
              </w:rPr>
              <w:t>时，以第三及第四课节的教学设计／学与教材料作为补充，帮助学生了解各类人工智能技术如何改变内地居民的生活</w:t>
            </w:r>
            <w:r w:rsidRPr="00750B41">
              <w:rPr>
                <w:rFonts w:eastAsia="DengXian" w:hint="eastAsia"/>
                <w:lang w:eastAsia="zh-CN"/>
              </w:rPr>
              <w:t>。</w:t>
            </w:r>
          </w:p>
        </w:tc>
      </w:tr>
      <w:tr w:rsidR="008564DB" w:rsidRPr="008564DB" w14:paraId="5BAEE874" w14:textId="77777777" w:rsidTr="6E379AC5">
        <w:trPr>
          <w:trHeight w:val="20"/>
        </w:trPr>
        <w:tc>
          <w:tcPr>
            <w:tcW w:w="27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F750589" w14:textId="101871EA" w:rsidR="00AC13F4" w:rsidRPr="001B0373" w:rsidRDefault="00750B41" w:rsidP="00F8779D">
            <w:pPr>
              <w:widowControl w:val="0"/>
              <w:adjustRightInd w:val="0"/>
              <w:snapToGrid w:val="0"/>
              <w:spacing w:line="276" w:lineRule="auto"/>
              <w:rPr>
                <w:rFonts w:eastAsiaTheme="minorEastAsia"/>
                <w:b/>
                <w:kern w:val="2"/>
              </w:rPr>
            </w:pPr>
            <w:r w:rsidRPr="00750B41">
              <w:rPr>
                <w:rFonts w:eastAsia="DengXian" w:hint="eastAsia"/>
                <w:b/>
                <w:kern w:val="2"/>
                <w:lang w:eastAsia="zh-CN"/>
              </w:rPr>
              <w:t>知识／概念：</w:t>
            </w:r>
          </w:p>
        </w:tc>
        <w:tc>
          <w:tcPr>
            <w:tcW w:w="2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76252C1" w14:textId="389D254A" w:rsidR="00AC13F4" w:rsidRPr="00AB683D" w:rsidRDefault="00750B41" w:rsidP="00F8779D">
            <w:pPr>
              <w:widowControl w:val="0"/>
              <w:adjustRightInd w:val="0"/>
              <w:snapToGrid w:val="0"/>
              <w:spacing w:line="276" w:lineRule="auto"/>
              <w:rPr>
                <w:rFonts w:eastAsiaTheme="minorEastAsia"/>
                <w:kern w:val="2"/>
              </w:rPr>
            </w:pPr>
            <w:r w:rsidRPr="00750B41">
              <w:rPr>
                <w:rFonts w:eastAsia="DengXian" w:hint="eastAsia"/>
                <w:b/>
                <w:bCs/>
                <w:kern w:val="2"/>
                <w:lang w:eastAsia="zh-CN"/>
              </w:rPr>
              <w:t>技能：</w:t>
            </w:r>
          </w:p>
        </w:tc>
        <w:tc>
          <w:tcPr>
            <w:tcW w:w="27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20D84DE" w14:textId="0190A875" w:rsidR="00AC13F4" w:rsidRPr="00AB683D" w:rsidRDefault="00750B41" w:rsidP="00F8779D">
            <w:pPr>
              <w:adjustRightInd w:val="0"/>
              <w:snapToGrid w:val="0"/>
              <w:spacing w:line="276" w:lineRule="auto"/>
              <w:rPr>
                <w:rFonts w:eastAsiaTheme="minorEastAsia"/>
              </w:rPr>
            </w:pPr>
            <w:r w:rsidRPr="00750B41">
              <w:rPr>
                <w:rFonts w:eastAsia="DengXian" w:hint="eastAsia"/>
                <w:b/>
                <w:lang w:eastAsia="zh-CN"/>
              </w:rPr>
              <w:t>价值观和态度：</w:t>
            </w:r>
          </w:p>
        </w:tc>
      </w:tr>
      <w:tr w:rsidR="008564DB" w:rsidRPr="008564DB" w14:paraId="68CBB82C" w14:textId="77777777" w:rsidTr="6E379AC5">
        <w:trPr>
          <w:trHeight w:val="20"/>
        </w:trPr>
        <w:tc>
          <w:tcPr>
            <w:tcW w:w="27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2DA70A" w14:textId="501E8AC5" w:rsidR="001B0373" w:rsidRPr="00820B74" w:rsidRDefault="00750B41" w:rsidP="00F8779D">
            <w:pPr>
              <w:widowControl w:val="0"/>
              <w:numPr>
                <w:ilvl w:val="0"/>
                <w:numId w:val="108"/>
              </w:numPr>
              <w:spacing w:line="276" w:lineRule="auto"/>
              <w:rPr>
                <w:rFonts w:eastAsiaTheme="minorEastAsia"/>
              </w:rPr>
            </w:pPr>
            <w:r w:rsidRPr="00750B41">
              <w:rPr>
                <w:rFonts w:eastAsia="DengXian" w:hint="eastAsia"/>
                <w:lang w:eastAsia="zh-CN"/>
              </w:rPr>
              <w:t>人工智能</w:t>
            </w:r>
          </w:p>
          <w:p w14:paraId="45C84FB9" w14:textId="2F97FBFC" w:rsidR="0011002E" w:rsidRPr="001B0373" w:rsidRDefault="00750B41" w:rsidP="00F8779D">
            <w:pPr>
              <w:widowControl w:val="0"/>
              <w:numPr>
                <w:ilvl w:val="0"/>
                <w:numId w:val="108"/>
              </w:numPr>
              <w:spacing w:line="276" w:lineRule="auto"/>
              <w:rPr>
                <w:rFonts w:eastAsiaTheme="minorEastAsia"/>
              </w:rPr>
            </w:pPr>
            <w:r w:rsidRPr="00750B41">
              <w:rPr>
                <w:rFonts w:eastAsia="DengXian" w:hint="eastAsia"/>
                <w:lang w:eastAsia="zh-CN"/>
              </w:rPr>
              <w:t>无人商店</w:t>
            </w:r>
          </w:p>
          <w:p w14:paraId="60187FA2" w14:textId="55D79600" w:rsidR="0011002E" w:rsidRPr="00820B74" w:rsidRDefault="00750B41" w:rsidP="0088341C">
            <w:pPr>
              <w:numPr>
                <w:ilvl w:val="0"/>
                <w:numId w:val="108"/>
              </w:numPr>
              <w:adjustRightInd w:val="0"/>
              <w:snapToGrid w:val="0"/>
              <w:spacing w:line="276" w:lineRule="auto"/>
              <w:textAlignment w:val="baseline"/>
              <w:rPr>
                <w:rFonts w:eastAsiaTheme="minorEastAsia"/>
                <w:kern w:val="2"/>
              </w:rPr>
            </w:pPr>
            <w:r w:rsidRPr="00750B41">
              <w:rPr>
                <w:rFonts w:eastAsia="DengXian" w:hint="eastAsia"/>
                <w:lang w:eastAsia="zh-CN"/>
              </w:rPr>
              <w:t>远程医疗</w:t>
            </w:r>
          </w:p>
        </w:tc>
        <w:tc>
          <w:tcPr>
            <w:tcW w:w="2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A94230" w14:textId="527514BD" w:rsidR="003430C1" w:rsidRPr="00780680" w:rsidRDefault="00750B41" w:rsidP="003430C1">
            <w:pPr>
              <w:widowControl w:val="0"/>
              <w:numPr>
                <w:ilvl w:val="0"/>
                <w:numId w:val="108"/>
              </w:numPr>
              <w:pBdr>
                <w:top w:val="nil"/>
                <w:left w:val="nil"/>
                <w:bottom w:val="nil"/>
                <w:right w:val="nil"/>
                <w:between w:val="nil"/>
              </w:pBdr>
              <w:spacing w:line="276" w:lineRule="auto"/>
              <w:rPr>
                <w:rFonts w:eastAsia="新細明體"/>
                <w:color w:val="FF0000"/>
              </w:rPr>
            </w:pPr>
            <w:r w:rsidRPr="00750B41">
              <w:rPr>
                <w:rFonts w:eastAsia="DengXian" w:hint="eastAsia"/>
                <w:lang w:eastAsia="zh-CN"/>
              </w:rPr>
              <w:t>分析</w:t>
            </w:r>
          </w:p>
          <w:p w14:paraId="235D05E1" w14:textId="3324C3F2" w:rsidR="003430C1" w:rsidRPr="00820B74" w:rsidRDefault="00750B41" w:rsidP="003430C1">
            <w:pPr>
              <w:widowControl w:val="0"/>
              <w:numPr>
                <w:ilvl w:val="0"/>
                <w:numId w:val="108"/>
              </w:numPr>
              <w:pBdr>
                <w:top w:val="nil"/>
                <w:left w:val="nil"/>
                <w:bottom w:val="nil"/>
                <w:right w:val="nil"/>
                <w:between w:val="nil"/>
              </w:pBdr>
              <w:spacing w:line="276" w:lineRule="auto"/>
              <w:rPr>
                <w:rFonts w:eastAsia="新細明體"/>
              </w:rPr>
            </w:pPr>
            <w:r w:rsidRPr="00750B41">
              <w:rPr>
                <w:rFonts w:eastAsia="DengXian" w:hint="eastAsia"/>
                <w:lang w:eastAsia="zh-CN"/>
              </w:rPr>
              <w:t>综合</w:t>
            </w:r>
          </w:p>
          <w:p w14:paraId="42B7456E" w14:textId="0AD39373" w:rsidR="003430C1" w:rsidRPr="00820B74" w:rsidRDefault="00750B41" w:rsidP="003430C1">
            <w:pPr>
              <w:numPr>
                <w:ilvl w:val="0"/>
                <w:numId w:val="108"/>
              </w:numPr>
              <w:adjustRightInd w:val="0"/>
              <w:snapToGrid w:val="0"/>
              <w:spacing w:line="276" w:lineRule="auto"/>
              <w:textAlignment w:val="baseline"/>
              <w:rPr>
                <w:rFonts w:eastAsia="新細明體"/>
                <w:kern w:val="2"/>
              </w:rPr>
            </w:pPr>
            <w:r w:rsidRPr="00750B41">
              <w:rPr>
                <w:rFonts w:eastAsia="DengXian" w:hint="eastAsia"/>
                <w:kern w:val="2"/>
                <w:lang w:eastAsia="zh-CN"/>
              </w:rPr>
              <w:t>讨论、汇报</w:t>
            </w:r>
          </w:p>
          <w:p w14:paraId="26E5645C" w14:textId="48747D82" w:rsidR="0011002E" w:rsidRPr="00820B74" w:rsidRDefault="00750B41" w:rsidP="00F8779D">
            <w:pPr>
              <w:numPr>
                <w:ilvl w:val="0"/>
                <w:numId w:val="108"/>
              </w:numPr>
              <w:adjustRightInd w:val="0"/>
              <w:snapToGrid w:val="0"/>
              <w:spacing w:line="276" w:lineRule="auto"/>
              <w:textAlignment w:val="baseline"/>
              <w:rPr>
                <w:rFonts w:eastAsiaTheme="minorEastAsia"/>
                <w:color w:val="FF0000"/>
                <w:kern w:val="2"/>
              </w:rPr>
            </w:pPr>
            <w:r w:rsidRPr="00750B41">
              <w:rPr>
                <w:rFonts w:eastAsia="DengXian" w:hint="eastAsia"/>
                <w:kern w:val="2"/>
                <w:lang w:eastAsia="zh-CN"/>
              </w:rPr>
              <w:t>协作</w:t>
            </w:r>
          </w:p>
        </w:tc>
        <w:tc>
          <w:tcPr>
            <w:tcW w:w="27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47F696" w14:textId="687EEB9B" w:rsidR="0011002E" w:rsidRPr="00820B74" w:rsidRDefault="00750B41" w:rsidP="00F8779D">
            <w:pPr>
              <w:pStyle w:val="a3"/>
              <w:widowControl w:val="0"/>
              <w:numPr>
                <w:ilvl w:val="0"/>
                <w:numId w:val="108"/>
              </w:numPr>
              <w:adjustRightInd w:val="0"/>
              <w:snapToGrid w:val="0"/>
              <w:spacing w:line="276" w:lineRule="auto"/>
              <w:contextualSpacing w:val="0"/>
              <w:rPr>
                <w:rFonts w:eastAsiaTheme="minorEastAsia"/>
                <w:color w:val="FF0000"/>
              </w:rPr>
            </w:pPr>
            <w:r w:rsidRPr="00750B41">
              <w:rPr>
                <w:rFonts w:eastAsia="DengXian" w:hint="eastAsia"/>
                <w:lang w:eastAsia="zh-CN"/>
              </w:rPr>
              <w:t>国民身份认同</w:t>
            </w:r>
          </w:p>
        </w:tc>
      </w:tr>
      <w:tr w:rsidR="006E4E9D" w:rsidRPr="006E4E9D" w14:paraId="7EC98F13" w14:textId="77777777" w:rsidTr="6E379AC5">
        <w:trPr>
          <w:trHeight w:val="20"/>
        </w:trPr>
        <w:tc>
          <w:tcPr>
            <w:tcW w:w="6794"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A656E76" w14:textId="77777777" w:rsidR="00AC13F4" w:rsidRPr="006E4E9D" w:rsidRDefault="00AC13F4" w:rsidP="00F8779D">
            <w:pPr>
              <w:widowControl w:val="0"/>
              <w:adjustRightInd w:val="0"/>
              <w:snapToGrid w:val="0"/>
              <w:spacing w:line="276" w:lineRule="auto"/>
              <w:rPr>
                <w:rFonts w:eastAsiaTheme="minorEastAsia"/>
                <w:kern w:val="2"/>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04B9615" w14:textId="68C96DC4" w:rsidR="00AC13F4" w:rsidRPr="006E4E9D" w:rsidRDefault="00750B41" w:rsidP="00F8779D">
            <w:pPr>
              <w:widowControl w:val="0"/>
              <w:adjustRightInd w:val="0"/>
              <w:snapToGrid w:val="0"/>
              <w:spacing w:line="276" w:lineRule="auto"/>
              <w:jc w:val="center"/>
              <w:rPr>
                <w:rFonts w:eastAsiaTheme="minorEastAsia"/>
                <w:b/>
                <w:kern w:val="2"/>
              </w:rPr>
            </w:pPr>
            <w:r w:rsidRPr="00750B41">
              <w:rPr>
                <w:rFonts w:eastAsia="DengXian" w:hint="eastAsia"/>
                <w:b/>
                <w:kern w:val="2"/>
                <w:lang w:eastAsia="zh-CN"/>
              </w:rPr>
              <w:t>建议课时</w:t>
            </w:r>
          </w:p>
        </w:tc>
      </w:tr>
      <w:tr w:rsidR="00F51DD0" w:rsidRPr="008564DB" w14:paraId="633B2345" w14:textId="77777777" w:rsidTr="6E379AC5">
        <w:trPr>
          <w:trHeight w:val="20"/>
        </w:trPr>
        <w:tc>
          <w:tcPr>
            <w:tcW w:w="1833" w:type="dxa"/>
            <w:vMerge w:val="restart"/>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hideMark/>
          </w:tcPr>
          <w:p w14:paraId="1582B7E0" w14:textId="07657C6B" w:rsidR="00F51DD0" w:rsidRPr="00820B74" w:rsidRDefault="00750B41" w:rsidP="00F8779D">
            <w:pPr>
              <w:widowControl w:val="0"/>
              <w:adjustRightInd w:val="0"/>
              <w:snapToGrid w:val="0"/>
              <w:spacing w:line="276" w:lineRule="auto"/>
              <w:rPr>
                <w:rFonts w:eastAsiaTheme="minorEastAsia"/>
                <w:b/>
                <w:color w:val="FF0000"/>
                <w:kern w:val="2"/>
              </w:rPr>
            </w:pPr>
            <w:r w:rsidRPr="00750B41">
              <w:rPr>
                <w:rFonts w:eastAsia="DengXian" w:hint="eastAsia"/>
                <w:b/>
                <w:kern w:val="2"/>
                <w:lang w:eastAsia="zh-CN"/>
              </w:rPr>
              <w:t>探究步骤：</w:t>
            </w: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D4DC79" w14:textId="2DD6D95B" w:rsidR="00F51DD0" w:rsidRPr="00820B74" w:rsidRDefault="00750B41" w:rsidP="00171216">
            <w:pPr>
              <w:pStyle w:val="a3"/>
              <w:widowControl w:val="0"/>
              <w:numPr>
                <w:ilvl w:val="0"/>
                <w:numId w:val="112"/>
              </w:numPr>
              <w:adjustRightInd w:val="0"/>
              <w:snapToGrid w:val="0"/>
              <w:spacing w:line="276" w:lineRule="auto"/>
              <w:contextualSpacing w:val="0"/>
              <w:jc w:val="both"/>
              <w:rPr>
                <w:rFonts w:eastAsiaTheme="minorEastAsia"/>
              </w:rPr>
            </w:pPr>
            <w:r w:rsidRPr="00750B41">
              <w:rPr>
                <w:rFonts w:eastAsia="DengXian" w:hint="eastAsia"/>
                <w:b/>
                <w:lang w:eastAsia="zh-CN"/>
              </w:rPr>
              <w:t>课堂重温及导入：</w:t>
            </w:r>
            <w:r w:rsidRPr="00750B41">
              <w:rPr>
                <w:rFonts w:eastAsia="DengXian" w:hint="eastAsia"/>
                <w:lang w:eastAsia="zh-CN"/>
              </w:rPr>
              <w:t>教师跟学生重温上一个课堂所学，并询问学生人工智能在日常生活应用的例子。</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4B1AEE77" w14:textId="053778F3" w:rsidR="00F51DD0" w:rsidRPr="003C1BF2" w:rsidRDefault="00750B41" w:rsidP="007D489D">
            <w:pPr>
              <w:widowControl w:val="0"/>
              <w:adjustRightInd w:val="0"/>
              <w:snapToGrid w:val="0"/>
              <w:spacing w:line="276" w:lineRule="auto"/>
              <w:jc w:val="center"/>
              <w:rPr>
                <w:rFonts w:eastAsiaTheme="minorEastAsia"/>
                <w:kern w:val="2"/>
              </w:rPr>
            </w:pPr>
            <w:r w:rsidRPr="00750B41">
              <w:rPr>
                <w:rFonts w:eastAsia="DengXian"/>
                <w:kern w:val="2"/>
                <w:lang w:eastAsia="zh-CN"/>
              </w:rPr>
              <w:t>10</w:t>
            </w:r>
            <w:r w:rsidRPr="00750B41">
              <w:rPr>
                <w:rFonts w:eastAsia="DengXian" w:hint="eastAsia"/>
                <w:kern w:val="2"/>
                <w:lang w:eastAsia="zh-CN"/>
              </w:rPr>
              <w:t>分钟</w:t>
            </w:r>
          </w:p>
        </w:tc>
      </w:tr>
      <w:tr w:rsidR="00F51DD0" w:rsidRPr="008564DB" w14:paraId="2BB67F69" w14:textId="77777777" w:rsidTr="00F71ED3">
        <w:trPr>
          <w:trHeight w:val="20"/>
        </w:trPr>
        <w:tc>
          <w:tcPr>
            <w:tcW w:w="1833" w:type="dxa"/>
            <w:vMerge/>
            <w:tcBorders>
              <w:left w:val="single" w:sz="8" w:space="0" w:color="000000" w:themeColor="text1"/>
              <w:bottom w:val="single" w:sz="8" w:space="0" w:color="000000" w:themeColor="text1"/>
              <w:right w:val="single" w:sz="8" w:space="0" w:color="000000" w:themeColor="text1"/>
            </w:tcBorders>
            <w:vAlign w:val="center"/>
            <w:hideMark/>
          </w:tcPr>
          <w:p w14:paraId="6EC4F850" w14:textId="77777777" w:rsidR="00F51DD0" w:rsidRPr="00147A72" w:rsidRDefault="00F51DD0" w:rsidP="00F8779D">
            <w:pPr>
              <w:widowControl w:val="0"/>
              <w:adjustRightInd w:val="0"/>
              <w:snapToGrid w:val="0"/>
              <w:spacing w:line="276" w:lineRule="auto"/>
              <w:rPr>
                <w:rFonts w:eastAsiaTheme="minorEastAsia"/>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7704A2" w14:textId="0FA9F7ED" w:rsidR="00F51DD0" w:rsidRPr="004850E1" w:rsidRDefault="00750B41" w:rsidP="00B05C0C">
            <w:pPr>
              <w:pStyle w:val="a3"/>
              <w:widowControl w:val="0"/>
              <w:numPr>
                <w:ilvl w:val="0"/>
                <w:numId w:val="112"/>
              </w:numPr>
              <w:spacing w:line="276" w:lineRule="auto"/>
              <w:contextualSpacing w:val="0"/>
              <w:jc w:val="both"/>
              <w:rPr>
                <w:rFonts w:eastAsiaTheme="minorEastAsia"/>
                <w:lang w:eastAsia="zh-CN"/>
              </w:rPr>
            </w:pPr>
            <w:r w:rsidRPr="00750B41">
              <w:rPr>
                <w:rFonts w:eastAsia="DengXian" w:hint="eastAsia"/>
                <w:b/>
                <w:lang w:eastAsia="zh-CN"/>
              </w:rPr>
              <w:t>小组讨论：</w:t>
            </w:r>
            <w:r w:rsidRPr="00750B41">
              <w:rPr>
                <w:rFonts w:eastAsia="DengXian" w:hint="eastAsia"/>
                <w:lang w:eastAsia="zh-CN"/>
              </w:rPr>
              <w:t>教师把学生分成三至四人的小组，着各小组学生先行阅读「</w:t>
            </w:r>
            <w:r w:rsidRPr="00750B41">
              <w:rPr>
                <w:rFonts w:eastAsia="DengXian" w:hint="eastAsia"/>
                <w:color w:val="0000FF"/>
                <w:lang w:eastAsia="zh-CN"/>
              </w:rPr>
              <w:t>工作纸三：人工智能的应用</w:t>
            </w:r>
            <w:r w:rsidRPr="00750B41">
              <w:rPr>
                <w:rFonts w:eastAsia="DengXian" w:hint="eastAsia"/>
                <w:lang w:eastAsia="zh-CN"/>
              </w:rPr>
              <w:t>」，促进学生对人工智能的了解。阅读后，学生</w:t>
            </w:r>
            <w:r w:rsidRPr="00750B41">
              <w:rPr>
                <w:rFonts w:ascii="新細明體" w:eastAsia="DengXian" w:hAnsi="新細明體" w:cs="新細明體" w:hint="eastAsia"/>
                <w:lang w:eastAsia="zh-CN"/>
              </w:rPr>
              <w:t>与组员讨论，并透过</w:t>
            </w:r>
            <w:r w:rsidRPr="00750B41">
              <w:rPr>
                <w:rFonts w:eastAsia="DengXian" w:hint="eastAsia"/>
                <w:bCs/>
                <w:lang w:eastAsia="zh-CN"/>
              </w:rPr>
              <w:t>相互协作分析各类人工智能应用的优点和局限性（其中问题</w:t>
            </w:r>
            <w:r w:rsidRPr="00750B41">
              <w:rPr>
                <w:rFonts w:eastAsia="DengXian"/>
                <w:bCs/>
                <w:lang w:eastAsia="zh-CN"/>
              </w:rPr>
              <w:t>2</w:t>
            </w:r>
            <w:r w:rsidRPr="00750B41">
              <w:rPr>
                <w:rFonts w:eastAsia="DengXian" w:hint="eastAsia"/>
                <w:bCs/>
                <w:lang w:eastAsia="zh-CN"/>
              </w:rPr>
              <w:t>要求学生运用自身经验，举出两个人工智能应用的例子，并加以分析）。完成后，由</w:t>
            </w:r>
            <w:r w:rsidRPr="00750B41">
              <w:rPr>
                <w:rFonts w:ascii="新細明體" w:eastAsia="DengXian" w:hAnsi="新細明體" w:cs="新細明體" w:hint="eastAsia"/>
                <w:lang w:eastAsia="zh-CN"/>
              </w:rPr>
              <w:t>各小组向全班进行汇报</w:t>
            </w:r>
            <w:r w:rsidRPr="00750B41">
              <w:rPr>
                <w:rFonts w:eastAsia="DengXian" w:hint="eastAsia"/>
                <w:bCs/>
                <w:lang w:eastAsia="zh-CN"/>
              </w:rPr>
              <w:t>，教师就</w:t>
            </w:r>
            <w:r w:rsidRPr="00750B41">
              <w:rPr>
                <w:rFonts w:ascii="新細明體" w:eastAsia="DengXian" w:hAnsi="新細明體" w:cs="新細明體" w:hint="eastAsia"/>
                <w:lang w:eastAsia="zh-CN"/>
              </w:rPr>
              <w:t>小组</w:t>
            </w:r>
            <w:r w:rsidRPr="00750B41">
              <w:rPr>
                <w:rFonts w:eastAsia="DengXian" w:hint="eastAsia"/>
                <w:bCs/>
                <w:lang w:eastAsia="zh-CN"/>
              </w:rPr>
              <w:t>的表现给予即时回馈。</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11F9802A" w14:textId="6B7D0ACB" w:rsidR="00F51DD0" w:rsidRPr="00820B74" w:rsidRDefault="00750B41" w:rsidP="00F8779D">
            <w:pPr>
              <w:adjustRightInd w:val="0"/>
              <w:snapToGrid w:val="0"/>
              <w:spacing w:line="276" w:lineRule="auto"/>
              <w:jc w:val="center"/>
              <w:rPr>
                <w:rFonts w:eastAsiaTheme="minorEastAsia"/>
              </w:rPr>
            </w:pPr>
            <w:r w:rsidRPr="00750B41">
              <w:rPr>
                <w:rFonts w:eastAsia="DengXian"/>
                <w:lang w:eastAsia="zh-CN"/>
              </w:rPr>
              <w:t>25</w:t>
            </w:r>
            <w:r w:rsidRPr="00750B41">
              <w:rPr>
                <w:rFonts w:eastAsia="DengXian" w:hint="eastAsia"/>
                <w:lang w:eastAsia="zh-CN"/>
              </w:rPr>
              <w:t>分钟</w:t>
            </w:r>
          </w:p>
        </w:tc>
      </w:tr>
      <w:tr w:rsidR="00F51DD0" w:rsidRPr="008564DB" w14:paraId="4E76FC94" w14:textId="77777777" w:rsidTr="00F71ED3">
        <w:trPr>
          <w:trHeight w:val="20"/>
        </w:trPr>
        <w:tc>
          <w:tcPr>
            <w:tcW w:w="183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42A2CF" w14:textId="77777777" w:rsidR="00F51DD0" w:rsidRPr="00147A72" w:rsidRDefault="00F51DD0" w:rsidP="00F8779D">
            <w:pPr>
              <w:widowControl w:val="0"/>
              <w:adjustRightInd w:val="0"/>
              <w:snapToGrid w:val="0"/>
              <w:spacing w:line="276" w:lineRule="auto"/>
              <w:rPr>
                <w:rFonts w:eastAsiaTheme="minorEastAsia"/>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6C937F" w14:textId="086C4240" w:rsidR="00F51DD0" w:rsidRPr="00820B74" w:rsidRDefault="00750B41" w:rsidP="00B05C0C">
            <w:pPr>
              <w:pStyle w:val="a3"/>
              <w:widowControl w:val="0"/>
              <w:numPr>
                <w:ilvl w:val="0"/>
                <w:numId w:val="112"/>
              </w:numPr>
              <w:adjustRightInd w:val="0"/>
              <w:snapToGrid w:val="0"/>
              <w:spacing w:line="276" w:lineRule="auto"/>
              <w:contextualSpacing w:val="0"/>
              <w:jc w:val="both"/>
              <w:rPr>
                <w:rFonts w:eastAsiaTheme="minorEastAsia"/>
                <w:b/>
                <w:iCs/>
                <w:lang w:eastAsia="zh-CN"/>
              </w:rPr>
            </w:pPr>
            <w:r w:rsidRPr="00750B41">
              <w:rPr>
                <w:rFonts w:eastAsia="DengXian" w:hint="eastAsia"/>
                <w:b/>
                <w:lang w:eastAsia="zh-CN"/>
              </w:rPr>
              <w:t>互动教学：</w:t>
            </w:r>
            <w:r w:rsidRPr="00750B41">
              <w:rPr>
                <w:rFonts w:eastAsia="DengXian" w:hint="eastAsia"/>
                <w:lang w:eastAsia="zh-CN"/>
              </w:rPr>
              <w:t>教师利用「</w:t>
            </w:r>
            <w:r w:rsidRPr="00750B41">
              <w:rPr>
                <w:rFonts w:eastAsia="DengXian" w:hint="eastAsia"/>
                <w:color w:val="0000FF"/>
                <w:lang w:eastAsia="zh-CN"/>
              </w:rPr>
              <w:t>工作纸四：远程医疗</w:t>
            </w:r>
            <w:r w:rsidRPr="00750B41">
              <w:rPr>
                <w:rFonts w:eastAsia="DengXian" w:hint="eastAsia"/>
                <w:lang w:eastAsia="zh-CN"/>
              </w:rPr>
              <w:t>」，介绍人工智能如何与医疗科技结合，提升人类的健康水平。教师先让学生阅读资料内容，并</w:t>
            </w:r>
            <w:r w:rsidRPr="00750B41">
              <w:rPr>
                <w:rFonts w:ascii="新細明體" w:eastAsia="DengXian" w:hAnsi="新細明體" w:cs="新細明體" w:hint="eastAsia"/>
                <w:lang w:eastAsia="zh-CN"/>
              </w:rPr>
              <w:t>与同侪讨论及完成</w:t>
            </w:r>
            <w:r w:rsidRPr="00750B41">
              <w:rPr>
                <w:rFonts w:eastAsia="DengXian" w:hint="eastAsia"/>
                <w:bCs/>
                <w:lang w:eastAsia="zh-CN"/>
              </w:rPr>
              <w:t>资料问题。完成后，</w:t>
            </w:r>
            <w:r w:rsidRPr="00750B41">
              <w:rPr>
                <w:rFonts w:eastAsia="DengXian" w:hint="eastAsia"/>
                <w:lang w:eastAsia="zh-CN"/>
              </w:rPr>
              <w:t>教师邀请学生作</w:t>
            </w:r>
            <w:r w:rsidRPr="00750B41">
              <w:rPr>
                <w:rFonts w:eastAsia="DengXian" w:hint="eastAsia"/>
                <w:bCs/>
                <w:lang w:eastAsia="zh-CN"/>
              </w:rPr>
              <w:t>口头汇报，并就学生的表现给予即时回馈。</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6636719" w14:textId="2CEE98C4" w:rsidR="00F51DD0" w:rsidRPr="00242C85" w:rsidRDefault="00750B41" w:rsidP="00F8779D">
            <w:pPr>
              <w:widowControl w:val="0"/>
              <w:adjustRightInd w:val="0"/>
              <w:snapToGrid w:val="0"/>
              <w:spacing w:line="276" w:lineRule="auto"/>
              <w:jc w:val="center"/>
              <w:rPr>
                <w:rFonts w:eastAsiaTheme="minorEastAsia"/>
                <w:kern w:val="2"/>
              </w:rPr>
            </w:pPr>
            <w:r w:rsidRPr="00750B41">
              <w:rPr>
                <w:rFonts w:eastAsia="DengXian"/>
                <w:kern w:val="2"/>
                <w:lang w:eastAsia="zh-CN"/>
              </w:rPr>
              <w:t>20</w:t>
            </w:r>
            <w:r w:rsidRPr="00750B41">
              <w:rPr>
                <w:rFonts w:eastAsia="DengXian" w:hint="eastAsia"/>
                <w:kern w:val="2"/>
                <w:lang w:eastAsia="zh-CN"/>
              </w:rPr>
              <w:t>分钟</w:t>
            </w:r>
          </w:p>
        </w:tc>
      </w:tr>
      <w:tr w:rsidR="00F51DD0" w:rsidRPr="008564DB" w14:paraId="4FAF63A9" w14:textId="77777777" w:rsidTr="00F71ED3">
        <w:trPr>
          <w:trHeight w:val="2154"/>
        </w:trPr>
        <w:tc>
          <w:tcPr>
            <w:tcW w:w="1833" w:type="dxa"/>
            <w:vMerge/>
            <w:tcBorders>
              <w:top w:val="single" w:sz="8" w:space="0" w:color="000000" w:themeColor="text1"/>
              <w:left w:val="single" w:sz="8" w:space="0" w:color="000000" w:themeColor="text1"/>
              <w:right w:val="single" w:sz="8" w:space="0" w:color="000000" w:themeColor="text1"/>
            </w:tcBorders>
            <w:vAlign w:val="center"/>
          </w:tcPr>
          <w:p w14:paraId="47AE49A8" w14:textId="77777777" w:rsidR="00F51DD0" w:rsidRPr="00820B74" w:rsidRDefault="00F51DD0" w:rsidP="00F8779D">
            <w:pPr>
              <w:widowControl w:val="0"/>
              <w:adjustRightInd w:val="0"/>
              <w:snapToGrid w:val="0"/>
              <w:spacing w:line="276" w:lineRule="auto"/>
              <w:rPr>
                <w:rFonts w:eastAsiaTheme="minorEastAsia"/>
                <w:color w:val="FF0000"/>
                <w:kern w:val="2"/>
              </w:rPr>
            </w:pPr>
          </w:p>
        </w:tc>
        <w:tc>
          <w:tcPr>
            <w:tcW w:w="4961" w:type="dxa"/>
            <w:gridSpan w:val="3"/>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tcPr>
          <w:p w14:paraId="044C9B29" w14:textId="11065324" w:rsidR="00F51DD0" w:rsidRPr="00F42FB6" w:rsidRDefault="00750B41" w:rsidP="00B05C0C">
            <w:pPr>
              <w:pStyle w:val="a3"/>
              <w:widowControl w:val="0"/>
              <w:numPr>
                <w:ilvl w:val="0"/>
                <w:numId w:val="112"/>
              </w:numPr>
              <w:adjustRightInd w:val="0"/>
              <w:snapToGrid w:val="0"/>
              <w:spacing w:line="276" w:lineRule="auto"/>
              <w:contextualSpacing w:val="0"/>
              <w:jc w:val="both"/>
              <w:textAlignment w:val="baseline"/>
              <w:rPr>
                <w:rFonts w:eastAsiaTheme="minorEastAsia"/>
                <w:b/>
                <w:iCs/>
                <w:lang w:eastAsia="zh-CN"/>
              </w:rPr>
            </w:pPr>
            <w:r w:rsidRPr="00750B41">
              <w:rPr>
                <w:rFonts w:eastAsia="DengXian" w:hint="eastAsia"/>
                <w:b/>
                <w:color w:val="000000" w:themeColor="text1"/>
                <w:lang w:eastAsia="zh-CN"/>
              </w:rPr>
              <w:t>互动教学：</w:t>
            </w:r>
            <w:r w:rsidRPr="00750B41">
              <w:rPr>
                <w:rFonts w:eastAsia="DengXian" w:hint="eastAsia"/>
                <w:bCs/>
                <w:lang w:eastAsia="zh-CN"/>
              </w:rPr>
              <w:t>教师利用「</w:t>
            </w:r>
            <w:r w:rsidRPr="00750B41">
              <w:rPr>
                <w:rFonts w:eastAsia="DengXian" w:hint="eastAsia"/>
                <w:bCs/>
                <w:color w:val="0000FF"/>
                <w:lang w:eastAsia="zh-CN"/>
              </w:rPr>
              <w:t>工作纸五：人工智能与社会经济</w:t>
            </w:r>
            <w:r w:rsidRPr="00750B41">
              <w:rPr>
                <w:rFonts w:eastAsia="DengXian" w:hint="eastAsia"/>
                <w:bCs/>
                <w:lang w:eastAsia="zh-CN"/>
              </w:rPr>
              <w:t>」，让学生理解人工智能为社会和经济带来的影响。学生先阅读资料，并</w:t>
            </w:r>
            <w:r w:rsidRPr="00750B41">
              <w:rPr>
                <w:rFonts w:ascii="新細明體" w:eastAsia="DengXian" w:hAnsi="新細明體" w:cs="新細明體" w:hint="eastAsia"/>
                <w:lang w:eastAsia="zh-CN"/>
              </w:rPr>
              <w:t>与同侪讨论及完成</w:t>
            </w:r>
            <w:r w:rsidRPr="00750B41">
              <w:rPr>
                <w:rFonts w:eastAsia="DengXian" w:hint="eastAsia"/>
                <w:bCs/>
                <w:lang w:eastAsia="zh-CN"/>
              </w:rPr>
              <w:t>资料问题。完成后，</w:t>
            </w:r>
            <w:r w:rsidRPr="00750B41">
              <w:rPr>
                <w:rFonts w:eastAsia="DengXian" w:hint="eastAsia"/>
                <w:lang w:eastAsia="zh-CN"/>
              </w:rPr>
              <w:t>教师邀请学生作</w:t>
            </w:r>
            <w:r w:rsidRPr="00750B41">
              <w:rPr>
                <w:rFonts w:eastAsia="DengXian" w:hint="eastAsia"/>
                <w:bCs/>
                <w:lang w:eastAsia="zh-CN"/>
              </w:rPr>
              <w:t>口头汇报，并</w:t>
            </w:r>
            <w:r w:rsidRPr="00750B41">
              <w:rPr>
                <w:rFonts w:eastAsia="DengXian" w:hint="eastAsia"/>
                <w:lang w:eastAsia="zh-CN"/>
              </w:rPr>
              <w:t>与学生进行简单讨论</w:t>
            </w:r>
            <w:r w:rsidRPr="00750B41">
              <w:rPr>
                <w:rFonts w:eastAsia="DengXian" w:hint="eastAsia"/>
                <w:bCs/>
                <w:lang w:eastAsia="zh-CN"/>
              </w:rPr>
              <w:t>。</w:t>
            </w:r>
          </w:p>
        </w:tc>
        <w:tc>
          <w:tcPr>
            <w:tcW w:w="1560" w:type="dxa"/>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vAlign w:val="center"/>
          </w:tcPr>
          <w:p w14:paraId="09E9214E" w14:textId="62A47B41" w:rsidR="00F51DD0" w:rsidRPr="00F42FB6" w:rsidRDefault="00750B41" w:rsidP="00F42FB6">
            <w:pPr>
              <w:widowControl w:val="0"/>
              <w:adjustRightInd w:val="0"/>
              <w:snapToGrid w:val="0"/>
              <w:spacing w:line="276" w:lineRule="auto"/>
              <w:jc w:val="center"/>
              <w:rPr>
                <w:rFonts w:eastAsiaTheme="minorEastAsia"/>
                <w:kern w:val="2"/>
                <w:highlight w:val="yellow"/>
              </w:rPr>
            </w:pPr>
            <w:r w:rsidRPr="00750B41">
              <w:rPr>
                <w:rFonts w:eastAsia="DengXian"/>
                <w:kern w:val="2"/>
                <w:lang w:eastAsia="zh-CN"/>
              </w:rPr>
              <w:t>20</w:t>
            </w:r>
            <w:r w:rsidRPr="00750B41">
              <w:rPr>
                <w:rFonts w:eastAsia="DengXian" w:hint="eastAsia"/>
                <w:kern w:val="2"/>
                <w:lang w:eastAsia="zh-CN"/>
              </w:rPr>
              <w:t>分钟</w:t>
            </w:r>
          </w:p>
        </w:tc>
      </w:tr>
      <w:tr w:rsidR="00F51DD0" w:rsidRPr="008564DB" w14:paraId="4E044075" w14:textId="77777777" w:rsidTr="00B34175">
        <w:trPr>
          <w:trHeight w:val="20"/>
        </w:trPr>
        <w:tc>
          <w:tcPr>
            <w:tcW w:w="1833" w:type="dxa"/>
            <w:vMerge/>
            <w:tcBorders>
              <w:left w:val="single" w:sz="8" w:space="0" w:color="000000" w:themeColor="text1"/>
              <w:right w:val="single" w:sz="8" w:space="0" w:color="000000" w:themeColor="text1"/>
            </w:tcBorders>
            <w:vAlign w:val="center"/>
          </w:tcPr>
          <w:p w14:paraId="5CE1BFFE" w14:textId="77777777" w:rsidR="00F51DD0" w:rsidRPr="00147A72" w:rsidRDefault="00F51DD0" w:rsidP="00F8779D">
            <w:pPr>
              <w:widowControl w:val="0"/>
              <w:adjustRightInd w:val="0"/>
              <w:snapToGrid w:val="0"/>
              <w:spacing w:line="276" w:lineRule="auto"/>
              <w:rPr>
                <w:rFonts w:eastAsiaTheme="minorEastAsia"/>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F5368" w14:textId="6E2167EB" w:rsidR="00F51DD0" w:rsidRPr="00626ECF" w:rsidRDefault="00750B41" w:rsidP="00B05C0C">
            <w:pPr>
              <w:pStyle w:val="a3"/>
              <w:widowControl w:val="0"/>
              <w:numPr>
                <w:ilvl w:val="0"/>
                <w:numId w:val="112"/>
              </w:numPr>
              <w:adjustRightInd w:val="0"/>
              <w:snapToGrid w:val="0"/>
              <w:spacing w:line="276" w:lineRule="auto"/>
              <w:contextualSpacing w:val="0"/>
              <w:jc w:val="both"/>
              <w:textAlignment w:val="baseline"/>
              <w:rPr>
                <w:rFonts w:eastAsiaTheme="minorEastAsia"/>
                <w:b/>
                <w:lang w:eastAsia="zh-CN"/>
              </w:rPr>
            </w:pPr>
            <w:r w:rsidRPr="00750B41">
              <w:rPr>
                <w:rFonts w:eastAsia="DengXian" w:hint="eastAsia"/>
                <w:b/>
                <w:lang w:eastAsia="zh-CN"/>
              </w:rPr>
              <w:t>课堂总结：</w:t>
            </w:r>
            <w:r w:rsidRPr="00750B41">
              <w:rPr>
                <w:rFonts w:eastAsia="DengXian" w:hint="eastAsia"/>
                <w:lang w:eastAsia="zh-CN"/>
              </w:rPr>
              <w:t>教师总结课堂。</w:t>
            </w:r>
            <w:r w:rsidRPr="00750B41">
              <w:rPr>
                <w:rFonts w:ascii="新細明體" w:eastAsia="DengXian" w:hAnsi="新細明體" w:cs="新細明體" w:hint="eastAsia"/>
                <w:iCs/>
                <w:color w:val="000000"/>
                <w:lang w:eastAsia="zh-CN"/>
              </w:rPr>
              <w:t>若课堂时间许可，教师可考虑利用电子应用程式（如</w:t>
            </w:r>
            <w:r w:rsidRPr="00750B41">
              <w:rPr>
                <w:rFonts w:eastAsia="DengXian"/>
                <w:iCs/>
                <w:color w:val="000000"/>
                <w:lang w:eastAsia="zh-CN"/>
              </w:rPr>
              <w:t>Socrative</w:t>
            </w:r>
            <w:r w:rsidRPr="00750B41">
              <w:rPr>
                <w:rFonts w:ascii="新細明體" w:eastAsia="DengXian" w:hAnsi="新細明體" w:cs="新細明體" w:hint="eastAsia"/>
                <w:iCs/>
                <w:color w:val="000000"/>
                <w:lang w:eastAsia="zh-CN"/>
              </w:rPr>
              <w:t>、</w:t>
            </w:r>
            <w:r w:rsidRPr="00750B41">
              <w:rPr>
                <w:rFonts w:eastAsia="DengXian"/>
                <w:iCs/>
                <w:color w:val="000000"/>
                <w:lang w:eastAsia="zh-CN"/>
              </w:rPr>
              <w:t>Kahoot!</w:t>
            </w:r>
            <w:r w:rsidRPr="00750B41">
              <w:rPr>
                <w:rFonts w:ascii="新細明體" w:eastAsia="DengXian" w:hAnsi="新細明體" w:cs="新細明體" w:hint="eastAsia"/>
                <w:iCs/>
                <w:color w:val="000000"/>
                <w:lang w:eastAsia="zh-CN"/>
              </w:rPr>
              <w:t>等）设定问题，巩固学生巩固对本课题的认识。</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47F9858" w14:textId="1B4693D9" w:rsidR="00F51DD0" w:rsidRPr="00626ECF" w:rsidRDefault="00750B41" w:rsidP="00F8779D">
            <w:pPr>
              <w:widowControl w:val="0"/>
              <w:adjustRightInd w:val="0"/>
              <w:snapToGrid w:val="0"/>
              <w:spacing w:line="276" w:lineRule="auto"/>
              <w:jc w:val="center"/>
              <w:rPr>
                <w:rFonts w:eastAsiaTheme="minorEastAsia"/>
                <w:kern w:val="2"/>
              </w:rPr>
            </w:pPr>
            <w:r w:rsidRPr="00750B41">
              <w:rPr>
                <w:rFonts w:eastAsia="DengXian"/>
                <w:kern w:val="2"/>
                <w:lang w:eastAsia="zh-CN"/>
              </w:rPr>
              <w:t>5</w:t>
            </w:r>
            <w:r w:rsidRPr="00750B41">
              <w:rPr>
                <w:rFonts w:eastAsia="DengXian" w:hint="eastAsia"/>
                <w:kern w:val="2"/>
                <w:lang w:eastAsia="zh-CN"/>
              </w:rPr>
              <w:t>分钟</w:t>
            </w:r>
          </w:p>
        </w:tc>
      </w:tr>
      <w:tr w:rsidR="008564DB" w:rsidRPr="008564DB" w14:paraId="4CCD6370"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5F4416" w14:textId="633F25F0" w:rsidR="00AC13F4" w:rsidRPr="000018D2" w:rsidRDefault="00750B41" w:rsidP="00F8779D">
            <w:pPr>
              <w:widowControl w:val="0"/>
              <w:adjustRightInd w:val="0"/>
              <w:snapToGrid w:val="0"/>
              <w:spacing w:line="276" w:lineRule="auto"/>
              <w:rPr>
                <w:rFonts w:eastAsiaTheme="minorEastAsia"/>
                <w:b/>
                <w:kern w:val="2"/>
              </w:rPr>
            </w:pPr>
            <w:r w:rsidRPr="00750B41">
              <w:rPr>
                <w:rFonts w:eastAsia="DengXian" w:hint="eastAsia"/>
                <w:b/>
                <w:kern w:val="2"/>
                <w:lang w:eastAsia="zh-CN"/>
              </w:rPr>
              <w:t>学与教资源</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C3E24C" w14:textId="61D75208" w:rsidR="00AC13F4" w:rsidRPr="00820B74" w:rsidRDefault="00750B41" w:rsidP="00B05C0C">
            <w:pPr>
              <w:widowControl w:val="0"/>
              <w:adjustRightInd w:val="0"/>
              <w:snapToGrid w:val="0"/>
              <w:spacing w:line="276" w:lineRule="auto"/>
              <w:rPr>
                <w:rFonts w:eastAsiaTheme="minorEastAsia"/>
                <w:kern w:val="2"/>
                <w:lang w:eastAsia="zh-HK"/>
              </w:rPr>
            </w:pPr>
            <w:r w:rsidRPr="00750B41">
              <w:rPr>
                <w:rFonts w:eastAsia="DengXian" w:hint="eastAsia"/>
                <w:lang w:eastAsia="zh-CN"/>
              </w:rPr>
              <w:t>工作纸三至五</w:t>
            </w:r>
          </w:p>
        </w:tc>
      </w:tr>
    </w:tbl>
    <w:p w14:paraId="07A99552" w14:textId="5E0A33B0" w:rsidR="6E379AC5" w:rsidRDefault="6E379AC5"/>
    <w:p w14:paraId="72689AA4" w14:textId="4B6727AB" w:rsidR="0057533C" w:rsidRDefault="0057533C">
      <w:pPr>
        <w:rPr>
          <w:rFonts w:eastAsiaTheme="minorEastAsia"/>
          <w:b/>
          <w:sz w:val="36"/>
          <w:szCs w:val="36"/>
        </w:rPr>
      </w:pPr>
      <w:r w:rsidRPr="00775E84">
        <w:rPr>
          <w:rFonts w:eastAsiaTheme="minorEastAsia"/>
          <w:b/>
        </w:rPr>
        <w:br w:type="page"/>
      </w:r>
    </w:p>
    <w:p w14:paraId="400AB9CF" w14:textId="15315412" w:rsidR="004B719C" w:rsidRDefault="00750B41">
      <w:pPr>
        <w:adjustRightInd w:val="0"/>
        <w:snapToGrid w:val="0"/>
        <w:spacing w:line="276" w:lineRule="auto"/>
        <w:rPr>
          <w:rFonts w:ascii="新細明體" w:eastAsia="DengXian" w:hAnsi="新細明體"/>
          <w:b/>
        </w:rPr>
      </w:pPr>
      <w:r w:rsidRPr="00750B41">
        <w:rPr>
          <w:rFonts w:ascii="新細明體" w:eastAsia="DengXian" w:hAnsi="新細明體" w:cs="新細明體" w:hint="eastAsia"/>
          <w:b/>
          <w:color w:val="000000"/>
          <w:lang w:eastAsia="zh-CN"/>
        </w:rPr>
        <w:t>「中国的高新科技发展—人工智能」</w:t>
      </w:r>
      <w:r w:rsidRPr="00750B41">
        <w:rPr>
          <w:rFonts w:ascii="新細明體" w:eastAsia="DengXian" w:hAnsi="新細明體"/>
          <w:b/>
          <w:lang w:eastAsia="zh-CN"/>
        </w:rPr>
        <w:t>（第一及第二</w:t>
      </w:r>
      <w:r w:rsidRPr="00750B41">
        <w:rPr>
          <w:rFonts w:ascii="新細明體" w:eastAsia="DengXian" w:hAnsi="新細明體" w:hint="eastAsia"/>
          <w:b/>
          <w:lang w:eastAsia="zh-CN"/>
        </w:rPr>
        <w:t>课节</w:t>
      </w:r>
      <w:r w:rsidRPr="00750B41">
        <w:rPr>
          <w:rFonts w:ascii="新細明體" w:eastAsia="DengXian" w:hAnsi="新細明體"/>
          <w:b/>
          <w:lang w:eastAsia="zh-CN"/>
        </w:rPr>
        <w:t>）</w:t>
      </w:r>
      <w:r w:rsidRPr="00750B41">
        <w:rPr>
          <w:rFonts w:ascii="新細明體" w:eastAsia="DengXian" w:hAnsi="新細明體" w:hint="eastAsia"/>
          <w:b/>
          <w:lang w:eastAsia="zh-CN"/>
        </w:rPr>
        <w:t>学</w:t>
      </w:r>
      <w:r w:rsidRPr="00750B41">
        <w:rPr>
          <w:rFonts w:ascii="新細明體" w:eastAsia="DengXian" w:hAnsi="新細明體"/>
          <w:b/>
          <w:lang w:eastAsia="zh-CN"/>
        </w:rPr>
        <w:t>与教材料：</w:t>
      </w:r>
    </w:p>
    <w:p w14:paraId="76871190" w14:textId="77777777" w:rsidR="004B719C" w:rsidRPr="00321A3A" w:rsidRDefault="004B719C">
      <w:pPr>
        <w:spacing w:line="276" w:lineRule="auto"/>
        <w:rPr>
          <w:rFonts w:eastAsiaTheme="minorEastAsia"/>
          <w:b/>
          <w:sz w:val="28"/>
          <w:szCs w:val="28"/>
        </w:rPr>
      </w:pPr>
    </w:p>
    <w:p w14:paraId="36B9B993" w14:textId="083FA31A" w:rsidR="004B719C" w:rsidRPr="0008607C" w:rsidRDefault="00750B41">
      <w:pPr>
        <w:spacing w:line="276" w:lineRule="auto"/>
        <w:rPr>
          <w:rFonts w:ascii="微軟正黑體" w:eastAsia="微軟正黑體" w:hAnsi="微軟正黑體"/>
          <w:b/>
          <w:sz w:val="28"/>
          <w:szCs w:val="28"/>
        </w:rPr>
      </w:pPr>
      <w:r w:rsidRPr="00750B41">
        <w:rPr>
          <w:rFonts w:ascii="微軟正黑體" w:eastAsia="DengXian" w:hAnsi="微軟正黑體" w:hint="eastAsia"/>
          <w:b/>
          <w:sz w:val="28"/>
          <w:szCs w:val="28"/>
          <w:lang w:eastAsia="zh-CN"/>
        </w:rPr>
        <w:t>活动一：高新科技领域</w:t>
      </w:r>
    </w:p>
    <w:p w14:paraId="513BFBCE" w14:textId="17251973" w:rsidR="00451303" w:rsidRPr="00775E84" w:rsidRDefault="00750B41" w:rsidP="00147A72">
      <w:pPr>
        <w:spacing w:line="276" w:lineRule="auto"/>
        <w:jc w:val="both"/>
        <w:rPr>
          <w:rFonts w:eastAsiaTheme="minorEastAsia"/>
          <w:color w:val="151515"/>
          <w:lang w:eastAsia="zh-CN"/>
        </w:rPr>
      </w:pPr>
      <w:r w:rsidRPr="00750B41">
        <w:rPr>
          <w:rFonts w:eastAsia="DengXian" w:hint="eastAsia"/>
          <w:color w:val="151515"/>
          <w:lang w:eastAsia="zh-CN"/>
        </w:rPr>
        <w:t>高新科技是指涉及生产或使用先进或复杂设备的科学技术，特别是在电子和计算机领域的技术。高新技术是不同技术的通称，它可被分类为不同的技术领域，下表显示其中六个主要的高新技术领域：</w:t>
      </w:r>
    </w:p>
    <w:p w14:paraId="1630CDDD" w14:textId="0EE43DE3" w:rsidR="000D391F" w:rsidRDefault="000D391F" w:rsidP="004B719C">
      <w:pPr>
        <w:spacing w:line="276" w:lineRule="auto"/>
        <w:rPr>
          <w:rFonts w:eastAsiaTheme="minorEastAsia"/>
          <w:color w:val="151515"/>
          <w:lang w:eastAsia="zh-CN"/>
        </w:rPr>
      </w:pPr>
    </w:p>
    <w:tbl>
      <w:tblPr>
        <w:tblStyle w:val="a4"/>
        <w:tblW w:w="88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38"/>
        <w:gridCol w:w="4296"/>
        <w:gridCol w:w="2743"/>
      </w:tblGrid>
      <w:tr w:rsidR="00C702C1" w:rsidRPr="00664BCC" w14:paraId="417296FD" w14:textId="77777777" w:rsidTr="00147A72">
        <w:tc>
          <w:tcPr>
            <w:tcW w:w="1838" w:type="dxa"/>
            <w:shd w:val="clear" w:color="auto" w:fill="BFBFBF" w:themeFill="background1" w:themeFillShade="BF"/>
          </w:tcPr>
          <w:p w14:paraId="6E5A3BA9" w14:textId="1BC9D183" w:rsidR="00C702C1" w:rsidRPr="00664BCC" w:rsidRDefault="00750B41" w:rsidP="00147A72">
            <w:pPr>
              <w:adjustRightInd w:val="0"/>
              <w:snapToGrid w:val="0"/>
              <w:spacing w:line="276" w:lineRule="auto"/>
              <w:jc w:val="center"/>
              <w:rPr>
                <w:rFonts w:eastAsiaTheme="minorEastAsia"/>
                <w:b/>
                <w:color w:val="151515"/>
                <w:sz w:val="24"/>
                <w:szCs w:val="24"/>
              </w:rPr>
            </w:pPr>
            <w:r w:rsidRPr="00750B41">
              <w:rPr>
                <w:rFonts w:eastAsia="DengXian" w:hint="eastAsia"/>
                <w:b/>
                <w:color w:val="151515"/>
                <w:sz w:val="24"/>
                <w:szCs w:val="24"/>
                <w:lang w:eastAsia="zh-CN"/>
              </w:rPr>
              <w:t>领域</w:t>
            </w:r>
          </w:p>
        </w:tc>
        <w:tc>
          <w:tcPr>
            <w:tcW w:w="4296" w:type="dxa"/>
            <w:shd w:val="clear" w:color="auto" w:fill="BFBFBF" w:themeFill="background1" w:themeFillShade="BF"/>
          </w:tcPr>
          <w:p w14:paraId="16AFB004" w14:textId="06CEA292" w:rsidR="00C702C1" w:rsidRPr="00664BCC" w:rsidRDefault="00750B41" w:rsidP="00147A72">
            <w:pPr>
              <w:adjustRightInd w:val="0"/>
              <w:snapToGrid w:val="0"/>
              <w:spacing w:line="276" w:lineRule="auto"/>
              <w:jc w:val="center"/>
              <w:rPr>
                <w:rFonts w:eastAsiaTheme="minorEastAsia"/>
                <w:b/>
                <w:color w:val="151515"/>
                <w:sz w:val="24"/>
                <w:szCs w:val="24"/>
              </w:rPr>
            </w:pPr>
            <w:r w:rsidRPr="00750B41">
              <w:rPr>
                <w:rFonts w:eastAsia="DengXian" w:hint="eastAsia"/>
                <w:b/>
                <w:color w:val="151515"/>
                <w:sz w:val="24"/>
                <w:szCs w:val="24"/>
                <w:lang w:eastAsia="zh-CN"/>
              </w:rPr>
              <w:t>定义</w:t>
            </w:r>
          </w:p>
        </w:tc>
        <w:tc>
          <w:tcPr>
            <w:tcW w:w="2743" w:type="dxa"/>
            <w:shd w:val="clear" w:color="auto" w:fill="BFBFBF" w:themeFill="background1" w:themeFillShade="BF"/>
          </w:tcPr>
          <w:p w14:paraId="6D005966" w14:textId="68E57185" w:rsidR="00C702C1" w:rsidRPr="00664BCC" w:rsidRDefault="00750B41" w:rsidP="00147A72">
            <w:pPr>
              <w:adjustRightInd w:val="0"/>
              <w:snapToGrid w:val="0"/>
              <w:spacing w:line="276" w:lineRule="auto"/>
              <w:jc w:val="center"/>
              <w:rPr>
                <w:rFonts w:eastAsiaTheme="minorEastAsia"/>
                <w:b/>
                <w:color w:val="151515"/>
                <w:sz w:val="24"/>
                <w:szCs w:val="24"/>
              </w:rPr>
            </w:pPr>
            <w:r w:rsidRPr="00750B41">
              <w:rPr>
                <w:rFonts w:eastAsia="DengXian" w:hint="eastAsia"/>
                <w:b/>
                <w:color w:val="151515"/>
                <w:sz w:val="24"/>
                <w:szCs w:val="24"/>
                <w:lang w:eastAsia="zh-CN"/>
              </w:rPr>
              <w:t>相关技术／应用的例子</w:t>
            </w:r>
          </w:p>
        </w:tc>
      </w:tr>
      <w:tr w:rsidR="00C702C1" w:rsidRPr="00664BCC" w14:paraId="121224CB" w14:textId="77777777" w:rsidTr="00147A72">
        <w:tc>
          <w:tcPr>
            <w:tcW w:w="1838" w:type="dxa"/>
            <w:vAlign w:val="center"/>
          </w:tcPr>
          <w:p w14:paraId="64174857" w14:textId="0A416E62" w:rsidR="00C702C1" w:rsidRPr="00664BCC" w:rsidRDefault="00750B41" w:rsidP="00147A72">
            <w:pPr>
              <w:adjustRightInd w:val="0"/>
              <w:snapToGrid w:val="0"/>
              <w:spacing w:line="276" w:lineRule="auto"/>
              <w:jc w:val="center"/>
              <w:rPr>
                <w:rFonts w:eastAsiaTheme="minorEastAsia"/>
                <w:color w:val="151515"/>
                <w:sz w:val="24"/>
                <w:szCs w:val="24"/>
              </w:rPr>
            </w:pPr>
            <w:r w:rsidRPr="00750B41">
              <w:rPr>
                <w:rFonts w:eastAsia="DengXian" w:hint="eastAsia"/>
                <w:color w:val="151515"/>
                <w:sz w:val="24"/>
                <w:szCs w:val="24"/>
                <w:lang w:eastAsia="zh-CN"/>
              </w:rPr>
              <w:t>电子信息技术</w:t>
            </w:r>
          </w:p>
        </w:tc>
        <w:tc>
          <w:tcPr>
            <w:tcW w:w="4296" w:type="dxa"/>
            <w:vAlign w:val="center"/>
          </w:tcPr>
          <w:p w14:paraId="6C3F290A" w14:textId="6D2CDBE4" w:rsidR="00C702C1" w:rsidRPr="00664BCC" w:rsidRDefault="00750B41" w:rsidP="00147A72">
            <w:pPr>
              <w:adjustRightInd w:val="0"/>
              <w:snapToGrid w:val="0"/>
              <w:spacing w:line="276" w:lineRule="auto"/>
              <w:jc w:val="both"/>
              <w:rPr>
                <w:rFonts w:eastAsiaTheme="minorEastAsia"/>
                <w:color w:val="151515"/>
                <w:sz w:val="24"/>
                <w:szCs w:val="24"/>
              </w:rPr>
            </w:pPr>
            <w:r w:rsidRPr="00750B41">
              <w:rPr>
                <w:rFonts w:eastAsia="DengXian" w:hint="eastAsia"/>
                <w:color w:val="151515"/>
                <w:sz w:val="24"/>
                <w:szCs w:val="24"/>
                <w:lang w:eastAsia="zh-CN"/>
              </w:rPr>
              <w:t>建基于电子技术，主要信息的采集、传输和处理等相关技术</w:t>
            </w:r>
          </w:p>
        </w:tc>
        <w:tc>
          <w:tcPr>
            <w:tcW w:w="2743" w:type="dxa"/>
          </w:tcPr>
          <w:p w14:paraId="28FE0A77" w14:textId="3323DD24" w:rsidR="00BA4FFC" w:rsidRDefault="00750B41" w:rsidP="00147A72">
            <w:pPr>
              <w:pStyle w:val="a3"/>
              <w:numPr>
                <w:ilvl w:val="0"/>
                <w:numId w:val="18"/>
              </w:numPr>
              <w:adjustRightInd w:val="0"/>
              <w:snapToGrid w:val="0"/>
              <w:spacing w:line="276" w:lineRule="auto"/>
              <w:rPr>
                <w:rFonts w:eastAsiaTheme="minorEastAsia"/>
                <w:color w:val="151515"/>
                <w:sz w:val="24"/>
                <w:szCs w:val="24"/>
              </w:rPr>
            </w:pPr>
            <w:r w:rsidRPr="00750B41">
              <w:rPr>
                <w:rFonts w:eastAsia="DengXian" w:hint="eastAsia"/>
                <w:color w:val="151515"/>
                <w:sz w:val="24"/>
                <w:szCs w:val="24"/>
                <w:lang w:eastAsia="zh-CN"/>
              </w:rPr>
              <w:t>软件工程</w:t>
            </w:r>
          </w:p>
          <w:p w14:paraId="497B1645" w14:textId="2611C530" w:rsidR="002F003A" w:rsidRPr="00664BCC" w:rsidRDefault="00750B41" w:rsidP="00147A72">
            <w:pPr>
              <w:pStyle w:val="a3"/>
              <w:numPr>
                <w:ilvl w:val="0"/>
                <w:numId w:val="18"/>
              </w:numPr>
              <w:adjustRightInd w:val="0"/>
              <w:snapToGrid w:val="0"/>
              <w:spacing w:line="276" w:lineRule="auto"/>
              <w:rPr>
                <w:rFonts w:eastAsiaTheme="minorEastAsia"/>
                <w:color w:val="151515"/>
                <w:sz w:val="24"/>
                <w:szCs w:val="24"/>
              </w:rPr>
            </w:pPr>
            <w:r w:rsidRPr="00750B41">
              <w:rPr>
                <w:rFonts w:eastAsia="DengXian" w:hint="eastAsia"/>
                <w:color w:val="151515"/>
                <w:sz w:val="24"/>
                <w:szCs w:val="24"/>
                <w:lang w:eastAsia="zh-CN"/>
              </w:rPr>
              <w:t>通讯技术</w:t>
            </w:r>
          </w:p>
        </w:tc>
      </w:tr>
      <w:tr w:rsidR="00C702C1" w:rsidRPr="00664BCC" w14:paraId="0E66796B" w14:textId="77777777" w:rsidTr="00147A72">
        <w:tc>
          <w:tcPr>
            <w:tcW w:w="1838" w:type="dxa"/>
            <w:vAlign w:val="center"/>
          </w:tcPr>
          <w:p w14:paraId="5D1A3D69" w14:textId="15005022" w:rsidR="00C702C1" w:rsidRPr="00664BCC" w:rsidRDefault="00750B41" w:rsidP="00147A72">
            <w:pPr>
              <w:adjustRightInd w:val="0"/>
              <w:snapToGrid w:val="0"/>
              <w:spacing w:line="276" w:lineRule="auto"/>
              <w:jc w:val="center"/>
              <w:rPr>
                <w:rFonts w:eastAsiaTheme="minorEastAsia"/>
                <w:color w:val="151515"/>
                <w:sz w:val="24"/>
                <w:szCs w:val="24"/>
              </w:rPr>
            </w:pPr>
            <w:r w:rsidRPr="00750B41">
              <w:rPr>
                <w:rFonts w:eastAsia="DengXian" w:hint="eastAsia"/>
                <w:color w:val="151515"/>
                <w:sz w:val="24"/>
                <w:szCs w:val="24"/>
                <w:lang w:eastAsia="zh-CN"/>
              </w:rPr>
              <w:t>生物与新医药技术</w:t>
            </w:r>
          </w:p>
        </w:tc>
        <w:tc>
          <w:tcPr>
            <w:tcW w:w="4296" w:type="dxa"/>
            <w:vAlign w:val="center"/>
          </w:tcPr>
          <w:p w14:paraId="52B2D1CA" w14:textId="48B6B718" w:rsidR="00C702C1" w:rsidRPr="00664BCC" w:rsidRDefault="00750B41" w:rsidP="00147A72">
            <w:pPr>
              <w:adjustRightInd w:val="0"/>
              <w:snapToGrid w:val="0"/>
              <w:spacing w:line="276" w:lineRule="auto"/>
              <w:jc w:val="both"/>
              <w:rPr>
                <w:rFonts w:eastAsiaTheme="minorEastAsia"/>
                <w:color w:val="151515"/>
                <w:sz w:val="24"/>
                <w:szCs w:val="24"/>
              </w:rPr>
            </w:pPr>
            <w:r w:rsidRPr="00750B41">
              <w:rPr>
                <w:rFonts w:eastAsia="DengXian" w:hint="eastAsia"/>
                <w:color w:val="151515"/>
                <w:sz w:val="24"/>
                <w:szCs w:val="24"/>
                <w:lang w:eastAsia="zh-CN"/>
              </w:rPr>
              <w:t>建基于生物学，利用综合技术生产或调整基因和细胞的技术</w:t>
            </w:r>
          </w:p>
        </w:tc>
        <w:tc>
          <w:tcPr>
            <w:tcW w:w="2743" w:type="dxa"/>
          </w:tcPr>
          <w:p w14:paraId="31271AC2" w14:textId="641A3554" w:rsidR="00C702C1" w:rsidRPr="00664BCC" w:rsidRDefault="00750B41" w:rsidP="00147A72">
            <w:pPr>
              <w:pStyle w:val="a3"/>
              <w:numPr>
                <w:ilvl w:val="0"/>
                <w:numId w:val="19"/>
              </w:numPr>
              <w:adjustRightInd w:val="0"/>
              <w:snapToGrid w:val="0"/>
              <w:spacing w:line="276" w:lineRule="auto"/>
              <w:rPr>
                <w:rFonts w:eastAsiaTheme="minorEastAsia"/>
                <w:color w:val="151515"/>
                <w:sz w:val="24"/>
                <w:szCs w:val="24"/>
              </w:rPr>
            </w:pPr>
            <w:r w:rsidRPr="00750B41">
              <w:rPr>
                <w:rFonts w:eastAsia="DengXian" w:hint="eastAsia"/>
                <w:color w:val="151515"/>
                <w:sz w:val="24"/>
                <w:szCs w:val="24"/>
                <w:lang w:eastAsia="zh-CN"/>
              </w:rPr>
              <w:t>新型疫苗</w:t>
            </w:r>
          </w:p>
          <w:p w14:paraId="443A5F4A" w14:textId="40DCD635" w:rsidR="00C702C1" w:rsidRPr="00664BCC" w:rsidRDefault="00750B41" w:rsidP="00147A72">
            <w:pPr>
              <w:pStyle w:val="a3"/>
              <w:numPr>
                <w:ilvl w:val="0"/>
                <w:numId w:val="19"/>
              </w:numPr>
              <w:adjustRightInd w:val="0"/>
              <w:snapToGrid w:val="0"/>
              <w:spacing w:line="276" w:lineRule="auto"/>
              <w:rPr>
                <w:rFonts w:eastAsiaTheme="minorEastAsia"/>
                <w:color w:val="151515"/>
                <w:sz w:val="24"/>
                <w:szCs w:val="24"/>
              </w:rPr>
            </w:pPr>
            <w:r w:rsidRPr="00750B41">
              <w:rPr>
                <w:rFonts w:eastAsia="DengXian" w:hint="eastAsia"/>
                <w:color w:val="151515"/>
                <w:sz w:val="24"/>
                <w:szCs w:val="24"/>
                <w:lang w:eastAsia="zh-CN"/>
              </w:rPr>
              <w:t>农业生物技术</w:t>
            </w:r>
          </w:p>
        </w:tc>
      </w:tr>
      <w:tr w:rsidR="00C702C1" w:rsidRPr="00664BCC" w14:paraId="0E4AD02B" w14:textId="77777777" w:rsidTr="00147A72">
        <w:tc>
          <w:tcPr>
            <w:tcW w:w="1838" w:type="dxa"/>
            <w:vAlign w:val="center"/>
          </w:tcPr>
          <w:p w14:paraId="0C4CC80E" w14:textId="299AE9F6" w:rsidR="00C702C1" w:rsidRPr="00664BCC" w:rsidRDefault="00750B41" w:rsidP="00147A72">
            <w:pPr>
              <w:adjustRightInd w:val="0"/>
              <w:snapToGrid w:val="0"/>
              <w:spacing w:line="276" w:lineRule="auto"/>
              <w:jc w:val="center"/>
              <w:rPr>
                <w:rFonts w:eastAsiaTheme="minorEastAsia"/>
                <w:color w:val="151515"/>
                <w:sz w:val="24"/>
                <w:szCs w:val="24"/>
              </w:rPr>
            </w:pPr>
            <w:r w:rsidRPr="00750B41">
              <w:rPr>
                <w:rFonts w:eastAsia="DengXian" w:hint="eastAsia"/>
                <w:color w:val="151515"/>
                <w:sz w:val="24"/>
                <w:szCs w:val="24"/>
                <w:lang w:eastAsia="zh-CN"/>
              </w:rPr>
              <w:t>新材料技术</w:t>
            </w:r>
          </w:p>
        </w:tc>
        <w:tc>
          <w:tcPr>
            <w:tcW w:w="4296" w:type="dxa"/>
            <w:vAlign w:val="center"/>
          </w:tcPr>
          <w:p w14:paraId="78A36DD1" w14:textId="39F1D196" w:rsidR="00C702C1" w:rsidRPr="00664BCC" w:rsidRDefault="00750B41" w:rsidP="00147A72">
            <w:pPr>
              <w:adjustRightInd w:val="0"/>
              <w:snapToGrid w:val="0"/>
              <w:spacing w:line="276" w:lineRule="auto"/>
              <w:jc w:val="both"/>
              <w:rPr>
                <w:rFonts w:eastAsiaTheme="minorEastAsia"/>
                <w:color w:val="151515"/>
                <w:sz w:val="24"/>
                <w:szCs w:val="24"/>
              </w:rPr>
            </w:pPr>
            <w:r w:rsidRPr="00750B41">
              <w:rPr>
                <w:rFonts w:eastAsia="DengXian" w:hint="eastAsia"/>
                <w:color w:val="151515"/>
                <w:sz w:val="24"/>
                <w:szCs w:val="24"/>
                <w:lang w:eastAsia="zh-CN"/>
              </w:rPr>
              <w:t>用于生产比传统材料具更好性能的新材料的技术</w:t>
            </w:r>
          </w:p>
        </w:tc>
        <w:tc>
          <w:tcPr>
            <w:tcW w:w="2743" w:type="dxa"/>
          </w:tcPr>
          <w:p w14:paraId="30B8D5A0" w14:textId="29497A4C" w:rsidR="00C702C1" w:rsidRPr="00664BCC" w:rsidRDefault="00750B41" w:rsidP="00147A72">
            <w:pPr>
              <w:pStyle w:val="a3"/>
              <w:numPr>
                <w:ilvl w:val="0"/>
                <w:numId w:val="20"/>
              </w:numPr>
              <w:adjustRightInd w:val="0"/>
              <w:snapToGrid w:val="0"/>
              <w:spacing w:line="276" w:lineRule="auto"/>
              <w:rPr>
                <w:rFonts w:eastAsiaTheme="minorEastAsia"/>
                <w:color w:val="151515"/>
                <w:sz w:val="24"/>
                <w:szCs w:val="24"/>
              </w:rPr>
            </w:pPr>
            <w:r w:rsidRPr="00750B41">
              <w:rPr>
                <w:rFonts w:eastAsia="DengXian" w:hint="eastAsia"/>
                <w:color w:val="151515"/>
                <w:sz w:val="24"/>
                <w:szCs w:val="24"/>
                <w:lang w:eastAsia="zh-CN"/>
              </w:rPr>
              <w:t>泡沫钛</w:t>
            </w:r>
          </w:p>
          <w:p w14:paraId="3DE827C7" w14:textId="37563325" w:rsidR="00C702C1" w:rsidRPr="00664BCC" w:rsidRDefault="00750B41" w:rsidP="00147A72">
            <w:pPr>
              <w:pStyle w:val="a3"/>
              <w:numPr>
                <w:ilvl w:val="0"/>
                <w:numId w:val="20"/>
              </w:numPr>
              <w:adjustRightInd w:val="0"/>
              <w:snapToGrid w:val="0"/>
              <w:spacing w:line="276" w:lineRule="auto"/>
              <w:rPr>
                <w:rFonts w:eastAsiaTheme="minorEastAsia"/>
                <w:color w:val="151515"/>
                <w:sz w:val="24"/>
                <w:szCs w:val="24"/>
              </w:rPr>
            </w:pPr>
            <w:r w:rsidRPr="00750B41">
              <w:rPr>
                <w:rFonts w:eastAsia="DengXian" w:hint="eastAsia"/>
                <w:color w:val="151515"/>
                <w:sz w:val="24"/>
                <w:szCs w:val="24"/>
                <w:lang w:eastAsia="zh-CN"/>
              </w:rPr>
              <w:t>纳米晶</w:t>
            </w:r>
          </w:p>
        </w:tc>
      </w:tr>
      <w:tr w:rsidR="00C702C1" w:rsidRPr="00664BCC" w14:paraId="1C9AA90E" w14:textId="77777777" w:rsidTr="00147A72">
        <w:tc>
          <w:tcPr>
            <w:tcW w:w="1838" w:type="dxa"/>
            <w:vAlign w:val="center"/>
          </w:tcPr>
          <w:p w14:paraId="6720B10C" w14:textId="7D803488" w:rsidR="00C702C1" w:rsidRPr="00664BCC" w:rsidRDefault="00750B41" w:rsidP="00147A72">
            <w:pPr>
              <w:adjustRightInd w:val="0"/>
              <w:snapToGrid w:val="0"/>
              <w:spacing w:line="276" w:lineRule="auto"/>
              <w:jc w:val="center"/>
              <w:rPr>
                <w:rFonts w:eastAsiaTheme="minorEastAsia"/>
                <w:color w:val="151515"/>
                <w:sz w:val="24"/>
                <w:szCs w:val="24"/>
              </w:rPr>
            </w:pPr>
            <w:r w:rsidRPr="00750B41">
              <w:rPr>
                <w:rFonts w:eastAsia="DengXian" w:hint="eastAsia"/>
                <w:color w:val="151515"/>
                <w:sz w:val="24"/>
                <w:szCs w:val="24"/>
                <w:lang w:eastAsia="zh-CN"/>
              </w:rPr>
              <w:t>新能源及节能技术</w:t>
            </w:r>
          </w:p>
        </w:tc>
        <w:tc>
          <w:tcPr>
            <w:tcW w:w="4296" w:type="dxa"/>
            <w:vAlign w:val="center"/>
          </w:tcPr>
          <w:p w14:paraId="6C3518BC" w14:textId="37B61EF2" w:rsidR="00C702C1" w:rsidRPr="00664BCC" w:rsidRDefault="00750B41" w:rsidP="00147A72">
            <w:pPr>
              <w:adjustRightInd w:val="0"/>
              <w:snapToGrid w:val="0"/>
              <w:spacing w:line="276" w:lineRule="auto"/>
              <w:jc w:val="both"/>
              <w:rPr>
                <w:rFonts w:eastAsiaTheme="minorEastAsia"/>
                <w:color w:val="151515"/>
                <w:sz w:val="24"/>
                <w:szCs w:val="24"/>
              </w:rPr>
            </w:pPr>
            <w:r w:rsidRPr="00750B41">
              <w:rPr>
                <w:rFonts w:eastAsia="DengXian" w:hint="eastAsia"/>
                <w:color w:val="151515"/>
                <w:sz w:val="24"/>
                <w:szCs w:val="24"/>
                <w:lang w:eastAsia="zh-CN"/>
              </w:rPr>
              <w:t>用于研究、生产和使用新能源的技术</w:t>
            </w:r>
          </w:p>
        </w:tc>
        <w:tc>
          <w:tcPr>
            <w:tcW w:w="2743" w:type="dxa"/>
          </w:tcPr>
          <w:p w14:paraId="3D7AA7D2" w14:textId="567C2270" w:rsidR="00C702C1" w:rsidRPr="00664BCC" w:rsidRDefault="00750B41" w:rsidP="00147A72">
            <w:pPr>
              <w:pStyle w:val="a3"/>
              <w:numPr>
                <w:ilvl w:val="0"/>
                <w:numId w:val="84"/>
              </w:numPr>
              <w:adjustRightInd w:val="0"/>
              <w:snapToGrid w:val="0"/>
              <w:spacing w:line="276" w:lineRule="auto"/>
              <w:jc w:val="both"/>
              <w:rPr>
                <w:rFonts w:eastAsiaTheme="minorEastAsia"/>
                <w:i/>
                <w:iCs/>
                <w:color w:val="C00000"/>
                <w:sz w:val="24"/>
                <w:szCs w:val="24"/>
              </w:rPr>
            </w:pPr>
            <w:r w:rsidRPr="00750B41">
              <w:rPr>
                <w:rFonts w:eastAsia="DengXian" w:hint="eastAsia"/>
                <w:i/>
                <w:iCs/>
                <w:color w:val="C00000"/>
                <w:sz w:val="24"/>
                <w:szCs w:val="24"/>
                <w:lang w:eastAsia="zh-CN"/>
              </w:rPr>
              <w:t>太阳能</w:t>
            </w:r>
          </w:p>
          <w:p w14:paraId="24CE6237" w14:textId="44FA7ECB" w:rsidR="00BA4FFC" w:rsidRPr="00664BCC" w:rsidRDefault="00750B41" w:rsidP="00147A72">
            <w:pPr>
              <w:pStyle w:val="a3"/>
              <w:numPr>
                <w:ilvl w:val="0"/>
                <w:numId w:val="84"/>
              </w:numPr>
              <w:adjustRightInd w:val="0"/>
              <w:snapToGrid w:val="0"/>
              <w:spacing w:line="276" w:lineRule="auto"/>
              <w:jc w:val="both"/>
              <w:rPr>
                <w:rFonts w:eastAsiaTheme="minorEastAsia"/>
                <w:i/>
                <w:iCs/>
                <w:color w:val="C00000"/>
                <w:sz w:val="24"/>
                <w:szCs w:val="24"/>
              </w:rPr>
            </w:pPr>
            <w:r w:rsidRPr="00750B41">
              <w:rPr>
                <w:rFonts w:eastAsia="DengXian" w:hint="eastAsia"/>
                <w:i/>
                <w:iCs/>
                <w:color w:val="C00000"/>
                <w:sz w:val="24"/>
                <w:szCs w:val="24"/>
                <w:lang w:eastAsia="zh-CN"/>
              </w:rPr>
              <w:t>核能</w:t>
            </w:r>
          </w:p>
        </w:tc>
      </w:tr>
      <w:tr w:rsidR="00C702C1" w:rsidRPr="00664BCC" w14:paraId="0B28385E" w14:textId="77777777" w:rsidTr="00147A72">
        <w:tc>
          <w:tcPr>
            <w:tcW w:w="1838" w:type="dxa"/>
            <w:vAlign w:val="center"/>
          </w:tcPr>
          <w:p w14:paraId="74544617" w14:textId="0C7B32E4" w:rsidR="00C702C1" w:rsidRPr="00664BCC" w:rsidRDefault="00750B41" w:rsidP="00147A72">
            <w:pPr>
              <w:adjustRightInd w:val="0"/>
              <w:snapToGrid w:val="0"/>
              <w:spacing w:line="276" w:lineRule="auto"/>
              <w:jc w:val="center"/>
              <w:rPr>
                <w:rFonts w:eastAsiaTheme="minorEastAsia"/>
                <w:color w:val="151515"/>
                <w:sz w:val="24"/>
                <w:szCs w:val="24"/>
              </w:rPr>
            </w:pPr>
            <w:r w:rsidRPr="00750B41">
              <w:rPr>
                <w:rFonts w:eastAsia="DengXian" w:hint="eastAsia"/>
                <w:color w:val="151515"/>
                <w:sz w:val="24"/>
                <w:szCs w:val="24"/>
                <w:lang w:eastAsia="zh-CN"/>
              </w:rPr>
              <w:t>航空航天技术</w:t>
            </w:r>
          </w:p>
        </w:tc>
        <w:tc>
          <w:tcPr>
            <w:tcW w:w="4296" w:type="dxa"/>
            <w:vAlign w:val="center"/>
          </w:tcPr>
          <w:p w14:paraId="6011CF8C" w14:textId="39FC3F06" w:rsidR="00C702C1" w:rsidRPr="00664BCC" w:rsidRDefault="00750B41" w:rsidP="00147A72">
            <w:pPr>
              <w:adjustRightInd w:val="0"/>
              <w:snapToGrid w:val="0"/>
              <w:spacing w:line="276" w:lineRule="auto"/>
              <w:jc w:val="both"/>
              <w:rPr>
                <w:rFonts w:eastAsiaTheme="minorEastAsia"/>
                <w:color w:val="151515"/>
                <w:sz w:val="24"/>
                <w:szCs w:val="24"/>
              </w:rPr>
            </w:pPr>
            <w:r w:rsidRPr="00750B41">
              <w:rPr>
                <w:rFonts w:eastAsia="DengXian" w:hint="eastAsia"/>
                <w:color w:val="151515"/>
                <w:sz w:val="24"/>
                <w:szCs w:val="24"/>
                <w:lang w:eastAsia="zh-CN"/>
              </w:rPr>
              <w:t>用于探索、开发和利用太空资源的技术</w:t>
            </w:r>
          </w:p>
        </w:tc>
        <w:tc>
          <w:tcPr>
            <w:tcW w:w="2743" w:type="dxa"/>
          </w:tcPr>
          <w:p w14:paraId="68AAD30B" w14:textId="38489497" w:rsidR="00C702C1" w:rsidRPr="00664BCC" w:rsidRDefault="00750B41" w:rsidP="00147A72">
            <w:pPr>
              <w:pStyle w:val="a3"/>
              <w:numPr>
                <w:ilvl w:val="0"/>
                <w:numId w:val="84"/>
              </w:numPr>
              <w:adjustRightInd w:val="0"/>
              <w:snapToGrid w:val="0"/>
              <w:spacing w:line="276" w:lineRule="auto"/>
              <w:rPr>
                <w:rFonts w:eastAsiaTheme="minorEastAsia"/>
                <w:i/>
                <w:iCs/>
                <w:color w:val="C00000"/>
                <w:sz w:val="24"/>
                <w:szCs w:val="24"/>
              </w:rPr>
            </w:pPr>
            <w:r w:rsidRPr="00750B41">
              <w:rPr>
                <w:rFonts w:eastAsia="DengXian" w:hint="eastAsia"/>
                <w:i/>
                <w:iCs/>
                <w:color w:val="C00000"/>
                <w:sz w:val="24"/>
                <w:szCs w:val="24"/>
                <w:lang w:eastAsia="zh-CN"/>
              </w:rPr>
              <w:t>火箭</w:t>
            </w:r>
          </w:p>
          <w:p w14:paraId="03E88AFA" w14:textId="321B6DB0" w:rsidR="00BA4FFC" w:rsidRPr="00664BCC" w:rsidRDefault="00750B41" w:rsidP="00147A72">
            <w:pPr>
              <w:pStyle w:val="a3"/>
              <w:numPr>
                <w:ilvl w:val="0"/>
                <w:numId w:val="84"/>
              </w:numPr>
              <w:adjustRightInd w:val="0"/>
              <w:snapToGrid w:val="0"/>
              <w:spacing w:line="276" w:lineRule="auto"/>
              <w:rPr>
                <w:rFonts w:eastAsiaTheme="minorEastAsia"/>
                <w:i/>
                <w:iCs/>
                <w:color w:val="C00000"/>
                <w:sz w:val="24"/>
                <w:szCs w:val="24"/>
              </w:rPr>
            </w:pPr>
            <w:r w:rsidRPr="00750B41">
              <w:rPr>
                <w:rFonts w:eastAsia="DengXian" w:hint="eastAsia"/>
                <w:i/>
                <w:iCs/>
                <w:color w:val="C00000"/>
                <w:sz w:val="24"/>
                <w:szCs w:val="24"/>
                <w:lang w:eastAsia="zh-CN"/>
              </w:rPr>
              <w:t>人造卫星</w:t>
            </w:r>
          </w:p>
        </w:tc>
      </w:tr>
      <w:tr w:rsidR="00C702C1" w:rsidRPr="00664BCC" w14:paraId="3718E240" w14:textId="77777777" w:rsidTr="00147A72">
        <w:tc>
          <w:tcPr>
            <w:tcW w:w="1838" w:type="dxa"/>
            <w:vAlign w:val="center"/>
          </w:tcPr>
          <w:p w14:paraId="210733AF" w14:textId="588C36BD" w:rsidR="00C702C1" w:rsidRPr="00664BCC" w:rsidRDefault="00750B41" w:rsidP="00147A72">
            <w:pPr>
              <w:adjustRightInd w:val="0"/>
              <w:snapToGrid w:val="0"/>
              <w:spacing w:line="276" w:lineRule="auto"/>
              <w:jc w:val="center"/>
              <w:rPr>
                <w:rFonts w:eastAsiaTheme="minorEastAsia"/>
                <w:color w:val="151515"/>
                <w:sz w:val="24"/>
                <w:szCs w:val="24"/>
              </w:rPr>
            </w:pPr>
            <w:r w:rsidRPr="00750B41">
              <w:rPr>
                <w:rFonts w:eastAsia="DengXian" w:hint="eastAsia"/>
                <w:color w:val="151515"/>
                <w:sz w:val="24"/>
                <w:szCs w:val="24"/>
                <w:lang w:eastAsia="zh-CN"/>
              </w:rPr>
              <w:t>资源与环境技术</w:t>
            </w:r>
          </w:p>
        </w:tc>
        <w:tc>
          <w:tcPr>
            <w:tcW w:w="4296" w:type="dxa"/>
            <w:vAlign w:val="center"/>
          </w:tcPr>
          <w:p w14:paraId="2C5689A1" w14:textId="028D84DD" w:rsidR="00C702C1" w:rsidRPr="00664BCC" w:rsidRDefault="00750B41" w:rsidP="00147A72">
            <w:pPr>
              <w:adjustRightInd w:val="0"/>
              <w:snapToGrid w:val="0"/>
              <w:spacing w:line="276" w:lineRule="auto"/>
              <w:jc w:val="both"/>
              <w:rPr>
                <w:rFonts w:eastAsiaTheme="minorEastAsia"/>
                <w:color w:val="151515"/>
                <w:sz w:val="24"/>
                <w:szCs w:val="24"/>
              </w:rPr>
            </w:pPr>
            <w:r w:rsidRPr="00750B41">
              <w:rPr>
                <w:rFonts w:eastAsia="DengXian" w:hint="eastAsia"/>
                <w:color w:val="151515"/>
                <w:sz w:val="24"/>
                <w:szCs w:val="24"/>
                <w:lang w:eastAsia="zh-CN"/>
              </w:rPr>
              <w:t>用于监测、模拟系统和保护自然环境和资源的技术</w:t>
            </w:r>
          </w:p>
        </w:tc>
        <w:tc>
          <w:tcPr>
            <w:tcW w:w="2743" w:type="dxa"/>
          </w:tcPr>
          <w:p w14:paraId="497C84CF" w14:textId="40822EB6" w:rsidR="00C702C1" w:rsidRPr="00664BCC" w:rsidRDefault="00750B41" w:rsidP="00147A72">
            <w:pPr>
              <w:pStyle w:val="a3"/>
              <w:numPr>
                <w:ilvl w:val="0"/>
                <w:numId w:val="21"/>
              </w:numPr>
              <w:adjustRightInd w:val="0"/>
              <w:snapToGrid w:val="0"/>
              <w:spacing w:line="276" w:lineRule="auto"/>
              <w:rPr>
                <w:rFonts w:eastAsiaTheme="minorEastAsia"/>
                <w:color w:val="151515"/>
                <w:sz w:val="24"/>
                <w:szCs w:val="24"/>
              </w:rPr>
            </w:pPr>
            <w:r w:rsidRPr="00750B41">
              <w:rPr>
                <w:rFonts w:eastAsia="DengXian" w:hint="eastAsia"/>
                <w:color w:val="151515"/>
                <w:sz w:val="24"/>
                <w:szCs w:val="24"/>
                <w:lang w:eastAsia="zh-CN"/>
              </w:rPr>
              <w:t>水污染控制</w:t>
            </w:r>
          </w:p>
          <w:p w14:paraId="5F4D6497" w14:textId="014590C6" w:rsidR="00BA4FFC" w:rsidRPr="00664BCC" w:rsidRDefault="00750B41" w:rsidP="00147A72">
            <w:pPr>
              <w:pStyle w:val="a3"/>
              <w:numPr>
                <w:ilvl w:val="0"/>
                <w:numId w:val="21"/>
              </w:numPr>
              <w:adjustRightInd w:val="0"/>
              <w:snapToGrid w:val="0"/>
              <w:spacing w:line="276" w:lineRule="auto"/>
              <w:rPr>
                <w:rFonts w:eastAsiaTheme="minorEastAsia"/>
                <w:color w:val="151515"/>
                <w:sz w:val="24"/>
                <w:szCs w:val="24"/>
              </w:rPr>
            </w:pPr>
            <w:r w:rsidRPr="00750B41">
              <w:rPr>
                <w:rFonts w:eastAsia="DengXian" w:hint="eastAsia"/>
                <w:color w:val="151515"/>
                <w:sz w:val="24"/>
                <w:szCs w:val="24"/>
                <w:lang w:eastAsia="zh-CN"/>
              </w:rPr>
              <w:t>大气污染控制</w:t>
            </w:r>
          </w:p>
        </w:tc>
      </w:tr>
    </w:tbl>
    <w:p w14:paraId="50AC9295" w14:textId="584715A3" w:rsidR="00C702C1" w:rsidRPr="00147A72" w:rsidRDefault="00750B41" w:rsidP="00147A72">
      <w:pPr>
        <w:spacing w:line="276" w:lineRule="auto"/>
        <w:rPr>
          <w:rFonts w:eastAsiaTheme="minorEastAsia"/>
          <w:color w:val="151515"/>
          <w:sz w:val="22"/>
          <w:szCs w:val="22"/>
        </w:rPr>
      </w:pPr>
      <w:r w:rsidRPr="00750B41">
        <w:rPr>
          <w:rFonts w:eastAsia="DengXian" w:hint="eastAsia"/>
          <w:color w:val="151515"/>
          <w:sz w:val="22"/>
          <w:szCs w:val="22"/>
          <w:lang w:eastAsia="zh-CN"/>
        </w:rPr>
        <w:t>资料来源：国务院新闻办公室（</w:t>
      </w:r>
      <w:r w:rsidRPr="00750B41">
        <w:rPr>
          <w:rFonts w:eastAsia="DengXian"/>
          <w:color w:val="151515"/>
          <w:sz w:val="22"/>
          <w:szCs w:val="22"/>
          <w:lang w:eastAsia="zh-CN"/>
        </w:rPr>
        <w:t>2015</w:t>
      </w:r>
      <w:r w:rsidRPr="00750B41">
        <w:rPr>
          <w:rFonts w:eastAsia="DengXian" w:hint="eastAsia"/>
          <w:color w:val="151515"/>
          <w:sz w:val="22"/>
          <w:szCs w:val="22"/>
          <w:lang w:eastAsia="zh-CN"/>
        </w:rPr>
        <w:t>年</w:t>
      </w:r>
      <w:r w:rsidRPr="00750B41">
        <w:rPr>
          <w:rFonts w:eastAsia="DengXian"/>
          <w:color w:val="151515"/>
          <w:sz w:val="22"/>
          <w:szCs w:val="22"/>
          <w:lang w:eastAsia="zh-CN"/>
        </w:rPr>
        <w:t>10</w:t>
      </w:r>
      <w:r w:rsidRPr="00750B41">
        <w:rPr>
          <w:rFonts w:eastAsia="DengXian" w:hint="eastAsia"/>
          <w:color w:val="151515"/>
          <w:sz w:val="22"/>
          <w:szCs w:val="22"/>
          <w:lang w:eastAsia="zh-CN"/>
        </w:rPr>
        <w:t>月</w:t>
      </w:r>
      <w:r w:rsidRPr="00750B41">
        <w:rPr>
          <w:rFonts w:eastAsia="DengXian"/>
          <w:color w:val="151515"/>
          <w:sz w:val="22"/>
          <w:szCs w:val="22"/>
          <w:lang w:eastAsia="zh-CN"/>
        </w:rPr>
        <w:t>23</w:t>
      </w:r>
      <w:r w:rsidRPr="00750B41">
        <w:rPr>
          <w:rFonts w:eastAsia="DengXian" w:hint="eastAsia"/>
          <w:color w:val="151515"/>
          <w:sz w:val="22"/>
          <w:szCs w:val="22"/>
          <w:lang w:eastAsia="zh-CN"/>
        </w:rPr>
        <w:t>日）。</w:t>
      </w:r>
    </w:p>
    <w:p w14:paraId="4C296020" w14:textId="7B27D76D" w:rsidR="000D391F" w:rsidRDefault="000D391F" w:rsidP="0068556E">
      <w:pPr>
        <w:spacing w:line="276" w:lineRule="auto"/>
        <w:rPr>
          <w:rFonts w:eastAsiaTheme="minorEastAsia"/>
          <w:color w:val="151515"/>
        </w:rPr>
      </w:pPr>
    </w:p>
    <w:p w14:paraId="55E429AA" w14:textId="793167B0" w:rsidR="00EE4F0F" w:rsidRPr="00F42FB6" w:rsidRDefault="00750B41" w:rsidP="00F42FB6">
      <w:pPr>
        <w:adjustRightInd w:val="0"/>
        <w:snapToGrid w:val="0"/>
        <w:spacing w:line="276" w:lineRule="auto"/>
        <w:rPr>
          <w:rFonts w:ascii="微軟正黑體" w:eastAsia="微軟正黑體" w:hAnsi="微軟正黑體"/>
          <w:b/>
          <w:bCs/>
        </w:rPr>
      </w:pPr>
      <w:r w:rsidRPr="00750B41">
        <w:rPr>
          <w:rFonts w:ascii="微軟正黑體" w:eastAsia="DengXian" w:hAnsi="微軟正黑體" w:cs="新細明體" w:hint="eastAsia"/>
          <w:b/>
          <w:bCs/>
          <w:lang w:eastAsia="zh-CN"/>
        </w:rPr>
        <w:t>做一做</w:t>
      </w:r>
    </w:p>
    <w:p w14:paraId="0F5A109B" w14:textId="5C19068B" w:rsidR="0068556E" w:rsidRDefault="00750B41" w:rsidP="0068556E">
      <w:pPr>
        <w:pStyle w:val="a3"/>
        <w:numPr>
          <w:ilvl w:val="0"/>
          <w:numId w:val="85"/>
        </w:numPr>
        <w:spacing w:line="276" w:lineRule="auto"/>
        <w:rPr>
          <w:rFonts w:eastAsiaTheme="minorEastAsia"/>
          <w:color w:val="151515"/>
        </w:rPr>
      </w:pPr>
      <w:r w:rsidRPr="00750B41">
        <w:rPr>
          <w:rFonts w:eastAsia="DengXian" w:hint="eastAsia"/>
          <w:color w:val="151515"/>
          <w:lang w:eastAsia="zh-CN"/>
        </w:rPr>
        <w:t>找出各</w:t>
      </w:r>
      <w:r w:rsidRPr="00750B41">
        <w:rPr>
          <w:rFonts w:eastAsia="DengXian" w:hint="eastAsia"/>
          <w:b/>
          <w:bCs/>
          <w:color w:val="151515"/>
          <w:lang w:eastAsia="zh-CN"/>
        </w:rPr>
        <w:t>两个</w:t>
      </w:r>
      <w:r w:rsidRPr="00750B41">
        <w:rPr>
          <w:rFonts w:eastAsia="DengXian" w:hint="eastAsia"/>
          <w:color w:val="151515"/>
          <w:lang w:eastAsia="zh-CN"/>
        </w:rPr>
        <w:t>与新能源技术和航天技术相关的例子，并填在上表的空格内。</w:t>
      </w:r>
    </w:p>
    <w:p w14:paraId="4737487C" w14:textId="39A51C42" w:rsidR="00C710A1" w:rsidRPr="00147A72" w:rsidRDefault="00750B41" w:rsidP="00C710A1">
      <w:pPr>
        <w:pStyle w:val="a3"/>
        <w:spacing w:line="276" w:lineRule="auto"/>
        <w:ind w:left="480"/>
        <w:rPr>
          <w:rFonts w:eastAsiaTheme="minorEastAsia"/>
          <w:i/>
          <w:iCs/>
          <w:color w:val="C00000"/>
        </w:rPr>
      </w:pPr>
      <w:r w:rsidRPr="00750B41">
        <w:rPr>
          <w:rFonts w:eastAsia="DengXian" w:hint="eastAsia"/>
          <w:i/>
          <w:iCs/>
          <w:color w:val="C00000"/>
          <w:lang w:eastAsia="zh-CN"/>
        </w:rPr>
        <w:t>（无固定答案，答案仅供参考）</w:t>
      </w:r>
    </w:p>
    <w:p w14:paraId="10134FF2" w14:textId="77777777" w:rsidR="00C710A1" w:rsidRDefault="00C710A1" w:rsidP="00147A72">
      <w:pPr>
        <w:pStyle w:val="a3"/>
        <w:spacing w:line="276" w:lineRule="auto"/>
        <w:ind w:left="480"/>
        <w:rPr>
          <w:rFonts w:eastAsiaTheme="minorEastAsia"/>
          <w:color w:val="151515"/>
        </w:rPr>
      </w:pPr>
    </w:p>
    <w:p w14:paraId="344518F1" w14:textId="5EED0A89" w:rsidR="00EE4F0F" w:rsidRPr="009B6983" w:rsidRDefault="00750B41" w:rsidP="00147A72">
      <w:pPr>
        <w:pStyle w:val="a3"/>
        <w:numPr>
          <w:ilvl w:val="0"/>
          <w:numId w:val="85"/>
        </w:numPr>
        <w:tabs>
          <w:tab w:val="left" w:pos="3482"/>
        </w:tabs>
        <w:spacing w:line="276" w:lineRule="auto"/>
        <w:jc w:val="both"/>
        <w:rPr>
          <w:rFonts w:eastAsiaTheme="minorEastAsia"/>
          <w:color w:val="000000"/>
          <w:lang w:eastAsia="zh-HK"/>
        </w:rPr>
      </w:pPr>
      <w:r w:rsidRPr="00750B41">
        <w:rPr>
          <w:rFonts w:eastAsia="DengXian" w:hint="eastAsia"/>
          <w:color w:val="151515"/>
          <w:lang w:eastAsia="zh-CN"/>
        </w:rPr>
        <w:t>细阅上表，判断下列各项陈述是否正确。</w:t>
      </w:r>
      <w:r w:rsidRPr="00750B41">
        <w:rPr>
          <w:rFonts w:ascii="新細明體" w:eastAsia="DengXian" w:hAnsi="新細明體" w:cs="新細明體" w:hint="eastAsia"/>
          <w:lang w:eastAsia="zh-CN"/>
        </w:rPr>
        <w:t>正确的填上「</w:t>
      </w:r>
      <w:r w:rsidRPr="00750B41">
        <w:rPr>
          <w:rFonts w:eastAsia="DengXian"/>
          <w:lang w:eastAsia="zh-CN"/>
        </w:rPr>
        <w:t>T</w:t>
      </w:r>
      <w:r w:rsidRPr="00750B41">
        <w:rPr>
          <w:rFonts w:ascii="新細明體" w:eastAsia="DengXian" w:hAnsi="新細明體" w:cs="新細明體" w:hint="eastAsia"/>
          <w:lang w:eastAsia="zh-CN"/>
        </w:rPr>
        <w:t>」，错误的填上「</w:t>
      </w:r>
      <w:r w:rsidRPr="00750B41">
        <w:rPr>
          <w:rFonts w:eastAsia="DengXian"/>
          <w:lang w:eastAsia="zh-CN"/>
        </w:rPr>
        <w:t>F</w:t>
      </w:r>
      <w:r w:rsidRPr="00750B41">
        <w:rPr>
          <w:rFonts w:ascii="新細明體" w:eastAsia="DengXian" w:hAnsi="新細明體" w:cs="新細明體" w:hint="eastAsia"/>
          <w:lang w:eastAsia="zh-CN"/>
        </w:rPr>
        <w:t>」。</w:t>
      </w:r>
    </w:p>
    <w:tbl>
      <w:tblPr>
        <w:tblStyle w:val="a4"/>
        <w:tblW w:w="0" w:type="auto"/>
        <w:tblInd w:w="4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6"/>
        <w:gridCol w:w="6718"/>
        <w:gridCol w:w="636"/>
      </w:tblGrid>
      <w:tr w:rsidR="00EE4F0F" w:rsidRPr="009B6983" w14:paraId="1CBA3BB7" w14:textId="77777777" w:rsidTr="009B6983">
        <w:tc>
          <w:tcPr>
            <w:tcW w:w="496" w:type="dxa"/>
            <w:tcBorders>
              <w:top w:val="nil"/>
              <w:left w:val="nil"/>
              <w:bottom w:val="nil"/>
              <w:right w:val="nil"/>
            </w:tcBorders>
          </w:tcPr>
          <w:p w14:paraId="59DAA846" w14:textId="0F92EE50" w:rsidR="00EE4F0F" w:rsidRPr="009B6983" w:rsidRDefault="00750B41" w:rsidP="0078394B">
            <w:pPr>
              <w:spacing w:beforeLines="20" w:before="48" w:afterLines="20" w:after="48" w:line="276" w:lineRule="auto"/>
              <w:rPr>
                <w:rFonts w:eastAsiaTheme="minorEastAsia"/>
                <w:bCs/>
                <w:sz w:val="24"/>
                <w:szCs w:val="24"/>
              </w:rPr>
            </w:pPr>
            <w:r w:rsidRPr="00750B41">
              <w:rPr>
                <w:rFonts w:eastAsia="DengXian"/>
                <w:bCs/>
                <w:sz w:val="24"/>
                <w:szCs w:val="24"/>
                <w:lang w:eastAsia="zh-CN"/>
              </w:rPr>
              <w:t>(a)</w:t>
            </w:r>
          </w:p>
        </w:tc>
        <w:tc>
          <w:tcPr>
            <w:tcW w:w="6718" w:type="dxa"/>
            <w:tcBorders>
              <w:top w:val="nil"/>
              <w:left w:val="nil"/>
              <w:bottom w:val="nil"/>
              <w:right w:val="nil"/>
            </w:tcBorders>
          </w:tcPr>
          <w:p w14:paraId="15CCF372" w14:textId="61F63D31" w:rsidR="00EE4F0F" w:rsidRPr="009B6983" w:rsidRDefault="00750B41">
            <w:pPr>
              <w:spacing w:beforeLines="20" w:before="48" w:afterLines="20" w:after="48" w:line="276" w:lineRule="auto"/>
              <w:rPr>
                <w:rFonts w:eastAsiaTheme="minorEastAsia"/>
                <w:i/>
                <w:iCs/>
                <w:sz w:val="24"/>
                <w:szCs w:val="24"/>
              </w:rPr>
            </w:pPr>
            <w:r w:rsidRPr="00750B41">
              <w:rPr>
                <w:rFonts w:eastAsia="DengXian" w:hint="eastAsia"/>
                <w:sz w:val="24"/>
                <w:szCs w:val="24"/>
                <w:lang w:eastAsia="zh-CN"/>
              </w:rPr>
              <w:t>高新科技是众多过时技术的通称。</w:t>
            </w:r>
          </w:p>
        </w:tc>
        <w:tc>
          <w:tcPr>
            <w:tcW w:w="636" w:type="dxa"/>
            <w:tcBorders>
              <w:top w:val="nil"/>
              <w:left w:val="nil"/>
              <w:right w:val="nil"/>
            </w:tcBorders>
            <w:vAlign w:val="bottom"/>
          </w:tcPr>
          <w:p w14:paraId="72A41B5A" w14:textId="2D8F842B" w:rsidR="00EE4F0F" w:rsidRPr="009B6983" w:rsidRDefault="00750B41">
            <w:pPr>
              <w:spacing w:beforeLines="20" w:before="48" w:afterLines="20" w:after="48" w:line="276" w:lineRule="auto"/>
              <w:jc w:val="center"/>
              <w:rPr>
                <w:rFonts w:eastAsiaTheme="minorEastAsia"/>
                <w:bCs/>
                <w:i/>
                <w:iCs/>
                <w:color w:val="C00000"/>
                <w:sz w:val="24"/>
                <w:szCs w:val="24"/>
              </w:rPr>
            </w:pPr>
            <w:r w:rsidRPr="00750B41">
              <w:rPr>
                <w:rFonts w:eastAsia="DengXian"/>
                <w:bCs/>
                <w:i/>
                <w:iCs/>
                <w:color w:val="C00000"/>
                <w:sz w:val="24"/>
                <w:szCs w:val="24"/>
                <w:lang w:eastAsia="zh-CN"/>
              </w:rPr>
              <w:t>F</w:t>
            </w:r>
          </w:p>
        </w:tc>
      </w:tr>
      <w:tr w:rsidR="00EE4F0F" w:rsidRPr="009B6983" w14:paraId="28C29A36" w14:textId="77777777" w:rsidTr="009B6983">
        <w:tc>
          <w:tcPr>
            <w:tcW w:w="496" w:type="dxa"/>
            <w:tcBorders>
              <w:top w:val="nil"/>
              <w:left w:val="nil"/>
              <w:bottom w:val="nil"/>
              <w:right w:val="nil"/>
            </w:tcBorders>
          </w:tcPr>
          <w:p w14:paraId="0E7E3232" w14:textId="2E626AC0" w:rsidR="00EE4F0F" w:rsidRPr="009B6983" w:rsidRDefault="00750B41" w:rsidP="009B6983">
            <w:pPr>
              <w:spacing w:beforeLines="20" w:before="48" w:afterLines="20" w:after="48" w:line="276" w:lineRule="auto"/>
              <w:jc w:val="center"/>
              <w:rPr>
                <w:rFonts w:eastAsiaTheme="minorEastAsia"/>
                <w:bCs/>
                <w:sz w:val="24"/>
                <w:szCs w:val="24"/>
              </w:rPr>
            </w:pPr>
            <w:r w:rsidRPr="00750B41">
              <w:rPr>
                <w:rFonts w:eastAsia="DengXian"/>
                <w:bCs/>
                <w:sz w:val="24"/>
                <w:szCs w:val="24"/>
                <w:lang w:eastAsia="zh-CN"/>
              </w:rPr>
              <w:t>(b)</w:t>
            </w:r>
          </w:p>
        </w:tc>
        <w:tc>
          <w:tcPr>
            <w:tcW w:w="6718" w:type="dxa"/>
            <w:tcBorders>
              <w:top w:val="nil"/>
              <w:left w:val="nil"/>
              <w:bottom w:val="nil"/>
              <w:right w:val="nil"/>
            </w:tcBorders>
          </w:tcPr>
          <w:p w14:paraId="4427A861" w14:textId="71D01D32" w:rsidR="00EE4F0F" w:rsidRPr="009B6983" w:rsidRDefault="00750B41" w:rsidP="0078394B">
            <w:pPr>
              <w:spacing w:beforeLines="20" w:before="48" w:afterLines="20" w:after="48" w:line="276" w:lineRule="auto"/>
              <w:rPr>
                <w:rFonts w:eastAsiaTheme="minorEastAsia"/>
                <w:i/>
                <w:iCs/>
                <w:sz w:val="24"/>
                <w:szCs w:val="24"/>
              </w:rPr>
            </w:pPr>
            <w:r w:rsidRPr="00750B41">
              <w:rPr>
                <w:rFonts w:eastAsia="DengXian" w:hint="eastAsia"/>
                <w:sz w:val="24"/>
                <w:szCs w:val="24"/>
                <w:lang w:eastAsia="zh-CN"/>
              </w:rPr>
              <w:t>高新科技不仅涉及科研，更涉及电子元件的生产和科技产品的利用。</w:t>
            </w:r>
          </w:p>
        </w:tc>
        <w:tc>
          <w:tcPr>
            <w:tcW w:w="636" w:type="dxa"/>
            <w:tcBorders>
              <w:left w:val="nil"/>
              <w:right w:val="nil"/>
            </w:tcBorders>
            <w:vAlign w:val="bottom"/>
          </w:tcPr>
          <w:p w14:paraId="407377AA" w14:textId="222A2639" w:rsidR="00EE4F0F" w:rsidRPr="009B6983" w:rsidRDefault="00750B41">
            <w:pPr>
              <w:spacing w:beforeLines="20" w:before="48" w:afterLines="20" w:after="48" w:line="276" w:lineRule="auto"/>
              <w:jc w:val="center"/>
              <w:rPr>
                <w:rFonts w:eastAsiaTheme="minorEastAsia"/>
                <w:bCs/>
                <w:i/>
                <w:iCs/>
                <w:color w:val="C00000"/>
                <w:sz w:val="24"/>
                <w:szCs w:val="24"/>
              </w:rPr>
            </w:pPr>
            <w:r w:rsidRPr="00750B41">
              <w:rPr>
                <w:rFonts w:eastAsia="DengXian"/>
                <w:bCs/>
                <w:i/>
                <w:iCs/>
                <w:color w:val="C00000"/>
                <w:sz w:val="24"/>
                <w:szCs w:val="24"/>
                <w:lang w:eastAsia="zh-CN"/>
              </w:rPr>
              <w:t>T</w:t>
            </w:r>
          </w:p>
        </w:tc>
      </w:tr>
      <w:tr w:rsidR="00EE4F0F" w:rsidRPr="009B6983" w14:paraId="5DF6F016" w14:textId="77777777" w:rsidTr="009B6983">
        <w:tc>
          <w:tcPr>
            <w:tcW w:w="496" w:type="dxa"/>
            <w:tcBorders>
              <w:top w:val="nil"/>
              <w:left w:val="nil"/>
              <w:bottom w:val="nil"/>
              <w:right w:val="nil"/>
            </w:tcBorders>
          </w:tcPr>
          <w:p w14:paraId="74309B38" w14:textId="41AF433A" w:rsidR="00EE4F0F" w:rsidRPr="009B6983" w:rsidRDefault="00750B41" w:rsidP="009B6983">
            <w:pPr>
              <w:spacing w:beforeLines="20" w:before="48" w:afterLines="20" w:after="48" w:line="276" w:lineRule="auto"/>
              <w:jc w:val="center"/>
              <w:rPr>
                <w:rFonts w:eastAsiaTheme="minorEastAsia"/>
                <w:bCs/>
                <w:sz w:val="24"/>
                <w:szCs w:val="24"/>
              </w:rPr>
            </w:pPr>
            <w:r w:rsidRPr="00750B41">
              <w:rPr>
                <w:rFonts w:eastAsia="DengXian"/>
                <w:bCs/>
                <w:sz w:val="24"/>
                <w:szCs w:val="24"/>
                <w:lang w:eastAsia="zh-CN"/>
              </w:rPr>
              <w:t>(c)</w:t>
            </w:r>
          </w:p>
        </w:tc>
        <w:tc>
          <w:tcPr>
            <w:tcW w:w="6718" w:type="dxa"/>
            <w:tcBorders>
              <w:top w:val="nil"/>
              <w:left w:val="nil"/>
              <w:bottom w:val="nil"/>
              <w:right w:val="nil"/>
            </w:tcBorders>
          </w:tcPr>
          <w:p w14:paraId="65B16AE3" w14:textId="78D0484F" w:rsidR="00EE4F0F" w:rsidRPr="009B6983" w:rsidRDefault="00750B41" w:rsidP="0078394B">
            <w:pPr>
              <w:spacing w:beforeLines="20" w:before="48" w:afterLines="20" w:after="48" w:line="276" w:lineRule="auto"/>
              <w:rPr>
                <w:rFonts w:eastAsiaTheme="minorEastAsia"/>
                <w:i/>
                <w:iCs/>
                <w:sz w:val="24"/>
                <w:szCs w:val="24"/>
              </w:rPr>
            </w:pPr>
            <w:r w:rsidRPr="00750B41">
              <w:rPr>
                <w:rFonts w:eastAsia="DengXian" w:hint="eastAsia"/>
                <w:sz w:val="24"/>
                <w:szCs w:val="24"/>
                <w:lang w:eastAsia="zh-CN"/>
              </w:rPr>
              <w:t>高新科技有助人们探索地球以外的事物。</w:t>
            </w:r>
          </w:p>
        </w:tc>
        <w:tc>
          <w:tcPr>
            <w:tcW w:w="636" w:type="dxa"/>
            <w:tcBorders>
              <w:left w:val="nil"/>
              <w:right w:val="nil"/>
            </w:tcBorders>
            <w:vAlign w:val="bottom"/>
          </w:tcPr>
          <w:p w14:paraId="625E7D39" w14:textId="7C089152" w:rsidR="00EE4F0F" w:rsidRPr="009B6983" w:rsidRDefault="00750B41">
            <w:pPr>
              <w:spacing w:beforeLines="20" w:before="48" w:afterLines="20" w:after="48" w:line="276" w:lineRule="auto"/>
              <w:jc w:val="center"/>
              <w:rPr>
                <w:rFonts w:eastAsiaTheme="minorEastAsia"/>
                <w:bCs/>
                <w:i/>
                <w:iCs/>
                <w:color w:val="C00000"/>
                <w:sz w:val="24"/>
                <w:szCs w:val="24"/>
              </w:rPr>
            </w:pPr>
            <w:r w:rsidRPr="00750B41">
              <w:rPr>
                <w:rFonts w:eastAsia="DengXian"/>
                <w:i/>
                <w:iCs/>
                <w:color w:val="C00000"/>
                <w:sz w:val="24"/>
                <w:szCs w:val="24"/>
                <w:lang w:eastAsia="zh-CN"/>
              </w:rPr>
              <w:t>T</w:t>
            </w:r>
          </w:p>
        </w:tc>
      </w:tr>
      <w:tr w:rsidR="00EE4F0F" w:rsidRPr="009B6983" w14:paraId="018552F0" w14:textId="77777777" w:rsidTr="009B6983">
        <w:tc>
          <w:tcPr>
            <w:tcW w:w="496" w:type="dxa"/>
            <w:tcBorders>
              <w:top w:val="nil"/>
              <w:left w:val="nil"/>
              <w:bottom w:val="nil"/>
              <w:right w:val="nil"/>
            </w:tcBorders>
          </w:tcPr>
          <w:p w14:paraId="1EE54C1C" w14:textId="09C3E86E" w:rsidR="00EE4F0F" w:rsidRPr="009B6983" w:rsidRDefault="00750B41" w:rsidP="009B6983">
            <w:pPr>
              <w:spacing w:beforeLines="20" w:before="48" w:afterLines="20" w:after="48" w:line="276" w:lineRule="auto"/>
              <w:jc w:val="center"/>
              <w:rPr>
                <w:rFonts w:eastAsiaTheme="minorEastAsia"/>
                <w:bCs/>
                <w:sz w:val="24"/>
                <w:szCs w:val="24"/>
              </w:rPr>
            </w:pPr>
            <w:r w:rsidRPr="00750B41">
              <w:rPr>
                <w:rFonts w:eastAsia="DengXian"/>
                <w:bCs/>
                <w:sz w:val="24"/>
                <w:szCs w:val="24"/>
                <w:lang w:eastAsia="zh-CN"/>
              </w:rPr>
              <w:t>(d)</w:t>
            </w:r>
          </w:p>
        </w:tc>
        <w:tc>
          <w:tcPr>
            <w:tcW w:w="6718" w:type="dxa"/>
            <w:tcBorders>
              <w:top w:val="nil"/>
              <w:left w:val="nil"/>
              <w:bottom w:val="nil"/>
              <w:right w:val="nil"/>
            </w:tcBorders>
          </w:tcPr>
          <w:p w14:paraId="338CC0F6" w14:textId="3E24772C" w:rsidR="00EE4F0F" w:rsidRPr="009B6983" w:rsidRDefault="00750B41">
            <w:pPr>
              <w:spacing w:beforeLines="20" w:before="48" w:afterLines="20" w:after="48" w:line="276" w:lineRule="auto"/>
              <w:rPr>
                <w:rFonts w:eastAsiaTheme="minorEastAsia"/>
                <w:i/>
                <w:iCs/>
                <w:sz w:val="24"/>
                <w:szCs w:val="24"/>
              </w:rPr>
            </w:pPr>
            <w:r w:rsidRPr="00750B41">
              <w:rPr>
                <w:rFonts w:eastAsia="DengXian" w:hint="eastAsia"/>
                <w:sz w:val="24"/>
                <w:szCs w:val="24"/>
                <w:lang w:eastAsia="zh-CN"/>
              </w:rPr>
              <w:t>开发高新科技的过程中需更多能源资源的投入，因此推动高新科技的发展会破坏自然环境。</w:t>
            </w:r>
          </w:p>
        </w:tc>
        <w:tc>
          <w:tcPr>
            <w:tcW w:w="636" w:type="dxa"/>
            <w:tcBorders>
              <w:left w:val="nil"/>
              <w:right w:val="nil"/>
            </w:tcBorders>
            <w:vAlign w:val="bottom"/>
          </w:tcPr>
          <w:p w14:paraId="39D37D93" w14:textId="53BB499C" w:rsidR="00EE4F0F" w:rsidRPr="009B6983" w:rsidRDefault="00750B41">
            <w:pPr>
              <w:spacing w:beforeLines="20" w:before="48" w:afterLines="20" w:after="48" w:line="276" w:lineRule="auto"/>
              <w:jc w:val="center"/>
              <w:rPr>
                <w:rFonts w:eastAsiaTheme="minorEastAsia"/>
                <w:bCs/>
                <w:i/>
                <w:iCs/>
                <w:color w:val="C00000"/>
                <w:sz w:val="24"/>
                <w:szCs w:val="24"/>
              </w:rPr>
            </w:pPr>
            <w:r w:rsidRPr="00750B41">
              <w:rPr>
                <w:rFonts w:eastAsia="DengXian"/>
                <w:i/>
                <w:iCs/>
                <w:color w:val="C00000"/>
                <w:sz w:val="24"/>
                <w:szCs w:val="24"/>
                <w:lang w:eastAsia="zh-CN"/>
              </w:rPr>
              <w:t>F</w:t>
            </w:r>
          </w:p>
        </w:tc>
      </w:tr>
    </w:tbl>
    <w:p w14:paraId="7967CB08" w14:textId="77777777" w:rsidR="0093246A" w:rsidRPr="00775E84" w:rsidRDefault="0093246A">
      <w:pPr>
        <w:rPr>
          <w:rFonts w:eastAsiaTheme="minorEastAsia"/>
          <w:b/>
        </w:rPr>
      </w:pPr>
      <w:r w:rsidRPr="00775E84">
        <w:rPr>
          <w:rFonts w:eastAsiaTheme="minorEastAsia"/>
          <w:b/>
        </w:rPr>
        <w:br w:type="page"/>
      </w:r>
    </w:p>
    <w:p w14:paraId="7C1C532D" w14:textId="6274C5AF" w:rsidR="0093246A" w:rsidRPr="00482EED" w:rsidRDefault="00750B41" w:rsidP="00482EED">
      <w:pPr>
        <w:spacing w:line="276" w:lineRule="auto"/>
        <w:rPr>
          <w:rFonts w:ascii="微軟正黑體" w:eastAsia="微軟正黑體" w:hAnsi="微軟正黑體"/>
          <w:b/>
          <w:sz w:val="28"/>
          <w:szCs w:val="28"/>
        </w:rPr>
      </w:pPr>
      <w:r w:rsidRPr="00750B41">
        <w:rPr>
          <w:rFonts w:ascii="微軟正黑體" w:eastAsia="DengXian" w:hAnsi="微軟正黑體" w:hint="eastAsia"/>
          <w:b/>
          <w:sz w:val="28"/>
          <w:szCs w:val="28"/>
          <w:lang w:eastAsia="zh-CN"/>
        </w:rPr>
        <w:t>工作纸一：推动高新科技发展的相关政策</w:t>
      </w:r>
    </w:p>
    <w:p w14:paraId="270BF1BA" w14:textId="6F33B330" w:rsidR="00180147" w:rsidRPr="003F0A7C" w:rsidRDefault="00750B41">
      <w:pPr>
        <w:widowControl w:val="0"/>
        <w:adjustRightInd w:val="0"/>
        <w:snapToGrid w:val="0"/>
        <w:spacing w:line="276" w:lineRule="auto"/>
        <w:rPr>
          <w:rFonts w:eastAsia="新細明體" w:cs="新細明體"/>
          <w:lang w:eastAsia="zh-HK"/>
        </w:rPr>
      </w:pPr>
      <w:r w:rsidRPr="00750B41">
        <w:rPr>
          <w:rFonts w:eastAsia="DengXian" w:cs="新細明體" w:hint="eastAsia"/>
          <w:lang w:eastAsia="zh-CN"/>
        </w:rPr>
        <w:t>细阅资料一及资料二，然后回答下列各题。</w:t>
      </w:r>
    </w:p>
    <w:p w14:paraId="10453986" w14:textId="77777777" w:rsidR="00180147" w:rsidRPr="006A3000" w:rsidRDefault="00180147">
      <w:pPr>
        <w:tabs>
          <w:tab w:val="left" w:pos="3482"/>
        </w:tabs>
        <w:spacing w:line="276" w:lineRule="auto"/>
        <w:jc w:val="both"/>
        <w:rPr>
          <w:rFonts w:eastAsiaTheme="minorEastAsia"/>
          <w:b/>
          <w:sz w:val="28"/>
          <w:szCs w:val="28"/>
        </w:rPr>
      </w:pPr>
    </w:p>
    <w:p w14:paraId="1A8181DA" w14:textId="7DD377B2" w:rsidR="00180147" w:rsidRPr="00F00977" w:rsidRDefault="00750B41">
      <w:pPr>
        <w:tabs>
          <w:tab w:val="left" w:pos="3482"/>
        </w:tabs>
        <w:spacing w:line="276" w:lineRule="auto"/>
        <w:jc w:val="both"/>
        <w:rPr>
          <w:rFonts w:eastAsiaTheme="minorEastAsia"/>
          <w:b/>
        </w:rPr>
      </w:pPr>
      <w:r w:rsidRPr="00750B41">
        <w:rPr>
          <w:rFonts w:eastAsia="DengXian" w:hint="eastAsia"/>
          <w:b/>
          <w:lang w:eastAsia="zh-CN"/>
        </w:rPr>
        <w:t>资料一：粤港澳大湾区的高新科技政策</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180147" w:rsidRPr="00C15791" w14:paraId="6189A6C4" w14:textId="77777777" w:rsidTr="00482EED">
        <w:tc>
          <w:tcPr>
            <w:tcW w:w="8296" w:type="dxa"/>
            <w:shd w:val="clear" w:color="auto" w:fill="FFF2CC" w:themeFill="accent4" w:themeFillTint="33"/>
          </w:tcPr>
          <w:p w14:paraId="3C1DF012" w14:textId="67497163" w:rsidR="006F2972" w:rsidRPr="006F2972" w:rsidRDefault="00750B41">
            <w:pPr>
              <w:spacing w:line="276" w:lineRule="auto"/>
              <w:jc w:val="both"/>
              <w:rPr>
                <w:rFonts w:eastAsiaTheme="minorEastAsia"/>
                <w:bCs/>
                <w:sz w:val="24"/>
                <w:szCs w:val="24"/>
                <w:lang w:eastAsia="zh-CN"/>
              </w:rPr>
            </w:pPr>
            <w:r w:rsidRPr="00750B41">
              <w:rPr>
                <w:rFonts w:eastAsia="DengXian" w:hint="eastAsia"/>
                <w:bCs/>
                <w:sz w:val="24"/>
                <w:szCs w:val="24"/>
                <w:lang w:eastAsia="zh-CN"/>
              </w:rPr>
              <w:t>根据</w:t>
            </w:r>
            <w:r w:rsidRPr="00750B41">
              <w:rPr>
                <w:rFonts w:eastAsia="DengXian"/>
                <w:bCs/>
                <w:sz w:val="24"/>
                <w:szCs w:val="24"/>
                <w:lang w:eastAsia="zh-CN"/>
              </w:rPr>
              <w:t>2019</w:t>
            </w:r>
            <w:r w:rsidRPr="00750B41">
              <w:rPr>
                <w:rFonts w:eastAsia="DengXian" w:hint="eastAsia"/>
                <w:bCs/>
                <w:sz w:val="24"/>
                <w:szCs w:val="24"/>
                <w:lang w:eastAsia="zh-CN"/>
              </w:rPr>
              <w:t>年</w:t>
            </w:r>
            <w:r w:rsidRPr="00750B41">
              <w:rPr>
                <w:rFonts w:eastAsia="DengXian"/>
                <w:bCs/>
                <w:sz w:val="24"/>
                <w:szCs w:val="24"/>
                <w:lang w:eastAsia="zh-CN"/>
              </w:rPr>
              <w:t>2</w:t>
            </w:r>
            <w:r w:rsidRPr="00750B41">
              <w:rPr>
                <w:rFonts w:eastAsia="DengXian" w:hint="eastAsia"/>
                <w:bCs/>
                <w:sz w:val="24"/>
                <w:szCs w:val="24"/>
                <w:lang w:eastAsia="zh-CN"/>
              </w:rPr>
              <w:t>月出台的《粤港澳大湾区发展规划纲要》（《纲要》），粤港澳大湾区（大湾区）的其中一个战略定位为具有全球影响力的国际科技创新中心。当中不少政策的目标都是打破大湾区内区域之间的界限，促进创新要素（如资金、资讯及人才等）自由流动。</w:t>
            </w:r>
          </w:p>
          <w:p w14:paraId="638FB3FC" w14:textId="77777777" w:rsidR="006F2972" w:rsidRPr="006F2972" w:rsidRDefault="006F2972">
            <w:pPr>
              <w:spacing w:line="276" w:lineRule="auto"/>
              <w:jc w:val="both"/>
              <w:rPr>
                <w:rFonts w:eastAsiaTheme="minorEastAsia"/>
                <w:bCs/>
                <w:sz w:val="24"/>
                <w:szCs w:val="24"/>
                <w:lang w:eastAsia="zh-CN"/>
              </w:rPr>
            </w:pPr>
          </w:p>
          <w:p w14:paraId="1AF8B566" w14:textId="328BCEC6" w:rsidR="006F2972" w:rsidRPr="006F2972" w:rsidRDefault="00750B41">
            <w:pPr>
              <w:spacing w:line="276" w:lineRule="auto"/>
              <w:jc w:val="both"/>
              <w:rPr>
                <w:rFonts w:eastAsiaTheme="minorEastAsia"/>
                <w:bCs/>
                <w:sz w:val="24"/>
                <w:szCs w:val="24"/>
                <w:lang w:eastAsia="zh-CN"/>
              </w:rPr>
            </w:pPr>
            <w:r w:rsidRPr="00750B41">
              <w:rPr>
                <w:rFonts w:eastAsia="DengXian" w:hint="eastAsia"/>
                <w:bCs/>
                <w:sz w:val="24"/>
                <w:szCs w:val="24"/>
                <w:lang w:eastAsia="zh-CN"/>
              </w:rPr>
              <w:t>不同城市各有所属的创新科技部门，建立合作组织及平台有助沟通及资讯流通。《纲要》提出建设「广州—深圳—香港—澳门」科技创新走廊，以四个中心城市为主轴，解决两个特别行政区未能与其他城市分享创科资源的问题，长远目标是共建大湾区大数据中心和国际化创新平台。</w:t>
            </w:r>
          </w:p>
          <w:p w14:paraId="5253BE47" w14:textId="77777777" w:rsidR="006F2972" w:rsidRPr="006F2972" w:rsidRDefault="006F2972">
            <w:pPr>
              <w:spacing w:line="276" w:lineRule="auto"/>
              <w:jc w:val="both"/>
              <w:rPr>
                <w:rFonts w:eastAsiaTheme="minorEastAsia"/>
                <w:bCs/>
                <w:sz w:val="24"/>
                <w:szCs w:val="24"/>
                <w:lang w:eastAsia="zh-CN"/>
              </w:rPr>
            </w:pPr>
          </w:p>
          <w:p w14:paraId="71B79AC8" w14:textId="6B50C157" w:rsidR="006F2972" w:rsidRPr="006F2972" w:rsidRDefault="00750B41">
            <w:pPr>
              <w:spacing w:line="276" w:lineRule="auto"/>
              <w:jc w:val="both"/>
              <w:rPr>
                <w:rFonts w:eastAsiaTheme="minorEastAsia"/>
                <w:bCs/>
                <w:sz w:val="24"/>
                <w:szCs w:val="24"/>
              </w:rPr>
            </w:pPr>
            <w:r w:rsidRPr="00750B41">
              <w:rPr>
                <w:rFonts w:eastAsia="DengXian" w:hint="eastAsia"/>
                <w:bCs/>
                <w:sz w:val="24"/>
                <w:szCs w:val="24"/>
                <w:lang w:eastAsia="zh-CN"/>
              </w:rPr>
              <w:t>互相分享科研硬件及资金亦是政策重点之一，包括向香港和澳门有序开放国家在广东建设布局的重大科研基础设施和大型科研仪器，并支持粤港澳有关机构积极参与国家科技计划，包括专项和基金等。</w:t>
            </w:r>
          </w:p>
          <w:p w14:paraId="755F3BE5" w14:textId="70789189" w:rsidR="00180147" w:rsidRPr="00C15791" w:rsidRDefault="00750B41">
            <w:pPr>
              <w:spacing w:line="276" w:lineRule="auto"/>
              <w:jc w:val="both"/>
              <w:rPr>
                <w:rFonts w:eastAsiaTheme="minorEastAsia"/>
                <w:bCs/>
                <w:sz w:val="24"/>
                <w:szCs w:val="24"/>
                <w:lang w:eastAsia="zh-CN"/>
              </w:rPr>
            </w:pPr>
            <w:r w:rsidRPr="00750B41">
              <w:rPr>
                <w:rFonts w:eastAsia="DengXian" w:hint="eastAsia"/>
                <w:bCs/>
                <w:sz w:val="24"/>
                <w:szCs w:val="24"/>
                <w:lang w:eastAsia="zh-CN"/>
              </w:rPr>
              <w:t>在改善创新环境方面，长远政策目标为便利区内人才出入境、工作、居住和物流等，鼓励科技和学术人才交往和交流。同时，透过各地创业基地及创新孵化器，将科技成果应用于不同行业，学研产结合。香港及澳门更能在当中担任一些国际化角色。香港在知识产权保护及相关专业服务等方面具有优势，有助建设区内知识产权保护制度，使投资者安心。</w:t>
            </w:r>
          </w:p>
        </w:tc>
      </w:tr>
    </w:tbl>
    <w:p w14:paraId="06706D01" w14:textId="2D5CAFDD" w:rsidR="006F2972" w:rsidRPr="00482EED" w:rsidRDefault="00750B41" w:rsidP="00482EED">
      <w:pPr>
        <w:tabs>
          <w:tab w:val="left" w:pos="3482"/>
        </w:tabs>
        <w:spacing w:line="276" w:lineRule="auto"/>
        <w:jc w:val="both"/>
        <w:rPr>
          <w:rFonts w:eastAsia="新細明體"/>
          <w:color w:val="000000"/>
          <w:sz w:val="22"/>
          <w:szCs w:val="22"/>
          <w:lang w:eastAsia="zh-HK"/>
        </w:rPr>
      </w:pPr>
      <w:r w:rsidRPr="00750B41">
        <w:rPr>
          <w:rFonts w:eastAsia="DengXian" w:hint="eastAsia"/>
          <w:color w:val="000000"/>
          <w:sz w:val="22"/>
          <w:szCs w:val="22"/>
          <w:lang w:eastAsia="zh-CN"/>
        </w:rPr>
        <w:t>资料来源：政制及内地事务局（</w:t>
      </w:r>
      <w:r w:rsidRPr="00750B41">
        <w:rPr>
          <w:rFonts w:eastAsia="DengXian"/>
          <w:color w:val="000000"/>
          <w:sz w:val="22"/>
          <w:szCs w:val="22"/>
          <w:lang w:eastAsia="zh-CN"/>
        </w:rPr>
        <w:t>2019</w:t>
      </w:r>
      <w:r w:rsidRPr="00750B41">
        <w:rPr>
          <w:rFonts w:eastAsia="DengXian" w:hint="eastAsia"/>
          <w:color w:val="000000"/>
          <w:sz w:val="22"/>
          <w:szCs w:val="22"/>
          <w:lang w:eastAsia="zh-CN"/>
        </w:rPr>
        <w:t>年</w:t>
      </w:r>
      <w:r w:rsidRPr="00750B41">
        <w:rPr>
          <w:rFonts w:eastAsia="DengXian"/>
          <w:color w:val="000000"/>
          <w:sz w:val="22"/>
          <w:szCs w:val="22"/>
          <w:lang w:eastAsia="zh-CN"/>
        </w:rPr>
        <w:t>2</w:t>
      </w:r>
      <w:r w:rsidRPr="00750B41">
        <w:rPr>
          <w:rFonts w:eastAsia="DengXian" w:hint="eastAsia"/>
          <w:color w:val="000000"/>
          <w:sz w:val="22"/>
          <w:szCs w:val="22"/>
          <w:lang w:eastAsia="zh-CN"/>
        </w:rPr>
        <w:t>月</w:t>
      </w:r>
      <w:r w:rsidRPr="00750B41">
        <w:rPr>
          <w:rFonts w:eastAsia="DengXian"/>
          <w:color w:val="000000"/>
          <w:sz w:val="22"/>
          <w:szCs w:val="22"/>
          <w:lang w:eastAsia="zh-CN"/>
        </w:rPr>
        <w:t>18</w:t>
      </w:r>
      <w:r w:rsidRPr="00750B41">
        <w:rPr>
          <w:rFonts w:eastAsia="DengXian" w:hint="eastAsia"/>
          <w:color w:val="000000"/>
          <w:sz w:val="22"/>
          <w:szCs w:val="22"/>
          <w:lang w:eastAsia="zh-CN"/>
        </w:rPr>
        <w:t>日）。</w:t>
      </w:r>
    </w:p>
    <w:p w14:paraId="78CFA0AA" w14:textId="673BB6C0" w:rsidR="00180147" w:rsidRDefault="00180147">
      <w:pPr>
        <w:spacing w:line="276" w:lineRule="auto"/>
        <w:rPr>
          <w:rFonts w:eastAsiaTheme="minorEastAsia"/>
          <w:bCs/>
        </w:rPr>
      </w:pPr>
    </w:p>
    <w:p w14:paraId="14E2729B" w14:textId="67E68F4E" w:rsidR="0055693B" w:rsidRPr="004E370B" w:rsidRDefault="00750B41" w:rsidP="004E370B">
      <w:pPr>
        <w:adjustRightInd w:val="0"/>
        <w:snapToGrid w:val="0"/>
        <w:spacing w:line="276" w:lineRule="auto"/>
        <w:rPr>
          <w:rFonts w:ascii="微軟正黑體" w:eastAsia="微軟正黑體" w:hAnsi="微軟正黑體"/>
          <w:b/>
          <w:bCs/>
        </w:rPr>
      </w:pPr>
      <w:r w:rsidRPr="00750B41">
        <w:rPr>
          <w:rFonts w:ascii="微軟正黑體" w:eastAsia="DengXian" w:hAnsi="微軟正黑體" w:cs="新細明體" w:hint="eastAsia"/>
          <w:b/>
          <w:bCs/>
          <w:lang w:eastAsia="zh-CN"/>
        </w:rPr>
        <w:t>做一做</w:t>
      </w:r>
    </w:p>
    <w:p w14:paraId="36FDA89A" w14:textId="0A0D3924" w:rsidR="006F2972" w:rsidRPr="00D0302A" w:rsidRDefault="00750B41" w:rsidP="001B4E2E">
      <w:pPr>
        <w:pStyle w:val="a3"/>
        <w:numPr>
          <w:ilvl w:val="0"/>
          <w:numId w:val="86"/>
        </w:numPr>
        <w:spacing w:line="276" w:lineRule="auto"/>
        <w:rPr>
          <w:rFonts w:eastAsiaTheme="minorEastAsia"/>
          <w:bCs/>
        </w:rPr>
      </w:pPr>
      <w:r w:rsidRPr="00750B41">
        <w:rPr>
          <w:rFonts w:eastAsia="DengXian" w:hint="eastAsia"/>
          <w:lang w:eastAsia="zh-CN"/>
        </w:rPr>
        <w:t>细阅资料一，把下列政策及其相关的目标连结起来。</w:t>
      </w:r>
    </w:p>
    <w:p w14:paraId="2D2266FD" w14:textId="1277B139" w:rsidR="00B452B3" w:rsidRDefault="004D7F1A" w:rsidP="001B4E2E">
      <w:pPr>
        <w:spacing w:line="276" w:lineRule="auto"/>
        <w:rPr>
          <w:rFonts w:eastAsiaTheme="minorEastAsia"/>
          <w:bCs/>
        </w:rPr>
      </w:pPr>
      <w:r>
        <w:rPr>
          <w:rFonts w:eastAsiaTheme="minorEastAsia" w:hint="eastAsia"/>
          <w:b/>
          <w:noProof/>
          <w:u w:val="single"/>
        </w:rPr>
        <mc:AlternateContent>
          <mc:Choice Requires="wps">
            <w:drawing>
              <wp:anchor distT="0" distB="0" distL="114300" distR="114300" simplePos="0" relativeHeight="251718802" behindDoc="0" locked="0" layoutInCell="1" allowOverlap="1" wp14:anchorId="0A0666F8" wp14:editId="1E9FD24F">
                <wp:simplePos x="0" y="0"/>
                <wp:positionH relativeFrom="column">
                  <wp:posOffset>2287051</wp:posOffset>
                </wp:positionH>
                <wp:positionV relativeFrom="paragraph">
                  <wp:posOffset>881048</wp:posOffset>
                </wp:positionV>
                <wp:extent cx="836475" cy="1041495"/>
                <wp:effectExtent l="57150" t="57150" r="78105" b="82550"/>
                <wp:wrapNone/>
                <wp:docPr id="25" name="直線單箭頭接點 25"/>
                <wp:cNvGraphicFramePr/>
                <a:graphic xmlns:a="http://schemas.openxmlformats.org/drawingml/2006/main">
                  <a:graphicData uri="http://schemas.microsoft.com/office/word/2010/wordprocessingShape">
                    <wps:wsp>
                      <wps:cNvCnPr/>
                      <wps:spPr>
                        <a:xfrm flipH="1">
                          <a:off x="0" y="0"/>
                          <a:ext cx="836475" cy="1041495"/>
                        </a:xfrm>
                        <a:prstGeom prst="straightConnector1">
                          <a:avLst/>
                        </a:prstGeom>
                        <a:ln w="15875">
                          <a:solidFill>
                            <a:srgbClr val="FF0000"/>
                          </a:solidFill>
                          <a:headEnd type="oval" w="lg" len="lg"/>
                          <a:tailEnd type="oval"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6FDC8D" id="_x0000_t32" coordsize="21600,21600" o:spt="32" o:oned="t" path="m,l21600,21600e" filled="f">
                <v:path arrowok="t" fillok="f" o:connecttype="none"/>
                <o:lock v:ext="edit" shapetype="t"/>
              </v:shapetype>
              <v:shape id="直線單箭頭接點 25" o:spid="_x0000_s1026" type="#_x0000_t32" style="position:absolute;margin-left:180.1pt;margin-top:69.35pt;width:65.85pt;height:82pt;flip:x;z-index:2517188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" strokecolor="red" strokeweight="1.25pt">
                <v:stroke startarrow="oval" startarrowwidth="wide" startarrowlength="long" endarrow="oval" endarrowwidth="wide" endarrowlength="long" joinstyle="miter"/>
              </v:shape>
            </w:pict>
          </mc:Fallback>
        </mc:AlternateContent>
      </w:r>
    </w:p>
    <w:tbl>
      <w:tblPr>
        <w:tblStyle w:val="a4"/>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350"/>
        <w:gridCol w:w="3346"/>
      </w:tblGrid>
      <w:tr w:rsidR="00B452B3" w14:paraId="2DFCD2B2" w14:textId="77777777" w:rsidTr="004D7F1A">
        <w:tc>
          <w:tcPr>
            <w:tcW w:w="3150" w:type="dxa"/>
          </w:tcPr>
          <w:p w14:paraId="60C7DA5C" w14:textId="4DAECE59" w:rsidR="00B452B3" w:rsidRPr="00482EED" w:rsidRDefault="00750B41" w:rsidP="00482EED">
            <w:pPr>
              <w:spacing w:line="276" w:lineRule="auto"/>
              <w:jc w:val="center"/>
              <w:rPr>
                <w:rFonts w:eastAsiaTheme="minorEastAsia"/>
                <w:b/>
                <w:sz w:val="24"/>
                <w:szCs w:val="24"/>
                <w:u w:val="single"/>
              </w:rPr>
            </w:pPr>
            <w:r w:rsidRPr="00750B41">
              <w:rPr>
                <w:rFonts w:eastAsia="DengXian" w:hint="eastAsia"/>
                <w:b/>
                <w:u w:val="single"/>
                <w:lang w:eastAsia="zh-CN"/>
              </w:rPr>
              <w:t>政策</w:t>
            </w:r>
          </w:p>
        </w:tc>
        <w:tc>
          <w:tcPr>
            <w:tcW w:w="1350" w:type="dxa"/>
          </w:tcPr>
          <w:p w14:paraId="6E10DCC0" w14:textId="77777777" w:rsidR="00B452B3" w:rsidRPr="00482EED" w:rsidRDefault="00B452B3" w:rsidP="00482EED">
            <w:pPr>
              <w:spacing w:line="276" w:lineRule="auto"/>
              <w:jc w:val="center"/>
              <w:rPr>
                <w:rFonts w:eastAsiaTheme="minorEastAsia"/>
                <w:b/>
                <w:sz w:val="24"/>
                <w:szCs w:val="24"/>
                <w:u w:val="single"/>
              </w:rPr>
            </w:pPr>
          </w:p>
        </w:tc>
        <w:tc>
          <w:tcPr>
            <w:tcW w:w="3346" w:type="dxa"/>
          </w:tcPr>
          <w:p w14:paraId="17F1B015" w14:textId="181D545A" w:rsidR="00B452B3" w:rsidRPr="00147A72" w:rsidRDefault="00750B41" w:rsidP="00482EED">
            <w:pPr>
              <w:spacing w:line="276" w:lineRule="auto"/>
              <w:jc w:val="center"/>
              <w:rPr>
                <w:rFonts w:eastAsiaTheme="minorEastAsia"/>
                <w:b/>
                <w:sz w:val="24"/>
                <w:szCs w:val="24"/>
                <w:u w:val="single"/>
              </w:rPr>
            </w:pPr>
            <w:r w:rsidRPr="00750B41">
              <w:rPr>
                <w:rFonts w:eastAsia="DengXian" w:hint="eastAsia"/>
                <w:b/>
                <w:u w:val="single"/>
                <w:lang w:eastAsia="zh-CN"/>
              </w:rPr>
              <w:t>目标</w:t>
            </w:r>
          </w:p>
        </w:tc>
      </w:tr>
      <w:tr w:rsidR="004D7F1A" w14:paraId="758C01C7" w14:textId="77777777" w:rsidTr="004D7F1A">
        <w:tc>
          <w:tcPr>
            <w:tcW w:w="3150" w:type="dxa"/>
            <w:shd w:val="clear" w:color="auto" w:fill="D0CECE" w:themeFill="background2" w:themeFillShade="E6"/>
          </w:tcPr>
          <w:p w14:paraId="005E33A3" w14:textId="197AE211" w:rsidR="004D7F1A" w:rsidRPr="006B3C3B" w:rsidRDefault="00750B41" w:rsidP="004D7F1A">
            <w:pPr>
              <w:jc w:val="both"/>
              <w:rPr>
                <w:rFonts w:ascii="Calibri" w:eastAsia="Batang" w:hAnsi="Calibri" w:cs="Calibri"/>
              </w:rPr>
            </w:pPr>
            <w:r w:rsidRPr="00750B41">
              <w:rPr>
                <w:rFonts w:ascii="新細明體" w:eastAsia="DengXian" w:hAnsi="新細明體" w:hint="eastAsia"/>
                <w:color w:val="000000"/>
                <w:lang w:eastAsia="zh-CN"/>
              </w:rPr>
              <w:t>颁布《粤港澳大湾区规划纲要》</w:t>
            </w:r>
            <w:r w:rsidRPr="00750B41">
              <w:rPr>
                <w:rFonts w:ascii="新細明體" w:eastAsia="DengXian" w:hAnsi="新細明體"/>
                <w:color w:val="000000"/>
                <w:lang w:eastAsia="zh-CN"/>
              </w:rPr>
              <w:t>(</w:t>
            </w:r>
            <w:r w:rsidRPr="00750B41">
              <w:rPr>
                <w:rFonts w:ascii="新細明體" w:eastAsia="DengXian" w:hAnsi="新細明體" w:hint="eastAsia"/>
                <w:color w:val="000000"/>
                <w:lang w:eastAsia="zh-CN"/>
              </w:rPr>
              <w:t>《纲要》</w:t>
            </w:r>
            <w:r w:rsidRPr="00750B41">
              <w:rPr>
                <w:rFonts w:ascii="新細明體" w:eastAsia="DengXian" w:hAnsi="新細明體"/>
                <w:color w:val="000000"/>
                <w:lang w:eastAsia="zh-CN"/>
              </w:rPr>
              <w:t>)</w:t>
            </w:r>
          </w:p>
          <w:p w14:paraId="65DFD44F" w14:textId="5DF4002D" w:rsidR="004D7F1A" w:rsidRPr="00147A72" w:rsidRDefault="004D7F1A" w:rsidP="00482EED">
            <w:pPr>
              <w:spacing w:line="276" w:lineRule="auto"/>
              <w:jc w:val="center"/>
              <w:rPr>
                <w:rFonts w:eastAsiaTheme="minorEastAsia"/>
                <w:b/>
                <w:u w:val="single"/>
              </w:rPr>
            </w:pPr>
            <w:r>
              <w:rPr>
                <w:rFonts w:eastAsiaTheme="minorEastAsia" w:hint="eastAsia"/>
                <w:b/>
                <w:noProof/>
                <w:u w:val="single"/>
              </w:rPr>
              <mc:AlternateContent>
                <mc:Choice Requires="wps">
                  <w:drawing>
                    <wp:anchor distT="0" distB="0" distL="114300" distR="114300" simplePos="0" relativeHeight="251716754" behindDoc="0" locked="0" layoutInCell="1" allowOverlap="1" wp14:anchorId="74B7A213" wp14:editId="245FD705">
                      <wp:simplePos x="0" y="0"/>
                      <wp:positionH relativeFrom="column">
                        <wp:posOffset>1930163</wp:posOffset>
                      </wp:positionH>
                      <wp:positionV relativeFrom="paragraph">
                        <wp:posOffset>23173</wp:posOffset>
                      </wp:positionV>
                      <wp:extent cx="852985" cy="1139588"/>
                      <wp:effectExtent l="57150" t="57150" r="80645" b="80010"/>
                      <wp:wrapNone/>
                      <wp:docPr id="12" name="直線單箭頭接點 12"/>
                      <wp:cNvGraphicFramePr/>
                      <a:graphic xmlns:a="http://schemas.openxmlformats.org/drawingml/2006/main">
                        <a:graphicData uri="http://schemas.microsoft.com/office/word/2010/wordprocessingShape">
                          <wps:wsp>
                            <wps:cNvCnPr/>
                            <wps:spPr>
                              <a:xfrm>
                                <a:off x="0" y="0"/>
                                <a:ext cx="852985" cy="1139588"/>
                              </a:xfrm>
                              <a:prstGeom prst="straightConnector1">
                                <a:avLst/>
                              </a:prstGeom>
                              <a:ln w="15875">
                                <a:solidFill>
                                  <a:srgbClr val="FF0000"/>
                                </a:solidFill>
                                <a:headEnd type="oval" w="lg" len="lg"/>
                                <a:tailEnd type="oval"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3CC5EE" id="直線單箭頭接點 12" o:spid="_x0000_s1026" type="#_x0000_t32" style="position:absolute;margin-left:152pt;margin-top:1.8pt;width:67.15pt;height:89.75pt;z-index:2517167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" strokecolor="red" strokeweight="1.25pt">
                      <v:stroke startarrow="oval" startarrowwidth="wide" startarrowlength="long" endarrow="oval" endarrowwidth="wide" endarrowlength="long" joinstyle="miter"/>
                    </v:shape>
                  </w:pict>
                </mc:Fallback>
              </mc:AlternateContent>
            </w:r>
          </w:p>
        </w:tc>
        <w:tc>
          <w:tcPr>
            <w:tcW w:w="1350" w:type="dxa"/>
          </w:tcPr>
          <w:p w14:paraId="56E0C758" w14:textId="77777777" w:rsidR="004D7F1A" w:rsidRPr="00482EED" w:rsidRDefault="004D7F1A" w:rsidP="00482EED">
            <w:pPr>
              <w:spacing w:line="276" w:lineRule="auto"/>
              <w:jc w:val="center"/>
              <w:rPr>
                <w:rFonts w:eastAsiaTheme="minorEastAsia"/>
                <w:b/>
                <w:u w:val="single"/>
              </w:rPr>
            </w:pPr>
          </w:p>
        </w:tc>
        <w:tc>
          <w:tcPr>
            <w:tcW w:w="3346" w:type="dxa"/>
            <w:shd w:val="clear" w:color="auto" w:fill="D9E2F3" w:themeFill="accent1" w:themeFillTint="33"/>
          </w:tcPr>
          <w:p w14:paraId="41533F2E" w14:textId="56A59F54" w:rsidR="004D7F1A" w:rsidRPr="00DB5815" w:rsidRDefault="00750B41" w:rsidP="004D7F1A">
            <w:pPr>
              <w:tabs>
                <w:tab w:val="left" w:pos="3482"/>
              </w:tabs>
              <w:jc w:val="both"/>
              <w:rPr>
                <w:rFonts w:asciiTheme="minorEastAsia" w:eastAsiaTheme="minorEastAsia" w:hAnsi="Calibri" w:cs="Calibri"/>
              </w:rPr>
            </w:pPr>
            <w:r w:rsidRPr="00750B41">
              <w:rPr>
                <w:rFonts w:asciiTheme="minorEastAsia" w:eastAsia="DengXian" w:hAnsi="新細明體" w:hint="eastAsia"/>
                <w:color w:val="000000"/>
                <w:lang w:eastAsia="zh-CN"/>
              </w:rPr>
              <w:t>解决香港和澳门未能与其他大湾区城市分享创科资源的问题，长远共建大湾区大数据中心和国际化创新平台</w:t>
            </w:r>
          </w:p>
          <w:p w14:paraId="084C6359" w14:textId="77777777" w:rsidR="004D7F1A" w:rsidRPr="00147A72" w:rsidRDefault="004D7F1A" w:rsidP="00482EED">
            <w:pPr>
              <w:spacing w:line="276" w:lineRule="auto"/>
              <w:jc w:val="center"/>
              <w:rPr>
                <w:rFonts w:eastAsiaTheme="minorEastAsia"/>
                <w:b/>
                <w:u w:val="single"/>
              </w:rPr>
            </w:pPr>
          </w:p>
        </w:tc>
      </w:tr>
      <w:tr w:rsidR="004D7F1A" w14:paraId="0CA139D8" w14:textId="77777777" w:rsidTr="004D7F1A">
        <w:tc>
          <w:tcPr>
            <w:tcW w:w="3150" w:type="dxa"/>
          </w:tcPr>
          <w:p w14:paraId="05C38BDF" w14:textId="77777777" w:rsidR="004D7F1A" w:rsidRPr="00147A72" w:rsidRDefault="004D7F1A" w:rsidP="00482EED">
            <w:pPr>
              <w:spacing w:line="276" w:lineRule="auto"/>
              <w:jc w:val="center"/>
              <w:rPr>
                <w:rFonts w:eastAsiaTheme="minorEastAsia"/>
                <w:b/>
                <w:u w:val="single"/>
              </w:rPr>
            </w:pPr>
          </w:p>
        </w:tc>
        <w:tc>
          <w:tcPr>
            <w:tcW w:w="1350" w:type="dxa"/>
          </w:tcPr>
          <w:p w14:paraId="39D9AAD4" w14:textId="77777777" w:rsidR="004D7F1A" w:rsidRPr="00482EED" w:rsidRDefault="004D7F1A" w:rsidP="00482EED">
            <w:pPr>
              <w:spacing w:line="276" w:lineRule="auto"/>
              <w:jc w:val="center"/>
              <w:rPr>
                <w:rFonts w:eastAsiaTheme="minorEastAsia"/>
                <w:b/>
                <w:u w:val="single"/>
              </w:rPr>
            </w:pPr>
          </w:p>
        </w:tc>
        <w:tc>
          <w:tcPr>
            <w:tcW w:w="3346" w:type="dxa"/>
          </w:tcPr>
          <w:p w14:paraId="6E7B560E" w14:textId="77777777" w:rsidR="004D7F1A" w:rsidRPr="00147A72" w:rsidRDefault="004D7F1A" w:rsidP="00482EED">
            <w:pPr>
              <w:spacing w:line="276" w:lineRule="auto"/>
              <w:jc w:val="center"/>
              <w:rPr>
                <w:rFonts w:eastAsiaTheme="minorEastAsia"/>
                <w:b/>
                <w:u w:val="single"/>
              </w:rPr>
            </w:pPr>
          </w:p>
        </w:tc>
      </w:tr>
      <w:tr w:rsidR="004D7F1A" w14:paraId="595E2A4B" w14:textId="77777777" w:rsidTr="004D7F1A">
        <w:tc>
          <w:tcPr>
            <w:tcW w:w="3150" w:type="dxa"/>
            <w:shd w:val="clear" w:color="auto" w:fill="D0CECE" w:themeFill="background2" w:themeFillShade="E6"/>
          </w:tcPr>
          <w:p w14:paraId="23154740" w14:textId="14E16D2E" w:rsidR="004D7F1A" w:rsidRPr="00DB5815" w:rsidRDefault="00750B41" w:rsidP="004D7F1A">
            <w:pPr>
              <w:tabs>
                <w:tab w:val="left" w:pos="3482"/>
              </w:tabs>
              <w:jc w:val="both"/>
              <w:rPr>
                <w:rFonts w:asciiTheme="majorEastAsia" w:eastAsiaTheme="majorEastAsia" w:hAnsi="Calibri" w:cs="Calibri"/>
              </w:rPr>
            </w:pPr>
            <w:r w:rsidRPr="00750B41">
              <w:rPr>
                <w:rFonts w:ascii="新細明體" w:eastAsia="DengXian" w:hAnsi="新細明體" w:hint="eastAsia"/>
                <w:color w:val="000000"/>
                <w:lang w:eastAsia="zh-CN"/>
              </w:rPr>
              <w:t>《纲要》提出的</w:t>
            </w:r>
            <w:r w:rsidRPr="00750B41">
              <w:rPr>
                <w:rFonts w:asciiTheme="majorEastAsia" w:eastAsia="DengXian" w:hAnsi="新細明體" w:hint="eastAsia"/>
                <w:color w:val="000000"/>
                <w:lang w:eastAsia="zh-CN"/>
              </w:rPr>
              <w:t>建设「广州—深圳—香港—澳门」科技创新走廊</w:t>
            </w:r>
          </w:p>
          <w:p w14:paraId="19C59A62" w14:textId="77777777" w:rsidR="004D7F1A" w:rsidRPr="00147A72" w:rsidRDefault="004D7F1A" w:rsidP="00482EED">
            <w:pPr>
              <w:spacing w:line="276" w:lineRule="auto"/>
              <w:jc w:val="center"/>
              <w:rPr>
                <w:rFonts w:eastAsiaTheme="minorEastAsia"/>
                <w:b/>
                <w:u w:val="single"/>
              </w:rPr>
            </w:pPr>
          </w:p>
        </w:tc>
        <w:tc>
          <w:tcPr>
            <w:tcW w:w="1350" w:type="dxa"/>
          </w:tcPr>
          <w:p w14:paraId="4CC06EA1" w14:textId="77777777" w:rsidR="004D7F1A" w:rsidRPr="00482EED" w:rsidRDefault="004D7F1A" w:rsidP="00482EED">
            <w:pPr>
              <w:spacing w:line="276" w:lineRule="auto"/>
              <w:jc w:val="center"/>
              <w:rPr>
                <w:rFonts w:eastAsiaTheme="minorEastAsia"/>
                <w:b/>
                <w:u w:val="single"/>
              </w:rPr>
            </w:pPr>
          </w:p>
        </w:tc>
        <w:tc>
          <w:tcPr>
            <w:tcW w:w="3346" w:type="dxa"/>
            <w:shd w:val="clear" w:color="auto" w:fill="D9E2F3" w:themeFill="accent1" w:themeFillTint="33"/>
          </w:tcPr>
          <w:p w14:paraId="41912F0D" w14:textId="015BF78B" w:rsidR="004D7F1A" w:rsidRPr="006B3C3B" w:rsidRDefault="00750B41" w:rsidP="004D7F1A">
            <w:pPr>
              <w:tabs>
                <w:tab w:val="left" w:pos="3482"/>
              </w:tabs>
              <w:jc w:val="both"/>
              <w:rPr>
                <w:rFonts w:ascii="Calibri" w:eastAsia="Batang" w:hAnsi="Calibri" w:cs="Calibri"/>
              </w:rPr>
            </w:pPr>
            <w:r w:rsidRPr="00750B41">
              <w:rPr>
                <w:rFonts w:ascii="新細明體" w:eastAsia="DengXian" w:hAnsi="新細明體" w:hint="eastAsia"/>
                <w:color w:val="000000"/>
                <w:lang w:eastAsia="zh-CN"/>
              </w:rPr>
              <w:t>打破大湾区内区域之间的界限，促进资金、资讯及人才等自由流动</w:t>
            </w:r>
          </w:p>
          <w:p w14:paraId="0D60E5D7" w14:textId="77777777" w:rsidR="004D7F1A" w:rsidRPr="00147A72" w:rsidRDefault="004D7F1A" w:rsidP="00482EED">
            <w:pPr>
              <w:spacing w:line="276" w:lineRule="auto"/>
              <w:jc w:val="center"/>
              <w:rPr>
                <w:rFonts w:eastAsiaTheme="minorEastAsia"/>
                <w:b/>
                <w:u w:val="single"/>
              </w:rPr>
            </w:pPr>
          </w:p>
        </w:tc>
      </w:tr>
    </w:tbl>
    <w:p w14:paraId="27BD84A1" w14:textId="31AB9A82" w:rsidR="0093246A" w:rsidRPr="00775E84" w:rsidRDefault="0093246A" w:rsidP="0093246A">
      <w:pPr>
        <w:rPr>
          <w:rFonts w:eastAsiaTheme="minorEastAsia"/>
        </w:rPr>
      </w:pPr>
    </w:p>
    <w:p w14:paraId="2C95D2AE" w14:textId="657DDE16" w:rsidR="0093246A" w:rsidRPr="00775E84" w:rsidRDefault="0093246A" w:rsidP="0093246A">
      <w:pPr>
        <w:rPr>
          <w:rFonts w:eastAsiaTheme="minorEastAsia"/>
        </w:rPr>
      </w:pPr>
    </w:p>
    <w:p w14:paraId="7EAAD8D6" w14:textId="4F9D4BD3" w:rsidR="0093246A" w:rsidRPr="00775E84" w:rsidRDefault="0093246A" w:rsidP="001B4E2E">
      <w:pPr>
        <w:pStyle w:val="a3"/>
        <w:spacing w:line="276" w:lineRule="auto"/>
        <w:ind w:left="420"/>
        <w:rPr>
          <w:rFonts w:eastAsiaTheme="minorEastAsia"/>
        </w:rPr>
      </w:pPr>
    </w:p>
    <w:p w14:paraId="1321C9C8" w14:textId="3E5E048C" w:rsidR="001B4E2E" w:rsidRPr="000C5778" w:rsidRDefault="00750B41" w:rsidP="001B4E2E">
      <w:pPr>
        <w:pStyle w:val="a3"/>
        <w:numPr>
          <w:ilvl w:val="0"/>
          <w:numId w:val="86"/>
        </w:numPr>
        <w:spacing w:line="276" w:lineRule="auto"/>
        <w:rPr>
          <w:rFonts w:eastAsiaTheme="minorEastAsia"/>
          <w:bCs/>
        </w:rPr>
      </w:pPr>
      <w:r w:rsidRPr="00750B41">
        <w:rPr>
          <w:rFonts w:eastAsia="DengXian" w:hint="eastAsia"/>
          <w:lang w:eastAsia="zh-CN"/>
        </w:rPr>
        <w:t>参阅资料一，粤港澳大湾区的政策将如何促进香港的科研发展？</w:t>
      </w:r>
    </w:p>
    <w:p w14:paraId="1090CB29" w14:textId="4A0E79EE" w:rsidR="000C5778" w:rsidRPr="00482EED" w:rsidRDefault="00750B41" w:rsidP="000C5778">
      <w:pPr>
        <w:pStyle w:val="a3"/>
        <w:spacing w:line="276" w:lineRule="auto"/>
        <w:ind w:left="480"/>
        <w:rPr>
          <w:rFonts w:eastAsiaTheme="minorEastAsia"/>
          <w:bCs/>
          <w:i/>
          <w:iCs/>
          <w:color w:val="C00000"/>
          <w:lang w:eastAsia="zh-CN"/>
        </w:rPr>
      </w:pPr>
      <w:r w:rsidRPr="00750B41">
        <w:rPr>
          <w:rFonts w:eastAsia="DengXian" w:hint="eastAsia"/>
          <w:i/>
          <w:iCs/>
          <w:color w:val="C00000"/>
          <w:lang w:eastAsia="zh-CN"/>
        </w:rPr>
        <w:t>在中央政府推出《粤港澳大湾区发展规划纲要》后，香港和大湾区内的其他城市有了更深的联系，香港将能使用内地的科研设施和仪器，从而更有效率进行科研项目，促进科研发展。此外，香港将能吸纳更多科研专才。《纲要》长远有助区内人才出入境、工作、居住和物流等，鼓励科技和学术人才进行交流，有助增加香港的科研人力资源，促进科研发展。</w:t>
      </w:r>
    </w:p>
    <w:p w14:paraId="0B8333A3" w14:textId="23E87501" w:rsidR="00B22E76" w:rsidRDefault="00B22E76" w:rsidP="00F42FB6">
      <w:pPr>
        <w:spacing w:line="276" w:lineRule="auto"/>
        <w:rPr>
          <w:rFonts w:eastAsiaTheme="minorEastAsia"/>
          <w:b/>
          <w:lang w:eastAsia="zh-CN"/>
        </w:rPr>
      </w:pPr>
    </w:p>
    <w:p w14:paraId="798ADCA8" w14:textId="06376144" w:rsidR="0093246A" w:rsidRDefault="00750B41" w:rsidP="00F42FB6">
      <w:pPr>
        <w:spacing w:line="276" w:lineRule="auto"/>
        <w:rPr>
          <w:rFonts w:eastAsiaTheme="minorEastAsia"/>
          <w:b/>
        </w:rPr>
      </w:pPr>
      <w:r w:rsidRPr="00750B41">
        <w:rPr>
          <w:rFonts w:eastAsia="DengXian" w:hint="eastAsia"/>
          <w:b/>
          <w:lang w:eastAsia="zh-CN"/>
        </w:rPr>
        <w:t>资料二：香港的科研创新发展</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E65CBA" w:rsidRPr="00E65CBA" w14:paraId="20D3D83C" w14:textId="77777777" w:rsidTr="00482EED">
        <w:tc>
          <w:tcPr>
            <w:tcW w:w="8296" w:type="dxa"/>
            <w:shd w:val="clear" w:color="auto" w:fill="FFF2CC" w:themeFill="accent4" w:themeFillTint="33"/>
          </w:tcPr>
          <w:p w14:paraId="56B83D57" w14:textId="2A0D031C" w:rsidR="00E65CBA" w:rsidRPr="00E65CBA" w:rsidRDefault="00750B41" w:rsidP="00E65CBA">
            <w:pPr>
              <w:spacing w:line="276" w:lineRule="auto"/>
              <w:jc w:val="both"/>
              <w:rPr>
                <w:rFonts w:eastAsiaTheme="minorEastAsia"/>
                <w:bCs/>
                <w:sz w:val="24"/>
                <w:szCs w:val="24"/>
              </w:rPr>
            </w:pPr>
            <w:r w:rsidRPr="00750B41">
              <w:rPr>
                <w:rFonts w:eastAsia="DengXian" w:hint="eastAsia"/>
                <w:bCs/>
                <w:sz w:val="24"/>
                <w:szCs w:val="24"/>
                <w:lang w:eastAsia="zh-CN"/>
              </w:rPr>
              <w:t>城大资讯系统学系教授马建认为，香港在科研创新发展上主要面对三大挑战：欠缺科研创新专才，欠缺新兴产业计划，欠缺为本地科技企业提供足够的资源和支援。</w:t>
            </w:r>
          </w:p>
          <w:p w14:paraId="75161429" w14:textId="77777777" w:rsidR="00E65CBA" w:rsidRPr="00E65CBA" w:rsidRDefault="00E65CBA" w:rsidP="00E65CBA">
            <w:pPr>
              <w:spacing w:line="276" w:lineRule="auto"/>
              <w:jc w:val="both"/>
              <w:rPr>
                <w:rFonts w:eastAsiaTheme="minorEastAsia"/>
                <w:bCs/>
                <w:sz w:val="24"/>
                <w:szCs w:val="24"/>
              </w:rPr>
            </w:pPr>
          </w:p>
          <w:p w14:paraId="4701AEA8" w14:textId="48948293" w:rsidR="00E65CBA" w:rsidRPr="00E65CBA" w:rsidRDefault="00750B41" w:rsidP="00E65CBA">
            <w:pPr>
              <w:spacing w:line="276" w:lineRule="auto"/>
              <w:jc w:val="both"/>
              <w:rPr>
                <w:rFonts w:eastAsiaTheme="minorEastAsia"/>
                <w:bCs/>
                <w:sz w:val="24"/>
                <w:szCs w:val="24"/>
                <w:lang w:eastAsia="zh-CN"/>
              </w:rPr>
            </w:pPr>
            <w:r w:rsidRPr="00750B41">
              <w:rPr>
                <w:rFonts w:eastAsia="DengXian" w:hint="eastAsia"/>
                <w:bCs/>
                <w:sz w:val="24"/>
                <w:szCs w:val="24"/>
                <w:lang w:eastAsia="zh-CN"/>
              </w:rPr>
              <w:t>马建指出，香港政府对于科研创新上的支援主要投放在基础研究，香港在高质素论文和引用上依然领先，大学学术排名甚至跻身全球前列；然而，香港特区政府对企业技术创新投入较少。相反，内地对科技企业则提供很多的支持，所以能将创新科技产业做得很大。</w:t>
            </w:r>
          </w:p>
          <w:p w14:paraId="2696469D" w14:textId="77777777" w:rsidR="00E65CBA" w:rsidRPr="00E65CBA" w:rsidRDefault="00E65CBA" w:rsidP="00E65CBA">
            <w:pPr>
              <w:spacing w:line="276" w:lineRule="auto"/>
              <w:jc w:val="both"/>
              <w:rPr>
                <w:rFonts w:eastAsiaTheme="minorEastAsia"/>
                <w:bCs/>
                <w:sz w:val="24"/>
                <w:szCs w:val="24"/>
                <w:lang w:eastAsia="zh-CN"/>
              </w:rPr>
            </w:pPr>
          </w:p>
          <w:p w14:paraId="6E1FB7DE" w14:textId="7A2E29BE" w:rsidR="00E65CBA" w:rsidRPr="00E65CBA" w:rsidRDefault="00750B41" w:rsidP="00E65CBA">
            <w:pPr>
              <w:spacing w:line="276" w:lineRule="auto"/>
              <w:jc w:val="both"/>
              <w:rPr>
                <w:rFonts w:eastAsiaTheme="minorEastAsia"/>
                <w:bCs/>
                <w:sz w:val="24"/>
                <w:szCs w:val="24"/>
              </w:rPr>
            </w:pPr>
            <w:r w:rsidRPr="00750B41">
              <w:rPr>
                <w:rFonts w:eastAsia="DengXian" w:hint="eastAsia"/>
                <w:bCs/>
                <w:sz w:val="24"/>
                <w:szCs w:val="24"/>
                <w:lang w:eastAsia="zh-CN"/>
              </w:rPr>
              <w:t>马建亦指出，香港是国际城市，其他地方的人对香港的制度如知识产权保护等给予信任，假如香港能利用这些优势，做好内地和外国的中间人角色，将成为香港创科发展的机遇。</w:t>
            </w:r>
          </w:p>
          <w:p w14:paraId="51DDC0C0" w14:textId="77777777" w:rsidR="00E65CBA" w:rsidRPr="00E65CBA" w:rsidRDefault="00E65CBA" w:rsidP="00E65CBA">
            <w:pPr>
              <w:spacing w:line="276" w:lineRule="auto"/>
              <w:jc w:val="both"/>
              <w:rPr>
                <w:rFonts w:eastAsiaTheme="minorEastAsia"/>
                <w:bCs/>
                <w:sz w:val="24"/>
                <w:szCs w:val="24"/>
              </w:rPr>
            </w:pPr>
          </w:p>
          <w:p w14:paraId="478DAA87" w14:textId="6F0E651B" w:rsidR="00E65CBA" w:rsidRPr="00E65CBA" w:rsidRDefault="00750B41" w:rsidP="00E65CBA">
            <w:pPr>
              <w:spacing w:line="276" w:lineRule="auto"/>
              <w:jc w:val="both"/>
              <w:rPr>
                <w:rFonts w:eastAsiaTheme="minorEastAsia"/>
                <w:bCs/>
                <w:sz w:val="24"/>
                <w:szCs w:val="24"/>
                <w:lang w:eastAsia="zh-CN"/>
              </w:rPr>
            </w:pPr>
            <w:r w:rsidRPr="00750B41">
              <w:rPr>
                <w:rFonts w:eastAsia="DengXian" w:hint="eastAsia"/>
                <w:bCs/>
                <w:sz w:val="24"/>
                <w:szCs w:val="24"/>
                <w:lang w:eastAsia="zh-CN"/>
              </w:rPr>
              <w:t>在科技人才上，广州居首（约</w:t>
            </w:r>
            <w:r w:rsidRPr="00750B41">
              <w:rPr>
                <w:rFonts w:eastAsia="DengXian"/>
                <w:bCs/>
                <w:sz w:val="24"/>
                <w:szCs w:val="24"/>
                <w:lang w:eastAsia="zh-CN"/>
              </w:rPr>
              <w:t>242.8</w:t>
            </w:r>
            <w:r w:rsidRPr="00750B41">
              <w:rPr>
                <w:rFonts w:eastAsia="DengXian" w:hint="eastAsia"/>
                <w:bCs/>
                <w:sz w:val="24"/>
                <w:szCs w:val="24"/>
                <w:lang w:eastAsia="zh-CN"/>
              </w:rPr>
              <w:t>万人），深圳名列第二（约</w:t>
            </w:r>
            <w:r w:rsidRPr="00750B41">
              <w:rPr>
                <w:rFonts w:eastAsia="DengXian"/>
                <w:bCs/>
                <w:sz w:val="24"/>
                <w:szCs w:val="24"/>
                <w:lang w:eastAsia="zh-CN"/>
              </w:rPr>
              <w:t>134.4</w:t>
            </w:r>
            <w:r w:rsidRPr="00750B41">
              <w:rPr>
                <w:rFonts w:eastAsia="DengXian" w:hint="eastAsia"/>
                <w:bCs/>
                <w:sz w:val="24"/>
                <w:szCs w:val="24"/>
                <w:lang w:eastAsia="zh-CN"/>
              </w:rPr>
              <w:t>万人），香港排名第三（约</w:t>
            </w:r>
            <w:r w:rsidRPr="00750B41">
              <w:rPr>
                <w:rFonts w:eastAsia="DengXian"/>
                <w:bCs/>
                <w:sz w:val="24"/>
                <w:szCs w:val="24"/>
                <w:lang w:eastAsia="zh-CN"/>
              </w:rPr>
              <w:t>47.2</w:t>
            </w:r>
            <w:r w:rsidRPr="00750B41">
              <w:rPr>
                <w:rFonts w:eastAsia="DengXian" w:hint="eastAsia"/>
                <w:bCs/>
                <w:sz w:val="24"/>
                <w:szCs w:val="24"/>
                <w:lang w:eastAsia="zh-CN"/>
              </w:rPr>
              <w:t>万人），广州科技人才数目是香港的五倍。科技企业方面，排行第一的广州有</w:t>
            </w:r>
            <w:r w:rsidRPr="00750B41">
              <w:rPr>
                <w:rFonts w:eastAsia="DengXian"/>
                <w:bCs/>
                <w:sz w:val="24"/>
                <w:szCs w:val="24"/>
                <w:lang w:eastAsia="zh-CN"/>
              </w:rPr>
              <w:t>27,377</w:t>
            </w:r>
            <w:r w:rsidRPr="00750B41">
              <w:rPr>
                <w:rFonts w:eastAsia="DengXian" w:hint="eastAsia"/>
                <w:bCs/>
                <w:sz w:val="24"/>
                <w:szCs w:val="24"/>
                <w:lang w:eastAsia="zh-CN"/>
              </w:rPr>
              <w:t>间，香港排名第五，只有</w:t>
            </w:r>
            <w:r w:rsidRPr="00750B41">
              <w:rPr>
                <w:rFonts w:eastAsia="DengXian"/>
                <w:bCs/>
                <w:sz w:val="24"/>
                <w:szCs w:val="24"/>
                <w:lang w:eastAsia="zh-CN"/>
              </w:rPr>
              <w:t>5,223</w:t>
            </w:r>
            <w:r w:rsidRPr="00750B41">
              <w:rPr>
                <w:rFonts w:eastAsia="DengXian" w:hint="eastAsia"/>
                <w:bCs/>
                <w:sz w:val="24"/>
                <w:szCs w:val="24"/>
                <w:lang w:eastAsia="zh-CN"/>
              </w:rPr>
              <w:t>间。</w:t>
            </w:r>
          </w:p>
        </w:tc>
      </w:tr>
    </w:tbl>
    <w:p w14:paraId="070C1F8A" w14:textId="46283E58" w:rsidR="00E65CBA" w:rsidRPr="0050040F" w:rsidRDefault="00750B41" w:rsidP="00803609">
      <w:pPr>
        <w:spacing w:line="276" w:lineRule="auto"/>
        <w:rPr>
          <w:rFonts w:eastAsiaTheme="minorEastAsia"/>
          <w:b/>
          <w:sz w:val="22"/>
          <w:szCs w:val="22"/>
        </w:rPr>
      </w:pPr>
      <w:r w:rsidRPr="00750B41">
        <w:rPr>
          <w:rFonts w:eastAsia="DengXian" w:hint="eastAsia"/>
          <w:sz w:val="22"/>
          <w:szCs w:val="22"/>
          <w:lang w:eastAsia="zh-CN"/>
        </w:rPr>
        <w:t>资料来源：</w:t>
      </w:r>
      <w:r w:rsidRPr="00750B41">
        <w:rPr>
          <w:rStyle w:val="a5"/>
          <w:rFonts w:eastAsia="DengXian" w:hint="eastAsia"/>
          <w:color w:val="000000" w:themeColor="text1"/>
          <w:sz w:val="22"/>
          <w:szCs w:val="22"/>
          <w:u w:val="none"/>
          <w:lang w:eastAsia="zh-CN"/>
        </w:rPr>
        <w:t>梁慧仪</w:t>
      </w:r>
      <w:r w:rsidRPr="00750B41">
        <w:rPr>
          <w:rFonts w:eastAsia="DengXian" w:hint="eastAsia"/>
          <w:sz w:val="22"/>
          <w:szCs w:val="22"/>
          <w:lang w:eastAsia="zh-CN"/>
        </w:rPr>
        <w:t>（</w:t>
      </w:r>
      <w:r w:rsidRPr="00750B41">
        <w:rPr>
          <w:rFonts w:eastAsia="DengXian"/>
          <w:sz w:val="22"/>
          <w:szCs w:val="22"/>
          <w:lang w:eastAsia="zh-CN"/>
        </w:rPr>
        <w:t>2018</w:t>
      </w:r>
      <w:r w:rsidRPr="00750B41">
        <w:rPr>
          <w:rFonts w:eastAsia="DengXian" w:hint="eastAsia"/>
          <w:sz w:val="22"/>
          <w:szCs w:val="22"/>
          <w:lang w:eastAsia="zh-CN"/>
        </w:rPr>
        <w:t>年</w:t>
      </w:r>
      <w:r w:rsidRPr="00750B41">
        <w:rPr>
          <w:rFonts w:eastAsia="DengXian"/>
          <w:sz w:val="22"/>
          <w:szCs w:val="22"/>
          <w:lang w:eastAsia="zh-CN"/>
        </w:rPr>
        <w:t>11</w:t>
      </w:r>
      <w:r w:rsidRPr="00750B41">
        <w:rPr>
          <w:rFonts w:eastAsia="DengXian" w:hint="eastAsia"/>
          <w:sz w:val="22"/>
          <w:szCs w:val="22"/>
          <w:lang w:eastAsia="zh-CN"/>
        </w:rPr>
        <w:t>月</w:t>
      </w:r>
      <w:r w:rsidRPr="00750B41">
        <w:rPr>
          <w:rFonts w:eastAsia="DengXian"/>
          <w:sz w:val="22"/>
          <w:szCs w:val="22"/>
          <w:lang w:eastAsia="zh-CN"/>
        </w:rPr>
        <w:t>21</w:t>
      </w:r>
      <w:r w:rsidRPr="00750B41">
        <w:rPr>
          <w:rFonts w:eastAsia="DengXian" w:hint="eastAsia"/>
          <w:sz w:val="22"/>
          <w:szCs w:val="22"/>
          <w:lang w:eastAsia="zh-CN"/>
        </w:rPr>
        <w:t>日）</w:t>
      </w:r>
      <w:r w:rsidRPr="00750B41">
        <w:rPr>
          <w:rFonts w:eastAsia="DengXian" w:hint="eastAsia"/>
          <w:color w:val="000000"/>
          <w:sz w:val="22"/>
          <w:szCs w:val="22"/>
          <w:lang w:eastAsia="zh-CN"/>
        </w:rPr>
        <w:t>及</w:t>
      </w:r>
      <w:r w:rsidRPr="00750B41">
        <w:rPr>
          <w:rFonts w:eastAsia="DengXian" w:hint="eastAsia"/>
          <w:sz w:val="22"/>
          <w:szCs w:val="22"/>
          <w:lang w:eastAsia="zh-CN"/>
        </w:rPr>
        <w:t>马建（</w:t>
      </w:r>
      <w:r w:rsidRPr="00750B41">
        <w:rPr>
          <w:rFonts w:eastAsia="DengXian"/>
          <w:sz w:val="22"/>
          <w:szCs w:val="22"/>
          <w:lang w:eastAsia="zh-CN"/>
        </w:rPr>
        <w:t>2018</w:t>
      </w:r>
      <w:r w:rsidRPr="00750B41">
        <w:rPr>
          <w:rFonts w:eastAsia="DengXian" w:hint="eastAsia"/>
          <w:sz w:val="22"/>
          <w:szCs w:val="22"/>
          <w:lang w:eastAsia="zh-CN"/>
        </w:rPr>
        <w:t>）。</w:t>
      </w:r>
    </w:p>
    <w:p w14:paraId="079040A8" w14:textId="440D2AB3" w:rsidR="00E65CBA" w:rsidRDefault="00E65CBA">
      <w:pPr>
        <w:spacing w:line="276" w:lineRule="auto"/>
        <w:rPr>
          <w:rFonts w:eastAsiaTheme="minorEastAsia"/>
          <w:b/>
        </w:rPr>
      </w:pPr>
    </w:p>
    <w:p w14:paraId="7B760983" w14:textId="22803A63" w:rsidR="00C84D16" w:rsidRPr="00D0302A" w:rsidRDefault="00750B41" w:rsidP="00C84D16">
      <w:pPr>
        <w:pStyle w:val="a3"/>
        <w:numPr>
          <w:ilvl w:val="0"/>
          <w:numId w:val="86"/>
        </w:numPr>
        <w:spacing w:line="276" w:lineRule="auto"/>
        <w:rPr>
          <w:rFonts w:eastAsiaTheme="minorEastAsia"/>
          <w:bCs/>
        </w:rPr>
      </w:pPr>
      <w:r w:rsidRPr="00750B41">
        <w:rPr>
          <w:rFonts w:eastAsia="DengXian" w:hint="eastAsia"/>
          <w:lang w:eastAsia="zh-CN"/>
        </w:rPr>
        <w:t>细阅资料二，香港在高新科技发展方面存在哪些优势和局限性？试引用资料加以解释。</w:t>
      </w:r>
    </w:p>
    <w:p w14:paraId="5B4C859F" w14:textId="454EBAAC" w:rsidR="00F62D22" w:rsidRDefault="00F62D22" w:rsidP="00F62D22">
      <w:pPr>
        <w:pStyle w:val="a3"/>
        <w:spacing w:line="276" w:lineRule="auto"/>
        <w:ind w:left="480"/>
        <w:rPr>
          <w:rFonts w:eastAsiaTheme="minorEastAsia"/>
        </w:rPr>
      </w:pPr>
    </w:p>
    <w:tbl>
      <w:tblPr>
        <w:tblStyle w:val="a4"/>
        <w:tblW w:w="0" w:type="auto"/>
        <w:tblInd w:w="4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90"/>
        <w:gridCol w:w="6306"/>
      </w:tblGrid>
      <w:tr w:rsidR="00766482" w:rsidRPr="00E951F0" w14:paraId="75AC416A" w14:textId="77777777" w:rsidTr="0078394B">
        <w:tc>
          <w:tcPr>
            <w:tcW w:w="7796" w:type="dxa"/>
            <w:gridSpan w:val="2"/>
            <w:shd w:val="clear" w:color="auto" w:fill="E2EFD9" w:themeFill="accent6" w:themeFillTint="33"/>
            <w:vAlign w:val="center"/>
          </w:tcPr>
          <w:p w14:paraId="6885F245" w14:textId="13C89AA5" w:rsidR="00766482" w:rsidRPr="00E951F0" w:rsidDel="00A62257" w:rsidRDefault="00750B41" w:rsidP="00482EED">
            <w:pPr>
              <w:spacing w:line="276" w:lineRule="auto"/>
              <w:jc w:val="center"/>
              <w:rPr>
                <w:rFonts w:eastAsiaTheme="minorEastAsia"/>
                <w:b/>
                <w:bCs/>
                <w:sz w:val="24"/>
                <w:szCs w:val="24"/>
              </w:rPr>
            </w:pPr>
            <w:r w:rsidRPr="00750B41">
              <w:rPr>
                <w:rFonts w:eastAsia="DengXian" w:hint="eastAsia"/>
                <w:b/>
                <w:bCs/>
                <w:sz w:val="24"/>
                <w:szCs w:val="24"/>
                <w:lang w:eastAsia="zh-CN"/>
              </w:rPr>
              <w:t>香港的高新科技发展</w:t>
            </w:r>
          </w:p>
        </w:tc>
      </w:tr>
      <w:tr w:rsidR="00F62D22" w:rsidRPr="00E951F0" w14:paraId="7DE13748" w14:textId="77777777" w:rsidTr="00482EED">
        <w:tc>
          <w:tcPr>
            <w:tcW w:w="1490" w:type="dxa"/>
            <w:shd w:val="clear" w:color="auto" w:fill="E2EFD9" w:themeFill="accent6" w:themeFillTint="33"/>
            <w:vAlign w:val="center"/>
          </w:tcPr>
          <w:p w14:paraId="58CD4233" w14:textId="10D69DDC" w:rsidR="00F62D22" w:rsidRPr="00E951F0" w:rsidRDefault="00750B41" w:rsidP="00482EED">
            <w:pPr>
              <w:pStyle w:val="a3"/>
              <w:spacing w:line="276" w:lineRule="auto"/>
              <w:ind w:left="0"/>
              <w:jc w:val="center"/>
              <w:rPr>
                <w:rFonts w:eastAsiaTheme="minorEastAsia"/>
                <w:sz w:val="24"/>
                <w:szCs w:val="24"/>
              </w:rPr>
            </w:pPr>
            <w:r w:rsidRPr="00750B41">
              <w:rPr>
                <w:rFonts w:eastAsia="DengXian" w:hint="eastAsia"/>
                <w:b/>
                <w:bCs/>
                <w:sz w:val="24"/>
                <w:szCs w:val="24"/>
                <w:lang w:eastAsia="zh-CN"/>
              </w:rPr>
              <w:t>优势</w:t>
            </w:r>
          </w:p>
        </w:tc>
        <w:tc>
          <w:tcPr>
            <w:tcW w:w="6306" w:type="dxa"/>
          </w:tcPr>
          <w:p w14:paraId="6DFCCFA7" w14:textId="41B01150" w:rsidR="00F62D22" w:rsidRDefault="00750B41" w:rsidP="00482EED">
            <w:pPr>
              <w:pStyle w:val="a3"/>
              <w:numPr>
                <w:ilvl w:val="0"/>
                <w:numId w:val="87"/>
              </w:numPr>
              <w:spacing w:line="276" w:lineRule="auto"/>
              <w:jc w:val="both"/>
              <w:rPr>
                <w:rFonts w:eastAsiaTheme="minorEastAsia"/>
                <w:i/>
                <w:iCs/>
                <w:color w:val="C00000"/>
                <w:sz w:val="24"/>
                <w:szCs w:val="24"/>
              </w:rPr>
            </w:pPr>
            <w:r w:rsidRPr="00750B41">
              <w:rPr>
                <w:rFonts w:eastAsia="DengXian" w:hint="eastAsia"/>
                <w:i/>
                <w:iCs/>
                <w:color w:val="C00000"/>
                <w:sz w:val="24"/>
                <w:szCs w:val="24"/>
                <w:lang w:eastAsia="zh-CN"/>
              </w:rPr>
              <w:t>香港制度获得其他地区的人士的信任，企业或个人在香港研发高新科技时，其成果将得到保护和受到认可，因此香港对他们具有吸引力。</w:t>
            </w:r>
          </w:p>
          <w:p w14:paraId="55717D50" w14:textId="3888ECC8" w:rsidR="00960237" w:rsidRPr="00E951F0" w:rsidRDefault="00750B41" w:rsidP="00494948">
            <w:pPr>
              <w:pStyle w:val="a3"/>
              <w:numPr>
                <w:ilvl w:val="0"/>
                <w:numId w:val="87"/>
              </w:numPr>
              <w:spacing w:line="276" w:lineRule="auto"/>
              <w:jc w:val="both"/>
              <w:rPr>
                <w:rFonts w:eastAsiaTheme="minorEastAsia"/>
                <w:i/>
                <w:iCs/>
                <w:color w:val="C00000"/>
                <w:sz w:val="24"/>
                <w:szCs w:val="24"/>
              </w:rPr>
            </w:pPr>
            <w:r w:rsidRPr="00750B41">
              <w:rPr>
                <w:rFonts w:eastAsia="DengXian" w:hint="eastAsia"/>
                <w:i/>
                <w:iCs/>
                <w:color w:val="C00000"/>
                <w:sz w:val="24"/>
                <w:szCs w:val="24"/>
                <w:lang w:eastAsia="zh-CN"/>
              </w:rPr>
              <w:t>香港作为国际城市，可充当内地和外国的中间人角色，促进创科发展。</w:t>
            </w:r>
          </w:p>
        </w:tc>
      </w:tr>
      <w:tr w:rsidR="00F62D22" w:rsidRPr="00E951F0" w14:paraId="499FCBAA" w14:textId="77777777" w:rsidTr="00482EED">
        <w:tc>
          <w:tcPr>
            <w:tcW w:w="1490" w:type="dxa"/>
            <w:shd w:val="clear" w:color="auto" w:fill="E2EFD9" w:themeFill="accent6" w:themeFillTint="33"/>
            <w:vAlign w:val="center"/>
          </w:tcPr>
          <w:p w14:paraId="4412C176" w14:textId="614CDEAE" w:rsidR="00F62D22" w:rsidRPr="00E951F0" w:rsidRDefault="00750B41" w:rsidP="00482EED">
            <w:pPr>
              <w:pStyle w:val="a3"/>
              <w:spacing w:line="276" w:lineRule="auto"/>
              <w:ind w:left="0"/>
              <w:jc w:val="center"/>
              <w:rPr>
                <w:rFonts w:eastAsiaTheme="minorEastAsia"/>
                <w:sz w:val="24"/>
                <w:szCs w:val="24"/>
              </w:rPr>
            </w:pPr>
            <w:r w:rsidRPr="00750B41">
              <w:rPr>
                <w:rFonts w:eastAsia="DengXian" w:hint="eastAsia"/>
                <w:b/>
                <w:bCs/>
                <w:sz w:val="24"/>
                <w:szCs w:val="24"/>
                <w:lang w:eastAsia="zh-CN"/>
              </w:rPr>
              <w:t>局限性</w:t>
            </w:r>
          </w:p>
        </w:tc>
        <w:tc>
          <w:tcPr>
            <w:tcW w:w="6306" w:type="dxa"/>
          </w:tcPr>
          <w:p w14:paraId="6B3B4CFB" w14:textId="418C6DB2" w:rsidR="00F62D22" w:rsidRPr="00E951F0" w:rsidRDefault="00750B41" w:rsidP="00482EED">
            <w:pPr>
              <w:pStyle w:val="a3"/>
              <w:numPr>
                <w:ilvl w:val="0"/>
                <w:numId w:val="88"/>
              </w:numPr>
              <w:spacing w:line="276" w:lineRule="auto"/>
              <w:jc w:val="both"/>
              <w:rPr>
                <w:rFonts w:eastAsiaTheme="minorEastAsia"/>
                <w:i/>
                <w:iCs/>
                <w:color w:val="C00000"/>
                <w:sz w:val="24"/>
                <w:szCs w:val="24"/>
              </w:rPr>
            </w:pPr>
            <w:r w:rsidRPr="00750B41">
              <w:rPr>
                <w:rFonts w:eastAsia="DengXian" w:hint="eastAsia"/>
                <w:i/>
                <w:iCs/>
                <w:color w:val="C00000"/>
                <w:sz w:val="24"/>
                <w:szCs w:val="24"/>
                <w:lang w:eastAsia="zh-CN"/>
              </w:rPr>
              <w:t>香港特区政府对于科研创新上的支援主要投放在基础研究，对企业技术创新投入相对较少。</w:t>
            </w:r>
          </w:p>
          <w:p w14:paraId="1E94B2E5" w14:textId="4DAA2311" w:rsidR="00F62D22" w:rsidRPr="00E951F0" w:rsidRDefault="00750B41" w:rsidP="00482EED">
            <w:pPr>
              <w:pStyle w:val="a3"/>
              <w:numPr>
                <w:ilvl w:val="0"/>
                <w:numId w:val="88"/>
              </w:numPr>
              <w:spacing w:line="276" w:lineRule="auto"/>
              <w:jc w:val="both"/>
              <w:rPr>
                <w:rFonts w:eastAsiaTheme="minorEastAsia"/>
                <w:i/>
                <w:iCs/>
                <w:color w:val="C00000"/>
                <w:sz w:val="24"/>
                <w:szCs w:val="24"/>
              </w:rPr>
            </w:pPr>
            <w:r w:rsidRPr="00750B41">
              <w:rPr>
                <w:rFonts w:eastAsia="DengXian" w:hint="eastAsia"/>
                <w:i/>
                <w:iCs/>
                <w:color w:val="C00000"/>
                <w:sz w:val="24"/>
                <w:szCs w:val="24"/>
                <w:lang w:eastAsia="zh-CN"/>
              </w:rPr>
              <w:t>高新科技的发展需要大量时间和金钱，在缺乏资源的情况下，本地的高新科技企业难以长久生存，也难以与内地的对手竞争。</w:t>
            </w:r>
          </w:p>
        </w:tc>
      </w:tr>
    </w:tbl>
    <w:p w14:paraId="44D5D203" w14:textId="59E69ECC" w:rsidR="00E65CBA" w:rsidRDefault="00E65CBA" w:rsidP="00482EED">
      <w:pPr>
        <w:spacing w:line="276" w:lineRule="auto"/>
        <w:rPr>
          <w:rFonts w:eastAsiaTheme="minorEastAsia"/>
          <w:b/>
          <w:color w:val="FF0000"/>
        </w:rPr>
      </w:pPr>
    </w:p>
    <w:p w14:paraId="7F66CC8D" w14:textId="77777777" w:rsidR="00E65CBA" w:rsidRPr="00775E84" w:rsidRDefault="00E65CBA" w:rsidP="00482EED">
      <w:pPr>
        <w:spacing w:line="276" w:lineRule="auto"/>
        <w:rPr>
          <w:rFonts w:eastAsiaTheme="minorEastAsia"/>
          <w:b/>
          <w:color w:val="FF0000"/>
        </w:rPr>
      </w:pPr>
    </w:p>
    <w:p w14:paraId="0873A88D" w14:textId="5CEFFE88" w:rsidR="00AD29B5" w:rsidRPr="00775E84" w:rsidRDefault="0093246A">
      <w:pPr>
        <w:rPr>
          <w:rFonts w:eastAsiaTheme="minorEastAsia"/>
          <w:b/>
          <w:sz w:val="28"/>
          <w:u w:val="single"/>
        </w:rPr>
      </w:pPr>
      <w:r w:rsidRPr="00775E84">
        <w:rPr>
          <w:rFonts w:eastAsiaTheme="minorEastAsia"/>
          <w:b/>
          <w:sz w:val="28"/>
          <w:u w:val="single"/>
        </w:rPr>
        <w:br w:type="page"/>
      </w:r>
    </w:p>
    <w:p w14:paraId="49868249" w14:textId="373115CE" w:rsidR="00AD29B5" w:rsidRPr="00482EED" w:rsidRDefault="00750B41" w:rsidP="00482EED">
      <w:pPr>
        <w:spacing w:line="276" w:lineRule="auto"/>
        <w:rPr>
          <w:rFonts w:ascii="微軟正黑體" w:eastAsia="微軟正黑體" w:hAnsi="微軟正黑體"/>
          <w:b/>
          <w:sz w:val="28"/>
          <w:szCs w:val="28"/>
        </w:rPr>
      </w:pPr>
      <w:r w:rsidRPr="00750B41">
        <w:rPr>
          <w:rFonts w:ascii="微軟正黑體" w:eastAsia="DengXian" w:hAnsi="微軟正黑體" w:hint="eastAsia"/>
          <w:b/>
          <w:sz w:val="28"/>
          <w:szCs w:val="28"/>
          <w:lang w:eastAsia="zh-CN"/>
        </w:rPr>
        <w:t>工作纸二：人工智能</w:t>
      </w:r>
    </w:p>
    <w:p w14:paraId="4963F59B" w14:textId="5312F6D2" w:rsidR="00864378" w:rsidRPr="003F0A7C" w:rsidRDefault="00750B41">
      <w:pPr>
        <w:widowControl w:val="0"/>
        <w:adjustRightInd w:val="0"/>
        <w:snapToGrid w:val="0"/>
        <w:spacing w:line="276" w:lineRule="auto"/>
        <w:rPr>
          <w:rFonts w:eastAsia="新細明體" w:cs="新細明體"/>
          <w:lang w:eastAsia="zh-HK"/>
        </w:rPr>
      </w:pPr>
      <w:r w:rsidRPr="00750B41">
        <w:rPr>
          <w:rFonts w:eastAsia="DengXian" w:cs="新細明體" w:hint="eastAsia"/>
          <w:lang w:eastAsia="zh-CN"/>
        </w:rPr>
        <w:t>细阅资料一及资料二，然后回答下列各题。</w:t>
      </w:r>
    </w:p>
    <w:p w14:paraId="48410B07" w14:textId="77777777" w:rsidR="00AD29B5" w:rsidRPr="00775E84" w:rsidRDefault="00AD29B5" w:rsidP="00482EED">
      <w:pPr>
        <w:tabs>
          <w:tab w:val="left" w:pos="1766"/>
        </w:tabs>
        <w:spacing w:line="276" w:lineRule="auto"/>
        <w:rPr>
          <w:rFonts w:eastAsiaTheme="minorEastAsia"/>
        </w:rPr>
      </w:pPr>
    </w:p>
    <w:p w14:paraId="286FEBE2" w14:textId="3B61309E" w:rsidR="00755C99" w:rsidRDefault="00750B41" w:rsidP="00482EED">
      <w:pPr>
        <w:tabs>
          <w:tab w:val="left" w:pos="1766"/>
        </w:tabs>
        <w:spacing w:line="276" w:lineRule="auto"/>
        <w:rPr>
          <w:rFonts w:eastAsiaTheme="minorEastAsia"/>
          <w:b/>
        </w:rPr>
      </w:pPr>
      <w:r w:rsidRPr="00750B41">
        <w:rPr>
          <w:rFonts w:eastAsia="DengXian" w:hint="eastAsia"/>
          <w:b/>
          <w:lang w:eastAsia="zh-CN"/>
        </w:rPr>
        <w:t>资料一：人工智能虚拟助理</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7D0568" w14:paraId="736CA512" w14:textId="77777777" w:rsidTr="00482EED">
        <w:tc>
          <w:tcPr>
            <w:tcW w:w="8296" w:type="dxa"/>
            <w:shd w:val="clear" w:color="auto" w:fill="FFF2CC" w:themeFill="accent4" w:themeFillTint="33"/>
          </w:tcPr>
          <w:p w14:paraId="44678233" w14:textId="726DD965" w:rsidR="007D0568" w:rsidRPr="007D0568" w:rsidRDefault="00750B41" w:rsidP="007D0568">
            <w:pPr>
              <w:tabs>
                <w:tab w:val="left" w:pos="1766"/>
              </w:tabs>
              <w:spacing w:line="276" w:lineRule="auto"/>
              <w:jc w:val="both"/>
              <w:rPr>
                <w:rFonts w:eastAsiaTheme="minorEastAsia"/>
                <w:bCs/>
                <w:sz w:val="24"/>
                <w:szCs w:val="24"/>
                <w:lang w:eastAsia="zh-CN"/>
              </w:rPr>
            </w:pPr>
            <w:r w:rsidRPr="00750B41">
              <w:rPr>
                <w:rFonts w:eastAsia="DengXian" w:hint="eastAsia"/>
                <w:bCs/>
                <w:sz w:val="24"/>
                <w:szCs w:val="24"/>
                <w:lang w:eastAsia="zh-CN"/>
              </w:rPr>
              <w:t>虚拟助理，也称为</w:t>
            </w:r>
            <w:r w:rsidRPr="00750B41">
              <w:rPr>
                <w:rFonts w:eastAsia="DengXian"/>
                <w:bCs/>
                <w:sz w:val="24"/>
                <w:szCs w:val="24"/>
                <w:lang w:eastAsia="zh-CN"/>
              </w:rPr>
              <w:t>AI</w:t>
            </w:r>
            <w:r w:rsidRPr="00750B41">
              <w:rPr>
                <w:rFonts w:eastAsia="DengXian" w:hint="eastAsia"/>
                <w:bCs/>
                <w:sz w:val="24"/>
                <w:szCs w:val="24"/>
                <w:lang w:eastAsia="zh-CN"/>
              </w:rPr>
              <w:t>助理或数码助理，是一种应用程序。它可以理解自然语言构成的语音命令，并执行使用者给予的任务。过去这些任务或需个人助理或秘书来完成，现在却可由虚拟助理代劳，任务包括纪录谈话内容、默写口述内容、朗读邮件内容、查找电话号码、安排行程、拨打电话，以及根据未来行程作出提醒等。此外，虚拟助理还可控制和检查智能家居设备的状态。较广为人知的虚拟助手包括亚马逊的</w:t>
            </w:r>
            <w:r w:rsidRPr="00750B41">
              <w:rPr>
                <w:rFonts w:eastAsia="DengXian"/>
                <w:bCs/>
                <w:sz w:val="24"/>
                <w:szCs w:val="24"/>
                <w:lang w:eastAsia="zh-CN"/>
              </w:rPr>
              <w:t>Alexa</w:t>
            </w:r>
            <w:r w:rsidRPr="00750B41">
              <w:rPr>
                <w:rFonts w:eastAsia="DengXian" w:hint="eastAsia"/>
                <w:bCs/>
                <w:sz w:val="24"/>
                <w:szCs w:val="24"/>
                <w:lang w:eastAsia="zh-CN"/>
              </w:rPr>
              <w:t>、苹果公司的</w:t>
            </w:r>
            <w:r w:rsidRPr="00750B41">
              <w:rPr>
                <w:rFonts w:eastAsia="DengXian"/>
                <w:bCs/>
                <w:sz w:val="24"/>
                <w:szCs w:val="24"/>
                <w:lang w:eastAsia="zh-CN"/>
              </w:rPr>
              <w:t>Siri</w:t>
            </w:r>
            <w:r w:rsidRPr="00750B41">
              <w:rPr>
                <w:rFonts w:eastAsia="DengXian" w:hint="eastAsia"/>
                <w:bCs/>
                <w:sz w:val="24"/>
                <w:szCs w:val="24"/>
                <w:lang w:eastAsia="zh-CN"/>
              </w:rPr>
              <w:t>、谷哥的</w:t>
            </w:r>
            <w:r w:rsidRPr="00750B41">
              <w:rPr>
                <w:rFonts w:eastAsia="DengXian"/>
                <w:bCs/>
                <w:sz w:val="24"/>
                <w:szCs w:val="24"/>
                <w:lang w:eastAsia="zh-CN"/>
              </w:rPr>
              <w:t>Google Now</w:t>
            </w:r>
            <w:r w:rsidRPr="00750B41">
              <w:rPr>
                <w:rFonts w:eastAsia="DengXian" w:hint="eastAsia"/>
                <w:bCs/>
                <w:sz w:val="24"/>
                <w:szCs w:val="24"/>
                <w:lang w:eastAsia="zh-CN"/>
              </w:rPr>
              <w:t>和微软的</w:t>
            </w:r>
            <w:r w:rsidRPr="00750B41">
              <w:rPr>
                <w:rFonts w:eastAsia="DengXian"/>
                <w:bCs/>
                <w:sz w:val="24"/>
                <w:szCs w:val="24"/>
                <w:lang w:eastAsia="zh-CN"/>
              </w:rPr>
              <w:t>Cortana</w:t>
            </w:r>
            <w:r w:rsidRPr="00750B41">
              <w:rPr>
                <w:rFonts w:eastAsia="DengXian" w:hint="eastAsia"/>
                <w:bCs/>
                <w:sz w:val="24"/>
                <w:szCs w:val="24"/>
                <w:lang w:eastAsia="zh-CN"/>
              </w:rPr>
              <w:t>。</w:t>
            </w:r>
          </w:p>
          <w:p w14:paraId="51FAAA6E" w14:textId="77777777" w:rsidR="007D0568" w:rsidRPr="007D0568" w:rsidRDefault="007D0568" w:rsidP="007D0568">
            <w:pPr>
              <w:tabs>
                <w:tab w:val="left" w:pos="1766"/>
              </w:tabs>
              <w:spacing w:line="276" w:lineRule="auto"/>
              <w:jc w:val="both"/>
              <w:rPr>
                <w:rFonts w:eastAsiaTheme="minorEastAsia"/>
                <w:bCs/>
                <w:sz w:val="24"/>
                <w:szCs w:val="24"/>
                <w:lang w:eastAsia="zh-CN"/>
              </w:rPr>
            </w:pPr>
          </w:p>
          <w:p w14:paraId="5B660221" w14:textId="3A1A0762" w:rsidR="007D0568" w:rsidRPr="007D0568" w:rsidRDefault="00750B41" w:rsidP="007D0568">
            <w:pPr>
              <w:tabs>
                <w:tab w:val="left" w:pos="1766"/>
              </w:tabs>
              <w:spacing w:line="276" w:lineRule="auto"/>
              <w:jc w:val="both"/>
              <w:rPr>
                <w:rFonts w:eastAsiaTheme="minorEastAsia"/>
                <w:bCs/>
                <w:sz w:val="24"/>
                <w:szCs w:val="24"/>
                <w:lang w:eastAsia="zh-CN"/>
              </w:rPr>
            </w:pPr>
            <w:r w:rsidRPr="00750B41">
              <w:rPr>
                <w:rFonts w:eastAsia="DengXian" w:hint="eastAsia"/>
                <w:bCs/>
                <w:sz w:val="24"/>
                <w:szCs w:val="24"/>
                <w:lang w:eastAsia="zh-CN"/>
              </w:rPr>
              <w:t>虚拟助理背后的技术需要大量数据，这些数据支援人工智能（</w:t>
            </w:r>
            <w:r w:rsidRPr="00750B41">
              <w:rPr>
                <w:rFonts w:eastAsia="DengXian"/>
                <w:bCs/>
                <w:sz w:val="24"/>
                <w:szCs w:val="24"/>
                <w:lang w:eastAsia="zh-CN"/>
              </w:rPr>
              <w:t>AI</w:t>
            </w:r>
            <w:r w:rsidRPr="00750B41">
              <w:rPr>
                <w:rFonts w:eastAsia="DengXian" w:hint="eastAsia"/>
                <w:bCs/>
                <w:sz w:val="24"/>
                <w:szCs w:val="24"/>
                <w:lang w:eastAsia="zh-CN"/>
              </w:rPr>
              <w:t>）技术的不同应用，当中包括机器学习、自然语言处理和语音识别。当使用者与虚拟助理互动时，</w:t>
            </w:r>
            <w:r w:rsidRPr="00750B41">
              <w:rPr>
                <w:rFonts w:eastAsia="DengXian"/>
                <w:bCs/>
                <w:sz w:val="24"/>
                <w:szCs w:val="24"/>
                <w:lang w:eastAsia="zh-CN"/>
              </w:rPr>
              <w:t>AI</w:t>
            </w:r>
            <w:r w:rsidRPr="00750B41">
              <w:rPr>
                <w:rFonts w:eastAsia="DengXian" w:hint="eastAsia"/>
                <w:bCs/>
                <w:sz w:val="24"/>
                <w:szCs w:val="24"/>
                <w:lang w:eastAsia="zh-CN"/>
              </w:rPr>
              <w:t>程式会不断从所得数据中学习及自我修正，从而有效地预测使用者的需求。</w:t>
            </w:r>
          </w:p>
        </w:tc>
      </w:tr>
    </w:tbl>
    <w:p w14:paraId="70DCC986" w14:textId="422EA960" w:rsidR="007D0568" w:rsidRPr="0050040F" w:rsidRDefault="00750B41" w:rsidP="007D0568">
      <w:pPr>
        <w:tabs>
          <w:tab w:val="left" w:pos="1766"/>
        </w:tabs>
        <w:spacing w:line="276" w:lineRule="auto"/>
        <w:rPr>
          <w:rFonts w:eastAsia="新細明體"/>
          <w:bCs/>
          <w:sz w:val="22"/>
          <w:szCs w:val="22"/>
        </w:rPr>
      </w:pPr>
      <w:r w:rsidRPr="00750B41">
        <w:rPr>
          <w:rFonts w:eastAsia="DengXian" w:hint="eastAsia"/>
          <w:bCs/>
          <w:sz w:val="22"/>
          <w:szCs w:val="22"/>
          <w:lang w:eastAsia="zh-CN"/>
        </w:rPr>
        <w:t>资料来源：</w:t>
      </w:r>
      <w:r w:rsidRPr="00750B41">
        <w:rPr>
          <w:rFonts w:eastAsia="DengXian"/>
          <w:color w:val="000000" w:themeColor="text1"/>
          <w:sz w:val="22"/>
          <w:szCs w:val="22"/>
          <w:shd w:val="clear" w:color="auto" w:fill="FFFFFF"/>
          <w:lang w:eastAsia="zh-CN"/>
        </w:rPr>
        <w:t>Botelho, B. (</w:t>
      </w:r>
      <w:proofErr w:type="gramStart"/>
      <w:r w:rsidRPr="00750B41">
        <w:rPr>
          <w:rFonts w:eastAsia="DengXian"/>
          <w:color w:val="000000" w:themeColor="text1"/>
          <w:sz w:val="22"/>
          <w:szCs w:val="22"/>
          <w:shd w:val="clear" w:color="auto" w:fill="FFFFFF"/>
          <w:lang w:eastAsia="zh-CN"/>
        </w:rPr>
        <w:t>2017)</w:t>
      </w:r>
      <w:r w:rsidRPr="00750B41">
        <w:rPr>
          <w:rFonts w:eastAsia="DengXian" w:hint="eastAsia"/>
          <w:bCs/>
          <w:sz w:val="22"/>
          <w:szCs w:val="22"/>
          <w:lang w:eastAsia="zh-CN"/>
        </w:rPr>
        <w:t>。</w:t>
      </w:r>
      <w:proofErr w:type="gramEnd"/>
    </w:p>
    <w:p w14:paraId="6A6CF1E7" w14:textId="4482A799" w:rsidR="00483197" w:rsidRPr="007D0568" w:rsidRDefault="00483197" w:rsidP="007D0568">
      <w:pPr>
        <w:spacing w:line="276" w:lineRule="auto"/>
        <w:rPr>
          <w:rFonts w:eastAsiaTheme="minorEastAsia"/>
          <w:b/>
        </w:rPr>
      </w:pPr>
    </w:p>
    <w:p w14:paraId="0082B8E4" w14:textId="27F5B3BA" w:rsidR="00D726F6" w:rsidRDefault="00750B41" w:rsidP="007D0568">
      <w:pPr>
        <w:tabs>
          <w:tab w:val="left" w:pos="1766"/>
        </w:tabs>
        <w:spacing w:line="276" w:lineRule="auto"/>
        <w:rPr>
          <w:rFonts w:eastAsiaTheme="minorEastAsia"/>
          <w:b/>
        </w:rPr>
      </w:pPr>
      <w:r w:rsidRPr="00750B41">
        <w:rPr>
          <w:rFonts w:eastAsia="DengXian" w:hint="eastAsia"/>
          <w:b/>
          <w:lang w:eastAsia="zh-CN"/>
        </w:rPr>
        <w:t>资料二：人工智能：不断学习变得更聪明</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7D0568" w:rsidRPr="007D0568" w14:paraId="7D4B3A92" w14:textId="77777777" w:rsidTr="00482EED">
        <w:tc>
          <w:tcPr>
            <w:tcW w:w="8296" w:type="dxa"/>
            <w:shd w:val="clear" w:color="auto" w:fill="FFF2CC" w:themeFill="accent4" w:themeFillTint="33"/>
          </w:tcPr>
          <w:p w14:paraId="5A245133" w14:textId="615B07BF" w:rsidR="007D0568" w:rsidRPr="007D0568" w:rsidRDefault="00750B41" w:rsidP="007D0568">
            <w:pPr>
              <w:tabs>
                <w:tab w:val="left" w:pos="1766"/>
              </w:tabs>
              <w:spacing w:line="276" w:lineRule="auto"/>
              <w:jc w:val="both"/>
              <w:rPr>
                <w:rFonts w:eastAsiaTheme="minorEastAsia"/>
                <w:bCs/>
                <w:sz w:val="24"/>
                <w:szCs w:val="24"/>
                <w:lang w:eastAsia="zh-CN"/>
              </w:rPr>
            </w:pPr>
            <w:r w:rsidRPr="00750B41">
              <w:rPr>
                <w:rFonts w:eastAsia="DengXian" w:hint="eastAsia"/>
                <w:bCs/>
                <w:sz w:val="24"/>
                <w:szCs w:val="24"/>
                <w:lang w:eastAsia="zh-CN"/>
              </w:rPr>
              <w:t>个人虚拟助理，如亚马逊的</w:t>
            </w:r>
            <w:r w:rsidRPr="00750B41">
              <w:rPr>
                <w:rFonts w:eastAsia="DengXian"/>
                <w:bCs/>
                <w:sz w:val="24"/>
                <w:szCs w:val="24"/>
                <w:lang w:eastAsia="zh-CN"/>
              </w:rPr>
              <w:t>Alexa</w:t>
            </w:r>
            <w:r w:rsidRPr="00750B41">
              <w:rPr>
                <w:rFonts w:eastAsia="DengXian" w:hint="eastAsia"/>
                <w:bCs/>
                <w:sz w:val="24"/>
                <w:szCs w:val="24"/>
                <w:lang w:eastAsia="zh-CN"/>
              </w:rPr>
              <w:t>，已非新鲜之物。我们可以指示它播放音乐，控制我们掌上的电子设备和回答问题。然而，当</w:t>
            </w:r>
            <w:r w:rsidRPr="00750B41">
              <w:rPr>
                <w:rFonts w:eastAsia="DengXian"/>
                <w:bCs/>
                <w:sz w:val="24"/>
                <w:szCs w:val="24"/>
                <w:lang w:eastAsia="zh-CN"/>
              </w:rPr>
              <w:t>AI</w:t>
            </w:r>
            <w:r w:rsidRPr="00750B41">
              <w:rPr>
                <w:rFonts w:eastAsia="DengXian" w:hint="eastAsia"/>
                <w:bCs/>
                <w:sz w:val="24"/>
                <w:szCs w:val="24"/>
                <w:lang w:eastAsia="zh-CN"/>
              </w:rPr>
              <w:t>系统开始向我们学习，与我们交谈，并在不需要指令的情况下让我们的生活变得更方便，那一切又将如何呢？</w:t>
            </w:r>
          </w:p>
          <w:p w14:paraId="3E4BF6D5" w14:textId="77777777" w:rsidR="007D0568" w:rsidRPr="007D0568" w:rsidRDefault="007D0568" w:rsidP="007D0568">
            <w:pPr>
              <w:tabs>
                <w:tab w:val="left" w:pos="1766"/>
              </w:tabs>
              <w:spacing w:line="276" w:lineRule="auto"/>
              <w:jc w:val="both"/>
              <w:rPr>
                <w:rFonts w:eastAsiaTheme="minorEastAsia"/>
                <w:bCs/>
                <w:sz w:val="24"/>
                <w:szCs w:val="24"/>
                <w:lang w:eastAsia="zh-CN"/>
              </w:rPr>
            </w:pPr>
          </w:p>
          <w:p w14:paraId="0349130A" w14:textId="7A456CB0" w:rsidR="007D0568" w:rsidRPr="007D0568" w:rsidRDefault="00750B41" w:rsidP="007D0568">
            <w:pPr>
              <w:tabs>
                <w:tab w:val="left" w:pos="1766"/>
              </w:tabs>
              <w:spacing w:line="276" w:lineRule="auto"/>
              <w:jc w:val="both"/>
              <w:rPr>
                <w:rFonts w:eastAsiaTheme="minorEastAsia"/>
                <w:bCs/>
                <w:sz w:val="24"/>
                <w:szCs w:val="24"/>
                <w:lang w:eastAsia="zh-CN"/>
              </w:rPr>
            </w:pPr>
            <w:r w:rsidRPr="00750B41">
              <w:rPr>
                <w:rFonts w:eastAsia="DengXian" w:hint="eastAsia"/>
                <w:bCs/>
                <w:sz w:val="24"/>
                <w:szCs w:val="24"/>
                <w:lang w:eastAsia="zh-CN"/>
              </w:rPr>
              <w:t>以上所述就是未来的发展方向，这一切都归功于机器学习技术的进步。这些电子设备现可以做很多事情，在不久的将来它们更能按我们的需求和目标作出个人化调整。它们很快就会成为我们生活中的另一个大脑，并主动担起管理我们日常生活大小事的角色。</w:t>
            </w:r>
          </w:p>
          <w:p w14:paraId="256C08F4" w14:textId="77777777" w:rsidR="007D0568" w:rsidRPr="007D0568" w:rsidRDefault="007D0568" w:rsidP="007D0568">
            <w:pPr>
              <w:tabs>
                <w:tab w:val="left" w:pos="1766"/>
              </w:tabs>
              <w:spacing w:line="276" w:lineRule="auto"/>
              <w:jc w:val="both"/>
              <w:rPr>
                <w:rFonts w:eastAsiaTheme="minorEastAsia"/>
                <w:bCs/>
                <w:sz w:val="24"/>
                <w:szCs w:val="24"/>
                <w:lang w:eastAsia="zh-CN"/>
              </w:rPr>
            </w:pPr>
          </w:p>
          <w:p w14:paraId="09863927" w14:textId="39DA2876" w:rsidR="007D0568" w:rsidRPr="007D0568" w:rsidRDefault="00750B41" w:rsidP="007D0568">
            <w:pPr>
              <w:tabs>
                <w:tab w:val="left" w:pos="1766"/>
              </w:tabs>
              <w:spacing w:line="276" w:lineRule="auto"/>
              <w:jc w:val="both"/>
              <w:rPr>
                <w:rFonts w:eastAsiaTheme="minorEastAsia"/>
                <w:bCs/>
                <w:sz w:val="24"/>
                <w:szCs w:val="24"/>
                <w:lang w:eastAsia="zh-CN"/>
              </w:rPr>
            </w:pPr>
            <w:r w:rsidRPr="00750B41">
              <w:rPr>
                <w:rFonts w:eastAsia="DengXian" w:hint="eastAsia"/>
                <w:bCs/>
                <w:sz w:val="24"/>
                <w:szCs w:val="24"/>
                <w:lang w:eastAsia="zh-CN"/>
              </w:rPr>
              <w:t>以智能家居设备为例，我们可以通过个人虚拟助理向智能家居设备发出语音命令，例如命令空调提高温度，但这种操作仍然是由使用者主导。然而，当所有智能家居设备都变成由</w:t>
            </w:r>
            <w:r w:rsidRPr="00750B41">
              <w:rPr>
                <w:rFonts w:eastAsia="DengXian"/>
                <w:bCs/>
                <w:sz w:val="24"/>
                <w:szCs w:val="24"/>
                <w:lang w:eastAsia="zh-CN"/>
              </w:rPr>
              <w:t>AI</w:t>
            </w:r>
            <w:r w:rsidRPr="00750B41">
              <w:rPr>
                <w:rFonts w:eastAsia="DengXian" w:hint="eastAsia"/>
                <w:bCs/>
                <w:sz w:val="24"/>
                <w:szCs w:val="24"/>
                <w:lang w:eastAsia="zh-CN"/>
              </w:rPr>
              <w:t>主导时，即使没有任何命令，它自己已能反应过来。</w:t>
            </w:r>
            <w:r w:rsidRPr="00750B41">
              <w:rPr>
                <w:rFonts w:eastAsia="DengXian"/>
                <w:bCs/>
                <w:sz w:val="24"/>
                <w:szCs w:val="24"/>
                <w:lang w:eastAsia="zh-CN"/>
              </w:rPr>
              <w:t>AI</w:t>
            </w:r>
            <w:r w:rsidRPr="00750B41">
              <w:rPr>
                <w:rFonts w:eastAsia="DengXian" w:hint="eastAsia"/>
                <w:bCs/>
                <w:sz w:val="24"/>
                <w:szCs w:val="24"/>
                <w:lang w:eastAsia="zh-CN"/>
              </w:rPr>
              <w:t>系统将从数据和经验中学习，例如当它的主人流汗时，它便会知道需要降低室内的温度。这是</w:t>
            </w:r>
            <w:r w:rsidRPr="00750B41">
              <w:rPr>
                <w:rFonts w:eastAsia="DengXian"/>
                <w:bCs/>
                <w:sz w:val="24"/>
                <w:szCs w:val="24"/>
                <w:lang w:eastAsia="zh-CN"/>
              </w:rPr>
              <w:t>AI</w:t>
            </w:r>
            <w:r w:rsidRPr="00750B41">
              <w:rPr>
                <w:rFonts w:eastAsia="DengXian" w:hint="eastAsia"/>
                <w:bCs/>
                <w:sz w:val="24"/>
                <w:szCs w:val="24"/>
                <w:lang w:eastAsia="zh-CN"/>
              </w:rPr>
              <w:t>助手的未来：不断学习变得更聪明。</w:t>
            </w:r>
          </w:p>
        </w:tc>
      </w:tr>
    </w:tbl>
    <w:p w14:paraId="6979DCA0" w14:textId="407D1F1A" w:rsidR="007D0568" w:rsidRPr="0050040F" w:rsidRDefault="00750B41" w:rsidP="007D0568">
      <w:pPr>
        <w:tabs>
          <w:tab w:val="left" w:pos="1766"/>
        </w:tabs>
        <w:spacing w:line="276" w:lineRule="auto"/>
        <w:rPr>
          <w:rFonts w:eastAsia="新細明體"/>
          <w:bCs/>
          <w:sz w:val="22"/>
          <w:szCs w:val="22"/>
        </w:rPr>
      </w:pPr>
      <w:r w:rsidRPr="00750B41">
        <w:rPr>
          <w:rFonts w:eastAsia="DengXian" w:hint="eastAsia"/>
          <w:bCs/>
          <w:sz w:val="22"/>
          <w:szCs w:val="22"/>
          <w:lang w:eastAsia="zh-CN"/>
        </w:rPr>
        <w:t>资料来源：</w:t>
      </w:r>
      <w:proofErr w:type="spellStart"/>
      <w:r w:rsidRPr="00750B41">
        <w:rPr>
          <w:rFonts w:eastAsia="DengXian"/>
          <w:bCs/>
          <w:sz w:val="22"/>
          <w:szCs w:val="22"/>
          <w:lang w:eastAsia="zh-CN"/>
        </w:rPr>
        <w:t>Homeselfe</w:t>
      </w:r>
      <w:proofErr w:type="spellEnd"/>
      <w:r w:rsidRPr="00750B41">
        <w:rPr>
          <w:rFonts w:eastAsia="DengXian"/>
          <w:bCs/>
          <w:sz w:val="22"/>
          <w:szCs w:val="22"/>
          <w:lang w:eastAsia="zh-CN"/>
        </w:rPr>
        <w:t xml:space="preserve"> (n.d.)</w:t>
      </w:r>
      <w:r w:rsidRPr="00750B41">
        <w:rPr>
          <w:rFonts w:eastAsia="DengXian" w:hint="eastAsia"/>
          <w:bCs/>
          <w:sz w:val="22"/>
          <w:szCs w:val="22"/>
          <w:lang w:eastAsia="zh-CN"/>
        </w:rPr>
        <w:t>。</w:t>
      </w:r>
    </w:p>
    <w:p w14:paraId="44694BAD" w14:textId="65D6F147" w:rsidR="007D0568" w:rsidRDefault="007D0568">
      <w:pPr>
        <w:rPr>
          <w:rFonts w:eastAsiaTheme="minorEastAsia"/>
          <w:b/>
        </w:rPr>
      </w:pPr>
      <w:r>
        <w:rPr>
          <w:rFonts w:eastAsiaTheme="minorEastAsia"/>
          <w:b/>
        </w:rPr>
        <w:br w:type="page"/>
      </w:r>
    </w:p>
    <w:p w14:paraId="32E3E463" w14:textId="0D1AF98D" w:rsidR="0055693B" w:rsidRPr="00A94AC7" w:rsidRDefault="00750B41" w:rsidP="00A94AC7">
      <w:pPr>
        <w:adjustRightInd w:val="0"/>
        <w:snapToGrid w:val="0"/>
        <w:spacing w:line="276" w:lineRule="auto"/>
        <w:rPr>
          <w:rFonts w:ascii="微軟正黑體" w:eastAsia="微軟正黑體" w:hAnsi="微軟正黑體"/>
          <w:b/>
          <w:bCs/>
        </w:rPr>
      </w:pPr>
      <w:r w:rsidRPr="00750B41">
        <w:rPr>
          <w:rFonts w:ascii="微軟正黑體" w:eastAsia="DengXian" w:hAnsi="微軟正黑體" w:cs="新細明體" w:hint="eastAsia"/>
          <w:b/>
          <w:bCs/>
          <w:lang w:eastAsia="zh-CN"/>
        </w:rPr>
        <w:t>做一做</w:t>
      </w:r>
    </w:p>
    <w:p w14:paraId="1D03CEE9" w14:textId="49753F54" w:rsidR="0055693B" w:rsidRPr="0055693B" w:rsidRDefault="00750B41" w:rsidP="006133C7">
      <w:pPr>
        <w:pStyle w:val="a3"/>
        <w:numPr>
          <w:ilvl w:val="0"/>
          <w:numId w:val="89"/>
        </w:numPr>
        <w:tabs>
          <w:tab w:val="left" w:pos="1766"/>
        </w:tabs>
        <w:spacing w:line="276" w:lineRule="auto"/>
        <w:rPr>
          <w:rFonts w:eastAsiaTheme="minorEastAsia"/>
          <w:bCs/>
        </w:rPr>
      </w:pPr>
      <w:r w:rsidRPr="00750B41">
        <w:rPr>
          <w:rFonts w:eastAsia="DengXian" w:hint="eastAsia"/>
          <w:color w:val="151515"/>
          <w:lang w:eastAsia="zh-CN"/>
        </w:rPr>
        <w:t>根据资料一和资料二，人工智能可如何通过机器学习更有效迎合人们的需求？</w:t>
      </w:r>
    </w:p>
    <w:p w14:paraId="44A93FE4" w14:textId="508AA0AC" w:rsidR="0055693B" w:rsidRPr="00482EED" w:rsidRDefault="00750B41" w:rsidP="00482EED">
      <w:pPr>
        <w:pStyle w:val="a3"/>
        <w:tabs>
          <w:tab w:val="left" w:pos="1766"/>
        </w:tabs>
        <w:spacing w:line="276" w:lineRule="auto"/>
        <w:ind w:left="480"/>
        <w:rPr>
          <w:rFonts w:eastAsiaTheme="minorEastAsia"/>
          <w:bCs/>
          <w:i/>
          <w:iCs/>
          <w:color w:val="C00000"/>
          <w:lang w:eastAsia="zh-CN"/>
        </w:rPr>
      </w:pPr>
      <w:r w:rsidRPr="00750B41">
        <w:rPr>
          <w:rFonts w:eastAsia="DengXian"/>
          <w:bCs/>
          <w:i/>
          <w:iCs/>
          <w:color w:val="C00000"/>
          <w:lang w:eastAsia="zh-CN"/>
        </w:rPr>
        <w:t>AI</w:t>
      </w:r>
      <w:r w:rsidRPr="00750B41">
        <w:rPr>
          <w:rFonts w:eastAsia="DengXian" w:hint="eastAsia"/>
          <w:bCs/>
          <w:i/>
          <w:iCs/>
          <w:color w:val="C00000"/>
          <w:lang w:eastAsia="zh-CN"/>
        </w:rPr>
        <w:t>程式会不断从所得的数据中学习和自我修正，从而更准确地预测使用者的需求。例如当使用者对其表现不满意，它会开始改变它的行动模式，直至得到使用者良好的反馈。</w:t>
      </w:r>
    </w:p>
    <w:p w14:paraId="4E0E4433" w14:textId="7B0D300F" w:rsidR="001516EA" w:rsidRPr="00775E84" w:rsidRDefault="001516EA" w:rsidP="00147A72">
      <w:pPr>
        <w:spacing w:line="276" w:lineRule="auto"/>
        <w:rPr>
          <w:rFonts w:eastAsiaTheme="minorEastAsia"/>
          <w:lang w:eastAsia="zh-CN"/>
        </w:rPr>
      </w:pPr>
    </w:p>
    <w:p w14:paraId="42DAD474" w14:textId="2E998727" w:rsidR="00B536FB" w:rsidRPr="00B536FB" w:rsidRDefault="00750B41" w:rsidP="00147A72">
      <w:pPr>
        <w:pStyle w:val="a3"/>
        <w:numPr>
          <w:ilvl w:val="0"/>
          <w:numId w:val="89"/>
        </w:numPr>
        <w:spacing w:line="276" w:lineRule="auto"/>
        <w:rPr>
          <w:rFonts w:eastAsiaTheme="minorEastAsia"/>
          <w:color w:val="151515"/>
        </w:rPr>
      </w:pPr>
      <w:r w:rsidRPr="00750B41">
        <w:rPr>
          <w:rFonts w:eastAsia="DengXian" w:hint="eastAsia"/>
          <w:color w:val="151515"/>
          <w:lang w:eastAsia="zh-CN"/>
        </w:rPr>
        <w:t>细阅资料二，指出由</w:t>
      </w:r>
      <w:r w:rsidRPr="00750B41">
        <w:rPr>
          <w:rFonts w:eastAsia="DengXian"/>
          <w:color w:val="151515"/>
          <w:lang w:eastAsia="zh-CN"/>
        </w:rPr>
        <w:t>AI</w:t>
      </w:r>
      <w:r w:rsidRPr="00750B41">
        <w:rPr>
          <w:rFonts w:eastAsia="DengXian" w:hint="eastAsia"/>
          <w:color w:val="151515"/>
          <w:lang w:eastAsia="zh-CN"/>
        </w:rPr>
        <w:t>主导的智能家居设备在下列场景中的做法，并在表格的</w:t>
      </w:r>
      <w:r w:rsidRPr="00750B41">
        <w:rPr>
          <w:rFonts w:eastAsia="DengXian"/>
          <w:color w:val="151515"/>
          <w:lang w:eastAsia="zh-CN"/>
        </w:rPr>
        <w:t>D</w:t>
      </w:r>
      <w:r w:rsidRPr="00750B41">
        <w:rPr>
          <w:rFonts w:eastAsia="DengXian" w:hint="eastAsia"/>
          <w:color w:val="151515"/>
          <w:lang w:eastAsia="zh-CN"/>
        </w:rPr>
        <w:t>项写出一个使用家居设备的场景，描述其在预设指令主导和</w:t>
      </w:r>
      <w:r w:rsidRPr="00750B41">
        <w:rPr>
          <w:rFonts w:eastAsia="DengXian"/>
          <w:color w:val="151515"/>
          <w:lang w:eastAsia="zh-CN"/>
        </w:rPr>
        <w:t>AI</w:t>
      </w:r>
      <w:r w:rsidRPr="00750B41">
        <w:rPr>
          <w:rFonts w:eastAsia="DengXian" w:hint="eastAsia"/>
          <w:color w:val="151515"/>
          <w:lang w:eastAsia="zh-CN"/>
        </w:rPr>
        <w:t>主导的分别。</w:t>
      </w:r>
    </w:p>
    <w:p w14:paraId="341A63E8" w14:textId="77777777" w:rsidR="009E46E1" w:rsidRPr="00775E84" w:rsidRDefault="009E46E1" w:rsidP="00147A72">
      <w:pPr>
        <w:spacing w:line="276" w:lineRule="auto"/>
        <w:rPr>
          <w:rFonts w:eastAsiaTheme="minorEastAsia"/>
        </w:rPr>
      </w:pPr>
    </w:p>
    <w:tbl>
      <w:tblPr>
        <w:tblStyle w:val="a4"/>
        <w:tblW w:w="83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05"/>
        <w:gridCol w:w="2977"/>
        <w:gridCol w:w="2977"/>
      </w:tblGrid>
      <w:tr w:rsidR="008A432C" w:rsidRPr="00746304" w14:paraId="76347F72" w14:textId="77777777" w:rsidTr="008A432C">
        <w:tc>
          <w:tcPr>
            <w:tcW w:w="2405" w:type="dxa"/>
            <w:shd w:val="clear" w:color="auto" w:fill="E2EFD9" w:themeFill="accent6" w:themeFillTint="33"/>
            <w:vAlign w:val="center"/>
          </w:tcPr>
          <w:p w14:paraId="6D4C2594" w14:textId="5B15D9F7" w:rsidR="009E46E1" w:rsidRPr="00746304" w:rsidRDefault="00750B41" w:rsidP="00147A72">
            <w:pPr>
              <w:spacing w:line="276" w:lineRule="auto"/>
              <w:jc w:val="center"/>
              <w:rPr>
                <w:rFonts w:eastAsiaTheme="minorEastAsia"/>
                <w:b/>
                <w:sz w:val="24"/>
                <w:szCs w:val="24"/>
              </w:rPr>
            </w:pPr>
            <w:r w:rsidRPr="00750B41">
              <w:rPr>
                <w:rFonts w:eastAsia="DengXian" w:hint="eastAsia"/>
                <w:b/>
                <w:sz w:val="24"/>
                <w:szCs w:val="24"/>
                <w:lang w:eastAsia="zh-CN"/>
              </w:rPr>
              <w:t>场景</w:t>
            </w:r>
          </w:p>
        </w:tc>
        <w:tc>
          <w:tcPr>
            <w:tcW w:w="2977" w:type="dxa"/>
            <w:shd w:val="clear" w:color="auto" w:fill="E2EFD9" w:themeFill="accent6" w:themeFillTint="33"/>
            <w:vAlign w:val="center"/>
          </w:tcPr>
          <w:p w14:paraId="1D4A8233" w14:textId="25AD6742" w:rsidR="009E46E1" w:rsidRPr="00746304" w:rsidRDefault="00750B41" w:rsidP="00147A72">
            <w:pPr>
              <w:spacing w:line="276" w:lineRule="auto"/>
              <w:jc w:val="center"/>
              <w:rPr>
                <w:rFonts w:eastAsiaTheme="minorEastAsia"/>
                <w:b/>
                <w:sz w:val="24"/>
                <w:szCs w:val="24"/>
              </w:rPr>
            </w:pPr>
            <w:r w:rsidRPr="00750B41">
              <w:rPr>
                <w:rFonts w:eastAsia="DengXian" w:hint="eastAsia"/>
                <w:b/>
                <w:sz w:val="24"/>
                <w:szCs w:val="24"/>
                <w:lang w:eastAsia="zh-CN"/>
              </w:rPr>
              <w:t>根据使用者</w:t>
            </w:r>
            <w:r w:rsidR="008449E2" w:rsidRPr="00746304">
              <w:rPr>
                <w:rFonts w:eastAsiaTheme="minorEastAsia"/>
                <w:b/>
                <w:sz w:val="24"/>
                <w:szCs w:val="24"/>
                <w:lang w:eastAsia="zh-HK"/>
              </w:rPr>
              <w:br/>
            </w:r>
            <w:r w:rsidRPr="00750B41">
              <w:rPr>
                <w:rFonts w:eastAsia="DengXian" w:hint="eastAsia"/>
                <w:b/>
                <w:sz w:val="24"/>
                <w:szCs w:val="24"/>
                <w:lang w:eastAsia="zh-CN"/>
              </w:rPr>
              <w:t>预设的指令运作</w:t>
            </w:r>
          </w:p>
        </w:tc>
        <w:tc>
          <w:tcPr>
            <w:tcW w:w="2977" w:type="dxa"/>
            <w:shd w:val="clear" w:color="auto" w:fill="E2EFD9" w:themeFill="accent6" w:themeFillTint="33"/>
            <w:vAlign w:val="center"/>
          </w:tcPr>
          <w:p w14:paraId="4E719380" w14:textId="63DB9F63" w:rsidR="009E46E1" w:rsidRPr="00746304" w:rsidRDefault="00750B41" w:rsidP="00147A72">
            <w:pPr>
              <w:spacing w:line="276" w:lineRule="auto"/>
              <w:jc w:val="center"/>
              <w:rPr>
                <w:rFonts w:eastAsiaTheme="minorEastAsia"/>
                <w:b/>
                <w:sz w:val="24"/>
                <w:szCs w:val="24"/>
              </w:rPr>
            </w:pPr>
            <w:r w:rsidRPr="00750B41">
              <w:rPr>
                <w:rFonts w:eastAsia="DengXian" w:hint="eastAsia"/>
                <w:b/>
                <w:sz w:val="24"/>
                <w:szCs w:val="24"/>
                <w:lang w:eastAsia="zh-CN"/>
              </w:rPr>
              <w:t>由</w:t>
            </w:r>
            <w:r w:rsidRPr="00750B41">
              <w:rPr>
                <w:rFonts w:eastAsia="DengXian"/>
                <w:b/>
                <w:sz w:val="24"/>
                <w:szCs w:val="24"/>
                <w:lang w:eastAsia="zh-CN"/>
              </w:rPr>
              <w:t>AI</w:t>
            </w:r>
            <w:r w:rsidRPr="00750B41">
              <w:rPr>
                <w:rFonts w:eastAsia="DengXian" w:hint="eastAsia"/>
                <w:b/>
                <w:sz w:val="24"/>
                <w:szCs w:val="24"/>
                <w:lang w:eastAsia="zh-CN"/>
              </w:rPr>
              <w:t>主导的设备</w:t>
            </w:r>
          </w:p>
        </w:tc>
      </w:tr>
      <w:tr w:rsidR="007A7B4B" w:rsidRPr="00746304" w14:paraId="77AA7FF2" w14:textId="77777777" w:rsidTr="00482EED">
        <w:tc>
          <w:tcPr>
            <w:tcW w:w="2405" w:type="dxa"/>
          </w:tcPr>
          <w:p w14:paraId="570A3279" w14:textId="40BA94D0" w:rsidR="009E46E1" w:rsidRPr="00746304" w:rsidRDefault="00750B41" w:rsidP="00482EED">
            <w:pPr>
              <w:spacing w:line="276" w:lineRule="auto"/>
              <w:jc w:val="both"/>
              <w:rPr>
                <w:rFonts w:eastAsiaTheme="minorEastAsia"/>
                <w:sz w:val="24"/>
                <w:szCs w:val="24"/>
                <w:lang w:eastAsia="zh-CN"/>
              </w:rPr>
            </w:pPr>
            <w:r w:rsidRPr="00750B41">
              <w:rPr>
                <w:rFonts w:eastAsia="DengXian"/>
                <w:sz w:val="24"/>
                <w:szCs w:val="24"/>
                <w:lang w:eastAsia="zh-CN"/>
              </w:rPr>
              <w:t xml:space="preserve">A. </w:t>
            </w:r>
            <w:r w:rsidRPr="00750B41">
              <w:rPr>
                <w:rFonts w:eastAsia="DengXian" w:hint="eastAsia"/>
                <w:sz w:val="24"/>
                <w:szCs w:val="24"/>
                <w:lang w:eastAsia="zh-CN"/>
              </w:rPr>
              <w:t>使用者回家，侦测到他的体温较平时略高，并且正在流汗。使用者感到此时较平时热得多。</w:t>
            </w:r>
          </w:p>
        </w:tc>
        <w:tc>
          <w:tcPr>
            <w:tcW w:w="2977" w:type="dxa"/>
          </w:tcPr>
          <w:p w14:paraId="3D3F21C0" w14:textId="2F2EF4F5" w:rsidR="009E46E1" w:rsidRPr="00746304" w:rsidRDefault="00750B41" w:rsidP="00482EED">
            <w:pPr>
              <w:spacing w:line="276" w:lineRule="auto"/>
              <w:jc w:val="both"/>
              <w:rPr>
                <w:rFonts w:eastAsiaTheme="minorEastAsia"/>
                <w:sz w:val="24"/>
                <w:szCs w:val="24"/>
              </w:rPr>
            </w:pPr>
            <w:r w:rsidRPr="00750B41">
              <w:rPr>
                <w:rFonts w:eastAsia="DengXian" w:hint="eastAsia"/>
                <w:sz w:val="24"/>
                <w:szCs w:val="24"/>
                <w:lang w:eastAsia="zh-CN"/>
              </w:rPr>
              <w:t>空调侦测到使用者返抵家中，它开始运作并把温度调校至预设的</w:t>
            </w:r>
            <w:r w:rsidRPr="00750B41">
              <w:rPr>
                <w:rFonts w:eastAsia="DengXian"/>
                <w:sz w:val="24"/>
                <w:szCs w:val="24"/>
                <w:lang w:eastAsia="zh-CN"/>
              </w:rPr>
              <w:t>25.5</w:t>
            </w:r>
            <w:r w:rsidRPr="00750B41">
              <w:rPr>
                <w:rFonts w:eastAsia="DengXian"/>
                <w:color w:val="000000" w:themeColor="text1"/>
                <w:sz w:val="24"/>
                <w:szCs w:val="24"/>
                <w:lang w:eastAsia="zh-CN"/>
              </w:rPr>
              <w:t>°C</w:t>
            </w:r>
            <w:r w:rsidRPr="00750B41">
              <w:rPr>
                <w:rFonts w:eastAsia="DengXian" w:hint="eastAsia"/>
                <w:color w:val="000000" w:themeColor="text1"/>
                <w:sz w:val="24"/>
                <w:szCs w:val="24"/>
                <w:lang w:eastAsia="zh-CN"/>
              </w:rPr>
              <w:t>。</w:t>
            </w:r>
          </w:p>
        </w:tc>
        <w:tc>
          <w:tcPr>
            <w:tcW w:w="2977" w:type="dxa"/>
          </w:tcPr>
          <w:p w14:paraId="39FE9BC4" w14:textId="064DAEB7" w:rsidR="009E46E1" w:rsidRPr="00746304" w:rsidRDefault="00750B41" w:rsidP="00482EED">
            <w:pPr>
              <w:spacing w:line="276" w:lineRule="auto"/>
              <w:jc w:val="both"/>
              <w:rPr>
                <w:rFonts w:eastAsiaTheme="minorEastAsia"/>
                <w:sz w:val="24"/>
                <w:szCs w:val="24"/>
              </w:rPr>
            </w:pPr>
            <w:r w:rsidRPr="00750B41">
              <w:rPr>
                <w:rFonts w:eastAsia="DengXian" w:hint="eastAsia"/>
                <w:sz w:val="24"/>
                <w:szCs w:val="24"/>
                <w:lang w:eastAsia="zh-CN"/>
              </w:rPr>
              <w:t>空调侦测到使用者返抵家中，并且体温较平时高，</w:t>
            </w:r>
            <w:r w:rsidRPr="00750B41">
              <w:rPr>
                <w:rFonts w:eastAsia="DengXian" w:hint="eastAsia"/>
                <w:i/>
                <w:iCs/>
                <w:color w:val="C00000"/>
                <w:sz w:val="24"/>
                <w:szCs w:val="24"/>
                <w:lang w:eastAsia="zh-CN"/>
              </w:rPr>
              <w:t>它开始运作并把温度设定为</w:t>
            </w:r>
            <w:r w:rsidRPr="00750B41">
              <w:rPr>
                <w:rFonts w:eastAsia="DengXian"/>
                <w:i/>
                <w:iCs/>
                <w:color w:val="C00000"/>
                <w:sz w:val="24"/>
                <w:szCs w:val="24"/>
                <w:lang w:eastAsia="zh-CN"/>
              </w:rPr>
              <w:t>20°C</w:t>
            </w:r>
            <w:r w:rsidRPr="00750B41">
              <w:rPr>
                <w:rFonts w:eastAsia="DengXian" w:hint="eastAsia"/>
                <w:i/>
                <w:iCs/>
                <w:color w:val="C00000"/>
                <w:sz w:val="24"/>
                <w:szCs w:val="24"/>
                <w:lang w:eastAsia="zh-CN"/>
              </w:rPr>
              <w:t>。</w:t>
            </w:r>
          </w:p>
        </w:tc>
      </w:tr>
      <w:tr w:rsidR="007A7B4B" w:rsidRPr="00746304" w14:paraId="0EDBC49D" w14:textId="77777777" w:rsidTr="00482EED">
        <w:tc>
          <w:tcPr>
            <w:tcW w:w="2405" w:type="dxa"/>
          </w:tcPr>
          <w:p w14:paraId="62FB6DA2" w14:textId="3054DF6C" w:rsidR="009E46E1" w:rsidRPr="00746304" w:rsidRDefault="00750B41" w:rsidP="00482EED">
            <w:pPr>
              <w:spacing w:line="276" w:lineRule="auto"/>
              <w:jc w:val="both"/>
              <w:rPr>
                <w:rFonts w:eastAsiaTheme="minorEastAsia"/>
                <w:sz w:val="24"/>
                <w:szCs w:val="24"/>
              </w:rPr>
            </w:pPr>
            <w:r w:rsidRPr="00750B41">
              <w:rPr>
                <w:rFonts w:eastAsia="DengXian"/>
                <w:sz w:val="24"/>
                <w:szCs w:val="24"/>
                <w:lang w:eastAsia="zh-CN"/>
              </w:rPr>
              <w:t xml:space="preserve">B. </w:t>
            </w:r>
            <w:r w:rsidRPr="00750B41">
              <w:rPr>
                <w:rFonts w:eastAsia="DengXian" w:hint="eastAsia"/>
                <w:sz w:val="24"/>
                <w:szCs w:val="24"/>
                <w:lang w:eastAsia="zh-CN"/>
              </w:rPr>
              <w:t>使用者回家，时值正午，阳光穿过窗户，照亮整个房间。</w:t>
            </w:r>
          </w:p>
        </w:tc>
        <w:tc>
          <w:tcPr>
            <w:tcW w:w="2977" w:type="dxa"/>
          </w:tcPr>
          <w:p w14:paraId="62A9D078" w14:textId="210C67AA" w:rsidR="009E46E1" w:rsidRPr="00746304" w:rsidRDefault="00750B41" w:rsidP="00482EED">
            <w:pPr>
              <w:spacing w:line="276" w:lineRule="auto"/>
              <w:jc w:val="both"/>
              <w:rPr>
                <w:rFonts w:eastAsiaTheme="minorEastAsia"/>
                <w:sz w:val="24"/>
                <w:szCs w:val="24"/>
              </w:rPr>
            </w:pPr>
            <w:r w:rsidRPr="00750B41">
              <w:rPr>
                <w:rFonts w:eastAsia="DengXian" w:hint="eastAsia"/>
                <w:sz w:val="24"/>
                <w:szCs w:val="24"/>
                <w:lang w:eastAsia="zh-CN"/>
              </w:rPr>
              <w:t>电灯侦测到使用者返抵家中，它开始运作，自动亮起。</w:t>
            </w:r>
          </w:p>
        </w:tc>
        <w:tc>
          <w:tcPr>
            <w:tcW w:w="2977" w:type="dxa"/>
          </w:tcPr>
          <w:p w14:paraId="27AF65A9" w14:textId="5B466737" w:rsidR="009E46E1" w:rsidRPr="00746304" w:rsidRDefault="00750B41" w:rsidP="00482EED">
            <w:pPr>
              <w:spacing w:line="276" w:lineRule="auto"/>
              <w:jc w:val="both"/>
              <w:rPr>
                <w:rFonts w:eastAsiaTheme="minorEastAsia"/>
                <w:sz w:val="24"/>
                <w:szCs w:val="24"/>
              </w:rPr>
            </w:pPr>
            <w:r w:rsidRPr="00750B41">
              <w:rPr>
                <w:rFonts w:eastAsia="DengXian" w:hint="eastAsia"/>
                <w:sz w:val="24"/>
                <w:szCs w:val="24"/>
                <w:lang w:eastAsia="zh-CN"/>
              </w:rPr>
              <w:t>电灯侦测到使用者返抵家中，</w:t>
            </w:r>
            <w:r w:rsidRPr="00750B41">
              <w:rPr>
                <w:rFonts w:eastAsia="DengXian" w:hint="eastAsia"/>
                <w:i/>
                <w:iCs/>
                <w:color w:val="C00000"/>
                <w:sz w:val="24"/>
                <w:szCs w:val="24"/>
                <w:lang w:eastAsia="zh-CN"/>
              </w:rPr>
              <w:t>由于房间被阳光照亮，它没有亮起。</w:t>
            </w:r>
          </w:p>
        </w:tc>
      </w:tr>
      <w:tr w:rsidR="007A7B4B" w:rsidRPr="00746304" w14:paraId="62DF29A2" w14:textId="77777777" w:rsidTr="00482EED">
        <w:tc>
          <w:tcPr>
            <w:tcW w:w="2405" w:type="dxa"/>
          </w:tcPr>
          <w:p w14:paraId="201261B3" w14:textId="249F5021" w:rsidR="009E46E1" w:rsidRPr="00746304" w:rsidRDefault="00750B41" w:rsidP="00482EED">
            <w:pPr>
              <w:spacing w:line="276" w:lineRule="auto"/>
              <w:jc w:val="both"/>
              <w:rPr>
                <w:rFonts w:eastAsiaTheme="minorEastAsia"/>
                <w:sz w:val="24"/>
                <w:szCs w:val="24"/>
              </w:rPr>
            </w:pPr>
            <w:r w:rsidRPr="00750B41">
              <w:rPr>
                <w:rFonts w:eastAsia="DengXian"/>
                <w:sz w:val="24"/>
                <w:szCs w:val="24"/>
                <w:lang w:eastAsia="zh-CN"/>
              </w:rPr>
              <w:t xml:space="preserve">C. </w:t>
            </w:r>
            <w:r w:rsidRPr="00750B41">
              <w:rPr>
                <w:rFonts w:eastAsia="DengXian" w:hint="eastAsia"/>
                <w:sz w:val="24"/>
                <w:szCs w:val="24"/>
                <w:lang w:eastAsia="zh-CN"/>
              </w:rPr>
              <w:t>使用者想要煎一块五成熟的牛排。</w:t>
            </w:r>
          </w:p>
        </w:tc>
        <w:tc>
          <w:tcPr>
            <w:tcW w:w="2977" w:type="dxa"/>
          </w:tcPr>
          <w:p w14:paraId="7C3ADF60" w14:textId="6D09344C" w:rsidR="009E46E1" w:rsidRPr="00746304" w:rsidRDefault="00750B41" w:rsidP="00482EED">
            <w:pPr>
              <w:spacing w:line="276" w:lineRule="auto"/>
              <w:jc w:val="both"/>
              <w:rPr>
                <w:rFonts w:eastAsiaTheme="minorEastAsia"/>
                <w:sz w:val="24"/>
                <w:szCs w:val="24"/>
              </w:rPr>
            </w:pPr>
            <w:r w:rsidRPr="00750B41">
              <w:rPr>
                <w:rFonts w:eastAsia="DengXian" w:hint="eastAsia"/>
                <w:sz w:val="24"/>
                <w:szCs w:val="24"/>
                <w:lang w:eastAsia="zh-CN"/>
              </w:rPr>
              <w:t>电磁炉收到语言命令，它开始按预设的火力运作。</w:t>
            </w:r>
          </w:p>
        </w:tc>
        <w:tc>
          <w:tcPr>
            <w:tcW w:w="2977" w:type="dxa"/>
          </w:tcPr>
          <w:p w14:paraId="79984D6C" w14:textId="2594F2F0" w:rsidR="009E46E1" w:rsidRPr="00746304" w:rsidRDefault="00750B41" w:rsidP="00482EED">
            <w:pPr>
              <w:spacing w:line="276" w:lineRule="auto"/>
              <w:jc w:val="both"/>
              <w:rPr>
                <w:rFonts w:eastAsiaTheme="minorEastAsia"/>
                <w:i/>
                <w:iCs/>
                <w:sz w:val="24"/>
                <w:szCs w:val="24"/>
                <w:lang w:eastAsia="zh-CN"/>
              </w:rPr>
            </w:pPr>
            <w:r w:rsidRPr="00750B41">
              <w:rPr>
                <w:rFonts w:eastAsia="DengXian" w:hint="eastAsia"/>
                <w:i/>
                <w:iCs/>
                <w:color w:val="C00000"/>
                <w:sz w:val="24"/>
                <w:szCs w:val="24"/>
                <w:lang w:eastAsia="zh-CN"/>
              </w:rPr>
              <w:t>电磁炉收到语言命令，它开始运作。由于使用者上次未能有效掌控火候，把牛排煎得过熟，它给予使用者警告，提醒他这次要缩短烹调时间。</w:t>
            </w:r>
          </w:p>
        </w:tc>
      </w:tr>
      <w:tr w:rsidR="007A7B4B" w:rsidRPr="00746304" w14:paraId="55232851" w14:textId="77777777" w:rsidTr="00482EED">
        <w:tc>
          <w:tcPr>
            <w:tcW w:w="2405" w:type="dxa"/>
          </w:tcPr>
          <w:p w14:paraId="264D205E" w14:textId="3E00243E" w:rsidR="009E46E1" w:rsidRPr="00746304" w:rsidRDefault="00750B41" w:rsidP="00482EED">
            <w:pPr>
              <w:spacing w:line="276" w:lineRule="auto"/>
              <w:jc w:val="both"/>
              <w:rPr>
                <w:rFonts w:eastAsiaTheme="minorEastAsia"/>
                <w:i/>
                <w:iCs/>
                <w:color w:val="C00000"/>
                <w:sz w:val="24"/>
                <w:szCs w:val="24"/>
              </w:rPr>
            </w:pPr>
            <w:r w:rsidRPr="00750B41">
              <w:rPr>
                <w:rFonts w:eastAsia="DengXian"/>
                <w:sz w:val="24"/>
                <w:szCs w:val="24"/>
                <w:lang w:eastAsia="zh-CN"/>
              </w:rPr>
              <w:t xml:space="preserve">D. </w:t>
            </w:r>
            <w:r w:rsidRPr="00750B41">
              <w:rPr>
                <w:rFonts w:eastAsia="DengXian" w:hint="eastAsia"/>
                <w:i/>
                <w:iCs/>
                <w:color w:val="C00000"/>
                <w:sz w:val="24"/>
                <w:szCs w:val="24"/>
                <w:lang w:eastAsia="zh-CN"/>
              </w:rPr>
              <w:t>在没有钥匙的况下，一名小偷成功潜入房间。</w:t>
            </w:r>
          </w:p>
        </w:tc>
        <w:tc>
          <w:tcPr>
            <w:tcW w:w="2977" w:type="dxa"/>
          </w:tcPr>
          <w:p w14:paraId="77DF7AEE" w14:textId="4D0B8570" w:rsidR="009E46E1" w:rsidRPr="00746304" w:rsidRDefault="00750B41" w:rsidP="00482EED">
            <w:pPr>
              <w:spacing w:line="276" w:lineRule="auto"/>
              <w:jc w:val="both"/>
              <w:rPr>
                <w:rFonts w:eastAsiaTheme="minorEastAsia"/>
                <w:i/>
                <w:iCs/>
                <w:color w:val="C00000"/>
                <w:sz w:val="24"/>
                <w:szCs w:val="24"/>
              </w:rPr>
            </w:pPr>
            <w:r w:rsidRPr="00750B41">
              <w:rPr>
                <w:rFonts w:eastAsia="DengXian" w:hint="eastAsia"/>
                <w:i/>
                <w:iCs/>
                <w:color w:val="C00000"/>
                <w:sz w:val="24"/>
                <w:szCs w:val="24"/>
                <w:lang w:eastAsia="zh-CN"/>
              </w:rPr>
              <w:t>电灯侦测到有人进入房间，它开始运作，自动亮起。</w:t>
            </w:r>
          </w:p>
        </w:tc>
        <w:tc>
          <w:tcPr>
            <w:tcW w:w="2977" w:type="dxa"/>
          </w:tcPr>
          <w:p w14:paraId="537BF2EC" w14:textId="4B0C6574" w:rsidR="009E46E1" w:rsidRPr="00746304" w:rsidRDefault="00750B41" w:rsidP="00482EED">
            <w:pPr>
              <w:spacing w:line="276" w:lineRule="auto"/>
              <w:jc w:val="both"/>
              <w:rPr>
                <w:rFonts w:eastAsiaTheme="minorEastAsia"/>
                <w:i/>
                <w:iCs/>
                <w:color w:val="C00000"/>
                <w:sz w:val="24"/>
                <w:szCs w:val="24"/>
              </w:rPr>
            </w:pPr>
            <w:r w:rsidRPr="00750B41">
              <w:rPr>
                <w:rFonts w:eastAsia="DengXian" w:hint="eastAsia"/>
                <w:i/>
                <w:iCs/>
                <w:color w:val="C00000"/>
                <w:sz w:val="24"/>
                <w:szCs w:val="24"/>
                <w:lang w:eastAsia="zh-CN"/>
              </w:rPr>
              <w:t>电灯侦测到小偷进入房间：它开始运作，并传送一个提醒讯息给户主以确认来者的身份。</w:t>
            </w:r>
          </w:p>
        </w:tc>
      </w:tr>
    </w:tbl>
    <w:p w14:paraId="4407CA80" w14:textId="77777777" w:rsidR="00B536FB" w:rsidRDefault="00B536FB" w:rsidP="00482EED">
      <w:pPr>
        <w:spacing w:line="276" w:lineRule="auto"/>
        <w:rPr>
          <w:rFonts w:eastAsiaTheme="minorEastAsia"/>
          <w:b/>
          <w:u w:val="single"/>
        </w:rPr>
      </w:pPr>
    </w:p>
    <w:p w14:paraId="44AE070A" w14:textId="77777777" w:rsidR="00B536FB" w:rsidRPr="00B536FB" w:rsidRDefault="00B536FB">
      <w:pPr>
        <w:rPr>
          <w:rFonts w:eastAsiaTheme="minorEastAsia"/>
          <w:b/>
          <w:u w:val="single"/>
        </w:rPr>
      </w:pPr>
    </w:p>
    <w:p w14:paraId="25812A17" w14:textId="0A06D228" w:rsidR="00483197" w:rsidRPr="00775E84" w:rsidRDefault="009E46E1">
      <w:pPr>
        <w:rPr>
          <w:rFonts w:eastAsiaTheme="minorEastAsia"/>
          <w:b/>
          <w:u w:val="single"/>
        </w:rPr>
      </w:pPr>
      <w:r w:rsidRPr="00775E84">
        <w:rPr>
          <w:rFonts w:eastAsiaTheme="minorEastAsia"/>
          <w:b/>
          <w:u w:val="single"/>
        </w:rPr>
        <w:br w:type="page"/>
      </w:r>
    </w:p>
    <w:p w14:paraId="62C2245E" w14:textId="5D9FBE3E" w:rsidR="00483197" w:rsidRPr="00147A72" w:rsidRDefault="00DE1965">
      <w:pPr>
        <w:jc w:val="center"/>
        <w:rPr>
          <w:rFonts w:ascii="微軟正黑體" w:eastAsia="微軟正黑體" w:hAnsi="微軟正黑體"/>
          <w:b/>
          <w:sz w:val="28"/>
          <w:szCs w:val="28"/>
        </w:rPr>
      </w:pPr>
      <w:r w:rsidRPr="00D0302A">
        <w:rPr>
          <w:rFonts w:ascii="微軟正黑體" w:eastAsia="微軟正黑體" w:hAnsi="微軟正黑體"/>
          <w:b/>
          <w:noProof/>
          <w:sz w:val="28"/>
          <w:szCs w:val="28"/>
          <w:lang w:eastAsia="zh-CN"/>
        </w:rPr>
        <w:drawing>
          <wp:anchor distT="0" distB="0" distL="114300" distR="114300" simplePos="0" relativeHeight="251676818" behindDoc="1" locked="0" layoutInCell="1" allowOverlap="1" wp14:anchorId="5C127938" wp14:editId="02A59094">
            <wp:simplePos x="0" y="0"/>
            <wp:positionH relativeFrom="margin">
              <wp:align>center</wp:align>
            </wp:positionH>
            <wp:positionV relativeFrom="paragraph">
              <wp:posOffset>-805919</wp:posOffset>
            </wp:positionV>
            <wp:extent cx="7200900" cy="10477500"/>
            <wp:effectExtent l="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db_drawing_04-28.jpg"/>
                    <pic:cNvPicPr/>
                  </pic:nvPicPr>
                  <pic:blipFill rotWithShape="1">
                    <a:blip r:embed="rId16">
                      <a:extLst>
                        <a:ext uri="{28A0092B-C50C-407E-A947-70E740481C1C}">
                          <a14:useLocalDpi xmlns:a14="http://schemas.microsoft.com/office/drawing/2010/main" val="0"/>
                        </a:ext>
                      </a:extLst>
                    </a:blip>
                    <a:srcRect t="3531" b="6893"/>
                    <a:stretch/>
                  </pic:blipFill>
                  <pic:spPr bwMode="auto">
                    <a:xfrm>
                      <a:off x="0" y="0"/>
                      <a:ext cx="7200900" cy="1047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0B41" w:rsidRPr="00750B41">
        <w:rPr>
          <w:rFonts w:ascii="微軟正黑體" w:eastAsia="DengXian" w:hAnsi="微軟正黑體" w:hint="eastAsia"/>
          <w:b/>
          <w:bCs/>
          <w:sz w:val="28"/>
          <w:szCs w:val="28"/>
          <w:lang w:eastAsia="zh-CN"/>
        </w:rPr>
        <w:t>延伸阅读：</w:t>
      </w:r>
      <w:r w:rsidR="00BC0154">
        <w:rPr>
          <w:rFonts w:ascii="微軟正黑體" w:eastAsia="微軟正黑體" w:hAnsi="微軟正黑體"/>
          <w:b/>
          <w:sz w:val="28"/>
          <w:szCs w:val="28"/>
        </w:rPr>
        <w:br/>
      </w:r>
      <w:r w:rsidR="00750B41" w:rsidRPr="00750B41">
        <w:rPr>
          <w:rFonts w:ascii="微軟正黑體" w:eastAsia="DengXian" w:hAnsi="微軟正黑體" w:hint="eastAsia"/>
          <w:b/>
          <w:bCs/>
          <w:sz w:val="28"/>
          <w:szCs w:val="28"/>
          <w:lang w:eastAsia="zh-CN"/>
        </w:rPr>
        <w:t>什么是人工智能？</w:t>
      </w:r>
    </w:p>
    <w:p w14:paraId="4DE35F3E" w14:textId="64AE1B8C" w:rsidR="00A52B21" w:rsidRDefault="00A52B21" w:rsidP="00147A72">
      <w:pPr>
        <w:spacing w:line="276" w:lineRule="auto"/>
        <w:jc w:val="center"/>
        <w:rPr>
          <w:rFonts w:eastAsia="DengXian"/>
          <w:b/>
          <w:sz w:val="28"/>
          <w:szCs w:val="28"/>
        </w:rPr>
      </w:pPr>
    </w:p>
    <w:p w14:paraId="4ABC6DA0" w14:textId="12F67771" w:rsidR="00DE1965" w:rsidRDefault="00750B41" w:rsidP="00147A72">
      <w:pPr>
        <w:spacing w:line="276" w:lineRule="auto"/>
        <w:jc w:val="both"/>
        <w:rPr>
          <w:rFonts w:eastAsiaTheme="minorEastAsia"/>
          <w:lang w:eastAsia="zh-CN"/>
        </w:rPr>
      </w:pPr>
      <w:r w:rsidRPr="00750B41">
        <w:rPr>
          <w:rFonts w:eastAsia="DengXian" w:hint="eastAsia"/>
          <w:lang w:eastAsia="zh-CN"/>
        </w:rPr>
        <w:t>人工智能（</w:t>
      </w:r>
      <w:r w:rsidRPr="00750B41">
        <w:rPr>
          <w:rFonts w:eastAsia="DengXian"/>
          <w:lang w:eastAsia="zh-CN"/>
        </w:rPr>
        <w:t>AI</w:t>
      </w:r>
      <w:r w:rsidRPr="00750B41">
        <w:rPr>
          <w:rFonts w:eastAsia="DengXian" w:hint="eastAsia"/>
          <w:lang w:eastAsia="zh-CN"/>
        </w:rPr>
        <w:t>）一词本身具有多种含义。宏观来讲，有些计算机系统能够执行需要人类智能才能完成的任务，例如：视觉感知、语音识别，作出决定和语言翻译，而人工智能便是指此类计算机系统的相关理论和发展。但通常而言，人工智能指的是机器模仿人类行为的能力，根据人们希望使用这种能力实现的目标，</w:t>
      </w:r>
      <w:r w:rsidRPr="00750B41">
        <w:rPr>
          <w:rFonts w:eastAsia="DengXian"/>
          <w:lang w:eastAsia="zh-CN"/>
        </w:rPr>
        <w:t>AI</w:t>
      </w:r>
      <w:r w:rsidRPr="00750B41">
        <w:rPr>
          <w:rFonts w:eastAsia="DengXian" w:hint="eastAsia"/>
          <w:lang w:eastAsia="zh-CN"/>
        </w:rPr>
        <w:t>分为两大类：</w:t>
      </w:r>
    </w:p>
    <w:p w14:paraId="5D2215DB" w14:textId="78A1737B" w:rsidR="006D26D9" w:rsidRDefault="00750B41" w:rsidP="00147A72">
      <w:pPr>
        <w:pStyle w:val="a3"/>
        <w:numPr>
          <w:ilvl w:val="0"/>
          <w:numId w:val="90"/>
        </w:numPr>
        <w:spacing w:line="276" w:lineRule="auto"/>
        <w:jc w:val="both"/>
        <w:rPr>
          <w:rFonts w:eastAsiaTheme="minorEastAsia"/>
        </w:rPr>
      </w:pPr>
      <w:r w:rsidRPr="00750B41">
        <w:rPr>
          <w:rFonts w:eastAsia="DengXian" w:hint="eastAsia"/>
          <w:b/>
          <w:lang w:eastAsia="zh-CN"/>
        </w:rPr>
        <w:t>强</w:t>
      </w:r>
      <w:r w:rsidRPr="00750B41">
        <w:rPr>
          <w:rFonts w:eastAsia="DengXian"/>
          <w:b/>
          <w:lang w:eastAsia="zh-CN"/>
        </w:rPr>
        <w:t>AI</w:t>
      </w:r>
      <w:r w:rsidRPr="00750B41">
        <w:rPr>
          <w:rFonts w:eastAsia="DengXian" w:hint="eastAsia"/>
          <w:b/>
          <w:lang w:eastAsia="zh-CN"/>
        </w:rPr>
        <w:t>：</w:t>
      </w:r>
      <w:r w:rsidRPr="00750B41">
        <w:rPr>
          <w:rFonts w:eastAsia="DengXian" w:hint="eastAsia"/>
          <w:lang w:eastAsia="zh-CN"/>
        </w:rPr>
        <w:t>思考方式像人类一样的系统，他们可以透过人类思维解决不同任务；及</w:t>
      </w:r>
    </w:p>
    <w:p w14:paraId="538801BE" w14:textId="4B51008F" w:rsidR="006D26D9" w:rsidRPr="006D26D9" w:rsidRDefault="00750B41" w:rsidP="00147A72">
      <w:pPr>
        <w:pStyle w:val="a3"/>
        <w:numPr>
          <w:ilvl w:val="0"/>
          <w:numId w:val="90"/>
        </w:numPr>
        <w:spacing w:line="276" w:lineRule="auto"/>
        <w:jc w:val="both"/>
        <w:rPr>
          <w:rFonts w:eastAsiaTheme="minorEastAsia"/>
        </w:rPr>
      </w:pPr>
      <w:r w:rsidRPr="00750B41">
        <w:rPr>
          <w:rFonts w:eastAsia="DengXian" w:hint="eastAsia"/>
          <w:b/>
          <w:lang w:eastAsia="zh-CN"/>
        </w:rPr>
        <w:t>弱</w:t>
      </w:r>
      <w:r w:rsidRPr="00750B41">
        <w:rPr>
          <w:rFonts w:eastAsia="DengXian"/>
          <w:b/>
          <w:lang w:eastAsia="zh-CN"/>
        </w:rPr>
        <w:t>AI</w:t>
      </w:r>
      <w:r w:rsidRPr="00750B41">
        <w:rPr>
          <w:rFonts w:eastAsia="DengXian" w:hint="eastAsia"/>
          <w:b/>
          <w:lang w:eastAsia="zh-CN"/>
        </w:rPr>
        <w:t>：</w:t>
      </w:r>
      <w:r w:rsidRPr="00750B41">
        <w:rPr>
          <w:rFonts w:eastAsia="DengXian" w:hint="eastAsia"/>
          <w:lang w:eastAsia="zh-CN"/>
        </w:rPr>
        <w:t>不需完全弄清楚人类思维如何运作的系统，他们通常只专精于一个或几个特定的任务。</w:t>
      </w:r>
    </w:p>
    <w:p w14:paraId="7A34F12F" w14:textId="77777777" w:rsidR="006D26D9" w:rsidRPr="006D26D9" w:rsidRDefault="006D26D9" w:rsidP="00147A72">
      <w:pPr>
        <w:spacing w:line="276" w:lineRule="auto"/>
        <w:jc w:val="both"/>
        <w:rPr>
          <w:rFonts w:eastAsiaTheme="minorEastAsia"/>
        </w:rPr>
      </w:pPr>
    </w:p>
    <w:p w14:paraId="70858AA9" w14:textId="2E4F182C" w:rsidR="00DE1965" w:rsidRPr="00147A72" w:rsidRDefault="00750B41" w:rsidP="00147A72">
      <w:pPr>
        <w:spacing w:line="276" w:lineRule="auto"/>
        <w:jc w:val="both"/>
        <w:rPr>
          <w:rFonts w:eastAsiaTheme="minorEastAsia"/>
          <w:lang w:eastAsia="zh-CN"/>
        </w:rPr>
      </w:pPr>
      <w:r w:rsidRPr="00750B41">
        <w:rPr>
          <w:rFonts w:eastAsia="DengXian" w:hint="eastAsia"/>
          <w:lang w:eastAsia="zh-CN"/>
        </w:rPr>
        <w:t>工程师会通过编程来决定一架机器该如何运作，所以机器的能力完全取决于程序的指令。当机器遇到程序指令以外的情况时，它将失去应对的能力。然而，人类脑袋的运作模式却能不断学习，应对新任务。想要让机器像人类一样工作有几种方法，其中之一叫做机器学习。机器学习是人工智能的一种应用，它使系统能够在没有指令的情况下，从所得数据中自行学习并藉由经验自我完善。这就像人类的成长方式，通过各种外在资讯和失误的经验来学习和改进。因此，数据对于机器学习而言非常重要，数据越多，机器的运作模式就更像人类。</w:t>
      </w:r>
    </w:p>
    <w:p w14:paraId="4E256C3B" w14:textId="77777777" w:rsidR="00DE1965" w:rsidRPr="00147A72" w:rsidRDefault="00DE1965" w:rsidP="00147A72">
      <w:pPr>
        <w:spacing w:line="276" w:lineRule="auto"/>
        <w:jc w:val="both"/>
        <w:rPr>
          <w:rFonts w:eastAsiaTheme="minorEastAsia"/>
          <w:b/>
          <w:lang w:eastAsia="zh-CN"/>
        </w:rPr>
      </w:pPr>
    </w:p>
    <w:p w14:paraId="0CB5F093" w14:textId="2FD9F8E6" w:rsidR="00DE1965" w:rsidRPr="00147A72" w:rsidRDefault="00750B41" w:rsidP="00147A72">
      <w:pPr>
        <w:spacing w:line="276" w:lineRule="auto"/>
        <w:jc w:val="both"/>
        <w:rPr>
          <w:rFonts w:eastAsiaTheme="minorEastAsia"/>
          <w:lang w:eastAsia="zh-CN"/>
        </w:rPr>
      </w:pPr>
      <w:r w:rsidRPr="00750B41">
        <w:rPr>
          <w:rFonts w:eastAsia="DengXian" w:hint="eastAsia"/>
          <w:lang w:eastAsia="zh-CN"/>
        </w:rPr>
        <w:t>在人工智能的帮助下，机器可以完成许多原本只有人类才能完成的任务。这显著提高了人们的生产力并减轻了他们的负担。人工智能在日常生活中有很多应用，下面是两个主要技术延伸出的应用：</w:t>
      </w:r>
    </w:p>
    <w:p w14:paraId="708E74B9" w14:textId="2420D817" w:rsidR="00DE1965" w:rsidRPr="006D26D9" w:rsidRDefault="00DE1965" w:rsidP="00147A72">
      <w:pPr>
        <w:spacing w:line="276" w:lineRule="auto"/>
        <w:jc w:val="center"/>
        <w:rPr>
          <w:rFonts w:eastAsiaTheme="minorEastAsia"/>
          <w:b/>
          <w:sz w:val="28"/>
          <w:szCs w:val="28"/>
          <w:lang w:eastAsia="zh-CN"/>
        </w:rPr>
      </w:pPr>
    </w:p>
    <w:tbl>
      <w:tblPr>
        <w:tblStyle w:val="a4"/>
        <w:tblW w:w="82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73"/>
        <w:gridCol w:w="3709"/>
        <w:gridCol w:w="2835"/>
      </w:tblGrid>
      <w:tr w:rsidR="00DE1965" w:rsidRPr="00746304" w14:paraId="39653724" w14:textId="77777777" w:rsidTr="00746304">
        <w:trPr>
          <w:jc w:val="center"/>
        </w:trPr>
        <w:tc>
          <w:tcPr>
            <w:tcW w:w="1673" w:type="dxa"/>
            <w:shd w:val="clear" w:color="auto" w:fill="FFF2CC" w:themeFill="accent4" w:themeFillTint="33"/>
          </w:tcPr>
          <w:p w14:paraId="0D9571E2" w14:textId="03C28514" w:rsidR="00DE1965" w:rsidRPr="00746304" w:rsidRDefault="00750B41" w:rsidP="00147A72">
            <w:pPr>
              <w:spacing w:line="276" w:lineRule="auto"/>
              <w:jc w:val="center"/>
              <w:rPr>
                <w:rFonts w:eastAsiaTheme="minorEastAsia"/>
                <w:b/>
                <w:bCs/>
                <w:color w:val="151515"/>
                <w:sz w:val="24"/>
                <w:szCs w:val="24"/>
              </w:rPr>
            </w:pPr>
            <w:r w:rsidRPr="00750B41">
              <w:rPr>
                <w:rFonts w:eastAsia="DengXian" w:hint="eastAsia"/>
                <w:b/>
                <w:bCs/>
                <w:color w:val="151515"/>
                <w:sz w:val="24"/>
                <w:szCs w:val="24"/>
                <w:lang w:eastAsia="zh-CN"/>
              </w:rPr>
              <w:t>技术</w:t>
            </w:r>
          </w:p>
        </w:tc>
        <w:tc>
          <w:tcPr>
            <w:tcW w:w="3709" w:type="dxa"/>
            <w:shd w:val="clear" w:color="auto" w:fill="FFF2CC" w:themeFill="accent4" w:themeFillTint="33"/>
          </w:tcPr>
          <w:p w14:paraId="393EA147" w14:textId="10E94E0A" w:rsidR="00DE1965" w:rsidRPr="00746304" w:rsidRDefault="00750B41" w:rsidP="00147A72">
            <w:pPr>
              <w:spacing w:line="276" w:lineRule="auto"/>
              <w:jc w:val="center"/>
              <w:rPr>
                <w:rFonts w:eastAsiaTheme="minorEastAsia"/>
                <w:b/>
                <w:bCs/>
                <w:color w:val="151515"/>
                <w:sz w:val="24"/>
                <w:szCs w:val="24"/>
              </w:rPr>
            </w:pPr>
            <w:r w:rsidRPr="00750B41">
              <w:rPr>
                <w:rFonts w:eastAsia="DengXian" w:hint="eastAsia"/>
                <w:b/>
                <w:bCs/>
                <w:color w:val="151515"/>
                <w:sz w:val="24"/>
                <w:szCs w:val="24"/>
                <w:lang w:eastAsia="zh-CN"/>
              </w:rPr>
              <w:t>功能</w:t>
            </w:r>
          </w:p>
        </w:tc>
        <w:tc>
          <w:tcPr>
            <w:tcW w:w="2835" w:type="dxa"/>
            <w:shd w:val="clear" w:color="auto" w:fill="FFF2CC" w:themeFill="accent4" w:themeFillTint="33"/>
          </w:tcPr>
          <w:p w14:paraId="32BDE0C8" w14:textId="465B5D22" w:rsidR="00DE1965" w:rsidRPr="00746304" w:rsidRDefault="00750B41" w:rsidP="00147A72">
            <w:pPr>
              <w:spacing w:line="276" w:lineRule="auto"/>
              <w:jc w:val="center"/>
              <w:rPr>
                <w:rFonts w:eastAsiaTheme="minorEastAsia"/>
                <w:b/>
                <w:bCs/>
                <w:color w:val="151515"/>
                <w:sz w:val="24"/>
                <w:szCs w:val="24"/>
              </w:rPr>
            </w:pPr>
            <w:r w:rsidRPr="00750B41">
              <w:rPr>
                <w:rFonts w:eastAsia="DengXian" w:hint="eastAsia"/>
                <w:b/>
                <w:bCs/>
                <w:color w:val="151515"/>
                <w:sz w:val="24"/>
                <w:szCs w:val="24"/>
                <w:lang w:eastAsia="zh-CN"/>
              </w:rPr>
              <w:t>应用例子</w:t>
            </w:r>
          </w:p>
        </w:tc>
      </w:tr>
      <w:tr w:rsidR="00DE1965" w:rsidRPr="00746304" w14:paraId="5980768A" w14:textId="77777777" w:rsidTr="00746304">
        <w:trPr>
          <w:jc w:val="center"/>
        </w:trPr>
        <w:tc>
          <w:tcPr>
            <w:tcW w:w="1673" w:type="dxa"/>
            <w:vAlign w:val="center"/>
          </w:tcPr>
          <w:p w14:paraId="7B013BC9" w14:textId="2D12ADAF" w:rsidR="00DE1965" w:rsidRPr="00746304" w:rsidRDefault="00750B41" w:rsidP="00147A72">
            <w:pPr>
              <w:spacing w:line="276" w:lineRule="auto"/>
              <w:jc w:val="center"/>
              <w:rPr>
                <w:rFonts w:eastAsiaTheme="minorEastAsia"/>
                <w:color w:val="151515"/>
                <w:sz w:val="24"/>
                <w:szCs w:val="24"/>
              </w:rPr>
            </w:pPr>
            <w:r w:rsidRPr="00750B41">
              <w:rPr>
                <w:rFonts w:eastAsia="DengXian" w:hint="eastAsia"/>
                <w:color w:val="151515"/>
                <w:sz w:val="24"/>
                <w:szCs w:val="24"/>
                <w:lang w:eastAsia="zh-CN"/>
              </w:rPr>
              <w:t>电脑视觉</w:t>
            </w:r>
          </w:p>
        </w:tc>
        <w:tc>
          <w:tcPr>
            <w:tcW w:w="3709" w:type="dxa"/>
            <w:vAlign w:val="center"/>
          </w:tcPr>
          <w:p w14:paraId="795F9ACE" w14:textId="033ECA4F" w:rsidR="00DE1965" w:rsidRPr="00746304" w:rsidRDefault="00750B41" w:rsidP="00147A72">
            <w:pPr>
              <w:spacing w:line="276" w:lineRule="auto"/>
              <w:jc w:val="center"/>
              <w:rPr>
                <w:rFonts w:eastAsiaTheme="minorEastAsia"/>
                <w:color w:val="151515"/>
                <w:sz w:val="24"/>
                <w:szCs w:val="24"/>
              </w:rPr>
            </w:pPr>
            <w:r w:rsidRPr="00750B41">
              <w:rPr>
                <w:rFonts w:eastAsia="DengXian" w:hint="eastAsia"/>
                <w:color w:val="151515"/>
                <w:sz w:val="24"/>
                <w:szCs w:val="24"/>
                <w:lang w:eastAsia="zh-CN"/>
              </w:rPr>
              <w:t>从图像或多维数据中获取信息</w:t>
            </w:r>
          </w:p>
        </w:tc>
        <w:tc>
          <w:tcPr>
            <w:tcW w:w="2835" w:type="dxa"/>
          </w:tcPr>
          <w:p w14:paraId="63C2DCBA" w14:textId="331C60B7" w:rsidR="00DE1965" w:rsidRPr="00746304" w:rsidRDefault="00750B41" w:rsidP="00147A72">
            <w:pPr>
              <w:pStyle w:val="a3"/>
              <w:numPr>
                <w:ilvl w:val="0"/>
                <w:numId w:val="18"/>
              </w:numPr>
              <w:spacing w:line="276" w:lineRule="auto"/>
              <w:rPr>
                <w:rFonts w:eastAsiaTheme="minorEastAsia"/>
                <w:color w:val="151515"/>
                <w:sz w:val="24"/>
                <w:szCs w:val="24"/>
              </w:rPr>
            </w:pPr>
            <w:r w:rsidRPr="00750B41">
              <w:rPr>
                <w:rFonts w:eastAsia="DengXian" w:hint="eastAsia"/>
                <w:color w:val="151515"/>
                <w:sz w:val="24"/>
                <w:szCs w:val="24"/>
                <w:lang w:eastAsia="zh-CN"/>
              </w:rPr>
              <w:t>智能监控系统</w:t>
            </w:r>
          </w:p>
          <w:p w14:paraId="459AAA34" w14:textId="25FB5856" w:rsidR="00DE1965" w:rsidRPr="00746304" w:rsidRDefault="00750B41" w:rsidP="00147A72">
            <w:pPr>
              <w:pStyle w:val="a3"/>
              <w:numPr>
                <w:ilvl w:val="0"/>
                <w:numId w:val="18"/>
              </w:numPr>
              <w:spacing w:line="276" w:lineRule="auto"/>
              <w:rPr>
                <w:rFonts w:eastAsiaTheme="minorEastAsia"/>
                <w:color w:val="151515"/>
                <w:sz w:val="24"/>
                <w:szCs w:val="24"/>
              </w:rPr>
            </w:pPr>
            <w:r w:rsidRPr="00750B41">
              <w:rPr>
                <w:rFonts w:eastAsia="DengXian" w:hint="eastAsia"/>
                <w:color w:val="151515"/>
                <w:sz w:val="24"/>
                <w:szCs w:val="24"/>
                <w:lang w:eastAsia="zh-CN"/>
              </w:rPr>
              <w:t>人脸识别考勤系统</w:t>
            </w:r>
          </w:p>
        </w:tc>
      </w:tr>
      <w:tr w:rsidR="00DE1965" w:rsidRPr="00746304" w14:paraId="7F0F8962" w14:textId="77777777" w:rsidTr="00746304">
        <w:trPr>
          <w:jc w:val="center"/>
        </w:trPr>
        <w:tc>
          <w:tcPr>
            <w:tcW w:w="1673" w:type="dxa"/>
            <w:vAlign w:val="center"/>
          </w:tcPr>
          <w:p w14:paraId="30506A52" w14:textId="4BFF03E2" w:rsidR="00DE1965" w:rsidRPr="00746304" w:rsidRDefault="00750B41" w:rsidP="00147A72">
            <w:pPr>
              <w:spacing w:line="276" w:lineRule="auto"/>
              <w:jc w:val="center"/>
              <w:rPr>
                <w:rFonts w:eastAsiaTheme="minorEastAsia"/>
                <w:color w:val="151515"/>
                <w:sz w:val="24"/>
                <w:szCs w:val="24"/>
              </w:rPr>
            </w:pPr>
            <w:r w:rsidRPr="00750B41">
              <w:rPr>
                <w:rFonts w:eastAsia="DengXian" w:hint="eastAsia"/>
                <w:color w:val="151515"/>
                <w:sz w:val="24"/>
                <w:szCs w:val="24"/>
                <w:lang w:eastAsia="zh-CN"/>
              </w:rPr>
              <w:t>语音识别</w:t>
            </w:r>
          </w:p>
        </w:tc>
        <w:tc>
          <w:tcPr>
            <w:tcW w:w="3709" w:type="dxa"/>
            <w:vAlign w:val="center"/>
          </w:tcPr>
          <w:p w14:paraId="180B8BA1" w14:textId="18DA98AE" w:rsidR="00DE1965" w:rsidRPr="00746304" w:rsidRDefault="00750B41" w:rsidP="00147A72">
            <w:pPr>
              <w:spacing w:line="276" w:lineRule="auto"/>
              <w:jc w:val="center"/>
              <w:rPr>
                <w:rFonts w:eastAsiaTheme="minorEastAsia"/>
                <w:color w:val="151515"/>
                <w:sz w:val="24"/>
                <w:szCs w:val="24"/>
              </w:rPr>
            </w:pPr>
            <w:r w:rsidRPr="00750B41">
              <w:rPr>
                <w:rFonts w:eastAsia="DengXian" w:hint="eastAsia"/>
                <w:color w:val="151515"/>
                <w:sz w:val="24"/>
                <w:szCs w:val="24"/>
                <w:lang w:eastAsia="zh-CN"/>
              </w:rPr>
              <w:t>识别、区分和验证发言者的声音</w:t>
            </w:r>
          </w:p>
        </w:tc>
        <w:tc>
          <w:tcPr>
            <w:tcW w:w="2835" w:type="dxa"/>
          </w:tcPr>
          <w:p w14:paraId="0DF8700A" w14:textId="0ABEF1FB" w:rsidR="00DE1965" w:rsidRPr="00746304" w:rsidRDefault="00750B41" w:rsidP="00147A72">
            <w:pPr>
              <w:pStyle w:val="a3"/>
              <w:numPr>
                <w:ilvl w:val="0"/>
                <w:numId w:val="19"/>
              </w:numPr>
              <w:spacing w:line="276" w:lineRule="auto"/>
              <w:rPr>
                <w:rFonts w:eastAsiaTheme="minorEastAsia"/>
                <w:color w:val="151515"/>
                <w:sz w:val="24"/>
                <w:szCs w:val="24"/>
              </w:rPr>
            </w:pPr>
            <w:r w:rsidRPr="00750B41">
              <w:rPr>
                <w:rFonts w:eastAsia="DengXian" w:hint="eastAsia"/>
                <w:color w:val="151515"/>
                <w:sz w:val="24"/>
                <w:szCs w:val="24"/>
                <w:lang w:eastAsia="zh-CN"/>
              </w:rPr>
              <w:t>虚拟助理</w:t>
            </w:r>
          </w:p>
          <w:p w14:paraId="0EEEED3A" w14:textId="2995E00B" w:rsidR="00DE1965" w:rsidRPr="00746304" w:rsidRDefault="00750B41" w:rsidP="00147A72">
            <w:pPr>
              <w:pStyle w:val="a3"/>
              <w:numPr>
                <w:ilvl w:val="0"/>
                <w:numId w:val="19"/>
              </w:numPr>
              <w:spacing w:line="276" w:lineRule="auto"/>
              <w:rPr>
                <w:rFonts w:eastAsiaTheme="minorEastAsia"/>
                <w:color w:val="151515"/>
                <w:sz w:val="24"/>
                <w:szCs w:val="24"/>
              </w:rPr>
            </w:pPr>
            <w:r w:rsidRPr="00750B41">
              <w:rPr>
                <w:rFonts w:eastAsia="DengXian" w:hint="eastAsia"/>
                <w:color w:val="151515"/>
                <w:sz w:val="24"/>
                <w:szCs w:val="24"/>
                <w:lang w:eastAsia="zh-CN"/>
              </w:rPr>
              <w:t>即时语言翻译机器</w:t>
            </w:r>
          </w:p>
        </w:tc>
      </w:tr>
    </w:tbl>
    <w:p w14:paraId="1B0EC000" w14:textId="1FE88B15" w:rsidR="00DE1965" w:rsidRPr="006D26D9" w:rsidRDefault="00DE1965" w:rsidP="00147A72">
      <w:pPr>
        <w:spacing w:line="276" w:lineRule="auto"/>
        <w:jc w:val="center"/>
        <w:rPr>
          <w:rFonts w:eastAsiaTheme="minorEastAsia"/>
          <w:b/>
          <w:sz w:val="28"/>
          <w:szCs w:val="28"/>
        </w:rPr>
      </w:pPr>
    </w:p>
    <w:p w14:paraId="372C5841" w14:textId="75F41C69" w:rsidR="00DE1965" w:rsidRPr="0050040F" w:rsidRDefault="00750B41" w:rsidP="00600A29">
      <w:pPr>
        <w:spacing w:line="276" w:lineRule="auto"/>
        <w:rPr>
          <w:rFonts w:eastAsiaTheme="minorEastAsia"/>
          <w:b/>
          <w:sz w:val="22"/>
          <w:szCs w:val="22"/>
        </w:rPr>
      </w:pPr>
      <w:r w:rsidRPr="00750B41">
        <w:rPr>
          <w:rFonts w:eastAsia="DengXian" w:hint="eastAsia"/>
          <w:color w:val="151515"/>
          <w:sz w:val="22"/>
          <w:szCs w:val="22"/>
          <w:lang w:eastAsia="zh-CN"/>
        </w:rPr>
        <w:t>资料来源：</w:t>
      </w:r>
      <w:r w:rsidRPr="00750B41">
        <w:rPr>
          <w:rFonts w:eastAsia="DengXian"/>
          <w:color w:val="000000" w:themeColor="text1"/>
          <w:sz w:val="22"/>
          <w:szCs w:val="22"/>
          <w:shd w:val="clear" w:color="auto" w:fill="FFFFFF"/>
          <w:lang w:eastAsia="zh-CN"/>
        </w:rPr>
        <w:t xml:space="preserve">Marr, B. (2018, February 14) </w:t>
      </w:r>
      <w:r w:rsidRPr="00750B41">
        <w:rPr>
          <w:rFonts w:eastAsia="DengXian" w:hint="eastAsia"/>
          <w:sz w:val="22"/>
          <w:szCs w:val="22"/>
          <w:lang w:eastAsia="zh-CN"/>
        </w:rPr>
        <w:t>及</w:t>
      </w:r>
      <w:proofErr w:type="spellStart"/>
      <w:r w:rsidRPr="00750B41">
        <w:rPr>
          <w:rFonts w:eastAsia="DengXian"/>
          <w:color w:val="000000" w:themeColor="text1"/>
          <w:sz w:val="22"/>
          <w:szCs w:val="22"/>
          <w:shd w:val="clear" w:color="auto" w:fill="FFFFFF"/>
          <w:lang w:eastAsia="zh-CN"/>
        </w:rPr>
        <w:t>Otte</w:t>
      </w:r>
      <w:proofErr w:type="spellEnd"/>
      <w:r w:rsidRPr="00750B41">
        <w:rPr>
          <w:rFonts w:eastAsia="DengXian"/>
          <w:color w:val="000000" w:themeColor="text1"/>
          <w:sz w:val="22"/>
          <w:szCs w:val="22"/>
          <w:shd w:val="clear" w:color="auto" w:fill="FFFFFF"/>
          <w:lang w:eastAsia="zh-CN"/>
        </w:rPr>
        <w:t>, S. (</w:t>
      </w:r>
      <w:proofErr w:type="gramStart"/>
      <w:r w:rsidRPr="00750B41">
        <w:rPr>
          <w:rFonts w:eastAsia="DengXian"/>
          <w:color w:val="000000" w:themeColor="text1"/>
          <w:sz w:val="22"/>
          <w:szCs w:val="22"/>
          <w:shd w:val="clear" w:color="auto" w:fill="FFFFFF"/>
          <w:lang w:eastAsia="zh-CN"/>
        </w:rPr>
        <w:t>n.d.)</w:t>
      </w:r>
      <w:r w:rsidRPr="00750B41">
        <w:rPr>
          <w:rFonts w:eastAsia="DengXian" w:hint="eastAsia"/>
          <w:sz w:val="22"/>
          <w:szCs w:val="22"/>
          <w:lang w:eastAsia="zh-CN"/>
        </w:rPr>
        <w:t>。</w:t>
      </w:r>
      <w:proofErr w:type="gramEnd"/>
    </w:p>
    <w:p w14:paraId="3FD612FC" w14:textId="7CF4FB32" w:rsidR="000E3D39" w:rsidRDefault="00483197" w:rsidP="000E3D39">
      <w:pPr>
        <w:adjustRightInd w:val="0"/>
        <w:snapToGrid w:val="0"/>
        <w:spacing w:line="276" w:lineRule="auto"/>
        <w:rPr>
          <w:rFonts w:ascii="新細明體" w:eastAsia="DengXian" w:hAnsi="新細明體"/>
          <w:b/>
        </w:rPr>
      </w:pPr>
      <w:r w:rsidRPr="00775E84">
        <w:rPr>
          <w:rFonts w:eastAsiaTheme="minorEastAsia"/>
          <w:b/>
          <w:sz w:val="36"/>
          <w:szCs w:val="36"/>
        </w:rPr>
        <w:br w:type="page"/>
      </w:r>
      <w:r w:rsidR="00750B41" w:rsidRPr="00750B41">
        <w:rPr>
          <w:rFonts w:ascii="新細明體" w:eastAsia="DengXian" w:hAnsi="新細明體" w:cs="新細明體" w:hint="eastAsia"/>
          <w:b/>
          <w:color w:val="000000"/>
          <w:lang w:eastAsia="zh-CN"/>
        </w:rPr>
        <w:t>「中国的高新科技发展—人工智能」</w:t>
      </w:r>
      <w:r w:rsidR="00750B41" w:rsidRPr="00750B41">
        <w:rPr>
          <w:rFonts w:ascii="新細明體" w:eastAsia="DengXian" w:hAnsi="新細明體"/>
          <w:b/>
          <w:lang w:eastAsia="zh-CN"/>
        </w:rPr>
        <w:t>（第三及第四</w:t>
      </w:r>
      <w:r w:rsidR="00750B41" w:rsidRPr="00750B41">
        <w:rPr>
          <w:rFonts w:ascii="新細明體" w:eastAsia="DengXian" w:hAnsi="新細明體" w:hint="eastAsia"/>
          <w:b/>
          <w:lang w:eastAsia="zh-CN"/>
        </w:rPr>
        <w:t>课节</w:t>
      </w:r>
      <w:r w:rsidR="00750B41" w:rsidRPr="00750B41">
        <w:rPr>
          <w:rFonts w:ascii="新細明體" w:eastAsia="DengXian" w:hAnsi="新細明體"/>
          <w:b/>
          <w:lang w:eastAsia="zh-CN"/>
        </w:rPr>
        <w:t>）</w:t>
      </w:r>
      <w:r w:rsidR="00750B41" w:rsidRPr="00750B41">
        <w:rPr>
          <w:rFonts w:ascii="新細明體" w:eastAsia="DengXian" w:hAnsi="新細明體" w:hint="eastAsia"/>
          <w:b/>
          <w:lang w:eastAsia="zh-CN"/>
        </w:rPr>
        <w:t>学</w:t>
      </w:r>
      <w:r w:rsidR="00750B41" w:rsidRPr="00750B41">
        <w:rPr>
          <w:rFonts w:ascii="新細明體" w:eastAsia="DengXian" w:hAnsi="新細明體"/>
          <w:b/>
          <w:lang w:eastAsia="zh-CN"/>
        </w:rPr>
        <w:t>与教材料：</w:t>
      </w:r>
    </w:p>
    <w:p w14:paraId="4ED95504" w14:textId="21C0AC03" w:rsidR="00D0302A" w:rsidRDefault="00D0302A" w:rsidP="00225A8B">
      <w:pPr>
        <w:rPr>
          <w:rFonts w:eastAsiaTheme="minorEastAsia"/>
          <w:b/>
        </w:rPr>
      </w:pPr>
    </w:p>
    <w:p w14:paraId="2FE3D2B1" w14:textId="2D7D41CD" w:rsidR="00D0302A" w:rsidRPr="00A011EA" w:rsidRDefault="00750B41" w:rsidP="00A011EA">
      <w:pPr>
        <w:spacing w:line="276" w:lineRule="auto"/>
        <w:rPr>
          <w:rFonts w:ascii="微軟正黑體" w:eastAsia="微軟正黑體" w:hAnsi="微軟正黑體"/>
          <w:b/>
          <w:sz w:val="28"/>
          <w:szCs w:val="28"/>
        </w:rPr>
      </w:pPr>
      <w:r w:rsidRPr="00750B41">
        <w:rPr>
          <w:rFonts w:ascii="微軟正黑體" w:eastAsia="DengXian" w:hAnsi="微軟正黑體" w:hint="eastAsia"/>
          <w:b/>
          <w:sz w:val="28"/>
          <w:szCs w:val="28"/>
          <w:lang w:eastAsia="zh-CN"/>
        </w:rPr>
        <w:t>工作纸三：人工智能的应用</w:t>
      </w:r>
    </w:p>
    <w:p w14:paraId="5216A92A" w14:textId="4D553A2A" w:rsidR="00D0302A" w:rsidRPr="003F0A7C" w:rsidRDefault="00750B41" w:rsidP="00B0011D">
      <w:pPr>
        <w:widowControl w:val="0"/>
        <w:adjustRightInd w:val="0"/>
        <w:snapToGrid w:val="0"/>
        <w:spacing w:line="276" w:lineRule="auto"/>
        <w:rPr>
          <w:rFonts w:eastAsia="新細明體" w:cs="新細明體"/>
          <w:lang w:eastAsia="zh-HK"/>
        </w:rPr>
      </w:pPr>
      <w:r w:rsidRPr="00750B41">
        <w:rPr>
          <w:rFonts w:eastAsia="DengXian" w:cs="新細明體" w:hint="eastAsia"/>
          <w:lang w:eastAsia="zh-CN"/>
        </w:rPr>
        <w:t>细阅资料一及资料二，然后回答下列各题。</w:t>
      </w:r>
    </w:p>
    <w:p w14:paraId="4A649A6E" w14:textId="77777777" w:rsidR="00D0302A" w:rsidRPr="00775E84" w:rsidRDefault="00D0302A">
      <w:pPr>
        <w:spacing w:line="276" w:lineRule="auto"/>
        <w:rPr>
          <w:rFonts w:eastAsiaTheme="minorEastAsia"/>
          <w:b/>
          <w:sz w:val="28"/>
          <w:szCs w:val="28"/>
        </w:rPr>
      </w:pPr>
    </w:p>
    <w:p w14:paraId="10855690" w14:textId="00DAADA3" w:rsidR="00D0302A" w:rsidRPr="00A011EA" w:rsidRDefault="00750B41">
      <w:pPr>
        <w:spacing w:line="276" w:lineRule="auto"/>
        <w:rPr>
          <w:rFonts w:eastAsiaTheme="minorEastAsia"/>
          <w:b/>
        </w:rPr>
      </w:pPr>
      <w:r w:rsidRPr="00750B41">
        <w:rPr>
          <w:rFonts w:eastAsia="DengXian" w:hint="eastAsia"/>
          <w:b/>
          <w:lang w:eastAsia="zh-CN"/>
        </w:rPr>
        <w:t>资料一：中国零售业的革新</w:t>
      </w:r>
      <w:r w:rsidRPr="00750B41">
        <w:rPr>
          <w:rFonts w:eastAsia="DengXian"/>
          <w:b/>
          <w:lang w:eastAsia="zh-CN"/>
        </w:rPr>
        <w:t>——</w:t>
      </w:r>
      <w:r w:rsidRPr="00750B41">
        <w:rPr>
          <w:rFonts w:eastAsia="DengXian" w:hint="eastAsia"/>
          <w:b/>
          <w:lang w:eastAsia="zh-CN"/>
        </w:rPr>
        <w:t>无人商店</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D0302A" w:rsidRPr="00D75DD5" w14:paraId="60DE7E47" w14:textId="77777777" w:rsidTr="00627FFA">
        <w:tc>
          <w:tcPr>
            <w:tcW w:w="8296" w:type="dxa"/>
            <w:shd w:val="clear" w:color="auto" w:fill="FFF2CC" w:themeFill="accent4" w:themeFillTint="33"/>
          </w:tcPr>
          <w:p w14:paraId="38C55405" w14:textId="28B6F442" w:rsidR="00D0302A" w:rsidRPr="00775E84" w:rsidRDefault="00750B41" w:rsidP="00147A72">
            <w:pPr>
              <w:spacing w:line="276" w:lineRule="auto"/>
              <w:jc w:val="both"/>
              <w:rPr>
                <w:rFonts w:eastAsiaTheme="minorEastAsia"/>
                <w:sz w:val="24"/>
                <w:szCs w:val="24"/>
              </w:rPr>
            </w:pPr>
            <w:r w:rsidRPr="00750B41">
              <w:rPr>
                <w:rFonts w:eastAsia="DengXian" w:hint="eastAsia"/>
                <w:sz w:val="24"/>
                <w:szCs w:val="24"/>
                <w:lang w:eastAsia="zh-CN"/>
              </w:rPr>
              <w:t>你不需要排队付钱，这里也没有收银处，你只需拿取想要的商品便可离开。</w:t>
            </w:r>
          </w:p>
          <w:p w14:paraId="053527D9" w14:textId="77777777" w:rsidR="00D0302A" w:rsidRPr="00775E84" w:rsidRDefault="00D0302A" w:rsidP="00147A72">
            <w:pPr>
              <w:spacing w:line="276" w:lineRule="auto"/>
              <w:jc w:val="both"/>
              <w:rPr>
                <w:rFonts w:eastAsiaTheme="minorEastAsia"/>
                <w:sz w:val="24"/>
                <w:szCs w:val="24"/>
              </w:rPr>
            </w:pPr>
          </w:p>
          <w:p w14:paraId="6346761D" w14:textId="0D3888F3" w:rsidR="00D0302A" w:rsidRPr="00775E84" w:rsidRDefault="00750B41" w:rsidP="00147A72">
            <w:pPr>
              <w:spacing w:line="276" w:lineRule="auto"/>
              <w:jc w:val="both"/>
              <w:rPr>
                <w:rFonts w:eastAsiaTheme="minorEastAsia"/>
                <w:sz w:val="24"/>
                <w:szCs w:val="24"/>
                <w:lang w:eastAsia="zh-CN"/>
              </w:rPr>
            </w:pPr>
            <w:r w:rsidRPr="00750B41">
              <w:rPr>
                <w:rFonts w:eastAsia="DengXian" w:hint="eastAsia"/>
                <w:sz w:val="24"/>
                <w:szCs w:val="24"/>
                <w:lang w:eastAsia="zh-CN"/>
              </w:rPr>
              <w:t>这并不是店铺盗窃，而是便利商店的未来发展方向。无人商店的概念由亚马逊公司于</w:t>
            </w:r>
            <w:r w:rsidRPr="00750B41">
              <w:rPr>
                <w:rFonts w:eastAsia="DengXian"/>
                <w:sz w:val="24"/>
                <w:szCs w:val="24"/>
                <w:lang w:eastAsia="zh-CN"/>
              </w:rPr>
              <w:t>2016</w:t>
            </w:r>
            <w:r w:rsidRPr="00750B41">
              <w:rPr>
                <w:rFonts w:eastAsia="DengXian" w:hint="eastAsia"/>
                <w:sz w:val="24"/>
                <w:szCs w:val="24"/>
                <w:lang w:eastAsia="zh-CN"/>
              </w:rPr>
              <w:t>年</w:t>
            </w:r>
            <w:r w:rsidRPr="00750B41">
              <w:rPr>
                <w:rFonts w:eastAsia="DengXian"/>
                <w:sz w:val="24"/>
                <w:szCs w:val="24"/>
                <w:lang w:eastAsia="zh-CN"/>
              </w:rPr>
              <w:t>12</w:t>
            </w:r>
            <w:r w:rsidRPr="00750B41">
              <w:rPr>
                <w:rFonts w:eastAsia="DengXian" w:hint="eastAsia"/>
                <w:sz w:val="24"/>
                <w:szCs w:val="24"/>
                <w:lang w:eastAsia="zh-CN"/>
              </w:rPr>
              <w:t>月首先提出，但当时坐落于西雅图亚马逊总部的无人商店仅开放予内部员工。不少内地公司却再往前走一步，把这种零售概念带到现实生活。</w:t>
            </w:r>
          </w:p>
          <w:p w14:paraId="212E1EEA" w14:textId="77777777" w:rsidR="00D0302A" w:rsidRPr="00775E84" w:rsidRDefault="00D0302A" w:rsidP="00147A72">
            <w:pPr>
              <w:spacing w:line="276" w:lineRule="auto"/>
              <w:jc w:val="both"/>
              <w:rPr>
                <w:rFonts w:eastAsiaTheme="minorEastAsia"/>
                <w:sz w:val="24"/>
                <w:szCs w:val="24"/>
                <w:lang w:eastAsia="zh-CN"/>
              </w:rPr>
            </w:pPr>
          </w:p>
          <w:p w14:paraId="0164AB76" w14:textId="4B705B0B" w:rsidR="00D0302A" w:rsidRPr="00775E84" w:rsidRDefault="00750B41" w:rsidP="00147A72">
            <w:pPr>
              <w:spacing w:line="276" w:lineRule="auto"/>
              <w:jc w:val="both"/>
              <w:rPr>
                <w:rFonts w:eastAsiaTheme="minorEastAsia"/>
                <w:sz w:val="24"/>
                <w:szCs w:val="24"/>
                <w:lang w:eastAsia="zh-CN"/>
              </w:rPr>
            </w:pPr>
            <w:r w:rsidRPr="00750B41">
              <w:rPr>
                <w:rFonts w:eastAsia="DengXian" w:hint="eastAsia"/>
                <w:sz w:val="24"/>
                <w:szCs w:val="24"/>
                <w:lang w:eastAsia="zh-CN"/>
              </w:rPr>
              <w:t>散布于店内的感应器和摄影机可辨别客人购物篮里的商品，并在客人离开商店时自动在客人的微信帐户（具付款功能的手机应用程式）中扣除款项。从无人商店支援手机支付应用，到面容识别和语音识别等技术的配合，这些特点使无人商店成为中国高新科技产业中崛起的新趋势。</w:t>
            </w:r>
          </w:p>
          <w:p w14:paraId="0E12870A" w14:textId="77777777" w:rsidR="00D0302A" w:rsidRPr="00775E84" w:rsidRDefault="00D0302A" w:rsidP="00147A72">
            <w:pPr>
              <w:spacing w:line="276" w:lineRule="auto"/>
              <w:jc w:val="both"/>
              <w:rPr>
                <w:rFonts w:eastAsiaTheme="minorEastAsia"/>
                <w:sz w:val="24"/>
                <w:szCs w:val="24"/>
                <w:lang w:eastAsia="zh-CN"/>
              </w:rPr>
            </w:pPr>
          </w:p>
          <w:p w14:paraId="77D354CF" w14:textId="39BB8D1D" w:rsidR="00D0302A" w:rsidRPr="00775E84" w:rsidRDefault="00750B41" w:rsidP="00147A72">
            <w:pPr>
              <w:spacing w:line="276" w:lineRule="auto"/>
              <w:jc w:val="both"/>
              <w:rPr>
                <w:rFonts w:eastAsiaTheme="minorEastAsia"/>
                <w:sz w:val="24"/>
                <w:szCs w:val="24"/>
                <w:lang w:eastAsia="zh-CN"/>
              </w:rPr>
            </w:pPr>
            <w:r w:rsidRPr="00750B41">
              <w:rPr>
                <w:rFonts w:eastAsia="DengXian" w:hint="eastAsia"/>
                <w:sz w:val="24"/>
                <w:szCs w:val="24"/>
                <w:lang w:eastAsia="zh-CN"/>
              </w:rPr>
              <w:t>虽然不少业内人士对行业前景抱乐观态度，但也有投资者和分析师质疑无人商店持续发展的可能性。有顾客投诉无人商店不时出现系统故障，购物体验并不方便。</w:t>
            </w:r>
          </w:p>
          <w:p w14:paraId="01698E2A" w14:textId="77777777" w:rsidR="00D0302A" w:rsidRPr="00775E84" w:rsidRDefault="00D0302A" w:rsidP="00147A72">
            <w:pPr>
              <w:spacing w:line="276" w:lineRule="auto"/>
              <w:jc w:val="both"/>
              <w:rPr>
                <w:rFonts w:eastAsiaTheme="minorEastAsia"/>
                <w:sz w:val="24"/>
                <w:szCs w:val="24"/>
                <w:lang w:eastAsia="zh-CN"/>
              </w:rPr>
            </w:pPr>
          </w:p>
          <w:p w14:paraId="11D98560" w14:textId="76E1A116" w:rsidR="00D0302A" w:rsidRPr="00A011EA" w:rsidRDefault="00750B41" w:rsidP="00A011EA">
            <w:pPr>
              <w:spacing w:line="276" w:lineRule="auto"/>
              <w:jc w:val="both"/>
              <w:rPr>
                <w:rFonts w:eastAsiaTheme="minorEastAsia"/>
                <w:sz w:val="24"/>
                <w:szCs w:val="24"/>
              </w:rPr>
            </w:pPr>
            <w:r w:rsidRPr="00750B41">
              <w:rPr>
                <w:rFonts w:eastAsia="DengXian" w:hint="eastAsia"/>
                <w:sz w:val="24"/>
                <w:szCs w:val="24"/>
                <w:lang w:eastAsia="zh-CN"/>
              </w:rPr>
              <w:t>市场调研公司</w:t>
            </w:r>
            <w:r w:rsidRPr="00750B41">
              <w:rPr>
                <w:rFonts w:eastAsia="DengXian"/>
                <w:sz w:val="24"/>
                <w:szCs w:val="24"/>
                <w:lang w:eastAsia="zh-CN"/>
              </w:rPr>
              <w:t>Forrester</w:t>
            </w:r>
            <w:r w:rsidRPr="00750B41">
              <w:rPr>
                <w:rFonts w:eastAsia="DengXian" w:hint="eastAsia"/>
                <w:sz w:val="24"/>
                <w:szCs w:val="24"/>
                <w:lang w:eastAsia="zh-CN"/>
              </w:rPr>
              <w:t>分析师王晓峰表示：「消费者体验是关键。只有帮助消费者省时和节省消费成本才能真正让无人商店普及。搜集更多市场数据及加强对消费者的了解，都对开办无人商店的商家有非常高的参考价值。」</w:t>
            </w:r>
          </w:p>
        </w:tc>
      </w:tr>
    </w:tbl>
    <w:p w14:paraId="77842FF9" w14:textId="1D20C694" w:rsidR="00A8390D" w:rsidRPr="0050040F" w:rsidRDefault="00750B41" w:rsidP="00147A72">
      <w:pPr>
        <w:spacing w:line="276" w:lineRule="auto"/>
        <w:rPr>
          <w:rFonts w:eastAsiaTheme="minorEastAsia"/>
          <w:b/>
          <w:sz w:val="22"/>
          <w:szCs w:val="22"/>
          <w:lang w:eastAsia="zh-HK"/>
        </w:rPr>
      </w:pPr>
      <w:r w:rsidRPr="00750B41">
        <w:rPr>
          <w:rFonts w:eastAsia="DengXian" w:hint="eastAsia"/>
          <w:sz w:val="22"/>
          <w:szCs w:val="22"/>
          <w:lang w:eastAsia="zh-CN"/>
        </w:rPr>
        <w:t>资料来源：</w:t>
      </w:r>
      <w:r w:rsidRPr="00750B41">
        <w:rPr>
          <w:rFonts w:eastAsia="DengXian"/>
          <w:color w:val="000000" w:themeColor="text1"/>
          <w:sz w:val="22"/>
          <w:szCs w:val="22"/>
          <w:shd w:val="clear" w:color="auto" w:fill="FFFFFF"/>
          <w:lang w:eastAsia="zh-CN"/>
        </w:rPr>
        <w:t xml:space="preserve">Soo, Z. (2017, December 8) </w:t>
      </w:r>
      <w:r w:rsidRPr="00750B41">
        <w:rPr>
          <w:rFonts w:eastAsia="DengXian" w:hint="eastAsia"/>
          <w:sz w:val="22"/>
          <w:szCs w:val="22"/>
          <w:lang w:eastAsia="zh-CN"/>
        </w:rPr>
        <w:t>及</w:t>
      </w:r>
      <w:r w:rsidRPr="00750B41">
        <w:rPr>
          <w:rFonts w:eastAsia="DengXian"/>
          <w:sz w:val="22"/>
          <w:szCs w:val="22"/>
          <w:lang w:eastAsia="zh-CN"/>
        </w:rPr>
        <w:t xml:space="preserve"> </w:t>
      </w:r>
      <w:r w:rsidRPr="00750B41">
        <w:rPr>
          <w:rFonts w:eastAsia="DengXian"/>
          <w:color w:val="000000" w:themeColor="text1"/>
          <w:sz w:val="22"/>
          <w:szCs w:val="22"/>
          <w:shd w:val="clear" w:color="auto" w:fill="FFFFFF"/>
          <w:lang w:eastAsia="zh-CN"/>
        </w:rPr>
        <w:t xml:space="preserve">Meng, J. (2017, July </w:t>
      </w:r>
      <w:proofErr w:type="gramStart"/>
      <w:r w:rsidRPr="00750B41">
        <w:rPr>
          <w:rFonts w:eastAsia="DengXian"/>
          <w:color w:val="000000" w:themeColor="text1"/>
          <w:sz w:val="22"/>
          <w:szCs w:val="22"/>
          <w:shd w:val="clear" w:color="auto" w:fill="FFFFFF"/>
          <w:lang w:eastAsia="zh-CN"/>
        </w:rPr>
        <w:t>26)</w:t>
      </w:r>
      <w:r w:rsidRPr="00750B41">
        <w:rPr>
          <w:rFonts w:eastAsia="DengXian" w:hint="eastAsia"/>
          <w:sz w:val="22"/>
          <w:szCs w:val="22"/>
          <w:lang w:eastAsia="zh-CN"/>
        </w:rPr>
        <w:t>。</w:t>
      </w:r>
      <w:proofErr w:type="gramEnd"/>
    </w:p>
    <w:p w14:paraId="3D3130A9" w14:textId="49F208CF" w:rsidR="00A97A12" w:rsidRPr="00775E84" w:rsidRDefault="00A97A12">
      <w:pPr>
        <w:spacing w:line="276" w:lineRule="auto"/>
        <w:rPr>
          <w:rFonts w:eastAsiaTheme="minorEastAsia"/>
          <w:b/>
          <w:bCs/>
        </w:rPr>
      </w:pPr>
    </w:p>
    <w:p w14:paraId="11F93AE9" w14:textId="238E3B73" w:rsidR="00627FFA" w:rsidRDefault="00750B41">
      <w:pPr>
        <w:tabs>
          <w:tab w:val="left" w:pos="1766"/>
        </w:tabs>
        <w:spacing w:line="276" w:lineRule="auto"/>
        <w:rPr>
          <w:rFonts w:eastAsiaTheme="minorEastAsia"/>
          <w:b/>
        </w:rPr>
      </w:pPr>
      <w:r w:rsidRPr="00750B41">
        <w:rPr>
          <w:rFonts w:eastAsia="DengXian" w:hint="eastAsia"/>
          <w:b/>
          <w:bCs/>
          <w:lang w:eastAsia="zh-CN"/>
        </w:rPr>
        <w:t>资料二：</w:t>
      </w:r>
      <w:r w:rsidRPr="00750B41">
        <w:rPr>
          <w:rFonts w:eastAsia="DengXian" w:hint="eastAsia"/>
          <w:b/>
          <w:lang w:eastAsia="zh-CN"/>
        </w:rPr>
        <w:t>人工智能如何改变我们的生活？</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627FFA" w:rsidRPr="00627FFA" w14:paraId="5F0AF35A" w14:textId="77777777" w:rsidTr="6E379AC5">
        <w:tc>
          <w:tcPr>
            <w:tcW w:w="8296" w:type="dxa"/>
            <w:shd w:val="clear" w:color="auto" w:fill="FFF2CC" w:themeFill="accent4" w:themeFillTint="33"/>
          </w:tcPr>
          <w:p w14:paraId="381C1C29" w14:textId="77E36F5D" w:rsidR="00E5459C" w:rsidRPr="00775E84" w:rsidRDefault="00750B41" w:rsidP="00147A72">
            <w:pPr>
              <w:spacing w:line="276" w:lineRule="auto"/>
              <w:jc w:val="both"/>
              <w:rPr>
                <w:rFonts w:eastAsiaTheme="minorEastAsia"/>
                <w:sz w:val="24"/>
                <w:szCs w:val="24"/>
                <w:lang w:eastAsia="zh-CN"/>
              </w:rPr>
            </w:pPr>
            <w:r w:rsidRPr="00750B41">
              <w:rPr>
                <w:rFonts w:eastAsia="DengXian" w:hint="eastAsia"/>
                <w:sz w:val="24"/>
                <w:szCs w:val="24"/>
                <w:lang w:eastAsia="zh-CN"/>
              </w:rPr>
              <w:t>近年，人工智能的发展备受社会关注。很多以前看似触不可及的技术都因科技急速发展而得以实践。以下三项是我们在日常生活中可能接触过的人工智能技术。</w:t>
            </w:r>
          </w:p>
          <w:p w14:paraId="6A559728" w14:textId="0A64570F" w:rsidR="00272563" w:rsidRDefault="00272563" w:rsidP="00147A72">
            <w:pPr>
              <w:spacing w:line="276" w:lineRule="auto"/>
              <w:jc w:val="both"/>
              <w:rPr>
                <w:rFonts w:eastAsiaTheme="minorEastAsia"/>
                <w:sz w:val="24"/>
                <w:szCs w:val="24"/>
                <w:lang w:eastAsia="zh-C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6467"/>
            </w:tblGrid>
            <w:tr w:rsidR="00272563" w:rsidRPr="00272563" w14:paraId="6895E86A" w14:textId="77777777" w:rsidTr="6E379AC5">
              <w:tc>
                <w:tcPr>
                  <w:tcW w:w="1583" w:type="dxa"/>
                  <w:vAlign w:val="center"/>
                </w:tcPr>
                <w:p w14:paraId="0B755B70" w14:textId="77777777" w:rsidR="00272563" w:rsidRDefault="00272563" w:rsidP="00B0011D">
                  <w:pPr>
                    <w:spacing w:line="276" w:lineRule="auto"/>
                    <w:jc w:val="center"/>
                    <w:rPr>
                      <w:rFonts w:eastAsiaTheme="minorEastAsia"/>
                      <w:sz w:val="24"/>
                      <w:szCs w:val="24"/>
                    </w:rPr>
                  </w:pPr>
                  <w:r>
                    <w:rPr>
                      <w:noProof/>
                      <w:lang w:eastAsia="zh-CN"/>
                    </w:rPr>
                    <w:drawing>
                      <wp:inline distT="0" distB="0" distL="0" distR="0" wp14:anchorId="6B9C099D" wp14:editId="10785C6C">
                        <wp:extent cx="638796" cy="580029"/>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8796" cy="580029"/>
                                </a:xfrm>
                                <a:prstGeom prst="rect">
                                  <a:avLst/>
                                </a:prstGeom>
                              </pic:spPr>
                            </pic:pic>
                          </a:graphicData>
                        </a:graphic>
                      </wp:inline>
                    </w:drawing>
                  </w:r>
                </w:p>
                <w:p w14:paraId="5774FE5A" w14:textId="3F5DC5AD" w:rsidR="00C31D2B" w:rsidRPr="00272563" w:rsidRDefault="00C31D2B" w:rsidP="00B0011D">
                  <w:pPr>
                    <w:spacing w:line="276" w:lineRule="auto"/>
                    <w:jc w:val="center"/>
                    <w:rPr>
                      <w:rFonts w:eastAsiaTheme="minorEastAsia"/>
                      <w:sz w:val="24"/>
                      <w:szCs w:val="24"/>
                    </w:rPr>
                  </w:pPr>
                </w:p>
              </w:tc>
              <w:tc>
                <w:tcPr>
                  <w:tcW w:w="6467" w:type="dxa"/>
                  <w:vAlign w:val="center"/>
                </w:tcPr>
                <w:p w14:paraId="3E4E9AD0" w14:textId="27E0C388" w:rsidR="00272563" w:rsidRPr="00272563" w:rsidRDefault="00750B41">
                  <w:pPr>
                    <w:pStyle w:val="a3"/>
                    <w:numPr>
                      <w:ilvl w:val="0"/>
                      <w:numId w:val="93"/>
                    </w:numPr>
                    <w:spacing w:line="276" w:lineRule="auto"/>
                    <w:rPr>
                      <w:rFonts w:eastAsiaTheme="minorEastAsia"/>
                    </w:rPr>
                  </w:pPr>
                  <w:r w:rsidRPr="00750B41">
                    <w:rPr>
                      <w:rFonts w:eastAsia="DengXian" w:hint="eastAsia"/>
                      <w:b/>
                      <w:sz w:val="24"/>
                      <w:szCs w:val="24"/>
                      <w:lang w:eastAsia="zh-CN"/>
                    </w:rPr>
                    <w:t>电邮过滤系统：</w:t>
                  </w:r>
                  <w:r w:rsidRPr="00750B41">
                    <w:rPr>
                      <w:rFonts w:eastAsia="DengXian" w:hint="eastAsia"/>
                      <w:sz w:val="24"/>
                      <w:szCs w:val="24"/>
                      <w:lang w:eastAsia="zh-CN"/>
                    </w:rPr>
                    <w:t>有助筛选出垃圾邮件，加强对电子邮箱的保护</w:t>
                  </w:r>
                </w:p>
              </w:tc>
            </w:tr>
            <w:tr w:rsidR="00272563" w:rsidRPr="00272563" w14:paraId="34A9E00F" w14:textId="77777777" w:rsidTr="6E379AC5">
              <w:tc>
                <w:tcPr>
                  <w:tcW w:w="1583" w:type="dxa"/>
                  <w:vAlign w:val="center"/>
                </w:tcPr>
                <w:p w14:paraId="5CC40498" w14:textId="77777777" w:rsidR="00272563" w:rsidRDefault="00272563" w:rsidP="00B0011D">
                  <w:pPr>
                    <w:spacing w:line="276" w:lineRule="auto"/>
                    <w:jc w:val="center"/>
                    <w:rPr>
                      <w:rFonts w:eastAsiaTheme="minorEastAsia"/>
                      <w:sz w:val="24"/>
                      <w:szCs w:val="24"/>
                    </w:rPr>
                  </w:pPr>
                  <w:r>
                    <w:rPr>
                      <w:noProof/>
                      <w:lang w:eastAsia="zh-CN"/>
                    </w:rPr>
                    <w:drawing>
                      <wp:inline distT="0" distB="0" distL="0" distR="0" wp14:anchorId="5E45DA7C" wp14:editId="39DB2B8F">
                        <wp:extent cx="559558" cy="55955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558" cy="559558"/>
                                </a:xfrm>
                                <a:prstGeom prst="rect">
                                  <a:avLst/>
                                </a:prstGeom>
                              </pic:spPr>
                            </pic:pic>
                          </a:graphicData>
                        </a:graphic>
                      </wp:inline>
                    </w:drawing>
                  </w:r>
                </w:p>
                <w:p w14:paraId="5A0215F4" w14:textId="30418625" w:rsidR="00C31D2B" w:rsidRPr="00272563" w:rsidRDefault="00C31D2B" w:rsidP="00B0011D">
                  <w:pPr>
                    <w:spacing w:line="276" w:lineRule="auto"/>
                    <w:jc w:val="center"/>
                    <w:rPr>
                      <w:rFonts w:eastAsiaTheme="minorEastAsia"/>
                      <w:sz w:val="24"/>
                      <w:szCs w:val="24"/>
                    </w:rPr>
                  </w:pPr>
                </w:p>
              </w:tc>
              <w:tc>
                <w:tcPr>
                  <w:tcW w:w="6467" w:type="dxa"/>
                  <w:vAlign w:val="center"/>
                </w:tcPr>
                <w:p w14:paraId="1D111D9D" w14:textId="7C67BE12" w:rsidR="00272563" w:rsidRPr="00272563" w:rsidRDefault="00750B41">
                  <w:pPr>
                    <w:pStyle w:val="a3"/>
                    <w:numPr>
                      <w:ilvl w:val="0"/>
                      <w:numId w:val="93"/>
                    </w:numPr>
                    <w:spacing w:line="276" w:lineRule="auto"/>
                    <w:rPr>
                      <w:rFonts w:eastAsiaTheme="minorEastAsia"/>
                    </w:rPr>
                  </w:pPr>
                  <w:r w:rsidRPr="00750B41">
                    <w:rPr>
                      <w:rFonts w:eastAsia="DengXian" w:hint="eastAsia"/>
                      <w:b/>
                      <w:sz w:val="24"/>
                      <w:szCs w:val="24"/>
                      <w:lang w:eastAsia="zh-CN"/>
                    </w:rPr>
                    <w:t>虚拟助理</w:t>
                  </w:r>
                  <w:r w:rsidRPr="00750B41">
                    <w:rPr>
                      <w:rFonts w:eastAsia="DengXian" w:hint="eastAsia"/>
                      <w:sz w:val="24"/>
                      <w:szCs w:val="24"/>
                      <w:lang w:eastAsia="zh-CN"/>
                    </w:rPr>
                    <w:t>：如苹果公司开发的</w:t>
                  </w:r>
                  <w:r w:rsidRPr="00750B41">
                    <w:rPr>
                      <w:rFonts w:eastAsia="DengXian"/>
                      <w:sz w:val="24"/>
                      <w:szCs w:val="24"/>
                      <w:lang w:eastAsia="zh-CN"/>
                    </w:rPr>
                    <w:t>Siri</w:t>
                  </w:r>
                  <w:r w:rsidRPr="00750B41">
                    <w:rPr>
                      <w:rFonts w:eastAsia="DengXian" w:hint="eastAsia"/>
                      <w:sz w:val="24"/>
                      <w:szCs w:val="24"/>
                      <w:lang w:eastAsia="zh-CN"/>
                    </w:rPr>
                    <w:t>和亚马逊公司开发的</w:t>
                  </w:r>
                  <w:r w:rsidRPr="00750B41">
                    <w:rPr>
                      <w:rFonts w:eastAsia="DengXian"/>
                      <w:sz w:val="24"/>
                      <w:szCs w:val="24"/>
                      <w:lang w:eastAsia="zh-CN"/>
                    </w:rPr>
                    <w:t>Alexa</w:t>
                  </w:r>
                  <w:r w:rsidRPr="00750B41">
                    <w:rPr>
                      <w:rFonts w:eastAsia="DengXian" w:hint="eastAsia"/>
                      <w:sz w:val="24"/>
                      <w:szCs w:val="24"/>
                      <w:lang w:eastAsia="zh-CN"/>
                    </w:rPr>
                    <w:t>，能与用户进行互动和执行用户指令</w:t>
                  </w:r>
                </w:p>
              </w:tc>
            </w:tr>
            <w:tr w:rsidR="00272563" w:rsidRPr="00272563" w14:paraId="2FC8C290" w14:textId="77777777" w:rsidTr="6E379AC5">
              <w:tc>
                <w:tcPr>
                  <w:tcW w:w="1583" w:type="dxa"/>
                  <w:vAlign w:val="center"/>
                </w:tcPr>
                <w:p w14:paraId="5714881D" w14:textId="77777777" w:rsidR="00C31D2B" w:rsidRDefault="00272563" w:rsidP="00C31D2B">
                  <w:pPr>
                    <w:spacing w:line="276" w:lineRule="auto"/>
                    <w:jc w:val="center"/>
                    <w:rPr>
                      <w:rFonts w:eastAsiaTheme="minorEastAsia"/>
                      <w:sz w:val="24"/>
                      <w:szCs w:val="24"/>
                    </w:rPr>
                  </w:pPr>
                  <w:r w:rsidRPr="00775E84">
                    <w:rPr>
                      <w:rFonts w:eastAsiaTheme="minorEastAsia"/>
                      <w:b/>
                      <w:noProof/>
                      <w:lang w:eastAsia="zh-CN"/>
                    </w:rPr>
                    <w:drawing>
                      <wp:inline distT="0" distB="0" distL="0" distR="0" wp14:anchorId="7C0DCA49" wp14:editId="40E22BD8">
                        <wp:extent cx="864870" cy="5797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17349" b="15618"/>
                                <a:stretch/>
                              </pic:blipFill>
                              <pic:spPr bwMode="auto">
                                <a:xfrm>
                                  <a:off x="0" y="0"/>
                                  <a:ext cx="865505" cy="580168"/>
                                </a:xfrm>
                                <a:prstGeom prst="rect">
                                  <a:avLst/>
                                </a:prstGeom>
                                <a:ln>
                                  <a:noFill/>
                                </a:ln>
                                <a:extLst>
                                  <a:ext uri="{53640926-AAD7-44D8-BBD7-CCE9431645EC}">
                                    <a14:shadowObscured xmlns:a14="http://schemas.microsoft.com/office/drawing/2010/main"/>
                                  </a:ext>
                                </a:extLst>
                              </pic:spPr>
                            </pic:pic>
                          </a:graphicData>
                        </a:graphic>
                      </wp:inline>
                    </w:drawing>
                  </w:r>
                </w:p>
                <w:p w14:paraId="740578FC" w14:textId="2BFE5520" w:rsidR="00C31D2B" w:rsidRPr="00272563" w:rsidRDefault="00C31D2B" w:rsidP="00F42FB6">
                  <w:pPr>
                    <w:spacing w:line="276" w:lineRule="auto"/>
                    <w:jc w:val="center"/>
                    <w:rPr>
                      <w:rFonts w:eastAsiaTheme="minorEastAsia"/>
                      <w:sz w:val="24"/>
                      <w:szCs w:val="24"/>
                    </w:rPr>
                  </w:pPr>
                </w:p>
              </w:tc>
              <w:tc>
                <w:tcPr>
                  <w:tcW w:w="6467" w:type="dxa"/>
                  <w:vAlign w:val="center"/>
                </w:tcPr>
                <w:p w14:paraId="10FF5E13" w14:textId="62F34845" w:rsidR="00272563" w:rsidRPr="00272563" w:rsidRDefault="00750B41">
                  <w:pPr>
                    <w:pStyle w:val="a3"/>
                    <w:numPr>
                      <w:ilvl w:val="0"/>
                      <w:numId w:val="93"/>
                    </w:numPr>
                    <w:spacing w:line="276" w:lineRule="auto"/>
                    <w:rPr>
                      <w:rFonts w:eastAsiaTheme="minorEastAsia"/>
                    </w:rPr>
                  </w:pPr>
                  <w:r w:rsidRPr="00750B41">
                    <w:rPr>
                      <w:rFonts w:eastAsia="DengXian" w:hint="eastAsia"/>
                      <w:b/>
                      <w:sz w:val="24"/>
                      <w:szCs w:val="24"/>
                      <w:lang w:eastAsia="zh-CN"/>
                    </w:rPr>
                    <w:t>自动驾驶汽车</w:t>
                  </w:r>
                  <w:r w:rsidRPr="00750B41">
                    <w:rPr>
                      <w:rFonts w:eastAsia="DengXian" w:hint="eastAsia"/>
                      <w:sz w:val="24"/>
                      <w:szCs w:val="24"/>
                      <w:lang w:eastAsia="zh-CN"/>
                    </w:rPr>
                    <w:t>：如特斯拉（</w:t>
                  </w:r>
                  <w:r w:rsidRPr="00750B41">
                    <w:rPr>
                      <w:rFonts w:eastAsia="DengXian"/>
                      <w:sz w:val="24"/>
                      <w:szCs w:val="24"/>
                      <w:lang w:eastAsia="zh-CN"/>
                    </w:rPr>
                    <w:t>Tesla</w:t>
                  </w:r>
                  <w:r w:rsidRPr="00750B41">
                    <w:rPr>
                      <w:rFonts w:eastAsia="DengXian" w:hint="eastAsia"/>
                      <w:sz w:val="24"/>
                      <w:szCs w:val="24"/>
                      <w:lang w:eastAsia="zh-CN"/>
                    </w:rPr>
                    <w:t>）的自动辅助驾驶汽车（</w:t>
                  </w:r>
                  <w:r w:rsidRPr="00750B41">
                    <w:rPr>
                      <w:rFonts w:eastAsia="DengXian"/>
                      <w:sz w:val="24"/>
                      <w:szCs w:val="24"/>
                      <w:lang w:eastAsia="zh-CN"/>
                    </w:rPr>
                    <w:t>Autopilot</w:t>
                  </w:r>
                  <w:r w:rsidRPr="00750B41">
                    <w:rPr>
                      <w:rFonts w:eastAsia="DengXian" w:hint="eastAsia"/>
                      <w:sz w:val="24"/>
                      <w:szCs w:val="24"/>
                      <w:lang w:eastAsia="zh-CN"/>
                    </w:rPr>
                    <w:t>），运行时无需人手驾驶，藉此提升用户的乘车体验</w:t>
                  </w:r>
                </w:p>
              </w:tc>
            </w:tr>
          </w:tbl>
          <w:p w14:paraId="5866139B" w14:textId="41066C5A" w:rsidR="00627FFA" w:rsidRPr="00627FFA" w:rsidRDefault="00627FFA" w:rsidP="00B0011D">
            <w:pPr>
              <w:tabs>
                <w:tab w:val="left" w:pos="1766"/>
              </w:tabs>
              <w:spacing w:line="276" w:lineRule="auto"/>
              <w:rPr>
                <w:rFonts w:eastAsiaTheme="minorEastAsia"/>
                <w:b/>
                <w:sz w:val="24"/>
                <w:szCs w:val="24"/>
              </w:rPr>
            </w:pPr>
          </w:p>
        </w:tc>
      </w:tr>
    </w:tbl>
    <w:p w14:paraId="436A4E87" w14:textId="536C1816" w:rsidR="00D75D0B" w:rsidRPr="0050040F" w:rsidRDefault="00750B41" w:rsidP="00D75D0B">
      <w:pPr>
        <w:tabs>
          <w:tab w:val="left" w:pos="1766"/>
        </w:tabs>
        <w:spacing w:line="276" w:lineRule="auto"/>
        <w:jc w:val="both"/>
        <w:rPr>
          <w:rFonts w:eastAsiaTheme="minorEastAsia"/>
          <w:b/>
          <w:bCs/>
          <w:sz w:val="22"/>
          <w:szCs w:val="22"/>
        </w:rPr>
      </w:pPr>
      <w:r w:rsidRPr="00750B41">
        <w:rPr>
          <w:rFonts w:eastAsia="DengXian" w:hint="eastAsia"/>
          <w:sz w:val="22"/>
          <w:szCs w:val="22"/>
          <w:lang w:eastAsia="zh-CN"/>
        </w:rPr>
        <w:t>资料来源：</w:t>
      </w:r>
      <w:r w:rsidRPr="00750B41">
        <w:rPr>
          <w:rFonts w:eastAsia="DengXian"/>
          <w:color w:val="000000" w:themeColor="text1"/>
          <w:sz w:val="22"/>
          <w:szCs w:val="22"/>
          <w:shd w:val="clear" w:color="auto" w:fill="FFFFFF"/>
          <w:lang w:eastAsia="zh-CN"/>
        </w:rPr>
        <w:t>Mills, T. (2018, March 7</w:t>
      </w:r>
      <w:proofErr w:type="gramStart"/>
      <w:r w:rsidRPr="00750B41">
        <w:rPr>
          <w:rFonts w:eastAsia="DengXian"/>
          <w:color w:val="000000" w:themeColor="text1"/>
          <w:sz w:val="22"/>
          <w:szCs w:val="22"/>
          <w:shd w:val="clear" w:color="auto" w:fill="FFFFFF"/>
          <w:lang w:eastAsia="zh-CN"/>
        </w:rPr>
        <w:t>).</w:t>
      </w:r>
      <w:r w:rsidRPr="00750B41">
        <w:rPr>
          <w:rFonts w:eastAsia="DengXian" w:hint="eastAsia"/>
          <w:sz w:val="22"/>
          <w:szCs w:val="22"/>
          <w:lang w:eastAsia="zh-CN"/>
        </w:rPr>
        <w:t>及</w:t>
      </w:r>
      <w:proofErr w:type="spellStart"/>
      <w:proofErr w:type="gramEnd"/>
      <w:r w:rsidRPr="00750B41">
        <w:rPr>
          <w:rFonts w:eastAsia="DengXian"/>
          <w:color w:val="000000" w:themeColor="text1"/>
          <w:sz w:val="22"/>
          <w:szCs w:val="22"/>
          <w:shd w:val="clear" w:color="auto" w:fill="FFFFFF"/>
          <w:lang w:eastAsia="zh-CN"/>
        </w:rPr>
        <w:t>Laukkonen</w:t>
      </w:r>
      <w:proofErr w:type="spellEnd"/>
      <w:r w:rsidRPr="00750B41">
        <w:rPr>
          <w:rFonts w:eastAsia="DengXian"/>
          <w:color w:val="000000" w:themeColor="text1"/>
          <w:sz w:val="22"/>
          <w:szCs w:val="22"/>
          <w:shd w:val="clear" w:color="auto" w:fill="FFFFFF"/>
          <w:lang w:eastAsia="zh-CN"/>
        </w:rPr>
        <w:t>, J. (2021, January 4)</w:t>
      </w:r>
      <w:r w:rsidRPr="00750B41">
        <w:rPr>
          <w:rFonts w:eastAsia="DengXian" w:hint="eastAsia"/>
          <w:sz w:val="22"/>
          <w:szCs w:val="22"/>
          <w:lang w:eastAsia="zh-CN"/>
        </w:rPr>
        <w:t>。</w:t>
      </w:r>
    </w:p>
    <w:p w14:paraId="4BCBCF7A" w14:textId="6F940186" w:rsidR="004A1908" w:rsidRDefault="004A1908" w:rsidP="00147A72">
      <w:pPr>
        <w:spacing w:line="276" w:lineRule="auto"/>
        <w:rPr>
          <w:rFonts w:eastAsiaTheme="minorEastAsia"/>
          <w:highlight w:val="white"/>
          <w:u w:val="single"/>
        </w:rPr>
      </w:pPr>
    </w:p>
    <w:p w14:paraId="0D020582" w14:textId="52168149" w:rsidR="00CD7EDD" w:rsidRDefault="00750B41" w:rsidP="00CD7EDD">
      <w:pPr>
        <w:spacing w:line="276" w:lineRule="auto"/>
        <w:rPr>
          <w:rFonts w:eastAsiaTheme="minorEastAsia"/>
          <w:b/>
        </w:rPr>
      </w:pPr>
      <w:r w:rsidRPr="00750B41">
        <w:rPr>
          <w:rFonts w:eastAsia="DengXian" w:hint="eastAsia"/>
          <w:b/>
          <w:lang w:eastAsia="zh-CN"/>
        </w:rPr>
        <w:t>资料三：自动化产业的安全隐忧</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CD7EDD" w:rsidRPr="00D75DD5" w14:paraId="2F16E1BA" w14:textId="77777777" w:rsidTr="008059FF">
        <w:tc>
          <w:tcPr>
            <w:tcW w:w="8296" w:type="dxa"/>
            <w:shd w:val="clear" w:color="auto" w:fill="FFF2CC" w:themeFill="accent4" w:themeFillTint="33"/>
          </w:tcPr>
          <w:p w14:paraId="2199FAD6" w14:textId="2915D550" w:rsidR="00CD7EDD" w:rsidRPr="00D75DD5" w:rsidRDefault="00750B41" w:rsidP="008059FF">
            <w:pPr>
              <w:spacing w:line="276" w:lineRule="auto"/>
              <w:jc w:val="both"/>
              <w:rPr>
                <w:rFonts w:eastAsiaTheme="minorEastAsia"/>
                <w:bCs/>
                <w:sz w:val="24"/>
                <w:szCs w:val="24"/>
                <w:lang w:eastAsia="zh-CN"/>
              </w:rPr>
            </w:pPr>
            <w:r w:rsidRPr="00750B41">
              <w:rPr>
                <w:rFonts w:eastAsia="DengXian" w:hint="eastAsia"/>
                <w:bCs/>
                <w:sz w:val="24"/>
                <w:szCs w:val="24"/>
                <w:lang w:eastAsia="zh-CN"/>
              </w:rPr>
              <w:t>无人驾驶汽车能成为现实，当中遇上许多挑战。首先车内的</w:t>
            </w:r>
            <w:r w:rsidRPr="00750B41">
              <w:rPr>
                <w:rFonts w:eastAsia="DengXian"/>
                <w:bCs/>
                <w:sz w:val="24"/>
                <w:szCs w:val="24"/>
                <w:lang w:eastAsia="zh-CN"/>
              </w:rPr>
              <w:t>AI</w:t>
            </w:r>
            <w:r w:rsidRPr="00750B41">
              <w:rPr>
                <w:rFonts w:eastAsia="DengXian" w:hint="eastAsia"/>
                <w:bCs/>
                <w:sz w:val="24"/>
                <w:szCs w:val="24"/>
                <w:lang w:eastAsia="zh-CN"/>
              </w:rPr>
              <w:t>系统必须具备学习识别路上各式各样物体的能力，从树枝和垃圾到动物和行人。其他挑战包括隧道对全球定位系统（</w:t>
            </w:r>
            <w:r w:rsidRPr="00750B41">
              <w:rPr>
                <w:rFonts w:eastAsia="DengXian"/>
                <w:bCs/>
                <w:sz w:val="24"/>
                <w:szCs w:val="24"/>
                <w:lang w:eastAsia="zh-CN"/>
              </w:rPr>
              <w:t>GPS</w:t>
            </w:r>
            <w:r w:rsidRPr="00750B41">
              <w:rPr>
                <w:rFonts w:eastAsia="DengXian" w:hint="eastAsia"/>
                <w:bCs/>
                <w:sz w:val="24"/>
                <w:szCs w:val="24"/>
                <w:lang w:eastAsia="zh-CN"/>
              </w:rPr>
              <w:t>）的干扰、导致车道临时变换的建筑工地，乃至于复杂的决策过程，例如什么时候应该停车让紧急车辆通过等。</w:t>
            </w:r>
          </w:p>
          <w:p w14:paraId="2B389678" w14:textId="77777777" w:rsidR="00CD7EDD" w:rsidRPr="00D75DD5" w:rsidRDefault="00CD7EDD" w:rsidP="008059FF">
            <w:pPr>
              <w:spacing w:line="276" w:lineRule="auto"/>
              <w:jc w:val="both"/>
              <w:rPr>
                <w:rFonts w:eastAsiaTheme="minorEastAsia"/>
                <w:bCs/>
                <w:sz w:val="24"/>
                <w:szCs w:val="24"/>
                <w:lang w:eastAsia="zh-CN"/>
              </w:rPr>
            </w:pPr>
          </w:p>
          <w:p w14:paraId="34F1524F" w14:textId="6BDC490D" w:rsidR="00CD7EDD" w:rsidRPr="00D75DD5" w:rsidRDefault="00750B41" w:rsidP="008059FF">
            <w:pPr>
              <w:spacing w:line="276" w:lineRule="auto"/>
              <w:jc w:val="both"/>
              <w:rPr>
                <w:rFonts w:eastAsiaTheme="minorEastAsia"/>
                <w:bCs/>
                <w:sz w:val="24"/>
                <w:szCs w:val="24"/>
                <w:lang w:eastAsia="zh-CN"/>
              </w:rPr>
            </w:pPr>
            <w:r w:rsidRPr="00750B41">
              <w:rPr>
                <w:rFonts w:eastAsia="DengXian" w:hint="eastAsia"/>
                <w:bCs/>
                <w:sz w:val="24"/>
                <w:szCs w:val="24"/>
                <w:lang w:eastAsia="zh-CN"/>
              </w:rPr>
              <w:t>系统需要立即决定何时减速、转向或继续加速，这对于开发人员来说将是一个持续的难题。同时，有报道称当在道路中或附近检测到物体时，自动驾驶汽车会出现犹豫和不必要的转向。</w:t>
            </w:r>
          </w:p>
          <w:p w14:paraId="28EF7CF0" w14:textId="77777777" w:rsidR="00CD7EDD" w:rsidRPr="00D75DD5" w:rsidRDefault="00CD7EDD" w:rsidP="008059FF">
            <w:pPr>
              <w:spacing w:line="276" w:lineRule="auto"/>
              <w:jc w:val="both"/>
              <w:rPr>
                <w:rFonts w:eastAsiaTheme="minorEastAsia"/>
                <w:bCs/>
                <w:sz w:val="24"/>
                <w:szCs w:val="24"/>
                <w:lang w:eastAsia="zh-CN"/>
              </w:rPr>
            </w:pPr>
          </w:p>
          <w:p w14:paraId="0698CDAC" w14:textId="382E3F01" w:rsidR="00CD7EDD" w:rsidRPr="00D75DD5" w:rsidRDefault="00750B41" w:rsidP="008059FF">
            <w:pPr>
              <w:spacing w:line="276" w:lineRule="auto"/>
              <w:jc w:val="both"/>
              <w:rPr>
                <w:rFonts w:eastAsiaTheme="minorEastAsia"/>
                <w:bCs/>
                <w:sz w:val="24"/>
                <w:szCs w:val="24"/>
                <w:lang w:eastAsia="zh-CN"/>
              </w:rPr>
            </w:pPr>
            <w:r w:rsidRPr="00750B41">
              <w:rPr>
                <w:rFonts w:eastAsia="DengXian" w:hint="eastAsia"/>
                <w:bCs/>
                <w:sz w:val="24"/>
                <w:szCs w:val="24"/>
                <w:lang w:eastAsia="zh-CN"/>
              </w:rPr>
              <w:t>这个问题在</w:t>
            </w:r>
            <w:r w:rsidRPr="00750B41">
              <w:rPr>
                <w:rFonts w:eastAsia="DengXian"/>
                <w:bCs/>
                <w:sz w:val="24"/>
                <w:szCs w:val="24"/>
                <w:lang w:eastAsia="zh-CN"/>
              </w:rPr>
              <w:t>2018</w:t>
            </w:r>
            <w:r w:rsidRPr="00750B41">
              <w:rPr>
                <w:rFonts w:eastAsia="DengXian" w:hint="eastAsia"/>
                <w:bCs/>
                <w:sz w:val="24"/>
                <w:szCs w:val="24"/>
                <w:lang w:eastAsia="zh-CN"/>
              </w:rPr>
              <w:t>年</w:t>
            </w:r>
            <w:r w:rsidRPr="00750B41">
              <w:rPr>
                <w:rFonts w:eastAsia="DengXian"/>
                <w:bCs/>
                <w:sz w:val="24"/>
                <w:szCs w:val="24"/>
                <w:lang w:eastAsia="zh-CN"/>
              </w:rPr>
              <w:t>3</w:t>
            </w:r>
            <w:r w:rsidRPr="00750B41">
              <w:rPr>
                <w:rFonts w:eastAsia="DengXian" w:hint="eastAsia"/>
                <w:bCs/>
                <w:sz w:val="24"/>
                <w:szCs w:val="24"/>
                <w:lang w:eastAsia="zh-CN"/>
              </w:rPr>
              <w:t>月发生的一宗致命事故中尤其明显，当中涉及一辆由</w:t>
            </w:r>
            <w:r w:rsidRPr="00750B41">
              <w:rPr>
                <w:rFonts w:eastAsia="DengXian"/>
                <w:bCs/>
                <w:sz w:val="24"/>
                <w:szCs w:val="24"/>
                <w:lang w:eastAsia="zh-CN"/>
              </w:rPr>
              <w:t>Uber</w:t>
            </w:r>
            <w:r w:rsidRPr="00750B41">
              <w:rPr>
                <w:rFonts w:eastAsia="DengXian" w:hint="eastAsia"/>
                <w:bCs/>
                <w:sz w:val="24"/>
                <w:szCs w:val="24"/>
                <w:lang w:eastAsia="zh-CN"/>
              </w:rPr>
              <w:t>经营的自动驾驶汽车。该公司的报告指出，当时车内的系统侦测到一名行人，但却认为这是一种误报，未能即时转向加以避开。这次事故导致丰田公司暂停在公路上测试自动驾驶汽车，但其测试将继续在其他地方进行。丰田研究院正在密歇根州一个占地</w:t>
            </w:r>
            <w:r w:rsidRPr="00750B41">
              <w:rPr>
                <w:rFonts w:eastAsia="DengXian"/>
                <w:bCs/>
                <w:sz w:val="24"/>
                <w:szCs w:val="24"/>
                <w:lang w:eastAsia="zh-CN"/>
              </w:rPr>
              <w:t>60</w:t>
            </w:r>
            <w:r w:rsidRPr="00750B41">
              <w:rPr>
                <w:rFonts w:eastAsia="DengXian" w:hint="eastAsia"/>
                <w:bCs/>
                <w:sz w:val="24"/>
                <w:szCs w:val="24"/>
                <w:lang w:eastAsia="zh-CN"/>
              </w:rPr>
              <w:t>英亩的地方建造测试设施，以进一步开发无人驾驶技术。</w:t>
            </w:r>
          </w:p>
        </w:tc>
      </w:tr>
    </w:tbl>
    <w:p w14:paraId="0644C01C" w14:textId="1F51FD7E" w:rsidR="00D75D0B" w:rsidRPr="0050040F" w:rsidRDefault="00750B41" w:rsidP="00D75D0B">
      <w:pPr>
        <w:spacing w:line="276" w:lineRule="auto"/>
        <w:rPr>
          <w:rFonts w:eastAsiaTheme="minorEastAsia"/>
          <w:bCs/>
          <w:sz w:val="22"/>
          <w:szCs w:val="22"/>
        </w:rPr>
      </w:pPr>
      <w:r w:rsidRPr="00750B41">
        <w:rPr>
          <w:rFonts w:eastAsia="DengXian" w:hint="eastAsia"/>
          <w:bCs/>
          <w:sz w:val="22"/>
          <w:szCs w:val="22"/>
          <w:lang w:eastAsia="zh-CN"/>
        </w:rPr>
        <w:t>资料来源：</w:t>
      </w:r>
      <w:proofErr w:type="spellStart"/>
      <w:r w:rsidRPr="00750B41">
        <w:rPr>
          <w:rFonts w:eastAsia="DengXian"/>
          <w:color w:val="000000" w:themeColor="text1"/>
          <w:sz w:val="22"/>
          <w:szCs w:val="22"/>
          <w:shd w:val="clear" w:color="auto" w:fill="FFFFFF"/>
          <w:lang w:eastAsia="zh-CN"/>
        </w:rPr>
        <w:t>Lutkevich</w:t>
      </w:r>
      <w:proofErr w:type="spellEnd"/>
      <w:r w:rsidRPr="00750B41">
        <w:rPr>
          <w:rFonts w:eastAsia="DengXian"/>
          <w:color w:val="000000" w:themeColor="text1"/>
          <w:sz w:val="22"/>
          <w:szCs w:val="22"/>
          <w:shd w:val="clear" w:color="auto" w:fill="FFFFFF"/>
          <w:lang w:eastAsia="zh-CN"/>
        </w:rPr>
        <w:t>, B. (</w:t>
      </w:r>
      <w:proofErr w:type="gramStart"/>
      <w:r w:rsidRPr="00750B41">
        <w:rPr>
          <w:rFonts w:eastAsia="DengXian"/>
          <w:color w:val="000000" w:themeColor="text1"/>
          <w:sz w:val="22"/>
          <w:szCs w:val="22"/>
          <w:shd w:val="clear" w:color="auto" w:fill="FFFFFF"/>
          <w:lang w:eastAsia="zh-CN"/>
        </w:rPr>
        <w:t>2019)</w:t>
      </w:r>
      <w:r w:rsidRPr="00750B41">
        <w:rPr>
          <w:rFonts w:eastAsia="DengXian" w:hint="eastAsia"/>
          <w:bCs/>
          <w:sz w:val="22"/>
          <w:szCs w:val="22"/>
          <w:lang w:eastAsia="zh-CN"/>
        </w:rPr>
        <w:t>。</w:t>
      </w:r>
      <w:proofErr w:type="gramEnd"/>
    </w:p>
    <w:p w14:paraId="1BDE76C9" w14:textId="40D6AA01" w:rsidR="00CD7EDD" w:rsidRPr="00147A72" w:rsidRDefault="00CD7EDD" w:rsidP="00CD7EDD">
      <w:pPr>
        <w:spacing w:line="276" w:lineRule="auto"/>
        <w:rPr>
          <w:rFonts w:eastAsiaTheme="minorEastAsia"/>
          <w:bCs/>
          <w:sz w:val="22"/>
          <w:szCs w:val="22"/>
        </w:rPr>
      </w:pPr>
    </w:p>
    <w:p w14:paraId="3FF3F4C5" w14:textId="77777777" w:rsidR="00CD7EDD" w:rsidRDefault="00CD7EDD" w:rsidP="00147A72">
      <w:pPr>
        <w:spacing w:line="276" w:lineRule="auto"/>
        <w:rPr>
          <w:rFonts w:eastAsiaTheme="minorEastAsia"/>
          <w:highlight w:val="white"/>
          <w:u w:val="single"/>
        </w:rPr>
      </w:pPr>
    </w:p>
    <w:p w14:paraId="30F1C92D" w14:textId="08F5A1FE" w:rsidR="004A1908" w:rsidRPr="00A94AC7" w:rsidRDefault="00750B41" w:rsidP="00A94AC7">
      <w:pPr>
        <w:adjustRightInd w:val="0"/>
        <w:snapToGrid w:val="0"/>
        <w:spacing w:line="276" w:lineRule="auto"/>
        <w:rPr>
          <w:rFonts w:ascii="微軟正黑體" w:eastAsia="微軟正黑體" w:hAnsi="微軟正黑體"/>
          <w:b/>
          <w:bCs/>
          <w:color w:val="000000" w:themeColor="text1"/>
        </w:rPr>
      </w:pPr>
      <w:r w:rsidRPr="00750B41">
        <w:rPr>
          <w:rFonts w:ascii="微軟正黑體" w:eastAsia="DengXian" w:hAnsi="微軟正黑體" w:cs="新細明體" w:hint="eastAsia"/>
          <w:b/>
          <w:bCs/>
          <w:color w:val="000000" w:themeColor="text1"/>
          <w:lang w:eastAsia="zh-CN"/>
        </w:rPr>
        <w:t>做一做</w:t>
      </w:r>
    </w:p>
    <w:p w14:paraId="23CB0D7A" w14:textId="33BA83AD" w:rsidR="00935B8D" w:rsidRPr="00147A72" w:rsidRDefault="00750B41" w:rsidP="00147A72">
      <w:pPr>
        <w:pStyle w:val="a3"/>
        <w:numPr>
          <w:ilvl w:val="0"/>
          <w:numId w:val="94"/>
        </w:numPr>
        <w:spacing w:line="276" w:lineRule="auto"/>
        <w:rPr>
          <w:rFonts w:eastAsiaTheme="minorEastAsia"/>
          <w:highlight w:val="white"/>
          <w:u w:val="single"/>
        </w:rPr>
      </w:pPr>
      <w:r w:rsidRPr="00750B41">
        <w:rPr>
          <w:rFonts w:eastAsia="DengXian" w:hint="eastAsia"/>
          <w:highlight w:val="white"/>
          <w:lang w:eastAsia="zh-CN"/>
        </w:rPr>
        <w:t>参阅资料一至资料三，试分析无人商店和自动驾驶汽车这两类人工智能应用的优点和局限性，并填在下表第</w:t>
      </w:r>
      <w:r w:rsidRPr="00750B41">
        <w:rPr>
          <w:rFonts w:eastAsia="DengXian"/>
          <w:highlight w:val="white"/>
          <w:lang w:eastAsia="zh-CN"/>
        </w:rPr>
        <w:t xml:space="preserve"> (1) </w:t>
      </w:r>
      <w:r w:rsidRPr="00750B41">
        <w:rPr>
          <w:rFonts w:eastAsia="DengXian" w:hint="eastAsia"/>
          <w:highlight w:val="white"/>
          <w:lang w:eastAsia="zh-CN"/>
        </w:rPr>
        <w:t>和第</w:t>
      </w:r>
      <w:r w:rsidRPr="00750B41">
        <w:rPr>
          <w:rFonts w:eastAsia="DengXian"/>
          <w:highlight w:val="white"/>
          <w:lang w:eastAsia="zh-CN"/>
        </w:rPr>
        <w:t xml:space="preserve"> (2) </w:t>
      </w:r>
      <w:r w:rsidRPr="00750B41">
        <w:rPr>
          <w:rFonts w:eastAsia="DengXian" w:hint="eastAsia"/>
          <w:highlight w:val="white"/>
          <w:lang w:eastAsia="zh-CN"/>
        </w:rPr>
        <w:t>项的空格内。</w:t>
      </w:r>
    </w:p>
    <w:p w14:paraId="30749D1C" w14:textId="77777777" w:rsidR="00AF632F" w:rsidRDefault="00AF632F" w:rsidP="00147A72">
      <w:pPr>
        <w:spacing w:line="276" w:lineRule="auto"/>
        <w:rPr>
          <w:rFonts w:eastAsiaTheme="minorEastAsia"/>
          <w:highlight w:val="white"/>
        </w:rPr>
      </w:pPr>
    </w:p>
    <w:tbl>
      <w:tblPr>
        <w:tblStyle w:val="a4"/>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52"/>
        <w:gridCol w:w="2127"/>
        <w:gridCol w:w="2798"/>
        <w:gridCol w:w="2799"/>
      </w:tblGrid>
      <w:tr w:rsidR="00262E19" w:rsidRPr="00E951F0" w14:paraId="168D6BCA" w14:textId="77777777" w:rsidTr="00F42FB6">
        <w:trPr>
          <w:tblHeader/>
          <w:jc w:val="center"/>
        </w:trPr>
        <w:tc>
          <w:tcPr>
            <w:tcW w:w="2679" w:type="dxa"/>
            <w:gridSpan w:val="2"/>
            <w:shd w:val="clear" w:color="auto" w:fill="E2EFD9" w:themeFill="accent6" w:themeFillTint="33"/>
            <w:vAlign w:val="center"/>
          </w:tcPr>
          <w:p w14:paraId="2E1B5670" w14:textId="431A2507" w:rsidR="00262E19" w:rsidRPr="00E951F0" w:rsidRDefault="00750B41" w:rsidP="00147A72">
            <w:pPr>
              <w:pStyle w:val="af5"/>
              <w:spacing w:line="276" w:lineRule="auto"/>
              <w:jc w:val="center"/>
              <w:rPr>
                <w:rFonts w:eastAsiaTheme="minorEastAsia"/>
                <w:b/>
                <w:sz w:val="24"/>
                <w:szCs w:val="24"/>
              </w:rPr>
            </w:pPr>
            <w:r w:rsidRPr="00750B41">
              <w:rPr>
                <w:rFonts w:eastAsia="DengXian" w:hint="eastAsia"/>
                <w:b/>
                <w:sz w:val="24"/>
                <w:szCs w:val="24"/>
                <w:lang w:eastAsia="zh-CN"/>
              </w:rPr>
              <w:t>人工智能的应用</w:t>
            </w:r>
          </w:p>
        </w:tc>
        <w:tc>
          <w:tcPr>
            <w:tcW w:w="2798" w:type="dxa"/>
            <w:shd w:val="clear" w:color="auto" w:fill="E2EFD9" w:themeFill="accent6" w:themeFillTint="33"/>
          </w:tcPr>
          <w:p w14:paraId="69CFD85B" w14:textId="186BCD88" w:rsidR="00262E19" w:rsidRPr="00E951F0" w:rsidRDefault="00750B41" w:rsidP="00147A72">
            <w:pPr>
              <w:pStyle w:val="af5"/>
              <w:spacing w:line="276" w:lineRule="auto"/>
              <w:jc w:val="center"/>
              <w:rPr>
                <w:rFonts w:eastAsiaTheme="minorEastAsia"/>
                <w:b/>
                <w:sz w:val="24"/>
                <w:szCs w:val="24"/>
              </w:rPr>
            </w:pPr>
            <w:r w:rsidRPr="00750B41">
              <w:rPr>
                <w:rFonts w:eastAsia="DengXian" w:hint="eastAsia"/>
                <w:b/>
                <w:sz w:val="24"/>
                <w:szCs w:val="24"/>
                <w:lang w:eastAsia="zh-CN"/>
              </w:rPr>
              <w:t>优点</w:t>
            </w:r>
          </w:p>
        </w:tc>
        <w:tc>
          <w:tcPr>
            <w:tcW w:w="2799" w:type="dxa"/>
            <w:shd w:val="clear" w:color="auto" w:fill="E2EFD9" w:themeFill="accent6" w:themeFillTint="33"/>
          </w:tcPr>
          <w:p w14:paraId="65AC1ACF" w14:textId="196C37A2" w:rsidR="00262E19" w:rsidRPr="00E951F0" w:rsidRDefault="00750B41" w:rsidP="00147A72">
            <w:pPr>
              <w:pStyle w:val="af5"/>
              <w:spacing w:line="276" w:lineRule="auto"/>
              <w:jc w:val="center"/>
              <w:rPr>
                <w:rFonts w:eastAsiaTheme="minorEastAsia"/>
                <w:b/>
                <w:sz w:val="24"/>
                <w:szCs w:val="24"/>
              </w:rPr>
            </w:pPr>
            <w:r w:rsidRPr="00750B41">
              <w:rPr>
                <w:rFonts w:eastAsia="DengXian" w:hint="eastAsia"/>
                <w:b/>
                <w:sz w:val="24"/>
                <w:szCs w:val="24"/>
                <w:lang w:eastAsia="zh-CN"/>
              </w:rPr>
              <w:t>局限性</w:t>
            </w:r>
          </w:p>
        </w:tc>
      </w:tr>
      <w:tr w:rsidR="00262E19" w:rsidRPr="00E951F0" w14:paraId="39DAD498" w14:textId="77777777" w:rsidTr="00F42FB6">
        <w:trPr>
          <w:jc w:val="center"/>
        </w:trPr>
        <w:tc>
          <w:tcPr>
            <w:tcW w:w="552" w:type="dxa"/>
            <w:vAlign w:val="center"/>
          </w:tcPr>
          <w:p w14:paraId="6E9A4DD2" w14:textId="52693815" w:rsidR="00262E19" w:rsidRPr="00262E19" w:rsidRDefault="00750B41" w:rsidP="00262E19">
            <w:pPr>
              <w:spacing w:line="276" w:lineRule="auto"/>
              <w:jc w:val="center"/>
              <w:rPr>
                <w:rFonts w:eastAsiaTheme="minorEastAsia"/>
                <w:bCs/>
                <w:sz w:val="24"/>
                <w:szCs w:val="24"/>
                <w:highlight w:val="white"/>
                <w:lang w:eastAsia="zh-HK"/>
              </w:rPr>
            </w:pPr>
            <w:r w:rsidRPr="00750B41">
              <w:rPr>
                <w:rFonts w:eastAsia="DengXian"/>
                <w:bCs/>
                <w:sz w:val="24"/>
                <w:szCs w:val="24"/>
                <w:highlight w:val="white"/>
                <w:lang w:eastAsia="zh-CN"/>
              </w:rPr>
              <w:t>(1)</w:t>
            </w:r>
          </w:p>
        </w:tc>
        <w:tc>
          <w:tcPr>
            <w:tcW w:w="2127" w:type="dxa"/>
            <w:vAlign w:val="center"/>
          </w:tcPr>
          <w:p w14:paraId="4A6CF023" w14:textId="5312AA9B" w:rsidR="00262E19" w:rsidRPr="00E951F0" w:rsidRDefault="00750B41" w:rsidP="00147A72">
            <w:pPr>
              <w:spacing w:line="276" w:lineRule="auto"/>
              <w:jc w:val="center"/>
              <w:rPr>
                <w:rFonts w:eastAsiaTheme="minorEastAsia"/>
                <w:b/>
                <w:i/>
                <w:sz w:val="24"/>
                <w:szCs w:val="24"/>
                <w:highlight w:val="white"/>
              </w:rPr>
            </w:pPr>
            <w:r w:rsidRPr="00750B41">
              <w:rPr>
                <w:rFonts w:eastAsia="DengXian" w:hint="eastAsia"/>
                <w:b/>
                <w:i/>
                <w:sz w:val="24"/>
                <w:szCs w:val="24"/>
                <w:highlight w:val="white"/>
                <w:lang w:eastAsia="zh-CN"/>
              </w:rPr>
              <w:t>无人商店</w:t>
            </w:r>
          </w:p>
        </w:tc>
        <w:tc>
          <w:tcPr>
            <w:tcW w:w="2798" w:type="dxa"/>
          </w:tcPr>
          <w:p w14:paraId="30FE1EFC" w14:textId="27D6B26C" w:rsidR="00262E19" w:rsidRPr="00E951F0" w:rsidRDefault="00750B41" w:rsidP="00147A72">
            <w:pPr>
              <w:pStyle w:val="a3"/>
              <w:numPr>
                <w:ilvl w:val="0"/>
                <w:numId w:val="95"/>
              </w:numPr>
              <w:spacing w:line="276" w:lineRule="auto"/>
              <w:rPr>
                <w:rFonts w:eastAsiaTheme="minorEastAsia"/>
                <w:i/>
                <w:color w:val="C00000"/>
                <w:sz w:val="24"/>
                <w:szCs w:val="24"/>
                <w:highlight w:val="white"/>
              </w:rPr>
            </w:pPr>
            <w:r w:rsidRPr="00750B41">
              <w:rPr>
                <w:rFonts w:eastAsia="DengXian" w:hint="eastAsia"/>
                <w:i/>
                <w:color w:val="C00000"/>
                <w:sz w:val="24"/>
                <w:szCs w:val="24"/>
                <w:highlight w:val="white"/>
                <w:lang w:eastAsia="zh-CN"/>
              </w:rPr>
              <w:t>节省排队的时间</w:t>
            </w:r>
          </w:p>
          <w:p w14:paraId="50453AB1" w14:textId="55870FC7" w:rsidR="00262E19" w:rsidRPr="00E951F0" w:rsidRDefault="00750B41" w:rsidP="00147A72">
            <w:pPr>
              <w:pStyle w:val="a3"/>
              <w:numPr>
                <w:ilvl w:val="0"/>
                <w:numId w:val="95"/>
              </w:numPr>
              <w:spacing w:line="276" w:lineRule="auto"/>
              <w:rPr>
                <w:rFonts w:eastAsiaTheme="minorEastAsia"/>
                <w:i/>
                <w:color w:val="C00000"/>
                <w:sz w:val="24"/>
                <w:szCs w:val="24"/>
                <w:highlight w:val="white"/>
              </w:rPr>
            </w:pPr>
            <w:r w:rsidRPr="00750B41">
              <w:rPr>
                <w:rFonts w:eastAsia="DengXian" w:hint="eastAsia"/>
                <w:i/>
                <w:color w:val="C00000"/>
                <w:sz w:val="24"/>
                <w:szCs w:val="24"/>
                <w:highlight w:val="white"/>
                <w:lang w:eastAsia="zh-CN"/>
              </w:rPr>
              <w:t>购物时无需带备现金</w:t>
            </w:r>
          </w:p>
        </w:tc>
        <w:tc>
          <w:tcPr>
            <w:tcW w:w="2799" w:type="dxa"/>
          </w:tcPr>
          <w:p w14:paraId="4009E8BD" w14:textId="11914BCD" w:rsidR="00262E19" w:rsidRPr="00E951F0" w:rsidRDefault="00750B41" w:rsidP="000F538E">
            <w:pPr>
              <w:pStyle w:val="a3"/>
              <w:numPr>
                <w:ilvl w:val="0"/>
                <w:numId w:val="95"/>
              </w:numPr>
              <w:spacing w:line="276" w:lineRule="auto"/>
              <w:rPr>
                <w:rFonts w:eastAsiaTheme="minorEastAsia"/>
                <w:i/>
                <w:color w:val="C00000"/>
                <w:sz w:val="24"/>
                <w:szCs w:val="24"/>
                <w:highlight w:val="white"/>
              </w:rPr>
            </w:pPr>
            <w:r w:rsidRPr="00750B41">
              <w:rPr>
                <w:rFonts w:eastAsia="DengXian" w:hint="eastAsia"/>
                <w:i/>
                <w:color w:val="C00000"/>
                <w:sz w:val="24"/>
                <w:szCs w:val="24"/>
                <w:lang w:eastAsia="zh-CN"/>
              </w:rPr>
              <w:t>顾客需付出时间熟习使用人工智能系统，在初试阶段未能省时</w:t>
            </w:r>
          </w:p>
          <w:p w14:paraId="0AE97930" w14:textId="73C715DB" w:rsidR="00262E19" w:rsidRPr="00E951F0" w:rsidRDefault="00750B41" w:rsidP="000F538E">
            <w:pPr>
              <w:pStyle w:val="a3"/>
              <w:numPr>
                <w:ilvl w:val="0"/>
                <w:numId w:val="95"/>
              </w:numPr>
              <w:spacing w:line="276" w:lineRule="auto"/>
              <w:rPr>
                <w:rFonts w:eastAsiaTheme="minorEastAsia"/>
                <w:i/>
                <w:color w:val="C00000"/>
                <w:sz w:val="24"/>
                <w:szCs w:val="24"/>
                <w:highlight w:val="white"/>
              </w:rPr>
            </w:pPr>
            <w:r w:rsidRPr="00750B41">
              <w:rPr>
                <w:rFonts w:eastAsia="DengXian" w:hint="eastAsia"/>
                <w:i/>
                <w:color w:val="C00000"/>
                <w:sz w:val="24"/>
                <w:szCs w:val="24"/>
                <w:lang w:eastAsia="zh-CN"/>
              </w:rPr>
              <w:t>人工智能系统不时出现故障，降低用户满意度</w:t>
            </w:r>
          </w:p>
        </w:tc>
      </w:tr>
      <w:tr w:rsidR="00262E19" w:rsidRPr="00E951F0" w14:paraId="366FB6BA" w14:textId="77777777" w:rsidTr="00F42FB6">
        <w:trPr>
          <w:jc w:val="center"/>
        </w:trPr>
        <w:tc>
          <w:tcPr>
            <w:tcW w:w="552" w:type="dxa"/>
            <w:vAlign w:val="center"/>
          </w:tcPr>
          <w:p w14:paraId="485BE900" w14:textId="4F3B1ADB" w:rsidR="00262E19" w:rsidRPr="00262E19" w:rsidRDefault="00750B41" w:rsidP="00262E19">
            <w:pPr>
              <w:spacing w:line="276" w:lineRule="auto"/>
              <w:jc w:val="center"/>
              <w:rPr>
                <w:rFonts w:eastAsiaTheme="minorEastAsia"/>
                <w:bCs/>
                <w:sz w:val="24"/>
                <w:szCs w:val="24"/>
              </w:rPr>
            </w:pPr>
            <w:r w:rsidRPr="00750B41">
              <w:rPr>
                <w:rFonts w:eastAsia="DengXian"/>
                <w:bCs/>
                <w:sz w:val="24"/>
                <w:szCs w:val="24"/>
                <w:lang w:eastAsia="zh-CN"/>
              </w:rPr>
              <w:t>(2)</w:t>
            </w:r>
          </w:p>
        </w:tc>
        <w:tc>
          <w:tcPr>
            <w:tcW w:w="2127" w:type="dxa"/>
            <w:vAlign w:val="center"/>
          </w:tcPr>
          <w:p w14:paraId="20AAC980" w14:textId="01974DBF" w:rsidR="00262E19" w:rsidRPr="00E951F0" w:rsidRDefault="00750B41" w:rsidP="00147A72">
            <w:pPr>
              <w:spacing w:line="276" w:lineRule="auto"/>
              <w:jc w:val="center"/>
              <w:rPr>
                <w:rFonts w:eastAsiaTheme="minorEastAsia"/>
                <w:b/>
                <w:i/>
                <w:sz w:val="24"/>
                <w:szCs w:val="24"/>
                <w:highlight w:val="white"/>
                <w:lang w:eastAsia="zh-HK"/>
              </w:rPr>
            </w:pPr>
            <w:r w:rsidRPr="00750B41">
              <w:rPr>
                <w:rFonts w:eastAsia="DengXian" w:hint="eastAsia"/>
                <w:b/>
                <w:i/>
                <w:sz w:val="24"/>
                <w:szCs w:val="24"/>
                <w:lang w:eastAsia="zh-CN"/>
              </w:rPr>
              <w:t>自动驾驶汽车</w:t>
            </w:r>
          </w:p>
        </w:tc>
        <w:tc>
          <w:tcPr>
            <w:tcW w:w="2798" w:type="dxa"/>
          </w:tcPr>
          <w:p w14:paraId="56203FD1" w14:textId="2D863D91" w:rsidR="00262E19" w:rsidRPr="00E951F0" w:rsidRDefault="00750B41" w:rsidP="00147A72">
            <w:pPr>
              <w:pStyle w:val="a3"/>
              <w:numPr>
                <w:ilvl w:val="0"/>
                <w:numId w:val="95"/>
              </w:numPr>
              <w:spacing w:line="276" w:lineRule="auto"/>
              <w:rPr>
                <w:rFonts w:eastAsiaTheme="minorEastAsia"/>
                <w:i/>
                <w:color w:val="C00000"/>
                <w:sz w:val="24"/>
                <w:szCs w:val="24"/>
                <w:highlight w:val="white"/>
              </w:rPr>
            </w:pPr>
            <w:r w:rsidRPr="00750B41">
              <w:rPr>
                <w:rFonts w:eastAsia="DengXian" w:hint="eastAsia"/>
                <w:i/>
                <w:color w:val="C00000"/>
                <w:sz w:val="24"/>
                <w:szCs w:val="24"/>
                <w:lang w:eastAsia="zh-CN"/>
              </w:rPr>
              <w:t>运行时无需人手驾驶，让人更有效运用行车的时间</w:t>
            </w:r>
          </w:p>
          <w:p w14:paraId="52EF3794" w14:textId="533E1AE1" w:rsidR="00262E19" w:rsidRPr="00E951F0" w:rsidRDefault="00750B41" w:rsidP="00147A72">
            <w:pPr>
              <w:pStyle w:val="a3"/>
              <w:numPr>
                <w:ilvl w:val="0"/>
                <w:numId w:val="95"/>
              </w:numPr>
              <w:spacing w:line="276" w:lineRule="auto"/>
              <w:rPr>
                <w:rFonts w:eastAsiaTheme="minorEastAsia"/>
                <w:i/>
                <w:color w:val="C00000"/>
                <w:sz w:val="24"/>
                <w:szCs w:val="24"/>
                <w:highlight w:val="white"/>
              </w:rPr>
            </w:pPr>
            <w:r w:rsidRPr="00750B41">
              <w:rPr>
                <w:rFonts w:eastAsia="DengXian" w:hint="eastAsia"/>
                <w:i/>
                <w:color w:val="C00000"/>
                <w:sz w:val="24"/>
                <w:szCs w:val="24"/>
                <w:lang w:eastAsia="zh-CN"/>
              </w:rPr>
              <w:t>降低因司机过度疲劳引致交通意外的机会</w:t>
            </w:r>
          </w:p>
          <w:p w14:paraId="5301082B" w14:textId="400256C0" w:rsidR="00262E19" w:rsidRPr="00FB26D8" w:rsidRDefault="00262E19" w:rsidP="00FB26D8">
            <w:pPr>
              <w:spacing w:line="276" w:lineRule="auto"/>
              <w:rPr>
                <w:rFonts w:eastAsiaTheme="minorEastAsia"/>
                <w:i/>
                <w:color w:val="C00000"/>
                <w:highlight w:val="white"/>
              </w:rPr>
            </w:pPr>
          </w:p>
        </w:tc>
        <w:tc>
          <w:tcPr>
            <w:tcW w:w="2799" w:type="dxa"/>
          </w:tcPr>
          <w:p w14:paraId="45CB99A3" w14:textId="42C0CBED" w:rsidR="00262E19" w:rsidRPr="00E951F0" w:rsidRDefault="00750B41" w:rsidP="00147A72">
            <w:pPr>
              <w:pStyle w:val="a3"/>
              <w:numPr>
                <w:ilvl w:val="0"/>
                <w:numId w:val="95"/>
              </w:numPr>
              <w:spacing w:line="276" w:lineRule="auto"/>
              <w:rPr>
                <w:rFonts w:eastAsiaTheme="minorEastAsia"/>
                <w:i/>
                <w:color w:val="C00000"/>
                <w:sz w:val="24"/>
                <w:szCs w:val="24"/>
                <w:highlight w:val="white"/>
              </w:rPr>
            </w:pPr>
            <w:r w:rsidRPr="00750B41">
              <w:rPr>
                <w:rFonts w:eastAsia="DengXian" w:hint="eastAsia"/>
                <w:i/>
                <w:color w:val="C00000"/>
                <w:sz w:val="24"/>
                <w:szCs w:val="24"/>
                <w:lang w:eastAsia="zh-CN"/>
              </w:rPr>
              <w:t>无人驾驶汽车存在安全隐忧，</w:t>
            </w:r>
            <w:r w:rsidRPr="00750B41">
              <w:rPr>
                <w:rFonts w:eastAsia="DengXian" w:hint="eastAsia"/>
                <w:bCs/>
                <w:i/>
                <w:iCs/>
                <w:color w:val="C00000"/>
                <w:sz w:val="24"/>
                <w:szCs w:val="24"/>
                <w:lang w:eastAsia="zh-CN"/>
              </w:rPr>
              <w:t>最新的</w:t>
            </w:r>
            <w:r w:rsidRPr="00750B41">
              <w:rPr>
                <w:rFonts w:eastAsia="DengXian"/>
                <w:bCs/>
                <w:i/>
                <w:iCs/>
                <w:color w:val="C00000"/>
                <w:sz w:val="24"/>
                <w:szCs w:val="24"/>
                <w:lang w:eastAsia="zh-CN"/>
              </w:rPr>
              <w:t>AI</w:t>
            </w:r>
            <w:r w:rsidRPr="00750B41">
              <w:rPr>
                <w:rFonts w:eastAsia="DengXian" w:hint="eastAsia"/>
                <w:bCs/>
                <w:i/>
                <w:iCs/>
                <w:color w:val="C00000"/>
                <w:sz w:val="24"/>
                <w:szCs w:val="24"/>
                <w:lang w:eastAsia="zh-CN"/>
              </w:rPr>
              <w:t>技术依然无法确保系统能够做出正确的决定。</w:t>
            </w:r>
          </w:p>
          <w:p w14:paraId="69A33D33" w14:textId="76438729" w:rsidR="00262E19" w:rsidRPr="00E951F0" w:rsidRDefault="00750B41" w:rsidP="00147A72">
            <w:pPr>
              <w:pStyle w:val="a3"/>
              <w:numPr>
                <w:ilvl w:val="0"/>
                <w:numId w:val="95"/>
              </w:numPr>
              <w:spacing w:line="276" w:lineRule="auto"/>
              <w:rPr>
                <w:rFonts w:eastAsiaTheme="minorEastAsia"/>
                <w:i/>
                <w:color w:val="C00000"/>
                <w:sz w:val="24"/>
                <w:szCs w:val="24"/>
                <w:highlight w:val="white"/>
              </w:rPr>
            </w:pPr>
            <w:r w:rsidRPr="00750B41">
              <w:rPr>
                <w:rFonts w:eastAsia="DengXian" w:hint="eastAsia"/>
                <w:i/>
                <w:color w:val="C00000"/>
                <w:sz w:val="24"/>
                <w:szCs w:val="24"/>
                <w:lang w:eastAsia="zh-CN"/>
              </w:rPr>
              <w:t>交通事故的责任问题谁属局限了人工智能技术在社会上应用的广泛和普及程度</w:t>
            </w:r>
          </w:p>
        </w:tc>
      </w:tr>
      <w:tr w:rsidR="00262E19" w:rsidRPr="00E951F0" w14:paraId="2149EA07" w14:textId="77777777" w:rsidTr="00F42FB6">
        <w:trPr>
          <w:jc w:val="center"/>
        </w:trPr>
        <w:tc>
          <w:tcPr>
            <w:tcW w:w="552" w:type="dxa"/>
            <w:vAlign w:val="center"/>
          </w:tcPr>
          <w:p w14:paraId="5B2859A9" w14:textId="350559EB" w:rsidR="00262E19" w:rsidRPr="00F42FB6" w:rsidRDefault="00750B41" w:rsidP="00262E19">
            <w:pPr>
              <w:spacing w:line="276" w:lineRule="auto"/>
              <w:jc w:val="center"/>
              <w:rPr>
                <w:rFonts w:eastAsiaTheme="minorEastAsia"/>
                <w:bCs/>
                <w:sz w:val="24"/>
                <w:szCs w:val="24"/>
              </w:rPr>
            </w:pPr>
            <w:r w:rsidRPr="00750B41">
              <w:rPr>
                <w:rFonts w:eastAsia="DengXian"/>
                <w:bCs/>
                <w:lang w:eastAsia="zh-CN"/>
              </w:rPr>
              <w:t>(3)</w:t>
            </w:r>
          </w:p>
        </w:tc>
        <w:tc>
          <w:tcPr>
            <w:tcW w:w="2127" w:type="dxa"/>
            <w:vAlign w:val="center"/>
          </w:tcPr>
          <w:p w14:paraId="5E1969BB" w14:textId="190756A5" w:rsidR="00262E19" w:rsidRPr="00E951F0" w:rsidRDefault="00750B41">
            <w:pPr>
              <w:spacing w:line="276" w:lineRule="auto"/>
              <w:jc w:val="center"/>
              <w:rPr>
                <w:rFonts w:eastAsiaTheme="minorEastAsia"/>
                <w:b/>
                <w:i/>
                <w:color w:val="C00000"/>
                <w:sz w:val="24"/>
                <w:szCs w:val="24"/>
              </w:rPr>
            </w:pPr>
            <w:r w:rsidRPr="00750B41">
              <w:rPr>
                <w:rFonts w:eastAsia="DengXian" w:hint="eastAsia"/>
                <w:b/>
                <w:i/>
                <w:color w:val="C00000"/>
                <w:sz w:val="24"/>
                <w:szCs w:val="24"/>
                <w:lang w:eastAsia="zh-CN"/>
              </w:rPr>
              <w:t>智能家居产品</w:t>
            </w:r>
          </w:p>
        </w:tc>
        <w:tc>
          <w:tcPr>
            <w:tcW w:w="2798" w:type="dxa"/>
          </w:tcPr>
          <w:p w14:paraId="0FFA0A78" w14:textId="43BBFBAB" w:rsidR="00262E19" w:rsidRPr="00E951F0" w:rsidRDefault="00750B41" w:rsidP="00F71ED3">
            <w:pPr>
              <w:pStyle w:val="a3"/>
              <w:numPr>
                <w:ilvl w:val="0"/>
                <w:numId w:val="95"/>
              </w:numPr>
              <w:spacing w:line="276" w:lineRule="auto"/>
              <w:rPr>
                <w:rFonts w:eastAsiaTheme="minorEastAsia"/>
                <w:i/>
                <w:color w:val="C00000"/>
                <w:sz w:val="24"/>
                <w:szCs w:val="24"/>
              </w:rPr>
            </w:pPr>
            <w:r w:rsidRPr="00750B41">
              <w:rPr>
                <w:rFonts w:eastAsia="DengXian" w:hint="eastAsia"/>
                <w:i/>
                <w:color w:val="C00000"/>
                <w:sz w:val="24"/>
                <w:szCs w:val="24"/>
                <w:lang w:eastAsia="zh-CN"/>
              </w:rPr>
              <w:t>通过系统统一控制家中的设备，提升居住环境的舒适及便利程度</w:t>
            </w:r>
          </w:p>
        </w:tc>
        <w:tc>
          <w:tcPr>
            <w:tcW w:w="2799" w:type="dxa"/>
          </w:tcPr>
          <w:p w14:paraId="067067C7" w14:textId="4EFD9443" w:rsidR="00262E19" w:rsidRPr="00E951F0" w:rsidRDefault="00750B41">
            <w:pPr>
              <w:pStyle w:val="a3"/>
              <w:numPr>
                <w:ilvl w:val="0"/>
                <w:numId w:val="95"/>
              </w:numPr>
              <w:spacing w:line="276" w:lineRule="auto"/>
              <w:rPr>
                <w:rFonts w:eastAsiaTheme="minorEastAsia"/>
                <w:i/>
                <w:color w:val="C00000"/>
                <w:sz w:val="24"/>
                <w:szCs w:val="24"/>
              </w:rPr>
            </w:pPr>
            <w:r w:rsidRPr="00750B41">
              <w:rPr>
                <w:rFonts w:eastAsia="DengXian" w:hint="eastAsia"/>
                <w:i/>
                <w:color w:val="C00000"/>
                <w:sz w:val="24"/>
                <w:szCs w:val="24"/>
                <w:lang w:eastAsia="zh-CN"/>
              </w:rPr>
              <w:t>智能家居或会出现数据外泄，甚或被黑客入侵，影响家居安全</w:t>
            </w:r>
          </w:p>
        </w:tc>
      </w:tr>
      <w:tr w:rsidR="00262E19" w:rsidRPr="00E951F0" w14:paraId="5D6C0E3E" w14:textId="77777777" w:rsidTr="00F42FB6">
        <w:trPr>
          <w:jc w:val="center"/>
        </w:trPr>
        <w:tc>
          <w:tcPr>
            <w:tcW w:w="552" w:type="dxa"/>
            <w:vAlign w:val="center"/>
          </w:tcPr>
          <w:p w14:paraId="69944078" w14:textId="7E942A26" w:rsidR="00262E19" w:rsidRPr="00F42FB6" w:rsidRDefault="00750B41" w:rsidP="00262E19">
            <w:pPr>
              <w:spacing w:line="276" w:lineRule="auto"/>
              <w:jc w:val="center"/>
              <w:rPr>
                <w:rFonts w:eastAsiaTheme="minorEastAsia"/>
                <w:bCs/>
                <w:sz w:val="24"/>
                <w:szCs w:val="24"/>
              </w:rPr>
            </w:pPr>
            <w:r w:rsidRPr="00750B41">
              <w:rPr>
                <w:rFonts w:eastAsia="DengXian"/>
                <w:bCs/>
                <w:lang w:eastAsia="zh-CN"/>
              </w:rPr>
              <w:t>(4)</w:t>
            </w:r>
          </w:p>
        </w:tc>
        <w:tc>
          <w:tcPr>
            <w:tcW w:w="2127" w:type="dxa"/>
            <w:vAlign w:val="center"/>
          </w:tcPr>
          <w:p w14:paraId="3AE53CD3" w14:textId="5141D1FE" w:rsidR="00262E19" w:rsidRPr="00E951F0" w:rsidRDefault="00750B41" w:rsidP="00D62068">
            <w:pPr>
              <w:spacing w:line="276" w:lineRule="auto"/>
              <w:jc w:val="center"/>
              <w:rPr>
                <w:rFonts w:eastAsiaTheme="minorEastAsia"/>
                <w:b/>
                <w:i/>
                <w:color w:val="C00000"/>
                <w:sz w:val="24"/>
                <w:szCs w:val="24"/>
              </w:rPr>
            </w:pPr>
            <w:r w:rsidRPr="00750B41">
              <w:rPr>
                <w:rFonts w:eastAsia="DengXian" w:hint="eastAsia"/>
                <w:b/>
                <w:i/>
                <w:color w:val="C00000"/>
                <w:sz w:val="24"/>
                <w:szCs w:val="24"/>
                <w:lang w:eastAsia="zh-CN"/>
              </w:rPr>
              <w:t>网上购物平台的产品推荐系统</w:t>
            </w:r>
          </w:p>
        </w:tc>
        <w:tc>
          <w:tcPr>
            <w:tcW w:w="2798" w:type="dxa"/>
          </w:tcPr>
          <w:p w14:paraId="075B2CE5" w14:textId="5E9F6132" w:rsidR="00262E19" w:rsidRPr="00E951F0" w:rsidRDefault="00750B41" w:rsidP="00944E46">
            <w:pPr>
              <w:pStyle w:val="a3"/>
              <w:numPr>
                <w:ilvl w:val="0"/>
                <w:numId w:val="95"/>
              </w:numPr>
              <w:spacing w:line="276" w:lineRule="auto"/>
              <w:rPr>
                <w:rFonts w:eastAsiaTheme="minorEastAsia"/>
                <w:i/>
                <w:color w:val="C00000"/>
                <w:sz w:val="24"/>
                <w:szCs w:val="24"/>
              </w:rPr>
            </w:pPr>
            <w:r w:rsidRPr="00750B41">
              <w:rPr>
                <w:rFonts w:eastAsia="DengXian" w:hint="eastAsia"/>
                <w:i/>
                <w:color w:val="C00000"/>
                <w:sz w:val="24"/>
                <w:szCs w:val="24"/>
                <w:lang w:eastAsia="zh-CN"/>
              </w:rPr>
              <w:t>节省搜寻产品的时间，并享受更个人化的消费体验</w:t>
            </w:r>
          </w:p>
        </w:tc>
        <w:tc>
          <w:tcPr>
            <w:tcW w:w="2799" w:type="dxa"/>
          </w:tcPr>
          <w:p w14:paraId="4FD5F02F" w14:textId="07FA5894" w:rsidR="00262E19" w:rsidRPr="00E951F0" w:rsidRDefault="00750B41" w:rsidP="00165715">
            <w:pPr>
              <w:pStyle w:val="a3"/>
              <w:numPr>
                <w:ilvl w:val="0"/>
                <w:numId w:val="95"/>
              </w:numPr>
              <w:spacing w:line="276" w:lineRule="auto"/>
              <w:rPr>
                <w:rFonts w:eastAsiaTheme="minorEastAsia"/>
                <w:i/>
                <w:color w:val="C00000"/>
                <w:sz w:val="24"/>
                <w:szCs w:val="24"/>
              </w:rPr>
            </w:pPr>
            <w:r w:rsidRPr="00750B41">
              <w:rPr>
                <w:rFonts w:eastAsia="DengXian" w:hint="eastAsia"/>
                <w:i/>
                <w:color w:val="C00000"/>
                <w:sz w:val="24"/>
                <w:szCs w:val="24"/>
                <w:lang w:eastAsia="zh-CN"/>
              </w:rPr>
              <w:t>网上购物平台的产品推荐系统涉及大量数据的搜集和分析，或会侵犯用户的私隐</w:t>
            </w:r>
          </w:p>
        </w:tc>
      </w:tr>
    </w:tbl>
    <w:p w14:paraId="271D010A" w14:textId="77777777" w:rsidR="00D73F9E" w:rsidRPr="00147A72" w:rsidRDefault="00D73F9E" w:rsidP="00147A72">
      <w:pPr>
        <w:pStyle w:val="a3"/>
        <w:spacing w:line="276" w:lineRule="auto"/>
        <w:ind w:left="480"/>
        <w:rPr>
          <w:rFonts w:eastAsiaTheme="minorEastAsia"/>
          <w:highlight w:val="white"/>
          <w:u w:val="single"/>
        </w:rPr>
      </w:pPr>
    </w:p>
    <w:p w14:paraId="0625BE55" w14:textId="73C08E2E" w:rsidR="00C22D89" w:rsidRPr="0032052B" w:rsidRDefault="00750B41" w:rsidP="00C22D89">
      <w:pPr>
        <w:pStyle w:val="a3"/>
        <w:numPr>
          <w:ilvl w:val="0"/>
          <w:numId w:val="94"/>
        </w:numPr>
        <w:spacing w:line="276" w:lineRule="auto"/>
        <w:rPr>
          <w:rFonts w:eastAsiaTheme="minorEastAsia"/>
          <w:highlight w:val="white"/>
          <w:u w:val="single"/>
        </w:rPr>
      </w:pPr>
      <w:r w:rsidRPr="00750B41">
        <w:rPr>
          <w:rFonts w:eastAsia="DengXian" w:hint="eastAsia"/>
          <w:highlight w:val="white"/>
          <w:lang w:eastAsia="zh-CN"/>
        </w:rPr>
        <w:t>除上述人工智能的应用外，你还想到其他人工智能在日常生活的应用吗？试把其优点和局限性填在题</w:t>
      </w:r>
      <w:r w:rsidRPr="00750B41">
        <w:rPr>
          <w:rFonts w:eastAsia="DengXian"/>
          <w:highlight w:val="white"/>
          <w:lang w:eastAsia="zh-CN"/>
        </w:rPr>
        <w:t>1</w:t>
      </w:r>
      <w:r w:rsidRPr="00750B41">
        <w:rPr>
          <w:rFonts w:eastAsia="DengXian" w:hint="eastAsia"/>
          <w:highlight w:val="white"/>
          <w:lang w:eastAsia="zh-CN"/>
        </w:rPr>
        <w:t>表格的第</w:t>
      </w:r>
      <w:r w:rsidRPr="00750B41">
        <w:rPr>
          <w:rFonts w:eastAsia="DengXian"/>
          <w:highlight w:val="white"/>
          <w:lang w:eastAsia="zh-CN"/>
        </w:rPr>
        <w:t xml:space="preserve"> (3) </w:t>
      </w:r>
      <w:r w:rsidRPr="00750B41">
        <w:rPr>
          <w:rFonts w:eastAsia="DengXian" w:hint="eastAsia"/>
          <w:highlight w:val="white"/>
          <w:lang w:eastAsia="zh-CN"/>
        </w:rPr>
        <w:t>和第</w:t>
      </w:r>
      <w:r w:rsidRPr="00750B41">
        <w:rPr>
          <w:rFonts w:eastAsia="DengXian"/>
          <w:highlight w:val="white"/>
          <w:lang w:eastAsia="zh-CN"/>
        </w:rPr>
        <w:t xml:space="preserve"> (4) </w:t>
      </w:r>
      <w:r w:rsidRPr="00750B41">
        <w:rPr>
          <w:rFonts w:eastAsia="DengXian" w:hint="eastAsia"/>
          <w:highlight w:val="white"/>
          <w:lang w:eastAsia="zh-CN"/>
        </w:rPr>
        <w:t>项的空格内。</w:t>
      </w:r>
    </w:p>
    <w:p w14:paraId="5AAC4F6B" w14:textId="524349A9" w:rsidR="0099472E" w:rsidRPr="0017730D" w:rsidRDefault="0099472E">
      <w:pPr>
        <w:rPr>
          <w:rFonts w:eastAsiaTheme="minorEastAsia"/>
        </w:rPr>
      </w:pPr>
    </w:p>
    <w:p w14:paraId="7A6DC556" w14:textId="77777777" w:rsidR="0099472E" w:rsidRDefault="0099472E">
      <w:pPr>
        <w:rPr>
          <w:rFonts w:eastAsiaTheme="minorEastAsia"/>
        </w:rPr>
      </w:pPr>
      <w:r>
        <w:rPr>
          <w:rFonts w:eastAsiaTheme="minorEastAsia"/>
        </w:rPr>
        <w:br w:type="page"/>
      </w:r>
    </w:p>
    <w:p w14:paraId="6A5F060D" w14:textId="7A475A1D" w:rsidR="00550F55" w:rsidRPr="00147A72" w:rsidRDefault="00750B41" w:rsidP="00147A72">
      <w:pPr>
        <w:spacing w:line="276" w:lineRule="auto"/>
        <w:rPr>
          <w:rFonts w:ascii="微軟正黑體" w:eastAsia="微軟正黑體" w:hAnsi="微軟正黑體"/>
          <w:b/>
          <w:sz w:val="28"/>
          <w:szCs w:val="28"/>
        </w:rPr>
      </w:pPr>
      <w:r w:rsidRPr="00750B41">
        <w:rPr>
          <w:rFonts w:ascii="微軟正黑體" w:eastAsia="DengXian" w:hAnsi="微軟正黑體" w:hint="eastAsia"/>
          <w:b/>
          <w:sz w:val="28"/>
          <w:szCs w:val="28"/>
          <w:lang w:eastAsia="zh-CN"/>
        </w:rPr>
        <w:t>工作纸四：远程医疗</w:t>
      </w:r>
    </w:p>
    <w:p w14:paraId="5EDFEEA5" w14:textId="66BED008" w:rsidR="00D15ADB" w:rsidRPr="003F0A7C" w:rsidRDefault="00750B41">
      <w:pPr>
        <w:widowControl w:val="0"/>
        <w:adjustRightInd w:val="0"/>
        <w:snapToGrid w:val="0"/>
        <w:spacing w:line="276" w:lineRule="auto"/>
        <w:rPr>
          <w:rFonts w:eastAsia="新細明體" w:cs="新細明體"/>
          <w:lang w:eastAsia="zh-HK"/>
        </w:rPr>
      </w:pPr>
      <w:r w:rsidRPr="00750B41">
        <w:rPr>
          <w:rFonts w:eastAsia="DengXian" w:cs="新細明體" w:hint="eastAsia"/>
          <w:lang w:eastAsia="zh-CN"/>
        </w:rPr>
        <w:t>细阅资料一及资料二，然后回答下列各题。</w:t>
      </w:r>
    </w:p>
    <w:p w14:paraId="0A60A4A9" w14:textId="5C4913FE" w:rsidR="00D15ADB" w:rsidRDefault="00D15ADB" w:rsidP="00147A72">
      <w:pPr>
        <w:spacing w:line="276" w:lineRule="auto"/>
        <w:rPr>
          <w:rFonts w:eastAsiaTheme="minorEastAsia"/>
        </w:rPr>
      </w:pPr>
    </w:p>
    <w:p w14:paraId="23F18AF2" w14:textId="5E34C09C" w:rsidR="00A97A12" w:rsidRPr="00D15ADB" w:rsidRDefault="00750B41" w:rsidP="00147A72">
      <w:pPr>
        <w:spacing w:line="276" w:lineRule="auto"/>
        <w:rPr>
          <w:rFonts w:eastAsiaTheme="minorEastAsia"/>
          <w:b/>
        </w:rPr>
      </w:pPr>
      <w:r w:rsidRPr="00750B41">
        <w:rPr>
          <w:rFonts w:eastAsia="DengXian" w:hint="eastAsia"/>
          <w:b/>
          <w:lang w:eastAsia="zh-CN"/>
        </w:rPr>
        <w:t>资料一：人工智能在远程医疗市场被广泛应用</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550F55" w:rsidRPr="00E951F0" w14:paraId="10D2B8EE" w14:textId="77777777" w:rsidTr="00147A72">
        <w:trPr>
          <w:trHeight w:val="1266"/>
        </w:trPr>
        <w:tc>
          <w:tcPr>
            <w:tcW w:w="8296" w:type="dxa"/>
            <w:shd w:val="clear" w:color="auto" w:fill="FFF2CC" w:themeFill="accent4" w:themeFillTint="33"/>
          </w:tcPr>
          <w:p w14:paraId="649FC841" w14:textId="00CE283E" w:rsidR="00550F55" w:rsidRPr="00E951F0" w:rsidRDefault="00750B41" w:rsidP="00147A72">
            <w:pPr>
              <w:spacing w:line="276" w:lineRule="auto"/>
              <w:jc w:val="both"/>
              <w:rPr>
                <w:rFonts w:ascii="微軟正黑體" w:eastAsia="微軟正黑體" w:hAnsi="微軟正黑體"/>
                <w:b/>
                <w:sz w:val="24"/>
                <w:szCs w:val="24"/>
                <w:lang w:eastAsia="zh-HK"/>
              </w:rPr>
            </w:pPr>
            <w:r w:rsidRPr="00750B41">
              <w:rPr>
                <w:rFonts w:ascii="微軟正黑體" w:eastAsia="DengXian" w:hAnsi="微軟正黑體" w:hint="eastAsia"/>
                <w:b/>
                <w:sz w:val="24"/>
                <w:szCs w:val="24"/>
                <w:lang w:eastAsia="zh-CN"/>
              </w:rPr>
              <w:t>远程医疗简介</w:t>
            </w:r>
          </w:p>
          <w:p w14:paraId="60D2539B" w14:textId="5486AF0C" w:rsidR="00550F55" w:rsidRPr="00E951F0" w:rsidRDefault="00750B41" w:rsidP="00147A72">
            <w:pPr>
              <w:spacing w:line="276" w:lineRule="auto"/>
              <w:jc w:val="both"/>
              <w:rPr>
                <w:rFonts w:eastAsiaTheme="minorEastAsia"/>
                <w:sz w:val="24"/>
                <w:szCs w:val="24"/>
                <w:lang w:eastAsia="zh-CN"/>
              </w:rPr>
            </w:pPr>
            <w:r w:rsidRPr="00750B41">
              <w:rPr>
                <w:rFonts w:eastAsia="DengXian" w:hint="eastAsia"/>
                <w:sz w:val="24"/>
                <w:szCs w:val="24"/>
                <w:lang w:eastAsia="zh-CN"/>
              </w:rPr>
              <w:t>远程医疗透过结合电讯设备及医疗专业技术来支援远距离的医疗服务，以及宣传健康教育、公共卫生和健康管理等讯息。远程医疗运用的科技包括视像对话、互联网、储存及转发影像、串流媒体、地面和无线通讯网络等。</w:t>
            </w:r>
          </w:p>
          <w:p w14:paraId="7FDE5405" w14:textId="77777777" w:rsidR="00550F55" w:rsidRPr="00E951F0" w:rsidRDefault="00550F55" w:rsidP="00147A72">
            <w:pPr>
              <w:spacing w:line="276" w:lineRule="auto"/>
              <w:jc w:val="both"/>
              <w:rPr>
                <w:rFonts w:eastAsiaTheme="minorEastAsia"/>
                <w:sz w:val="24"/>
                <w:szCs w:val="24"/>
                <w:lang w:eastAsia="zh-CN"/>
              </w:rPr>
            </w:pPr>
          </w:p>
          <w:p w14:paraId="0F4A478B" w14:textId="5CB2D2F8" w:rsidR="00550F55" w:rsidRPr="00E951F0" w:rsidRDefault="00750B41" w:rsidP="00147A72">
            <w:pPr>
              <w:spacing w:line="276" w:lineRule="auto"/>
              <w:jc w:val="both"/>
              <w:rPr>
                <w:rFonts w:ascii="微軟正黑體" w:eastAsia="微軟正黑體" w:hAnsi="微軟正黑體"/>
                <w:b/>
                <w:sz w:val="24"/>
                <w:szCs w:val="24"/>
              </w:rPr>
            </w:pPr>
            <w:r w:rsidRPr="00750B41">
              <w:rPr>
                <w:rFonts w:ascii="微軟正黑體" w:eastAsia="DengXian" w:hAnsi="微軟正黑體" w:hint="eastAsia"/>
                <w:b/>
                <w:sz w:val="24"/>
                <w:szCs w:val="24"/>
                <w:lang w:eastAsia="zh-CN"/>
              </w:rPr>
              <w:t>市场现况</w:t>
            </w:r>
          </w:p>
          <w:p w14:paraId="2FA75F90" w14:textId="67BDC008" w:rsidR="00550F55" w:rsidRPr="00E951F0" w:rsidRDefault="00750B41" w:rsidP="00147A72">
            <w:pPr>
              <w:spacing w:line="276" w:lineRule="auto"/>
              <w:jc w:val="both"/>
              <w:rPr>
                <w:rFonts w:eastAsiaTheme="minorEastAsia"/>
                <w:sz w:val="24"/>
                <w:szCs w:val="24"/>
                <w:lang w:eastAsia="zh-CN"/>
              </w:rPr>
            </w:pPr>
            <w:r w:rsidRPr="00750B41">
              <w:rPr>
                <w:rFonts w:eastAsia="DengXian" w:hint="eastAsia"/>
                <w:sz w:val="24"/>
                <w:szCs w:val="24"/>
                <w:lang w:eastAsia="zh-CN"/>
              </w:rPr>
              <w:t>人工智能日渐广泛的应用为医疗行业带来革命性的改变。在一项拥有</w:t>
            </w:r>
            <w:r w:rsidRPr="00750B41">
              <w:rPr>
                <w:rFonts w:eastAsia="DengXian"/>
                <w:sz w:val="24"/>
                <w:szCs w:val="24"/>
                <w:lang w:eastAsia="zh-CN"/>
              </w:rPr>
              <w:t>56</w:t>
            </w:r>
            <w:r w:rsidRPr="00750B41">
              <w:rPr>
                <w:rFonts w:eastAsia="DengXian" w:hint="eastAsia"/>
                <w:sz w:val="24"/>
                <w:szCs w:val="24"/>
                <w:lang w:eastAsia="zh-CN"/>
              </w:rPr>
              <w:t>家医疗机构参与的调查中，塔塔咨询服务公司（</w:t>
            </w:r>
            <w:r w:rsidRPr="00750B41">
              <w:rPr>
                <w:rFonts w:eastAsia="DengXian"/>
                <w:sz w:val="24"/>
                <w:szCs w:val="24"/>
                <w:lang w:eastAsia="zh-CN"/>
              </w:rPr>
              <w:t>Tata Consultancy Services</w:t>
            </w:r>
            <w:r w:rsidRPr="00750B41">
              <w:rPr>
                <w:rFonts w:eastAsia="DengXian" w:hint="eastAsia"/>
                <w:sz w:val="24"/>
                <w:szCs w:val="24"/>
                <w:lang w:eastAsia="zh-CN"/>
              </w:rPr>
              <w:t>）发现</w:t>
            </w:r>
            <w:r w:rsidRPr="00750B41">
              <w:rPr>
                <w:rFonts w:eastAsia="DengXian"/>
                <w:sz w:val="24"/>
                <w:szCs w:val="24"/>
                <w:lang w:eastAsia="zh-CN"/>
              </w:rPr>
              <w:t>86%</w:t>
            </w:r>
            <w:r w:rsidRPr="00750B41">
              <w:rPr>
                <w:rFonts w:eastAsia="DengXian" w:hint="eastAsia"/>
                <w:sz w:val="24"/>
                <w:szCs w:val="24"/>
                <w:lang w:eastAsia="zh-CN"/>
              </w:rPr>
              <w:t>机构所提供的服务采用了人工智能，并计划于</w:t>
            </w:r>
            <w:r w:rsidRPr="00750B41">
              <w:rPr>
                <w:rFonts w:eastAsia="DengXian"/>
                <w:sz w:val="24"/>
                <w:szCs w:val="24"/>
                <w:lang w:eastAsia="zh-CN"/>
              </w:rPr>
              <w:t>2020</w:t>
            </w:r>
            <w:r w:rsidRPr="00750B41">
              <w:rPr>
                <w:rFonts w:eastAsia="DengXian" w:hint="eastAsia"/>
                <w:sz w:val="24"/>
                <w:szCs w:val="24"/>
                <w:lang w:eastAsia="zh-CN"/>
              </w:rPr>
              <w:t>年前在人工智能领域上平均花费</w:t>
            </w:r>
            <w:r w:rsidRPr="00750B41">
              <w:rPr>
                <w:rFonts w:eastAsia="DengXian"/>
                <w:sz w:val="24"/>
                <w:szCs w:val="24"/>
                <w:lang w:eastAsia="zh-CN"/>
              </w:rPr>
              <w:t>5,400</w:t>
            </w:r>
            <w:r w:rsidRPr="00750B41">
              <w:rPr>
                <w:rFonts w:eastAsia="DengXian" w:hint="eastAsia"/>
                <w:sz w:val="24"/>
                <w:szCs w:val="24"/>
                <w:lang w:eastAsia="zh-CN"/>
              </w:rPr>
              <w:t>万美元。</w:t>
            </w:r>
          </w:p>
          <w:p w14:paraId="4309D667" w14:textId="77777777" w:rsidR="00550F55" w:rsidRPr="00E951F0" w:rsidRDefault="00550F55" w:rsidP="00147A72">
            <w:pPr>
              <w:spacing w:line="276" w:lineRule="auto"/>
              <w:jc w:val="both"/>
              <w:rPr>
                <w:rFonts w:eastAsiaTheme="minorEastAsia"/>
                <w:sz w:val="24"/>
                <w:szCs w:val="24"/>
                <w:lang w:eastAsia="zh-CN"/>
              </w:rPr>
            </w:pPr>
          </w:p>
          <w:p w14:paraId="6B730502" w14:textId="532E85DF" w:rsidR="00550F55" w:rsidRPr="00E951F0" w:rsidRDefault="00750B41" w:rsidP="00147A72">
            <w:pPr>
              <w:spacing w:line="276" w:lineRule="auto"/>
              <w:jc w:val="both"/>
              <w:rPr>
                <w:rFonts w:eastAsiaTheme="minorEastAsia"/>
                <w:sz w:val="24"/>
                <w:szCs w:val="24"/>
              </w:rPr>
            </w:pPr>
            <w:r w:rsidRPr="00750B41">
              <w:rPr>
                <w:rFonts w:ascii="微軟正黑體" w:eastAsia="DengXian" w:hAnsi="微軟正黑體" w:hint="eastAsia"/>
                <w:b/>
                <w:sz w:val="24"/>
                <w:szCs w:val="24"/>
                <w:lang w:eastAsia="zh-CN"/>
              </w:rPr>
              <w:t>结合人工智能与远程医疗的协同效应</w:t>
            </w:r>
          </w:p>
          <w:p w14:paraId="36940487" w14:textId="06B888E6" w:rsidR="00550F55" w:rsidRPr="00E951F0" w:rsidRDefault="00750B41" w:rsidP="00147A72">
            <w:pPr>
              <w:spacing w:line="276" w:lineRule="auto"/>
              <w:jc w:val="both"/>
              <w:rPr>
                <w:rFonts w:eastAsiaTheme="minorEastAsia"/>
                <w:sz w:val="24"/>
                <w:szCs w:val="24"/>
                <w:lang w:eastAsia="zh-CN"/>
              </w:rPr>
            </w:pPr>
            <w:r w:rsidRPr="00750B41">
              <w:rPr>
                <w:rFonts w:eastAsia="DengXian" w:hint="eastAsia"/>
                <w:sz w:val="24"/>
                <w:szCs w:val="24"/>
                <w:lang w:eastAsia="zh-CN"/>
              </w:rPr>
              <w:t>人工智能技术与远程医疗所产生的协同效应对医疗市场的发展有着关键的作用。例如：深度学习</w:t>
            </w:r>
            <w:r w:rsidRPr="00750B41">
              <w:rPr>
                <w:rFonts w:eastAsia="DengXian" w:hint="eastAsia"/>
                <w:bCs/>
                <w:sz w:val="24"/>
                <w:szCs w:val="24"/>
                <w:lang w:eastAsia="zh-CN"/>
              </w:rPr>
              <w:t>程式</w:t>
            </w:r>
            <w:r w:rsidRPr="00750B41">
              <w:rPr>
                <w:rFonts w:eastAsia="DengXian" w:hint="eastAsia"/>
                <w:sz w:val="24"/>
                <w:szCs w:val="24"/>
                <w:lang w:eastAsia="zh-CN"/>
              </w:rPr>
              <w:t>能加快分析电脑断层扫描（</w:t>
            </w:r>
            <w:r w:rsidRPr="00750B41">
              <w:rPr>
                <w:rFonts w:eastAsia="DengXian"/>
                <w:sz w:val="24"/>
                <w:szCs w:val="24"/>
                <w:lang w:eastAsia="zh-CN"/>
              </w:rPr>
              <w:t>CT</w:t>
            </w:r>
            <w:r w:rsidRPr="00750B41">
              <w:rPr>
                <w:rFonts w:eastAsia="DengXian" w:hint="eastAsia"/>
                <w:sz w:val="24"/>
                <w:szCs w:val="24"/>
                <w:lang w:eastAsia="zh-CN"/>
              </w:rPr>
              <w:t>）的速度；自然语言处理（</w:t>
            </w:r>
            <w:r w:rsidRPr="00750B41">
              <w:rPr>
                <w:rFonts w:eastAsia="DengXian"/>
                <w:sz w:val="24"/>
                <w:szCs w:val="24"/>
                <w:lang w:eastAsia="zh-CN"/>
              </w:rPr>
              <w:t>NLP</w:t>
            </w:r>
            <w:r w:rsidRPr="00750B41">
              <w:rPr>
                <w:rFonts w:eastAsia="DengXian" w:hint="eastAsia"/>
                <w:sz w:val="24"/>
                <w:szCs w:val="24"/>
                <w:lang w:eastAsia="zh-CN"/>
              </w:rPr>
              <w:t>）能自动处理</w:t>
            </w:r>
            <w:r w:rsidRPr="00750B41">
              <w:rPr>
                <w:rFonts w:eastAsia="DengXian" w:hint="eastAsia"/>
                <w:bCs/>
                <w:sz w:val="24"/>
                <w:szCs w:val="24"/>
                <w:lang w:eastAsia="zh-CN"/>
              </w:rPr>
              <w:t>不同格式</w:t>
            </w:r>
            <w:r w:rsidRPr="00750B41">
              <w:rPr>
                <w:rFonts w:eastAsia="DengXian" w:hint="eastAsia"/>
                <w:sz w:val="24"/>
                <w:szCs w:val="24"/>
                <w:lang w:eastAsia="zh-CN"/>
              </w:rPr>
              <w:t>（</w:t>
            </w:r>
            <w:r w:rsidRPr="00750B41">
              <w:rPr>
                <w:rFonts w:eastAsia="DengXian" w:hint="eastAsia"/>
                <w:bCs/>
                <w:sz w:val="24"/>
                <w:szCs w:val="24"/>
                <w:lang w:eastAsia="zh-CN"/>
              </w:rPr>
              <w:t>文字、语音、图</w:t>
            </w:r>
            <w:r w:rsidRPr="00750B41">
              <w:rPr>
                <w:rFonts w:eastAsia="DengXian" w:hint="eastAsia"/>
                <w:sz w:val="24"/>
                <w:szCs w:val="24"/>
                <w:lang w:eastAsia="zh-CN"/>
              </w:rPr>
              <w:t>像</w:t>
            </w:r>
            <w:r w:rsidRPr="00750B41">
              <w:rPr>
                <w:rFonts w:eastAsia="DengXian" w:hint="eastAsia"/>
                <w:bCs/>
                <w:sz w:val="24"/>
                <w:szCs w:val="24"/>
                <w:lang w:eastAsia="zh-CN"/>
              </w:rPr>
              <w:t>等</w:t>
            </w:r>
            <w:r w:rsidRPr="00750B41">
              <w:rPr>
                <w:rFonts w:eastAsia="DengXian" w:hint="eastAsia"/>
                <w:sz w:val="24"/>
                <w:szCs w:val="24"/>
                <w:lang w:eastAsia="zh-CN"/>
              </w:rPr>
              <w:t>）</w:t>
            </w:r>
            <w:r w:rsidRPr="00750B41">
              <w:rPr>
                <w:rFonts w:eastAsia="DengXian" w:hint="eastAsia"/>
                <w:bCs/>
                <w:sz w:val="24"/>
                <w:szCs w:val="24"/>
                <w:lang w:eastAsia="zh-CN"/>
              </w:rPr>
              <w:t>的数据，</w:t>
            </w:r>
            <w:r w:rsidRPr="00750B41">
              <w:rPr>
                <w:rFonts w:eastAsia="DengXian" w:hint="eastAsia"/>
                <w:sz w:val="24"/>
                <w:szCs w:val="24"/>
                <w:lang w:eastAsia="zh-CN"/>
              </w:rPr>
              <w:t>并传送到电子健康纪录。从上述例子可见，人工智能在这领域有无尽的发展空间。很多临床医生在远程治疗和诊治糖尿病性视网膜病变上，已采用</w:t>
            </w:r>
            <w:r w:rsidRPr="00750B41">
              <w:rPr>
                <w:rFonts w:eastAsia="DengXian"/>
                <w:sz w:val="24"/>
                <w:szCs w:val="24"/>
                <w:lang w:eastAsia="zh-CN"/>
              </w:rPr>
              <w:t>Google</w:t>
            </w:r>
            <w:r w:rsidRPr="00750B41">
              <w:rPr>
                <w:rFonts w:eastAsia="DengXian" w:hint="eastAsia"/>
                <w:sz w:val="24"/>
                <w:szCs w:val="24"/>
                <w:lang w:eastAsia="zh-CN"/>
              </w:rPr>
              <w:t>研发的机器学习</w:t>
            </w:r>
            <w:r w:rsidRPr="00750B41">
              <w:rPr>
                <w:rFonts w:eastAsia="DengXian" w:hint="eastAsia"/>
                <w:bCs/>
                <w:sz w:val="24"/>
                <w:szCs w:val="24"/>
                <w:lang w:eastAsia="zh-CN"/>
              </w:rPr>
              <w:t>程式</w:t>
            </w:r>
            <w:r w:rsidRPr="00750B41">
              <w:rPr>
                <w:rFonts w:eastAsia="DengXian" w:hint="eastAsia"/>
                <w:sz w:val="24"/>
                <w:szCs w:val="24"/>
                <w:lang w:eastAsia="zh-CN"/>
              </w:rPr>
              <w:t>。</w:t>
            </w:r>
          </w:p>
          <w:p w14:paraId="677E90F9" w14:textId="77777777" w:rsidR="00550F55" w:rsidRPr="00E951F0" w:rsidRDefault="00550F55" w:rsidP="00147A72">
            <w:pPr>
              <w:spacing w:line="276" w:lineRule="auto"/>
              <w:jc w:val="both"/>
              <w:rPr>
                <w:rFonts w:eastAsiaTheme="minorEastAsia"/>
                <w:sz w:val="24"/>
                <w:szCs w:val="24"/>
                <w:lang w:eastAsia="zh-CN"/>
              </w:rPr>
            </w:pPr>
          </w:p>
          <w:p w14:paraId="7D8C89CE" w14:textId="6F8462D6" w:rsidR="00550F55" w:rsidRPr="00E951F0" w:rsidRDefault="00750B41" w:rsidP="00147A72">
            <w:pPr>
              <w:spacing w:line="276" w:lineRule="auto"/>
              <w:jc w:val="both"/>
              <w:rPr>
                <w:rFonts w:eastAsiaTheme="minorEastAsia"/>
                <w:sz w:val="24"/>
                <w:szCs w:val="24"/>
              </w:rPr>
            </w:pPr>
            <w:r w:rsidRPr="00750B41">
              <w:rPr>
                <w:rFonts w:eastAsia="DengXian" w:hint="eastAsia"/>
                <w:sz w:val="24"/>
                <w:szCs w:val="24"/>
                <w:lang w:eastAsia="zh-CN"/>
              </w:rPr>
              <w:t>近年的医疗遥测产品都是无线和无所不在的，人工智能系统能把数据迅速送出，并有助在病情恶化前快速诊断患者的病况。</w:t>
            </w:r>
          </w:p>
          <w:p w14:paraId="12E32485" w14:textId="2EFCAE27" w:rsidR="00663EF4" w:rsidRPr="00E951F0" w:rsidRDefault="00663EF4" w:rsidP="00147A72">
            <w:pPr>
              <w:spacing w:line="276" w:lineRule="auto"/>
              <w:jc w:val="both"/>
              <w:rPr>
                <w:rFonts w:eastAsiaTheme="minorEastAsia"/>
                <w:sz w:val="24"/>
                <w:szCs w:val="24"/>
              </w:rPr>
            </w:pPr>
          </w:p>
          <w:p w14:paraId="2EB1CB9C" w14:textId="35E63E67" w:rsidR="00663EF4" w:rsidRPr="00E951F0" w:rsidRDefault="00750B41" w:rsidP="00147A72">
            <w:pPr>
              <w:spacing w:line="276" w:lineRule="auto"/>
              <w:jc w:val="both"/>
              <w:rPr>
                <w:rFonts w:ascii="微軟正黑體" w:eastAsia="微軟正黑體" w:hAnsi="微軟正黑體"/>
                <w:b/>
                <w:sz w:val="24"/>
                <w:szCs w:val="24"/>
              </w:rPr>
            </w:pPr>
            <w:r w:rsidRPr="00750B41">
              <w:rPr>
                <w:rFonts w:ascii="微軟正黑體" w:eastAsia="DengXian" w:hAnsi="微軟正黑體" w:hint="eastAsia"/>
                <w:b/>
                <w:sz w:val="24"/>
                <w:szCs w:val="24"/>
                <w:lang w:eastAsia="zh-CN"/>
              </w:rPr>
              <w:t>人工智能促进粤港澳大湾区的医疗发展</w:t>
            </w:r>
          </w:p>
          <w:p w14:paraId="050E4DFE" w14:textId="2A19E2F9" w:rsidR="00550F55" w:rsidRPr="00E951F0" w:rsidRDefault="00750B41" w:rsidP="00147A72">
            <w:pPr>
              <w:spacing w:line="276" w:lineRule="auto"/>
              <w:jc w:val="both"/>
              <w:rPr>
                <w:rFonts w:eastAsiaTheme="minorEastAsia"/>
                <w:sz w:val="24"/>
                <w:szCs w:val="24"/>
                <w:lang w:eastAsia="zh-CN"/>
              </w:rPr>
            </w:pPr>
            <w:r w:rsidRPr="00750B41">
              <w:rPr>
                <w:rFonts w:eastAsia="DengXian" w:hint="eastAsia"/>
                <w:sz w:val="24"/>
                <w:szCs w:val="24"/>
                <w:lang w:eastAsia="zh-CN"/>
              </w:rPr>
              <w:t>在粤港澳大湾区，「</w:t>
            </w:r>
            <w:r w:rsidRPr="00750B41">
              <w:rPr>
                <w:rFonts w:eastAsia="DengXian"/>
                <w:sz w:val="24"/>
                <w:szCs w:val="24"/>
                <w:lang w:eastAsia="zh-CN"/>
              </w:rPr>
              <w:t>AI</w:t>
            </w:r>
            <w:r w:rsidRPr="00750B41">
              <w:rPr>
                <w:rFonts w:eastAsia="DengXian" w:hint="eastAsia"/>
                <w:sz w:val="24"/>
                <w:szCs w:val="24"/>
                <w:lang w:eastAsia="zh-CN"/>
              </w:rPr>
              <w:t>医疗」的应用走在全国前列。举例来说，居民只需在医院微信公众号的</w:t>
            </w:r>
            <w:r w:rsidRPr="00750B41">
              <w:rPr>
                <w:rFonts w:eastAsia="DengXian"/>
                <w:sz w:val="24"/>
                <w:szCs w:val="24"/>
                <w:lang w:eastAsia="zh-CN"/>
              </w:rPr>
              <w:t>AI</w:t>
            </w:r>
            <w:r w:rsidRPr="00750B41">
              <w:rPr>
                <w:rFonts w:eastAsia="DengXian" w:hint="eastAsia"/>
                <w:sz w:val="24"/>
                <w:szCs w:val="24"/>
                <w:lang w:eastAsia="zh-CN"/>
              </w:rPr>
              <w:t>就诊助手，输入不适的部位和症状，系统便能马上为病人配对适当医生。此外，「</w:t>
            </w:r>
            <w:r w:rsidRPr="00750B41">
              <w:rPr>
                <w:rFonts w:eastAsia="DengXian"/>
                <w:sz w:val="24"/>
                <w:szCs w:val="24"/>
                <w:lang w:eastAsia="zh-CN"/>
              </w:rPr>
              <w:t>AI</w:t>
            </w:r>
            <w:r w:rsidRPr="00750B41">
              <w:rPr>
                <w:rFonts w:eastAsia="DengXian" w:hint="eastAsia"/>
                <w:sz w:val="24"/>
                <w:szCs w:val="24"/>
                <w:lang w:eastAsia="zh-CN"/>
              </w:rPr>
              <w:t>眼科医生」已在广东省多个医院运作，透过自动读取眼底相机的视网膜影像，对眼部进行分析并筛查各类疾病。</w:t>
            </w:r>
          </w:p>
        </w:tc>
      </w:tr>
    </w:tbl>
    <w:p w14:paraId="7FD18714" w14:textId="12125EF3" w:rsidR="00351A11" w:rsidRPr="0050040F" w:rsidRDefault="00750B41" w:rsidP="00351A11">
      <w:pPr>
        <w:spacing w:line="276" w:lineRule="auto"/>
        <w:jc w:val="both"/>
        <w:rPr>
          <w:rFonts w:eastAsiaTheme="minorEastAsia"/>
          <w:b/>
          <w:sz w:val="22"/>
          <w:szCs w:val="22"/>
          <w:lang w:eastAsia="zh-HK"/>
        </w:rPr>
      </w:pPr>
      <w:r w:rsidRPr="00750B41">
        <w:rPr>
          <w:rFonts w:eastAsia="DengXian" w:hint="eastAsia"/>
          <w:sz w:val="22"/>
          <w:szCs w:val="22"/>
          <w:lang w:eastAsia="zh-CN"/>
        </w:rPr>
        <w:t>资料来源：</w:t>
      </w:r>
      <w:r w:rsidRPr="00750B41">
        <w:rPr>
          <w:rFonts w:eastAsia="DengXian"/>
          <w:color w:val="000000" w:themeColor="text1"/>
          <w:sz w:val="22"/>
          <w:szCs w:val="22"/>
          <w:shd w:val="clear" w:color="auto" w:fill="FFFFFF"/>
          <w:lang w:eastAsia="zh-CN"/>
        </w:rPr>
        <w:t xml:space="preserve">HealthIT.gov. (2020, September </w:t>
      </w:r>
      <w:proofErr w:type="gramStart"/>
      <w:r w:rsidRPr="00750B41">
        <w:rPr>
          <w:rFonts w:eastAsia="DengXian"/>
          <w:color w:val="000000" w:themeColor="text1"/>
          <w:sz w:val="22"/>
          <w:szCs w:val="22"/>
          <w:shd w:val="clear" w:color="auto" w:fill="FFFFFF"/>
          <w:lang w:eastAsia="zh-CN"/>
        </w:rPr>
        <w:t>24)</w:t>
      </w:r>
      <w:r w:rsidRPr="00750B41">
        <w:rPr>
          <w:rFonts w:eastAsia="DengXian" w:hint="eastAsia"/>
          <w:sz w:val="22"/>
          <w:szCs w:val="22"/>
          <w:lang w:eastAsia="zh-CN"/>
        </w:rPr>
        <w:t>、</w:t>
      </w:r>
      <w:proofErr w:type="spellStart"/>
      <w:proofErr w:type="gramEnd"/>
      <w:r w:rsidRPr="00750B41">
        <w:rPr>
          <w:rFonts w:eastAsia="DengXian"/>
          <w:color w:val="000000" w:themeColor="text1"/>
          <w:sz w:val="22"/>
          <w:szCs w:val="22"/>
          <w:lang w:eastAsia="zh-CN"/>
        </w:rPr>
        <w:t>Bresnick</w:t>
      </w:r>
      <w:proofErr w:type="spellEnd"/>
      <w:r w:rsidRPr="00750B41">
        <w:rPr>
          <w:rFonts w:eastAsia="DengXian"/>
          <w:color w:val="000000" w:themeColor="text1"/>
          <w:sz w:val="22"/>
          <w:szCs w:val="22"/>
          <w:lang w:eastAsia="zh-CN"/>
        </w:rPr>
        <w:t>, J. (2018, September 17)</w:t>
      </w:r>
      <w:r w:rsidRPr="00750B41">
        <w:rPr>
          <w:rFonts w:eastAsia="DengXian" w:hint="eastAsia"/>
          <w:sz w:val="22"/>
          <w:szCs w:val="22"/>
          <w:lang w:eastAsia="zh-CN"/>
        </w:rPr>
        <w:t>、大公文汇电子报（</w:t>
      </w:r>
      <w:r w:rsidRPr="00750B41">
        <w:rPr>
          <w:rFonts w:eastAsia="DengXian"/>
          <w:sz w:val="22"/>
          <w:szCs w:val="22"/>
          <w:lang w:eastAsia="zh-CN"/>
        </w:rPr>
        <w:t>2019</w:t>
      </w:r>
      <w:r w:rsidRPr="00750B41">
        <w:rPr>
          <w:rFonts w:eastAsia="DengXian" w:hint="eastAsia"/>
          <w:sz w:val="22"/>
          <w:szCs w:val="22"/>
          <w:lang w:eastAsia="zh-CN"/>
        </w:rPr>
        <w:t>年</w:t>
      </w:r>
      <w:r w:rsidRPr="00750B41">
        <w:rPr>
          <w:rFonts w:eastAsia="DengXian"/>
          <w:sz w:val="22"/>
          <w:szCs w:val="22"/>
          <w:lang w:eastAsia="zh-CN"/>
        </w:rPr>
        <w:t>10</w:t>
      </w:r>
      <w:r w:rsidRPr="00750B41">
        <w:rPr>
          <w:rFonts w:eastAsia="DengXian" w:hint="eastAsia"/>
          <w:sz w:val="22"/>
          <w:szCs w:val="22"/>
          <w:lang w:eastAsia="zh-CN"/>
        </w:rPr>
        <w:t>月</w:t>
      </w:r>
      <w:r w:rsidRPr="00750B41">
        <w:rPr>
          <w:rFonts w:eastAsia="DengXian"/>
          <w:sz w:val="22"/>
          <w:szCs w:val="22"/>
          <w:lang w:eastAsia="zh-CN"/>
        </w:rPr>
        <w:t>11</w:t>
      </w:r>
      <w:r w:rsidRPr="00750B41">
        <w:rPr>
          <w:rFonts w:eastAsia="DengXian" w:hint="eastAsia"/>
          <w:sz w:val="22"/>
          <w:szCs w:val="22"/>
          <w:lang w:eastAsia="zh-CN"/>
        </w:rPr>
        <w:t>日）、</w:t>
      </w:r>
      <w:r w:rsidRPr="00750B41">
        <w:rPr>
          <w:rFonts w:eastAsia="DengXian" w:hint="eastAsia"/>
          <w:color w:val="000000" w:themeColor="text1"/>
          <w:sz w:val="22"/>
          <w:szCs w:val="22"/>
          <w:lang w:eastAsia="zh-CN"/>
        </w:rPr>
        <w:t>严慧芳</w:t>
      </w:r>
      <w:r w:rsidRPr="00750B41">
        <w:rPr>
          <w:rFonts w:eastAsia="DengXian" w:hint="eastAsia"/>
          <w:sz w:val="22"/>
          <w:szCs w:val="22"/>
          <w:lang w:eastAsia="zh-CN"/>
        </w:rPr>
        <w:t>（</w:t>
      </w:r>
      <w:r w:rsidRPr="00750B41">
        <w:rPr>
          <w:rFonts w:eastAsia="DengXian"/>
          <w:sz w:val="22"/>
          <w:szCs w:val="22"/>
          <w:lang w:eastAsia="zh-CN"/>
        </w:rPr>
        <w:t>2019</w:t>
      </w:r>
      <w:r w:rsidRPr="00750B41">
        <w:rPr>
          <w:rFonts w:eastAsia="DengXian" w:hint="eastAsia"/>
          <w:sz w:val="22"/>
          <w:szCs w:val="22"/>
          <w:lang w:eastAsia="zh-CN"/>
        </w:rPr>
        <w:t>年</w:t>
      </w:r>
      <w:r w:rsidRPr="00750B41">
        <w:rPr>
          <w:rFonts w:eastAsia="DengXian"/>
          <w:sz w:val="22"/>
          <w:szCs w:val="22"/>
          <w:lang w:eastAsia="zh-CN"/>
        </w:rPr>
        <w:t>5</w:t>
      </w:r>
      <w:r w:rsidRPr="00750B41">
        <w:rPr>
          <w:rFonts w:eastAsia="DengXian" w:hint="eastAsia"/>
          <w:sz w:val="22"/>
          <w:szCs w:val="22"/>
          <w:lang w:eastAsia="zh-CN"/>
        </w:rPr>
        <w:t>月</w:t>
      </w:r>
      <w:r w:rsidRPr="00750B41">
        <w:rPr>
          <w:rFonts w:eastAsia="DengXian"/>
          <w:sz w:val="22"/>
          <w:szCs w:val="22"/>
          <w:lang w:eastAsia="zh-CN"/>
        </w:rPr>
        <w:t>24</w:t>
      </w:r>
      <w:r w:rsidRPr="00750B41">
        <w:rPr>
          <w:rFonts w:eastAsia="DengXian" w:hint="eastAsia"/>
          <w:sz w:val="22"/>
          <w:szCs w:val="22"/>
          <w:lang w:eastAsia="zh-CN"/>
        </w:rPr>
        <w:t>日）及</w:t>
      </w:r>
      <w:r w:rsidRPr="00750B41">
        <w:rPr>
          <w:rFonts w:eastAsia="DengXian"/>
          <w:color w:val="000000" w:themeColor="text1"/>
          <w:sz w:val="22"/>
          <w:szCs w:val="22"/>
          <w:lang w:eastAsia="zh-CN"/>
        </w:rPr>
        <w:t>Teladoc Health. (n.d.</w:t>
      </w:r>
      <w:proofErr w:type="gramStart"/>
      <w:r w:rsidRPr="00750B41">
        <w:rPr>
          <w:rFonts w:eastAsia="DengXian"/>
          <w:color w:val="000000" w:themeColor="text1"/>
          <w:sz w:val="22"/>
          <w:szCs w:val="22"/>
          <w:lang w:eastAsia="zh-CN"/>
        </w:rPr>
        <w:t>).</w:t>
      </w:r>
      <w:r w:rsidRPr="00750B41">
        <w:rPr>
          <w:rFonts w:eastAsia="DengXian" w:hint="eastAsia"/>
          <w:sz w:val="22"/>
          <w:szCs w:val="22"/>
          <w:lang w:eastAsia="zh-CN"/>
        </w:rPr>
        <w:t>。</w:t>
      </w:r>
      <w:proofErr w:type="gramEnd"/>
    </w:p>
    <w:p w14:paraId="54D8C724" w14:textId="77777777" w:rsidR="00D15ADB" w:rsidRDefault="00D15ADB" w:rsidP="00147A72">
      <w:pPr>
        <w:spacing w:line="276" w:lineRule="auto"/>
        <w:rPr>
          <w:rFonts w:eastAsiaTheme="minorEastAsia"/>
          <w:b/>
        </w:rPr>
      </w:pPr>
    </w:p>
    <w:p w14:paraId="51327E9B" w14:textId="77777777" w:rsidR="004A1908" w:rsidRDefault="004A1908">
      <w:pPr>
        <w:rPr>
          <w:rFonts w:eastAsiaTheme="minorEastAsia"/>
          <w:b/>
        </w:rPr>
      </w:pPr>
      <w:r>
        <w:rPr>
          <w:rFonts w:eastAsiaTheme="minorEastAsia"/>
          <w:b/>
        </w:rPr>
        <w:br w:type="page"/>
      </w:r>
    </w:p>
    <w:p w14:paraId="37CCF129" w14:textId="2F7DE937" w:rsidR="00550F55" w:rsidRPr="00147A72" w:rsidRDefault="00750B41" w:rsidP="00147A72">
      <w:pPr>
        <w:spacing w:line="276" w:lineRule="auto"/>
        <w:rPr>
          <w:rFonts w:eastAsiaTheme="minorEastAsia"/>
          <w:b/>
        </w:rPr>
      </w:pPr>
      <w:r w:rsidRPr="00750B41">
        <w:rPr>
          <w:rFonts w:eastAsia="DengXian" w:hint="eastAsia"/>
          <w:b/>
          <w:lang w:eastAsia="zh-CN"/>
        </w:rPr>
        <w:t>资料二：不同持份者对人工智能在远程医疗上的应用的看法</w:t>
      </w:r>
    </w:p>
    <w:tbl>
      <w:tblPr>
        <w:tblStyle w:val="a4"/>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281"/>
      </w:tblGrid>
      <w:tr w:rsidR="00550F55" w:rsidRPr="00775E84" w14:paraId="4A88B25F" w14:textId="77777777" w:rsidTr="6E379AC5">
        <w:trPr>
          <w:trHeight w:val="8047"/>
        </w:trPr>
        <w:tc>
          <w:tcPr>
            <w:tcW w:w="8301" w:type="dxa"/>
          </w:tcPr>
          <w:p w14:paraId="4C4C7F5F" w14:textId="72E009C5" w:rsidR="00550F55" w:rsidRPr="00775E84" w:rsidRDefault="00550F55" w:rsidP="00147A72">
            <w:pPr>
              <w:spacing w:line="276" w:lineRule="auto"/>
              <w:rPr>
                <w:rFonts w:eastAsiaTheme="minorEastAsia"/>
                <w:sz w:val="24"/>
                <w:szCs w:val="24"/>
              </w:rPr>
            </w:pPr>
            <w:r w:rsidRPr="00775E84">
              <w:rPr>
                <w:rFonts w:eastAsiaTheme="minorEastAsia"/>
                <w:noProof/>
                <w:lang w:eastAsia="zh-CN"/>
              </w:rPr>
              <mc:AlternateContent>
                <mc:Choice Requires="wps">
                  <w:drawing>
                    <wp:anchor distT="0" distB="0" distL="114300" distR="114300" simplePos="0" relativeHeight="251656237" behindDoc="0" locked="0" layoutInCell="1" allowOverlap="1" wp14:anchorId="792FD4F5" wp14:editId="025CFDFD">
                      <wp:simplePos x="0" y="0"/>
                      <wp:positionH relativeFrom="column">
                        <wp:posOffset>2195915</wp:posOffset>
                      </wp:positionH>
                      <wp:positionV relativeFrom="paragraph">
                        <wp:posOffset>128298</wp:posOffset>
                      </wp:positionV>
                      <wp:extent cx="2851785" cy="2599690"/>
                      <wp:effectExtent l="361950" t="0" r="24765" b="10160"/>
                      <wp:wrapNone/>
                      <wp:docPr id="1" name="Rectangular Callout 1"/>
                      <wp:cNvGraphicFramePr/>
                      <a:graphic xmlns:a="http://schemas.openxmlformats.org/drawingml/2006/main">
                        <a:graphicData uri="http://schemas.microsoft.com/office/word/2010/wordprocessingShape">
                          <wps:wsp>
                            <wps:cNvSpPr/>
                            <wps:spPr>
                              <a:xfrm>
                                <a:off x="0" y="0"/>
                                <a:ext cx="2851785" cy="2599690"/>
                              </a:xfrm>
                              <a:prstGeom prst="wedgeRectCallout">
                                <a:avLst>
                                  <a:gd name="adj1" fmla="val -67461"/>
                                  <a:gd name="adj2" fmla="val 12906"/>
                                </a:avLst>
                              </a:prstGeom>
                              <a:no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84A085" w14:textId="4F770B76" w:rsidR="00DF0AB4" w:rsidRPr="00147A72" w:rsidRDefault="00750B41" w:rsidP="00147A72">
                                  <w:pPr>
                                    <w:spacing w:line="276" w:lineRule="auto"/>
                                    <w:jc w:val="both"/>
                                    <w:rPr>
                                      <w:rFonts w:eastAsia="新細明體"/>
                                      <w:color w:val="000000" w:themeColor="text1"/>
                                      <w:lang w:eastAsia="zh-CN"/>
                                    </w:rPr>
                                  </w:pPr>
                                  <w:r w:rsidRPr="00750B41">
                                    <w:rPr>
                                      <w:rFonts w:eastAsia="DengXian" w:hint="eastAsia"/>
                                      <w:color w:val="000000" w:themeColor="text1"/>
                                      <w:lang w:eastAsia="zh-CN"/>
                                    </w:rPr>
                                    <w:t>有了远程医疗，我们现可更容易和更方便接受医疗服务。在远程医疗服务出现前，我们需要最少一个小时的车程才能到达最近的医院。我</w:t>
                                  </w:r>
                                  <w:r w:rsidRPr="00750B41">
                                    <w:rPr>
                                      <w:rFonts w:eastAsia="DengXian"/>
                                      <w:color w:val="000000" w:themeColor="text1"/>
                                      <w:lang w:eastAsia="zh-CN"/>
                                    </w:rPr>
                                    <w:t>80</w:t>
                                  </w:r>
                                  <w:r w:rsidRPr="00750B41">
                                    <w:rPr>
                                      <w:rFonts w:eastAsia="DengXian" w:hint="eastAsia"/>
                                      <w:color w:val="000000" w:themeColor="text1"/>
                                      <w:lang w:eastAsia="zh-CN"/>
                                    </w:rPr>
                                    <w:t>岁的母亲也因行动不便而每年只能到医院一次进行检查。现时大多数移动医疗的手机应用程式均提供全天候网上医疗服务。这让我们能与医生有更紧密的联系，同时也能享有更全面的后续治疗。例如：我们可透过视像会议寻求专业医疗意见；医生也能透过程式追踪病人的健康情况。</w:t>
                                  </w:r>
                                  <w:r w:rsidR="00DF0AB4" w:rsidRPr="00147A72">
                                    <w:rPr>
                                      <w:rFonts w:eastAsia="新細明體"/>
                                      <w:color w:val="000000" w:themeColor="text1"/>
                                      <w:lang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FD4F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 o:spid="_x0000_s1028" type="#_x0000_t61" style="position:absolute;margin-left:172.9pt;margin-top:10.1pt;width:224.55pt;height:204.7pt;z-index:251656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" adj="-3772,13588" filled="f" strokecolor="#002060" strokeweight="1.5pt">
                      <v:textbox>
                        <w:txbxContent>
                          <w:p w14:paraId="2E84A085" w14:textId="4F770B76" w:rsidR="00DF0AB4" w:rsidRPr="00147A72" w:rsidRDefault="00750B41" w:rsidP="00147A72">
                            <w:pPr>
                              <w:spacing w:line="276" w:lineRule="auto"/>
                              <w:jc w:val="both"/>
                              <w:rPr>
                                <w:rFonts w:eastAsia="新細明體"/>
                                <w:color w:val="000000" w:themeColor="text1"/>
                                <w:lang w:eastAsia="zh-CN"/>
                              </w:rPr>
                            </w:pPr>
                            <w:r w:rsidRPr="00750B41">
                              <w:rPr>
                                <w:rFonts w:eastAsia="DengXian" w:hint="eastAsia"/>
                                <w:color w:val="000000" w:themeColor="text1"/>
                                <w:lang w:eastAsia="zh-CN"/>
                              </w:rPr>
                              <w:t>有了远程医疗，我们现可更容易和更方便接受医疗服务。在远程医疗服务出现前，我们需要最少一个小时的车程才能到达最近的医院。我</w:t>
                            </w:r>
                            <w:r w:rsidRPr="00750B41">
                              <w:rPr>
                                <w:rFonts w:eastAsia="DengXian"/>
                                <w:color w:val="000000" w:themeColor="text1"/>
                                <w:lang w:eastAsia="zh-CN"/>
                              </w:rPr>
                              <w:t>80</w:t>
                            </w:r>
                            <w:r w:rsidRPr="00750B41">
                              <w:rPr>
                                <w:rFonts w:eastAsia="DengXian" w:hint="eastAsia"/>
                                <w:color w:val="000000" w:themeColor="text1"/>
                                <w:lang w:eastAsia="zh-CN"/>
                              </w:rPr>
                              <w:t>岁的母亲也因行动不便而每年只能到医院一次进行检查。现时大多数移动医疗的手机应用程式均提供全天候网上医疗服务。这让我们能与医生有更紧密的联系，同时也能享有更全面的后续治疗。例如：我们可透过视像会议寻求专业医疗意见；医生也能透过程式追踪病人的健康情况。</w:t>
                            </w:r>
                            <w:r w:rsidR="00DF0AB4" w:rsidRPr="00147A72">
                              <w:rPr>
                                <w:rFonts w:eastAsia="新細明體"/>
                                <w:color w:val="000000" w:themeColor="text1"/>
                                <w:lang w:eastAsia="zh-CN"/>
                              </w:rPr>
                              <w:t xml:space="preserve"> </w:t>
                            </w:r>
                          </w:p>
                        </w:txbxContent>
                      </v:textbox>
                    </v:shape>
                  </w:pict>
                </mc:Fallback>
              </mc:AlternateContent>
            </w:r>
            <w:r w:rsidRPr="00775E84">
              <w:rPr>
                <w:rFonts w:eastAsiaTheme="minorEastAsia"/>
                <w:noProof/>
                <w:lang w:eastAsia="zh-CN"/>
              </w:rPr>
              <w:drawing>
                <wp:anchor distT="0" distB="0" distL="114300" distR="114300" simplePos="0" relativeHeight="251656241" behindDoc="1" locked="0" layoutInCell="1" allowOverlap="1" wp14:anchorId="5B016B92" wp14:editId="14029B47">
                  <wp:simplePos x="0" y="0"/>
                  <wp:positionH relativeFrom="column">
                    <wp:posOffset>332105</wp:posOffset>
                  </wp:positionH>
                  <wp:positionV relativeFrom="paragraph">
                    <wp:posOffset>850851</wp:posOffset>
                  </wp:positionV>
                  <wp:extent cx="1419225" cy="1419225"/>
                  <wp:effectExtent l="0" t="0" r="0" b="3175"/>
                  <wp:wrapTight wrapText="bothSides">
                    <wp:wrapPolygon edited="0">
                      <wp:start x="8118" y="0"/>
                      <wp:lineTo x="6379" y="773"/>
                      <wp:lineTo x="4059" y="2513"/>
                      <wp:lineTo x="2899" y="6185"/>
                      <wp:lineTo x="2513" y="9278"/>
                      <wp:lineTo x="2706" y="15463"/>
                      <wp:lineTo x="1160" y="17396"/>
                      <wp:lineTo x="773" y="17976"/>
                      <wp:lineTo x="966" y="18749"/>
                      <wp:lineTo x="3479" y="21455"/>
                      <wp:lineTo x="3672" y="21455"/>
                      <wp:lineTo x="17783" y="21455"/>
                      <wp:lineTo x="17976" y="21455"/>
                      <wp:lineTo x="20875" y="18362"/>
                      <wp:lineTo x="20295" y="17396"/>
                      <wp:lineTo x="18749" y="15463"/>
                      <wp:lineTo x="18942" y="9278"/>
                      <wp:lineTo x="18556" y="6185"/>
                      <wp:lineTo x="17589" y="3479"/>
                      <wp:lineTo x="17589" y="2706"/>
                      <wp:lineTo x="15077" y="773"/>
                      <wp:lineTo x="13337" y="0"/>
                      <wp:lineTo x="8118"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page">
                    <wp14:pctWidth>0</wp14:pctWidth>
                  </wp14:sizeRelH>
                  <wp14:sizeRelV relativeFrom="page">
                    <wp14:pctHeight>0</wp14:pctHeight>
                  </wp14:sizeRelV>
                </wp:anchor>
              </w:drawing>
            </w:r>
          </w:p>
          <w:p w14:paraId="2DBF324F" w14:textId="77777777" w:rsidR="00550F55" w:rsidRPr="00775E84" w:rsidRDefault="00550F55" w:rsidP="00147A72">
            <w:pPr>
              <w:spacing w:line="276" w:lineRule="auto"/>
              <w:rPr>
                <w:rFonts w:eastAsiaTheme="minorEastAsia"/>
                <w:sz w:val="24"/>
                <w:szCs w:val="24"/>
              </w:rPr>
            </w:pPr>
          </w:p>
          <w:p w14:paraId="1AF9CF87" w14:textId="77777777" w:rsidR="00550F55" w:rsidRPr="00775E84" w:rsidRDefault="00550F55" w:rsidP="00147A72">
            <w:pPr>
              <w:spacing w:line="276" w:lineRule="auto"/>
              <w:rPr>
                <w:rFonts w:eastAsiaTheme="minorEastAsia"/>
                <w:sz w:val="24"/>
                <w:szCs w:val="24"/>
              </w:rPr>
            </w:pPr>
          </w:p>
          <w:p w14:paraId="7C9B24D0" w14:textId="77777777" w:rsidR="00550F55" w:rsidRPr="00775E84" w:rsidRDefault="00550F55" w:rsidP="00147A72">
            <w:pPr>
              <w:spacing w:line="276" w:lineRule="auto"/>
              <w:rPr>
                <w:rFonts w:eastAsiaTheme="minorEastAsia"/>
                <w:sz w:val="24"/>
                <w:szCs w:val="24"/>
              </w:rPr>
            </w:pPr>
          </w:p>
          <w:p w14:paraId="66E0374C" w14:textId="77777777" w:rsidR="00550F55" w:rsidRPr="00775E84" w:rsidRDefault="00550F55" w:rsidP="00147A72">
            <w:pPr>
              <w:spacing w:line="276" w:lineRule="auto"/>
              <w:rPr>
                <w:rFonts w:eastAsiaTheme="minorEastAsia"/>
                <w:sz w:val="24"/>
                <w:szCs w:val="24"/>
              </w:rPr>
            </w:pPr>
          </w:p>
          <w:p w14:paraId="42B642A4" w14:textId="77777777" w:rsidR="00550F55" w:rsidRPr="00775E84" w:rsidRDefault="00550F55" w:rsidP="00147A72">
            <w:pPr>
              <w:spacing w:line="276" w:lineRule="auto"/>
              <w:rPr>
                <w:rFonts w:eastAsiaTheme="minorEastAsia"/>
                <w:sz w:val="24"/>
                <w:szCs w:val="24"/>
              </w:rPr>
            </w:pPr>
          </w:p>
          <w:p w14:paraId="652753DC" w14:textId="77777777" w:rsidR="00550F55" w:rsidRPr="00775E84" w:rsidRDefault="00550F55" w:rsidP="00147A72">
            <w:pPr>
              <w:spacing w:line="276" w:lineRule="auto"/>
              <w:rPr>
                <w:rFonts w:eastAsiaTheme="minorEastAsia"/>
                <w:sz w:val="24"/>
                <w:szCs w:val="24"/>
              </w:rPr>
            </w:pPr>
          </w:p>
          <w:p w14:paraId="30C9074C" w14:textId="77777777" w:rsidR="00550F55" w:rsidRPr="00775E84" w:rsidRDefault="00550F55" w:rsidP="00147A72">
            <w:pPr>
              <w:spacing w:line="276" w:lineRule="auto"/>
              <w:rPr>
                <w:rFonts w:eastAsiaTheme="minorEastAsia"/>
                <w:sz w:val="24"/>
                <w:szCs w:val="24"/>
              </w:rPr>
            </w:pPr>
          </w:p>
          <w:p w14:paraId="2B29C96D" w14:textId="77777777" w:rsidR="00550F55" w:rsidRPr="00775E84" w:rsidRDefault="00550F55" w:rsidP="00147A72">
            <w:pPr>
              <w:spacing w:line="276" w:lineRule="auto"/>
              <w:rPr>
                <w:rFonts w:eastAsiaTheme="minorEastAsia"/>
                <w:sz w:val="24"/>
                <w:szCs w:val="24"/>
              </w:rPr>
            </w:pPr>
          </w:p>
          <w:p w14:paraId="7D2113C4" w14:textId="77777777" w:rsidR="00550F55" w:rsidRPr="00775E84" w:rsidRDefault="00550F55" w:rsidP="00147A72">
            <w:pPr>
              <w:spacing w:line="276" w:lineRule="auto"/>
              <w:rPr>
                <w:rFonts w:eastAsiaTheme="minorEastAsia"/>
                <w:sz w:val="24"/>
                <w:szCs w:val="24"/>
              </w:rPr>
            </w:pPr>
          </w:p>
          <w:p w14:paraId="790036BE" w14:textId="77777777" w:rsidR="00550F55" w:rsidRPr="00775E84" w:rsidRDefault="00550F55" w:rsidP="00147A72">
            <w:pPr>
              <w:spacing w:line="276" w:lineRule="auto"/>
              <w:rPr>
                <w:rFonts w:eastAsiaTheme="minorEastAsia"/>
                <w:sz w:val="24"/>
                <w:szCs w:val="24"/>
              </w:rPr>
            </w:pPr>
          </w:p>
          <w:p w14:paraId="184110A3" w14:textId="5DF536B8" w:rsidR="00550F55" w:rsidRPr="00775E84" w:rsidRDefault="008B554E" w:rsidP="00147A72">
            <w:pPr>
              <w:spacing w:line="276" w:lineRule="auto"/>
              <w:rPr>
                <w:rFonts w:eastAsiaTheme="minorEastAsia"/>
                <w:sz w:val="24"/>
                <w:szCs w:val="24"/>
              </w:rPr>
            </w:pPr>
            <w:r w:rsidRPr="00775E84">
              <w:rPr>
                <w:rFonts w:eastAsiaTheme="minorEastAsia"/>
                <w:noProof/>
                <w:lang w:eastAsia="zh-CN"/>
              </w:rPr>
              <mc:AlternateContent>
                <mc:Choice Requires="wps">
                  <w:drawing>
                    <wp:anchor distT="0" distB="0" distL="114300" distR="114300" simplePos="0" relativeHeight="251656239" behindDoc="0" locked="0" layoutInCell="1" allowOverlap="1" wp14:anchorId="0240170D" wp14:editId="430BBAA6">
                      <wp:simplePos x="0" y="0"/>
                      <wp:positionH relativeFrom="column">
                        <wp:posOffset>175260</wp:posOffset>
                      </wp:positionH>
                      <wp:positionV relativeFrom="paragraph">
                        <wp:posOffset>124546</wp:posOffset>
                      </wp:positionV>
                      <wp:extent cx="1684655" cy="497840"/>
                      <wp:effectExtent l="0" t="0" r="0" b="0"/>
                      <wp:wrapNone/>
                      <wp:docPr id="3" name="Text Box 3"/>
                      <wp:cNvGraphicFramePr/>
                      <a:graphic xmlns:a="http://schemas.openxmlformats.org/drawingml/2006/main">
                        <a:graphicData uri="http://schemas.microsoft.com/office/word/2010/wordprocessingShape">
                          <wps:wsp>
                            <wps:cNvSpPr txBox="1"/>
                            <wps:spPr>
                              <a:xfrm>
                                <a:off x="0" y="0"/>
                                <a:ext cx="1684655" cy="497840"/>
                              </a:xfrm>
                              <a:prstGeom prst="rect">
                                <a:avLst/>
                              </a:prstGeom>
                              <a:solidFill>
                                <a:schemeClr val="lt1"/>
                              </a:solidFill>
                              <a:ln w="6350">
                                <a:noFill/>
                              </a:ln>
                            </wps:spPr>
                            <wps:txbx>
                              <w:txbxContent>
                                <w:p w14:paraId="305D18CF" w14:textId="7B284F5C" w:rsidR="00DF0AB4" w:rsidRPr="00147A72" w:rsidRDefault="00750B41" w:rsidP="00544956">
                                  <w:pPr>
                                    <w:jc w:val="center"/>
                                    <w:rPr>
                                      <w:rFonts w:eastAsia="新細明體"/>
                                      <w:b/>
                                    </w:rPr>
                                  </w:pPr>
                                  <w:r w:rsidRPr="00750B41">
                                    <w:rPr>
                                      <w:rFonts w:eastAsia="DengXian" w:hint="eastAsia"/>
                                      <w:b/>
                                      <w:lang w:eastAsia="zh-CN"/>
                                    </w:rPr>
                                    <w:t>居住于偏远地区的</w:t>
                                  </w:r>
                                </w:p>
                                <w:p w14:paraId="1F1BEFB0" w14:textId="547AEEC3" w:rsidR="00DF0AB4" w:rsidRPr="00147A72" w:rsidRDefault="00750B41" w:rsidP="00550F55">
                                  <w:pPr>
                                    <w:jc w:val="center"/>
                                    <w:rPr>
                                      <w:rFonts w:eastAsia="新細明體"/>
                                      <w:b/>
                                    </w:rPr>
                                  </w:pPr>
                                  <w:r w:rsidRPr="00750B41">
                                    <w:rPr>
                                      <w:rFonts w:eastAsia="DengXian" w:hint="eastAsia"/>
                                      <w:b/>
                                      <w:lang w:eastAsia="zh-CN"/>
                                    </w:rPr>
                                    <w:t>李小姐</w:t>
                                  </w:r>
                                </w:p>
                                <w:p w14:paraId="18B5B350" w14:textId="77777777" w:rsidR="00DF0AB4" w:rsidRDefault="00DF0AB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0170D" id="Text Box 3" o:spid="_x0000_s1029" type="#_x0000_t202" style="position:absolute;margin-left:13.8pt;margin-top:9.8pt;width:132.65pt;height:39.2pt;z-index:251656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" fillcolor="white [3201]" stroked="f" strokeweight=".5pt">
                      <v:textbox>
                        <w:txbxContent>
                          <w:p w14:paraId="305D18CF" w14:textId="7B284F5C" w:rsidR="00DF0AB4" w:rsidRPr="00147A72" w:rsidRDefault="00750B41" w:rsidP="00544956">
                            <w:pPr>
                              <w:jc w:val="center"/>
                              <w:rPr>
                                <w:rFonts w:eastAsia="新細明體"/>
                                <w:b/>
                              </w:rPr>
                            </w:pPr>
                            <w:r w:rsidRPr="00750B41">
                              <w:rPr>
                                <w:rFonts w:eastAsia="DengXian" w:hint="eastAsia"/>
                                <w:b/>
                                <w:lang w:eastAsia="zh-CN"/>
                              </w:rPr>
                              <w:t>居住于偏远地区的</w:t>
                            </w:r>
                          </w:p>
                          <w:p w14:paraId="1F1BEFB0" w14:textId="547AEEC3" w:rsidR="00DF0AB4" w:rsidRPr="00147A72" w:rsidRDefault="00750B41" w:rsidP="00550F55">
                            <w:pPr>
                              <w:jc w:val="center"/>
                              <w:rPr>
                                <w:rFonts w:eastAsia="新細明體"/>
                                <w:b/>
                              </w:rPr>
                            </w:pPr>
                            <w:r w:rsidRPr="00750B41">
                              <w:rPr>
                                <w:rFonts w:eastAsia="DengXian" w:hint="eastAsia"/>
                                <w:b/>
                                <w:lang w:eastAsia="zh-CN"/>
                              </w:rPr>
                              <w:t>李小姐</w:t>
                            </w:r>
                          </w:p>
                          <w:p w14:paraId="18B5B350" w14:textId="77777777" w:rsidR="00DF0AB4" w:rsidRDefault="00DF0AB4"/>
                        </w:txbxContent>
                      </v:textbox>
                    </v:shape>
                  </w:pict>
                </mc:Fallback>
              </mc:AlternateContent>
            </w:r>
          </w:p>
          <w:p w14:paraId="1327E933" w14:textId="623D1FAE" w:rsidR="00550F55" w:rsidRPr="00775E84" w:rsidRDefault="00550F55" w:rsidP="00147A72">
            <w:pPr>
              <w:spacing w:line="276" w:lineRule="auto"/>
              <w:rPr>
                <w:rFonts w:eastAsiaTheme="minorEastAsia"/>
                <w:sz w:val="24"/>
                <w:szCs w:val="24"/>
              </w:rPr>
            </w:pPr>
          </w:p>
          <w:p w14:paraId="7D2A14E7" w14:textId="1E01B819" w:rsidR="00550F55" w:rsidRPr="00775E84" w:rsidRDefault="00550F55" w:rsidP="00147A72">
            <w:pPr>
              <w:spacing w:line="276" w:lineRule="auto"/>
              <w:rPr>
                <w:rFonts w:eastAsiaTheme="minorEastAsia"/>
                <w:sz w:val="24"/>
                <w:szCs w:val="24"/>
              </w:rPr>
            </w:pPr>
          </w:p>
          <w:p w14:paraId="5270D7C8" w14:textId="00DE6705" w:rsidR="00550F55" w:rsidRPr="00775E84" w:rsidRDefault="00550F55" w:rsidP="00147A72">
            <w:pPr>
              <w:spacing w:line="276" w:lineRule="auto"/>
              <w:rPr>
                <w:rFonts w:eastAsiaTheme="minorEastAsia"/>
                <w:sz w:val="24"/>
                <w:szCs w:val="24"/>
              </w:rPr>
            </w:pPr>
          </w:p>
          <w:p w14:paraId="4E12E2DB" w14:textId="72315DCC" w:rsidR="00550F55" w:rsidRPr="00775E84" w:rsidRDefault="00550F55" w:rsidP="00147A72">
            <w:pPr>
              <w:spacing w:line="276" w:lineRule="auto"/>
              <w:rPr>
                <w:rFonts w:eastAsiaTheme="minorEastAsia"/>
                <w:sz w:val="24"/>
                <w:szCs w:val="24"/>
              </w:rPr>
            </w:pPr>
          </w:p>
          <w:p w14:paraId="4595C52C" w14:textId="4A5D58AF" w:rsidR="00550F55" w:rsidRPr="00775E84" w:rsidRDefault="008B554E" w:rsidP="00147A72">
            <w:pPr>
              <w:spacing w:line="276" w:lineRule="auto"/>
              <w:rPr>
                <w:rFonts w:eastAsiaTheme="minorEastAsia"/>
                <w:sz w:val="24"/>
                <w:szCs w:val="24"/>
              </w:rPr>
            </w:pPr>
            <w:r w:rsidRPr="00775E84">
              <w:rPr>
                <w:rFonts w:eastAsiaTheme="minorEastAsia"/>
                <w:noProof/>
                <w:lang w:eastAsia="zh-CN"/>
              </w:rPr>
              <mc:AlternateContent>
                <mc:Choice Requires="wps">
                  <w:drawing>
                    <wp:anchor distT="0" distB="0" distL="114300" distR="114300" simplePos="0" relativeHeight="251656238" behindDoc="0" locked="0" layoutInCell="1" allowOverlap="1" wp14:anchorId="77AB1F05" wp14:editId="34045390">
                      <wp:simplePos x="0" y="0"/>
                      <wp:positionH relativeFrom="column">
                        <wp:posOffset>93345</wp:posOffset>
                      </wp:positionH>
                      <wp:positionV relativeFrom="paragraph">
                        <wp:posOffset>82265</wp:posOffset>
                      </wp:positionV>
                      <wp:extent cx="2872105" cy="2149523"/>
                      <wp:effectExtent l="0" t="0" r="728345" b="22225"/>
                      <wp:wrapNone/>
                      <wp:docPr id="2" name="Rectangular Callout 2"/>
                      <wp:cNvGraphicFramePr/>
                      <a:graphic xmlns:a="http://schemas.openxmlformats.org/drawingml/2006/main">
                        <a:graphicData uri="http://schemas.microsoft.com/office/word/2010/wordprocessingShape">
                          <wps:wsp>
                            <wps:cNvSpPr/>
                            <wps:spPr>
                              <a:xfrm flipH="1">
                                <a:off x="0" y="0"/>
                                <a:ext cx="2872105" cy="2149523"/>
                              </a:xfrm>
                              <a:prstGeom prst="wedgeRectCallout">
                                <a:avLst>
                                  <a:gd name="adj1" fmla="val -73598"/>
                                  <a:gd name="adj2" fmla="val 2138"/>
                                </a:avLst>
                              </a:prstGeom>
                              <a:no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EC9D66" w14:textId="2EE963FE" w:rsidR="00DF0AB4" w:rsidRPr="00147A72" w:rsidRDefault="00750B41" w:rsidP="00147A72">
                                  <w:pPr>
                                    <w:spacing w:line="276" w:lineRule="auto"/>
                                    <w:rPr>
                                      <w:rFonts w:eastAsia="新細明體"/>
                                      <w:color w:val="000000" w:themeColor="text1"/>
                                      <w:lang w:eastAsia="zh-CN"/>
                                    </w:rPr>
                                  </w:pPr>
                                  <w:r w:rsidRPr="00750B41">
                                    <w:rPr>
                                      <w:rFonts w:eastAsia="DengXian" w:hint="eastAsia"/>
                                      <w:color w:val="000000" w:themeColor="text1"/>
                                      <w:lang w:eastAsia="zh-CN"/>
                                    </w:rPr>
                                    <w:t>机器学习（</w:t>
                                  </w:r>
                                  <w:r w:rsidRPr="00750B41">
                                    <w:rPr>
                                      <w:rFonts w:eastAsia="DengXian"/>
                                      <w:color w:val="000000" w:themeColor="text1"/>
                                      <w:lang w:eastAsia="zh-CN"/>
                                    </w:rPr>
                                    <w:t>Machine Learning</w:t>
                                  </w:r>
                                  <w:r w:rsidRPr="00750B41">
                                    <w:rPr>
                                      <w:rFonts w:eastAsia="DengXian" w:hint="eastAsia"/>
                                      <w:color w:val="000000" w:themeColor="text1"/>
                                      <w:lang w:eastAsia="zh-CN"/>
                                    </w:rPr>
                                    <w:t>）是人工智能的一个分支，同时也是应用在远程医疗的主要技术。在机器学习的过程中，庞大的数据库承担着很重要的角色。若运行的数据与实际数据出现偏差，系统可能会得出错误的结论。但不像医生，这项技术未有衡量诊断错误的后果。因此，若患者或医生过份依赖系统得出的结果来治疗，后果可能会十分严重。</w:t>
                                  </w:r>
                                  <w:r w:rsidR="00DF0AB4" w:rsidRPr="00147A72">
                                    <w:rPr>
                                      <w:rFonts w:eastAsia="新細明體"/>
                                      <w:color w:val="000000" w:themeColor="text1"/>
                                      <w:lang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B1F05" id="Rectangular Callout 2" o:spid="_x0000_s1030" type="#_x0000_t61" style="position:absolute;margin-left:7.35pt;margin-top:6.5pt;width:226.15pt;height:169.25pt;flip:x;z-index:251656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" adj="-5097,11262" filled="f" strokecolor="#002060" strokeweight="1.5pt">
                      <v:textbox>
                        <w:txbxContent>
                          <w:p w14:paraId="22EC9D66" w14:textId="2EE963FE" w:rsidR="00DF0AB4" w:rsidRPr="00147A72" w:rsidRDefault="00750B41" w:rsidP="00147A72">
                            <w:pPr>
                              <w:spacing w:line="276" w:lineRule="auto"/>
                              <w:rPr>
                                <w:rFonts w:eastAsia="新細明體"/>
                                <w:color w:val="000000" w:themeColor="text1"/>
                                <w:lang w:eastAsia="zh-CN"/>
                              </w:rPr>
                            </w:pPr>
                            <w:r w:rsidRPr="00750B41">
                              <w:rPr>
                                <w:rFonts w:eastAsia="DengXian" w:hint="eastAsia"/>
                                <w:color w:val="000000" w:themeColor="text1"/>
                                <w:lang w:eastAsia="zh-CN"/>
                              </w:rPr>
                              <w:t>机器学习（</w:t>
                            </w:r>
                            <w:r w:rsidRPr="00750B41">
                              <w:rPr>
                                <w:rFonts w:eastAsia="DengXian"/>
                                <w:color w:val="000000" w:themeColor="text1"/>
                                <w:lang w:eastAsia="zh-CN"/>
                              </w:rPr>
                              <w:t>Machine Learning</w:t>
                            </w:r>
                            <w:r w:rsidRPr="00750B41">
                              <w:rPr>
                                <w:rFonts w:eastAsia="DengXian" w:hint="eastAsia"/>
                                <w:color w:val="000000" w:themeColor="text1"/>
                                <w:lang w:eastAsia="zh-CN"/>
                              </w:rPr>
                              <w:t>）是人工智能的一个分支，同时也是应用在远程医疗的主要技术。在机器学习的过程中，庞大的数据库承担着很重要的角色。若运行的数据与实际数据出现偏差，系统可能会得出错误的结论。但不像医生，这项技术未有衡量诊断错误的后果。因此，若患者或医生过份依赖系统得出的结果来治疗，后果可能会十分严重。</w:t>
                            </w:r>
                            <w:r w:rsidR="00DF0AB4" w:rsidRPr="00147A72">
                              <w:rPr>
                                <w:rFonts w:eastAsia="新細明體"/>
                                <w:color w:val="000000" w:themeColor="text1"/>
                                <w:lang w:eastAsia="zh-CN"/>
                              </w:rPr>
                              <w:t xml:space="preserve">   </w:t>
                            </w:r>
                          </w:p>
                        </w:txbxContent>
                      </v:textbox>
                    </v:shape>
                  </w:pict>
                </mc:Fallback>
              </mc:AlternateContent>
            </w:r>
          </w:p>
          <w:p w14:paraId="1DBA0C1E" w14:textId="0CEEF1F5" w:rsidR="00550F55" w:rsidRPr="00775E84" w:rsidRDefault="009F7DAE" w:rsidP="00147A72">
            <w:pPr>
              <w:spacing w:line="276" w:lineRule="auto"/>
              <w:rPr>
                <w:rFonts w:eastAsiaTheme="minorEastAsia"/>
                <w:sz w:val="24"/>
                <w:szCs w:val="24"/>
              </w:rPr>
            </w:pPr>
            <w:r w:rsidRPr="00775E84">
              <w:rPr>
                <w:rFonts w:eastAsiaTheme="minorEastAsia"/>
                <w:noProof/>
                <w:lang w:eastAsia="zh-CN"/>
              </w:rPr>
              <w:drawing>
                <wp:anchor distT="0" distB="0" distL="114300" distR="114300" simplePos="0" relativeHeight="251656242" behindDoc="1" locked="0" layoutInCell="1" allowOverlap="1" wp14:anchorId="74F40DDA" wp14:editId="25CFA299">
                  <wp:simplePos x="0" y="0"/>
                  <wp:positionH relativeFrom="column">
                    <wp:posOffset>3496310</wp:posOffset>
                  </wp:positionH>
                  <wp:positionV relativeFrom="paragraph">
                    <wp:posOffset>4445</wp:posOffset>
                  </wp:positionV>
                  <wp:extent cx="1588135" cy="1588135"/>
                  <wp:effectExtent l="0" t="0" r="0" b="0"/>
                  <wp:wrapTight wrapText="bothSides">
                    <wp:wrapPolygon edited="0">
                      <wp:start x="8291" y="0"/>
                      <wp:lineTo x="6564" y="518"/>
                      <wp:lineTo x="4664" y="1900"/>
                      <wp:lineTo x="5009" y="8291"/>
                      <wp:lineTo x="5700" y="11055"/>
                      <wp:lineTo x="6737" y="13818"/>
                      <wp:lineTo x="3109" y="15028"/>
                      <wp:lineTo x="1036" y="16064"/>
                      <wp:lineTo x="518" y="18828"/>
                      <wp:lineTo x="518" y="19864"/>
                      <wp:lineTo x="864" y="21419"/>
                      <wp:lineTo x="1036" y="21419"/>
                      <wp:lineTo x="20382" y="21419"/>
                      <wp:lineTo x="20555" y="21419"/>
                      <wp:lineTo x="21073" y="19346"/>
                      <wp:lineTo x="20555" y="16064"/>
                      <wp:lineTo x="18655" y="15200"/>
                      <wp:lineTo x="14682" y="13818"/>
                      <wp:lineTo x="15719" y="11055"/>
                      <wp:lineTo x="16409" y="8291"/>
                      <wp:lineTo x="16928" y="1036"/>
                      <wp:lineTo x="15891" y="345"/>
                      <wp:lineTo x="12264" y="0"/>
                      <wp:lineTo x="8291"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588135" cy="1588135"/>
                          </a:xfrm>
                          <a:prstGeom prst="rect">
                            <a:avLst/>
                          </a:prstGeom>
                        </pic:spPr>
                      </pic:pic>
                    </a:graphicData>
                  </a:graphic>
                  <wp14:sizeRelH relativeFrom="page">
                    <wp14:pctWidth>0</wp14:pctWidth>
                  </wp14:sizeRelH>
                  <wp14:sizeRelV relativeFrom="page">
                    <wp14:pctHeight>0</wp14:pctHeight>
                  </wp14:sizeRelV>
                </wp:anchor>
              </w:drawing>
            </w:r>
          </w:p>
          <w:p w14:paraId="056F9A4B" w14:textId="2324805E" w:rsidR="00550F55" w:rsidRPr="00775E84" w:rsidRDefault="00550F55" w:rsidP="00147A72">
            <w:pPr>
              <w:spacing w:line="276" w:lineRule="auto"/>
              <w:rPr>
                <w:rFonts w:eastAsiaTheme="minorEastAsia"/>
                <w:sz w:val="24"/>
                <w:szCs w:val="24"/>
              </w:rPr>
            </w:pPr>
          </w:p>
          <w:p w14:paraId="257ED5FC" w14:textId="4E9A90DC" w:rsidR="00550F55" w:rsidRPr="00775E84" w:rsidRDefault="00550F55" w:rsidP="00147A72">
            <w:pPr>
              <w:spacing w:line="276" w:lineRule="auto"/>
              <w:rPr>
                <w:rFonts w:eastAsiaTheme="minorEastAsia"/>
                <w:sz w:val="24"/>
                <w:szCs w:val="24"/>
              </w:rPr>
            </w:pPr>
          </w:p>
          <w:p w14:paraId="0DE3FADE" w14:textId="1469E123" w:rsidR="00550F55" w:rsidRPr="00775E84" w:rsidRDefault="00550F55" w:rsidP="00147A72">
            <w:pPr>
              <w:spacing w:line="276" w:lineRule="auto"/>
              <w:rPr>
                <w:rFonts w:eastAsiaTheme="minorEastAsia"/>
                <w:sz w:val="24"/>
                <w:szCs w:val="24"/>
              </w:rPr>
            </w:pPr>
          </w:p>
          <w:p w14:paraId="7E1BD3B6" w14:textId="77777777" w:rsidR="00550F55" w:rsidRPr="00775E84" w:rsidRDefault="00550F55" w:rsidP="00147A72">
            <w:pPr>
              <w:spacing w:line="276" w:lineRule="auto"/>
              <w:rPr>
                <w:rFonts w:eastAsiaTheme="minorEastAsia"/>
                <w:sz w:val="24"/>
                <w:szCs w:val="24"/>
              </w:rPr>
            </w:pPr>
          </w:p>
          <w:p w14:paraId="0C95EEBF" w14:textId="77777777" w:rsidR="00550F55" w:rsidRPr="00775E84" w:rsidRDefault="00550F55" w:rsidP="00147A72">
            <w:pPr>
              <w:spacing w:line="276" w:lineRule="auto"/>
              <w:rPr>
                <w:rFonts w:eastAsiaTheme="minorEastAsia"/>
                <w:sz w:val="24"/>
                <w:szCs w:val="24"/>
              </w:rPr>
            </w:pPr>
          </w:p>
          <w:p w14:paraId="6EF4D227" w14:textId="27E8972E" w:rsidR="00550F55" w:rsidRPr="00775E84" w:rsidRDefault="00550F55" w:rsidP="00147A72">
            <w:pPr>
              <w:spacing w:line="276" w:lineRule="auto"/>
              <w:rPr>
                <w:rFonts w:eastAsiaTheme="minorEastAsia"/>
                <w:sz w:val="24"/>
                <w:szCs w:val="24"/>
              </w:rPr>
            </w:pPr>
          </w:p>
          <w:p w14:paraId="412F07EC" w14:textId="083F4F3F" w:rsidR="00550F55" w:rsidRPr="00775E84" w:rsidRDefault="00550F55" w:rsidP="00147A72">
            <w:pPr>
              <w:spacing w:line="276" w:lineRule="auto"/>
              <w:rPr>
                <w:rFonts w:eastAsiaTheme="minorEastAsia"/>
                <w:sz w:val="24"/>
                <w:szCs w:val="24"/>
              </w:rPr>
            </w:pPr>
          </w:p>
          <w:p w14:paraId="444FB5FC" w14:textId="0EEA4CB1" w:rsidR="00550F55" w:rsidRPr="00775E84" w:rsidRDefault="008B554E" w:rsidP="00147A72">
            <w:pPr>
              <w:spacing w:line="276" w:lineRule="auto"/>
              <w:rPr>
                <w:rFonts w:eastAsiaTheme="minorEastAsia"/>
                <w:sz w:val="24"/>
                <w:szCs w:val="24"/>
              </w:rPr>
            </w:pPr>
            <w:r w:rsidRPr="00775E84">
              <w:rPr>
                <w:rFonts w:eastAsiaTheme="minorEastAsia"/>
                <w:noProof/>
                <w:lang w:eastAsia="zh-CN"/>
              </w:rPr>
              <mc:AlternateContent>
                <mc:Choice Requires="wps">
                  <w:drawing>
                    <wp:anchor distT="0" distB="0" distL="114300" distR="114300" simplePos="0" relativeHeight="251656240" behindDoc="0" locked="0" layoutInCell="1" allowOverlap="1" wp14:anchorId="7B913DC4" wp14:editId="45B4C1FB">
                      <wp:simplePos x="0" y="0"/>
                      <wp:positionH relativeFrom="column">
                        <wp:posOffset>3737610</wp:posOffset>
                      </wp:positionH>
                      <wp:positionV relativeFrom="paragraph">
                        <wp:posOffset>67679</wp:posOffset>
                      </wp:positionV>
                      <wp:extent cx="1139825" cy="491320"/>
                      <wp:effectExtent l="0" t="0" r="3175" b="4445"/>
                      <wp:wrapNone/>
                      <wp:docPr id="4" name="Text Box 4"/>
                      <wp:cNvGraphicFramePr/>
                      <a:graphic xmlns:a="http://schemas.openxmlformats.org/drawingml/2006/main">
                        <a:graphicData uri="http://schemas.microsoft.com/office/word/2010/wordprocessingShape">
                          <wps:wsp>
                            <wps:cNvSpPr txBox="1"/>
                            <wps:spPr>
                              <a:xfrm>
                                <a:off x="0" y="0"/>
                                <a:ext cx="1139825" cy="491320"/>
                              </a:xfrm>
                              <a:prstGeom prst="rect">
                                <a:avLst/>
                              </a:prstGeom>
                              <a:solidFill>
                                <a:schemeClr val="lt1"/>
                              </a:solidFill>
                              <a:ln w="6350">
                                <a:noFill/>
                              </a:ln>
                            </wps:spPr>
                            <wps:txbx>
                              <w:txbxContent>
                                <w:p w14:paraId="09D3B754" w14:textId="096E808F" w:rsidR="00DF0AB4" w:rsidRPr="00147A72" w:rsidRDefault="00750B41" w:rsidP="00550F55">
                                  <w:pPr>
                                    <w:jc w:val="center"/>
                                    <w:rPr>
                                      <w:rFonts w:eastAsia="新細明體"/>
                                      <w:b/>
                                    </w:rPr>
                                  </w:pPr>
                                  <w:r w:rsidRPr="00750B41">
                                    <w:rPr>
                                      <w:rFonts w:eastAsia="DengXian" w:hint="eastAsia"/>
                                      <w:b/>
                                      <w:lang w:eastAsia="zh-CN"/>
                                    </w:rPr>
                                    <w:t>远程医疗专家</w:t>
                                  </w:r>
                                </w:p>
                                <w:p w14:paraId="310EC803" w14:textId="03EAE16E" w:rsidR="00DF0AB4" w:rsidRPr="00147A72" w:rsidRDefault="00750B41" w:rsidP="00550F55">
                                  <w:pPr>
                                    <w:jc w:val="center"/>
                                    <w:rPr>
                                      <w:rFonts w:eastAsia="新細明體"/>
                                      <w:b/>
                                    </w:rPr>
                                  </w:pPr>
                                  <w:r w:rsidRPr="00750B41">
                                    <w:rPr>
                                      <w:rFonts w:eastAsia="DengXian" w:hint="eastAsia"/>
                                      <w:b/>
                                      <w:lang w:eastAsia="zh-CN"/>
                                    </w:rPr>
                                    <w:t>陈博士</w:t>
                                  </w:r>
                                  <w:r w:rsidR="00DF0AB4" w:rsidRPr="00147A72">
                                    <w:rPr>
                                      <w:rFonts w:eastAsia="新細明體"/>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13DC4" id="Text Box 4" o:spid="_x0000_s1031" type="#_x0000_t202" style="position:absolute;margin-left:294.3pt;margin-top:5.35pt;width:89.75pt;height:38.7pt;z-index:25165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" fillcolor="white [3201]" stroked="f" strokeweight=".5pt">
                      <v:textbox>
                        <w:txbxContent>
                          <w:p w14:paraId="09D3B754" w14:textId="096E808F" w:rsidR="00DF0AB4" w:rsidRPr="00147A72" w:rsidRDefault="00750B41" w:rsidP="00550F55">
                            <w:pPr>
                              <w:jc w:val="center"/>
                              <w:rPr>
                                <w:rFonts w:eastAsia="新細明體"/>
                                <w:b/>
                              </w:rPr>
                            </w:pPr>
                            <w:r w:rsidRPr="00750B41">
                              <w:rPr>
                                <w:rFonts w:eastAsia="DengXian" w:hint="eastAsia"/>
                                <w:b/>
                                <w:lang w:eastAsia="zh-CN"/>
                              </w:rPr>
                              <w:t>远程医疗专家</w:t>
                            </w:r>
                          </w:p>
                          <w:p w14:paraId="310EC803" w14:textId="03EAE16E" w:rsidR="00DF0AB4" w:rsidRPr="00147A72" w:rsidRDefault="00750B41" w:rsidP="00550F55">
                            <w:pPr>
                              <w:jc w:val="center"/>
                              <w:rPr>
                                <w:rFonts w:eastAsia="新細明體"/>
                                <w:b/>
                              </w:rPr>
                            </w:pPr>
                            <w:r w:rsidRPr="00750B41">
                              <w:rPr>
                                <w:rFonts w:eastAsia="DengXian" w:hint="eastAsia"/>
                                <w:b/>
                                <w:lang w:eastAsia="zh-CN"/>
                              </w:rPr>
                              <w:t>陈博士</w:t>
                            </w:r>
                            <w:r w:rsidR="00DF0AB4" w:rsidRPr="00147A72">
                              <w:rPr>
                                <w:rFonts w:eastAsia="新細明體"/>
                                <w:b/>
                              </w:rPr>
                              <w:t xml:space="preserve"> </w:t>
                            </w:r>
                          </w:p>
                        </w:txbxContent>
                      </v:textbox>
                    </v:shape>
                  </w:pict>
                </mc:Fallback>
              </mc:AlternateContent>
            </w:r>
          </w:p>
          <w:p w14:paraId="67D3DEF6" w14:textId="45775AFC" w:rsidR="00550F55" w:rsidRPr="00775E84" w:rsidRDefault="00550F55" w:rsidP="00147A72">
            <w:pPr>
              <w:spacing w:line="276" w:lineRule="auto"/>
              <w:rPr>
                <w:rFonts w:eastAsiaTheme="minorEastAsia"/>
                <w:sz w:val="24"/>
                <w:szCs w:val="24"/>
              </w:rPr>
            </w:pPr>
          </w:p>
          <w:p w14:paraId="01E508A1" w14:textId="24F06231" w:rsidR="009F7DAE" w:rsidRPr="00775E84" w:rsidRDefault="009F7DAE" w:rsidP="00147A72">
            <w:pPr>
              <w:spacing w:line="276" w:lineRule="auto"/>
              <w:rPr>
                <w:rFonts w:eastAsiaTheme="minorEastAsia"/>
                <w:sz w:val="24"/>
                <w:szCs w:val="24"/>
              </w:rPr>
            </w:pPr>
          </w:p>
        </w:tc>
      </w:tr>
    </w:tbl>
    <w:p w14:paraId="72682677" w14:textId="15A89B2E" w:rsidR="00351A11" w:rsidRPr="0050040F" w:rsidRDefault="00750B41" w:rsidP="00351A11">
      <w:pPr>
        <w:spacing w:line="276" w:lineRule="auto"/>
        <w:jc w:val="both"/>
        <w:rPr>
          <w:rFonts w:eastAsiaTheme="minorEastAsia"/>
          <w:color w:val="151515"/>
          <w:sz w:val="22"/>
          <w:szCs w:val="22"/>
        </w:rPr>
      </w:pPr>
      <w:r w:rsidRPr="00750B41">
        <w:rPr>
          <w:rFonts w:eastAsia="DengXian" w:hint="eastAsia"/>
          <w:sz w:val="22"/>
          <w:szCs w:val="22"/>
          <w:lang w:eastAsia="zh-CN"/>
        </w:rPr>
        <w:t>资料来源：</w:t>
      </w:r>
      <w:proofErr w:type="spellStart"/>
      <w:r w:rsidRPr="00750B41">
        <w:rPr>
          <w:rFonts w:eastAsia="DengXian"/>
          <w:sz w:val="22"/>
          <w:szCs w:val="22"/>
          <w:lang w:eastAsia="zh-CN"/>
        </w:rPr>
        <w:t>eVisit</w:t>
      </w:r>
      <w:proofErr w:type="spellEnd"/>
      <w:r w:rsidRPr="00750B41">
        <w:rPr>
          <w:rFonts w:eastAsia="DengXian"/>
          <w:sz w:val="22"/>
          <w:szCs w:val="22"/>
          <w:lang w:eastAsia="zh-CN"/>
        </w:rPr>
        <w:t xml:space="preserve"> (n.d.) </w:t>
      </w:r>
      <w:r w:rsidRPr="00750B41">
        <w:rPr>
          <w:rFonts w:eastAsia="DengXian" w:hint="eastAsia"/>
          <w:sz w:val="22"/>
          <w:szCs w:val="22"/>
          <w:lang w:eastAsia="zh-CN"/>
        </w:rPr>
        <w:t>及</w:t>
      </w:r>
      <w:r w:rsidRPr="00750B41">
        <w:rPr>
          <w:rFonts w:eastAsia="DengXian"/>
          <w:color w:val="000000" w:themeColor="text1"/>
          <w:sz w:val="22"/>
          <w:szCs w:val="22"/>
          <w:lang w:eastAsia="zh-CN"/>
        </w:rPr>
        <w:t xml:space="preserve">Harris, B. (2019, January </w:t>
      </w:r>
      <w:proofErr w:type="gramStart"/>
      <w:r w:rsidRPr="00750B41">
        <w:rPr>
          <w:rFonts w:eastAsia="DengXian"/>
          <w:color w:val="000000" w:themeColor="text1"/>
          <w:sz w:val="22"/>
          <w:szCs w:val="22"/>
          <w:lang w:eastAsia="zh-CN"/>
        </w:rPr>
        <w:t>16)</w:t>
      </w:r>
      <w:r w:rsidRPr="00750B41">
        <w:rPr>
          <w:rFonts w:eastAsia="DengXian" w:hint="eastAsia"/>
          <w:sz w:val="22"/>
          <w:szCs w:val="22"/>
          <w:lang w:eastAsia="zh-CN"/>
        </w:rPr>
        <w:t>。</w:t>
      </w:r>
      <w:proofErr w:type="gramEnd"/>
    </w:p>
    <w:p w14:paraId="541D5ED4" w14:textId="1C570335" w:rsidR="008B554E" w:rsidRDefault="008B554E" w:rsidP="00147A72">
      <w:pPr>
        <w:spacing w:line="276" w:lineRule="auto"/>
        <w:rPr>
          <w:rFonts w:eastAsiaTheme="minorEastAsia"/>
          <w:color w:val="151515"/>
        </w:rPr>
      </w:pPr>
    </w:p>
    <w:p w14:paraId="118D7C99" w14:textId="79599C34" w:rsidR="004A1908" w:rsidRPr="00C84F2E" w:rsidRDefault="00750B41" w:rsidP="00C84F2E">
      <w:pPr>
        <w:adjustRightInd w:val="0"/>
        <w:snapToGrid w:val="0"/>
        <w:spacing w:line="276" w:lineRule="auto"/>
        <w:rPr>
          <w:rFonts w:ascii="微軟正黑體" w:eastAsia="微軟正黑體" w:hAnsi="微軟正黑體"/>
          <w:b/>
          <w:bCs/>
          <w:color w:val="000000" w:themeColor="text1"/>
        </w:rPr>
      </w:pPr>
      <w:r w:rsidRPr="00750B41">
        <w:rPr>
          <w:rFonts w:ascii="微軟正黑體" w:eastAsia="DengXian" w:hAnsi="微軟正黑體" w:cs="新細明體" w:hint="eastAsia"/>
          <w:b/>
          <w:bCs/>
          <w:color w:val="000000" w:themeColor="text1"/>
          <w:lang w:eastAsia="zh-CN"/>
        </w:rPr>
        <w:t>做一做</w:t>
      </w:r>
    </w:p>
    <w:p w14:paraId="716A5C01" w14:textId="226EC112" w:rsidR="004A1908" w:rsidRPr="00D92C22" w:rsidRDefault="00750B41" w:rsidP="00147A72">
      <w:pPr>
        <w:pStyle w:val="a3"/>
        <w:numPr>
          <w:ilvl w:val="0"/>
          <w:numId w:val="96"/>
        </w:numPr>
        <w:tabs>
          <w:tab w:val="left" w:pos="3482"/>
        </w:tabs>
        <w:spacing w:line="276" w:lineRule="auto"/>
        <w:jc w:val="both"/>
        <w:rPr>
          <w:rFonts w:eastAsiaTheme="minorEastAsia"/>
          <w:color w:val="000000" w:themeColor="text1"/>
          <w:lang w:eastAsia="zh-HK"/>
        </w:rPr>
      </w:pPr>
      <w:r w:rsidRPr="00750B41">
        <w:rPr>
          <w:rFonts w:eastAsia="DengXian" w:hint="eastAsia"/>
          <w:color w:val="000000" w:themeColor="text1"/>
          <w:lang w:eastAsia="zh-CN"/>
        </w:rPr>
        <w:t>细阅资料一和资料二，</w:t>
      </w:r>
      <w:r w:rsidRPr="00750B41">
        <w:rPr>
          <w:rFonts w:eastAsia="DengXian" w:hint="eastAsia"/>
          <w:color w:val="151515"/>
          <w:lang w:eastAsia="zh-CN"/>
        </w:rPr>
        <w:t>判断下列各项陈述是否正确。</w:t>
      </w:r>
      <w:r w:rsidRPr="00750B41">
        <w:rPr>
          <w:rFonts w:ascii="新細明體" w:eastAsia="DengXian" w:hAnsi="新細明體" w:cs="新細明體" w:hint="eastAsia"/>
          <w:lang w:eastAsia="zh-CN"/>
        </w:rPr>
        <w:t>正确的填上「</w:t>
      </w:r>
      <w:r w:rsidRPr="00750B41">
        <w:rPr>
          <w:rFonts w:eastAsia="DengXian"/>
          <w:lang w:eastAsia="zh-CN"/>
        </w:rPr>
        <w:t>T</w:t>
      </w:r>
      <w:r w:rsidRPr="00750B41">
        <w:rPr>
          <w:rFonts w:ascii="新細明體" w:eastAsia="DengXian" w:hAnsi="新細明體" w:cs="新細明體" w:hint="eastAsia"/>
          <w:lang w:eastAsia="zh-CN"/>
        </w:rPr>
        <w:t>」，错误的填上「</w:t>
      </w:r>
      <w:r w:rsidRPr="00750B41">
        <w:rPr>
          <w:rFonts w:eastAsia="DengXian"/>
          <w:lang w:eastAsia="zh-CN"/>
        </w:rPr>
        <w:t>F</w:t>
      </w:r>
      <w:r w:rsidRPr="00750B41">
        <w:rPr>
          <w:rFonts w:ascii="新細明體" w:eastAsia="DengXian" w:hAnsi="新細明體" w:cs="新細明體" w:hint="eastAsia"/>
          <w:lang w:eastAsia="zh-CN"/>
        </w:rPr>
        <w:t>」。</w:t>
      </w:r>
    </w:p>
    <w:tbl>
      <w:tblPr>
        <w:tblStyle w:val="a4"/>
        <w:tblW w:w="0" w:type="auto"/>
        <w:tblInd w:w="426" w:type="dxa"/>
        <w:tblBorders>
          <w:top w:val="none" w:sz="0"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496"/>
        <w:gridCol w:w="6733"/>
        <w:gridCol w:w="651"/>
      </w:tblGrid>
      <w:tr w:rsidR="004A1908" w:rsidRPr="00D92C22" w14:paraId="2EBF1590" w14:textId="77777777" w:rsidTr="00D92C22">
        <w:tc>
          <w:tcPr>
            <w:tcW w:w="496" w:type="dxa"/>
            <w:tcBorders>
              <w:top w:val="nil"/>
              <w:bottom w:val="nil"/>
            </w:tcBorders>
          </w:tcPr>
          <w:p w14:paraId="1858969D" w14:textId="5B5DF87C" w:rsidR="004A1908" w:rsidRPr="00D92C22" w:rsidRDefault="00750B41">
            <w:pPr>
              <w:spacing w:beforeLines="20" w:before="48" w:afterLines="20" w:after="48" w:line="276" w:lineRule="auto"/>
              <w:rPr>
                <w:rFonts w:eastAsiaTheme="minorEastAsia"/>
                <w:bCs/>
                <w:color w:val="000000" w:themeColor="text1"/>
                <w:sz w:val="24"/>
                <w:szCs w:val="24"/>
              </w:rPr>
            </w:pPr>
            <w:r w:rsidRPr="00750B41">
              <w:rPr>
                <w:rFonts w:eastAsia="DengXian"/>
                <w:bCs/>
                <w:color w:val="000000" w:themeColor="text1"/>
                <w:sz w:val="24"/>
                <w:szCs w:val="24"/>
                <w:lang w:eastAsia="zh-CN"/>
              </w:rPr>
              <w:t>(a)</w:t>
            </w:r>
          </w:p>
        </w:tc>
        <w:tc>
          <w:tcPr>
            <w:tcW w:w="6733" w:type="dxa"/>
            <w:tcBorders>
              <w:top w:val="nil"/>
              <w:bottom w:val="nil"/>
            </w:tcBorders>
          </w:tcPr>
          <w:p w14:paraId="3C4BB546" w14:textId="462E746E" w:rsidR="004A1908" w:rsidRPr="00D92C22" w:rsidRDefault="00750B41">
            <w:pPr>
              <w:spacing w:beforeLines="20" w:before="48" w:afterLines="20" w:after="48" w:line="276" w:lineRule="auto"/>
              <w:rPr>
                <w:rFonts w:eastAsiaTheme="minorEastAsia"/>
                <w:bCs/>
                <w:i/>
                <w:iCs/>
                <w:color w:val="000000" w:themeColor="text1"/>
                <w:sz w:val="24"/>
                <w:szCs w:val="24"/>
              </w:rPr>
            </w:pPr>
            <w:r w:rsidRPr="00750B41">
              <w:rPr>
                <w:rFonts w:eastAsia="DengXian" w:hint="eastAsia"/>
                <w:bCs/>
                <w:color w:val="000000" w:themeColor="text1"/>
                <w:sz w:val="24"/>
                <w:szCs w:val="24"/>
                <w:lang w:eastAsia="zh-CN"/>
              </w:rPr>
              <w:t>远程医疗有助减少患者所面对的地理限制。</w:t>
            </w:r>
          </w:p>
        </w:tc>
        <w:tc>
          <w:tcPr>
            <w:tcW w:w="651" w:type="dxa"/>
            <w:vAlign w:val="bottom"/>
          </w:tcPr>
          <w:p w14:paraId="3F760C35" w14:textId="42381784" w:rsidR="004A1908" w:rsidRPr="00D92C22" w:rsidRDefault="00750B41">
            <w:pPr>
              <w:spacing w:beforeLines="20" w:before="48" w:afterLines="20" w:after="48" w:line="276" w:lineRule="auto"/>
              <w:jc w:val="center"/>
              <w:rPr>
                <w:rFonts w:eastAsiaTheme="minorEastAsia"/>
                <w:bCs/>
                <w:i/>
                <w:color w:val="C00000"/>
                <w:sz w:val="24"/>
                <w:szCs w:val="24"/>
              </w:rPr>
            </w:pPr>
            <w:r w:rsidRPr="00750B41">
              <w:rPr>
                <w:rFonts w:eastAsia="DengXian"/>
                <w:bCs/>
                <w:i/>
                <w:color w:val="C00000"/>
                <w:sz w:val="24"/>
                <w:szCs w:val="24"/>
                <w:lang w:eastAsia="zh-CN"/>
              </w:rPr>
              <w:t>T</w:t>
            </w:r>
          </w:p>
        </w:tc>
      </w:tr>
      <w:tr w:rsidR="004A1908" w:rsidRPr="00D92C22" w14:paraId="51102F85" w14:textId="77777777" w:rsidTr="00D92C22">
        <w:tc>
          <w:tcPr>
            <w:tcW w:w="496" w:type="dxa"/>
            <w:tcBorders>
              <w:top w:val="nil"/>
              <w:bottom w:val="nil"/>
            </w:tcBorders>
          </w:tcPr>
          <w:p w14:paraId="1E608260" w14:textId="5BF12070" w:rsidR="004A1908" w:rsidRPr="00D92C22" w:rsidRDefault="00750B41" w:rsidP="00D92C22">
            <w:pPr>
              <w:spacing w:beforeLines="20" w:before="48" w:afterLines="20" w:after="48" w:line="276" w:lineRule="auto"/>
              <w:jc w:val="center"/>
              <w:rPr>
                <w:rFonts w:eastAsiaTheme="minorEastAsia"/>
                <w:bCs/>
                <w:color w:val="000000" w:themeColor="text1"/>
                <w:sz w:val="24"/>
                <w:szCs w:val="24"/>
              </w:rPr>
            </w:pPr>
            <w:r w:rsidRPr="00750B41">
              <w:rPr>
                <w:rFonts w:eastAsia="DengXian"/>
                <w:bCs/>
                <w:color w:val="000000" w:themeColor="text1"/>
                <w:sz w:val="24"/>
                <w:szCs w:val="24"/>
                <w:lang w:eastAsia="zh-CN"/>
              </w:rPr>
              <w:t>(b)</w:t>
            </w:r>
          </w:p>
        </w:tc>
        <w:tc>
          <w:tcPr>
            <w:tcW w:w="6733" w:type="dxa"/>
            <w:tcBorders>
              <w:top w:val="nil"/>
              <w:bottom w:val="nil"/>
            </w:tcBorders>
          </w:tcPr>
          <w:p w14:paraId="631A9CA1" w14:textId="57128ED8" w:rsidR="004A1908" w:rsidRPr="00D92C22" w:rsidRDefault="00750B41">
            <w:pPr>
              <w:spacing w:beforeLines="20" w:before="48" w:afterLines="20" w:after="48" w:line="276" w:lineRule="auto"/>
              <w:rPr>
                <w:rFonts w:eastAsiaTheme="minorEastAsia"/>
                <w:bCs/>
                <w:i/>
                <w:iCs/>
                <w:color w:val="000000" w:themeColor="text1"/>
                <w:sz w:val="24"/>
                <w:szCs w:val="24"/>
              </w:rPr>
            </w:pPr>
            <w:r w:rsidRPr="00750B41">
              <w:rPr>
                <w:rFonts w:eastAsia="DengXian" w:hint="eastAsia"/>
                <w:bCs/>
                <w:color w:val="000000" w:themeColor="text1"/>
                <w:sz w:val="24"/>
                <w:szCs w:val="24"/>
                <w:lang w:eastAsia="zh-CN"/>
              </w:rPr>
              <w:t>远程医疗利用庞大的数据库，其诊断必定较医生诊断更为准确，因此采用远程医疗将能降低患者接受治疗所承受的风险。</w:t>
            </w:r>
          </w:p>
        </w:tc>
        <w:tc>
          <w:tcPr>
            <w:tcW w:w="651" w:type="dxa"/>
            <w:vAlign w:val="bottom"/>
          </w:tcPr>
          <w:p w14:paraId="0EF7BCBC" w14:textId="361A7D65" w:rsidR="004A1908" w:rsidRPr="00D92C22" w:rsidRDefault="00750B41">
            <w:pPr>
              <w:spacing w:beforeLines="20" w:before="48" w:afterLines="20" w:after="48" w:line="276" w:lineRule="auto"/>
              <w:jc w:val="center"/>
              <w:rPr>
                <w:rFonts w:eastAsiaTheme="minorEastAsia"/>
                <w:bCs/>
                <w:i/>
                <w:color w:val="C00000"/>
                <w:sz w:val="24"/>
                <w:szCs w:val="24"/>
              </w:rPr>
            </w:pPr>
            <w:r w:rsidRPr="00750B41">
              <w:rPr>
                <w:rFonts w:eastAsia="DengXian"/>
                <w:bCs/>
                <w:i/>
                <w:color w:val="C00000"/>
                <w:sz w:val="24"/>
                <w:szCs w:val="24"/>
                <w:lang w:eastAsia="zh-CN"/>
              </w:rPr>
              <w:t>F</w:t>
            </w:r>
          </w:p>
        </w:tc>
      </w:tr>
      <w:tr w:rsidR="004A1908" w:rsidRPr="00D92C22" w14:paraId="14BF1AFA" w14:textId="77777777" w:rsidTr="00D92C22">
        <w:tc>
          <w:tcPr>
            <w:tcW w:w="496" w:type="dxa"/>
            <w:tcBorders>
              <w:top w:val="nil"/>
              <w:bottom w:val="nil"/>
            </w:tcBorders>
          </w:tcPr>
          <w:p w14:paraId="6D6C372F" w14:textId="6578BEB8" w:rsidR="004A1908" w:rsidRPr="00D92C22" w:rsidRDefault="00750B41" w:rsidP="00D92C22">
            <w:pPr>
              <w:spacing w:beforeLines="20" w:before="48" w:afterLines="20" w:after="48" w:line="276" w:lineRule="auto"/>
              <w:jc w:val="center"/>
              <w:rPr>
                <w:rFonts w:eastAsiaTheme="minorEastAsia"/>
                <w:bCs/>
                <w:color w:val="000000" w:themeColor="text1"/>
                <w:sz w:val="24"/>
                <w:szCs w:val="24"/>
              </w:rPr>
            </w:pPr>
            <w:r w:rsidRPr="00750B41">
              <w:rPr>
                <w:rFonts w:eastAsia="DengXian"/>
                <w:bCs/>
                <w:color w:val="000000" w:themeColor="text1"/>
                <w:sz w:val="24"/>
                <w:szCs w:val="24"/>
                <w:lang w:eastAsia="zh-CN"/>
              </w:rPr>
              <w:t>(c)</w:t>
            </w:r>
          </w:p>
        </w:tc>
        <w:tc>
          <w:tcPr>
            <w:tcW w:w="6733" w:type="dxa"/>
            <w:tcBorders>
              <w:top w:val="nil"/>
              <w:bottom w:val="nil"/>
            </w:tcBorders>
          </w:tcPr>
          <w:p w14:paraId="1B818219" w14:textId="098C28A7" w:rsidR="004A1908" w:rsidRPr="00D92C22" w:rsidRDefault="00750B41">
            <w:pPr>
              <w:spacing w:beforeLines="20" w:before="48" w:afterLines="20" w:after="48" w:line="276" w:lineRule="auto"/>
              <w:rPr>
                <w:rFonts w:eastAsiaTheme="minorEastAsia"/>
                <w:bCs/>
                <w:i/>
                <w:iCs/>
                <w:color w:val="000000" w:themeColor="text1"/>
                <w:sz w:val="24"/>
                <w:szCs w:val="24"/>
              </w:rPr>
            </w:pPr>
            <w:r w:rsidRPr="00750B41">
              <w:rPr>
                <w:rFonts w:eastAsia="DengXian" w:hint="eastAsia"/>
                <w:bCs/>
                <w:color w:val="000000" w:themeColor="text1"/>
                <w:sz w:val="24"/>
                <w:szCs w:val="24"/>
                <w:lang w:eastAsia="zh-CN"/>
              </w:rPr>
              <w:t>远程医疗未能纾缓医疗系统人手短缺的问题。</w:t>
            </w:r>
          </w:p>
        </w:tc>
        <w:tc>
          <w:tcPr>
            <w:tcW w:w="651" w:type="dxa"/>
            <w:vAlign w:val="bottom"/>
          </w:tcPr>
          <w:p w14:paraId="5268ACEE" w14:textId="63BC82AE" w:rsidR="004A1908" w:rsidRPr="00D92C22" w:rsidRDefault="00750B41">
            <w:pPr>
              <w:spacing w:beforeLines="20" w:before="48" w:afterLines="20" w:after="48" w:line="276" w:lineRule="auto"/>
              <w:jc w:val="center"/>
              <w:rPr>
                <w:rFonts w:eastAsiaTheme="minorEastAsia"/>
                <w:bCs/>
                <w:i/>
                <w:color w:val="C00000"/>
                <w:sz w:val="24"/>
                <w:szCs w:val="24"/>
              </w:rPr>
            </w:pPr>
            <w:r w:rsidRPr="00750B41">
              <w:rPr>
                <w:rFonts w:eastAsia="DengXian"/>
                <w:bCs/>
                <w:i/>
                <w:color w:val="C00000"/>
                <w:sz w:val="24"/>
                <w:szCs w:val="24"/>
                <w:lang w:eastAsia="zh-CN"/>
              </w:rPr>
              <w:t>F</w:t>
            </w:r>
          </w:p>
        </w:tc>
      </w:tr>
      <w:tr w:rsidR="004A1908" w:rsidRPr="00D92C22" w14:paraId="31CDBFC0" w14:textId="77777777" w:rsidTr="00D92C22">
        <w:tc>
          <w:tcPr>
            <w:tcW w:w="496" w:type="dxa"/>
            <w:tcBorders>
              <w:top w:val="nil"/>
              <w:bottom w:val="nil"/>
            </w:tcBorders>
          </w:tcPr>
          <w:p w14:paraId="49E8C7CC" w14:textId="3873EE5C" w:rsidR="004A1908" w:rsidRPr="00D92C22" w:rsidRDefault="00750B41" w:rsidP="00D92C22">
            <w:pPr>
              <w:spacing w:beforeLines="20" w:before="48" w:afterLines="20" w:after="48" w:line="276" w:lineRule="auto"/>
              <w:jc w:val="center"/>
              <w:rPr>
                <w:rFonts w:eastAsiaTheme="minorEastAsia"/>
                <w:bCs/>
                <w:color w:val="000000" w:themeColor="text1"/>
                <w:sz w:val="24"/>
                <w:szCs w:val="24"/>
              </w:rPr>
            </w:pPr>
            <w:r w:rsidRPr="00750B41">
              <w:rPr>
                <w:rFonts w:eastAsia="DengXian"/>
                <w:bCs/>
                <w:color w:val="000000" w:themeColor="text1"/>
                <w:sz w:val="24"/>
                <w:szCs w:val="24"/>
                <w:lang w:eastAsia="zh-CN"/>
              </w:rPr>
              <w:t>(d)</w:t>
            </w:r>
          </w:p>
        </w:tc>
        <w:tc>
          <w:tcPr>
            <w:tcW w:w="6733" w:type="dxa"/>
            <w:tcBorders>
              <w:top w:val="nil"/>
              <w:bottom w:val="nil"/>
            </w:tcBorders>
          </w:tcPr>
          <w:p w14:paraId="4336028F" w14:textId="4F66FB5E" w:rsidR="004A1908" w:rsidRPr="00D92C22" w:rsidRDefault="00750B41">
            <w:pPr>
              <w:spacing w:beforeLines="20" w:before="48" w:afterLines="20" w:after="48" w:line="276" w:lineRule="auto"/>
              <w:rPr>
                <w:rFonts w:eastAsiaTheme="minorEastAsia"/>
                <w:bCs/>
                <w:i/>
                <w:iCs/>
                <w:color w:val="000000" w:themeColor="text1"/>
                <w:sz w:val="24"/>
                <w:szCs w:val="24"/>
              </w:rPr>
            </w:pPr>
            <w:r w:rsidRPr="00750B41">
              <w:rPr>
                <w:rFonts w:eastAsia="DengXian" w:hint="eastAsia"/>
                <w:bCs/>
                <w:color w:val="000000" w:themeColor="text1"/>
                <w:sz w:val="24"/>
                <w:szCs w:val="24"/>
                <w:lang w:eastAsia="zh-CN"/>
              </w:rPr>
              <w:t>远程医疗系统能协助医护人员更有效地分析及记录患者的病情。</w:t>
            </w:r>
          </w:p>
        </w:tc>
        <w:tc>
          <w:tcPr>
            <w:tcW w:w="651" w:type="dxa"/>
            <w:vAlign w:val="bottom"/>
          </w:tcPr>
          <w:p w14:paraId="0A0D0D8E" w14:textId="15AB7816" w:rsidR="004A1908" w:rsidRPr="00D92C22" w:rsidRDefault="00750B41">
            <w:pPr>
              <w:spacing w:beforeLines="20" w:before="48" w:afterLines="20" w:after="48" w:line="276" w:lineRule="auto"/>
              <w:jc w:val="center"/>
              <w:rPr>
                <w:rFonts w:eastAsiaTheme="minorEastAsia"/>
                <w:bCs/>
                <w:i/>
                <w:color w:val="C00000"/>
                <w:sz w:val="24"/>
                <w:szCs w:val="24"/>
              </w:rPr>
            </w:pPr>
            <w:r w:rsidRPr="00750B41">
              <w:rPr>
                <w:rFonts w:eastAsia="DengXian"/>
                <w:bCs/>
                <w:i/>
                <w:color w:val="C00000"/>
                <w:sz w:val="24"/>
                <w:szCs w:val="24"/>
                <w:lang w:eastAsia="zh-CN"/>
              </w:rPr>
              <w:t>T</w:t>
            </w:r>
          </w:p>
        </w:tc>
      </w:tr>
    </w:tbl>
    <w:p w14:paraId="7E7BE600" w14:textId="69767547" w:rsidR="00752AF2" w:rsidRPr="00147A72" w:rsidRDefault="00750B41" w:rsidP="00752AF2">
      <w:pPr>
        <w:pStyle w:val="a3"/>
        <w:numPr>
          <w:ilvl w:val="0"/>
          <w:numId w:val="96"/>
        </w:numPr>
        <w:tabs>
          <w:tab w:val="left" w:pos="3482"/>
        </w:tabs>
        <w:spacing w:line="276" w:lineRule="auto"/>
        <w:jc w:val="both"/>
        <w:rPr>
          <w:rFonts w:eastAsiaTheme="minorEastAsia"/>
          <w:color w:val="000000" w:themeColor="text1"/>
          <w:lang w:eastAsia="zh-HK"/>
        </w:rPr>
      </w:pPr>
      <w:r w:rsidRPr="00750B41">
        <w:rPr>
          <w:rFonts w:eastAsia="DengXian" w:hint="eastAsia"/>
          <w:color w:val="000000" w:themeColor="text1"/>
          <w:lang w:eastAsia="zh-CN"/>
        </w:rPr>
        <w:t>参考资料一和资料二，</w:t>
      </w:r>
      <w:r w:rsidRPr="00750B41">
        <w:rPr>
          <w:rFonts w:eastAsia="DengXian" w:hint="eastAsia"/>
          <w:lang w:eastAsia="zh-CN"/>
        </w:rPr>
        <w:t>远程医疗有哪些好处和潜在风险？试加以解释，并填在下列表格内：</w:t>
      </w:r>
    </w:p>
    <w:p w14:paraId="189E514F" w14:textId="455BC2D6" w:rsidR="00094606" w:rsidRPr="00094606" w:rsidRDefault="00094606" w:rsidP="00147A72">
      <w:pPr>
        <w:pStyle w:val="af5"/>
        <w:spacing w:line="276" w:lineRule="auto"/>
        <w:rPr>
          <w:rFonts w:eastAsiaTheme="minorEastAsia"/>
          <w:lang w:eastAsia="zh-HK"/>
        </w:rPr>
      </w:pP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39"/>
        <w:gridCol w:w="4137"/>
      </w:tblGrid>
      <w:tr w:rsidR="00094606" w:rsidRPr="00746304" w14:paraId="7F4851BE" w14:textId="77777777" w:rsidTr="00F54608">
        <w:tc>
          <w:tcPr>
            <w:tcW w:w="4148" w:type="dxa"/>
            <w:shd w:val="clear" w:color="auto" w:fill="E2EFD9" w:themeFill="accent6" w:themeFillTint="33"/>
            <w:vAlign w:val="center"/>
          </w:tcPr>
          <w:p w14:paraId="0306C4F8" w14:textId="013049E4" w:rsidR="00094606" w:rsidRPr="00746304" w:rsidRDefault="00750B41" w:rsidP="00094606">
            <w:pPr>
              <w:pStyle w:val="af5"/>
              <w:spacing w:line="276" w:lineRule="auto"/>
              <w:jc w:val="center"/>
              <w:rPr>
                <w:rFonts w:eastAsiaTheme="minorEastAsia"/>
                <w:sz w:val="24"/>
                <w:szCs w:val="24"/>
                <w:lang w:eastAsia="zh-HK"/>
              </w:rPr>
            </w:pPr>
            <w:r w:rsidRPr="00750B41">
              <w:rPr>
                <w:rFonts w:eastAsia="DengXian" w:hint="eastAsia"/>
                <w:b/>
                <w:sz w:val="24"/>
                <w:szCs w:val="24"/>
                <w:lang w:eastAsia="zh-CN"/>
              </w:rPr>
              <w:t>好处</w:t>
            </w:r>
          </w:p>
        </w:tc>
        <w:tc>
          <w:tcPr>
            <w:tcW w:w="4148" w:type="dxa"/>
            <w:shd w:val="clear" w:color="auto" w:fill="E2EFD9" w:themeFill="accent6" w:themeFillTint="33"/>
            <w:vAlign w:val="center"/>
          </w:tcPr>
          <w:p w14:paraId="35BF19AA" w14:textId="7D6B52C9" w:rsidR="00094606" w:rsidRPr="00746304" w:rsidRDefault="00750B41" w:rsidP="00094606">
            <w:pPr>
              <w:pStyle w:val="af5"/>
              <w:spacing w:line="276" w:lineRule="auto"/>
              <w:jc w:val="center"/>
              <w:rPr>
                <w:rFonts w:eastAsiaTheme="minorEastAsia"/>
                <w:sz w:val="24"/>
                <w:szCs w:val="24"/>
                <w:lang w:eastAsia="zh-HK"/>
              </w:rPr>
            </w:pPr>
            <w:r w:rsidRPr="00750B41">
              <w:rPr>
                <w:rFonts w:eastAsia="DengXian" w:hint="eastAsia"/>
                <w:b/>
                <w:sz w:val="24"/>
                <w:szCs w:val="24"/>
                <w:lang w:eastAsia="zh-CN"/>
              </w:rPr>
              <w:t>潜在风险</w:t>
            </w:r>
          </w:p>
        </w:tc>
      </w:tr>
      <w:tr w:rsidR="00094606" w:rsidRPr="00746304" w14:paraId="16EF3D2E" w14:textId="77777777" w:rsidTr="00094606">
        <w:tc>
          <w:tcPr>
            <w:tcW w:w="4148" w:type="dxa"/>
          </w:tcPr>
          <w:p w14:paraId="733DEF57" w14:textId="3E6BDD47" w:rsidR="003F71E1" w:rsidRPr="00F42FB6" w:rsidRDefault="00750B41" w:rsidP="00147A72">
            <w:pPr>
              <w:pStyle w:val="af5"/>
              <w:numPr>
                <w:ilvl w:val="0"/>
                <w:numId w:val="97"/>
              </w:numPr>
              <w:spacing w:line="276" w:lineRule="auto"/>
              <w:jc w:val="both"/>
              <w:rPr>
                <w:rFonts w:eastAsiaTheme="minorEastAsia"/>
                <w:i/>
                <w:color w:val="FF0000"/>
                <w:sz w:val="24"/>
                <w:szCs w:val="24"/>
              </w:rPr>
            </w:pPr>
            <w:r w:rsidRPr="00750B41">
              <w:rPr>
                <w:rFonts w:eastAsia="DengXian" w:hint="eastAsia"/>
                <w:i/>
                <w:color w:val="C00000"/>
                <w:sz w:val="24"/>
                <w:szCs w:val="24"/>
                <w:lang w:eastAsia="zh-CN"/>
              </w:rPr>
              <w:t>远程医疗能跨越地理限制。</w:t>
            </w:r>
          </w:p>
          <w:p w14:paraId="1474E5B4" w14:textId="5DA44A88" w:rsidR="006C4F92" w:rsidRPr="00746304" w:rsidRDefault="00750B41" w:rsidP="00F42FB6">
            <w:pPr>
              <w:pStyle w:val="af5"/>
              <w:numPr>
                <w:ilvl w:val="0"/>
                <w:numId w:val="97"/>
              </w:numPr>
              <w:spacing w:line="276" w:lineRule="auto"/>
              <w:jc w:val="both"/>
              <w:rPr>
                <w:rFonts w:eastAsiaTheme="minorEastAsia"/>
                <w:sz w:val="24"/>
                <w:szCs w:val="24"/>
                <w:lang w:eastAsia="zh-HK"/>
              </w:rPr>
            </w:pPr>
            <w:r w:rsidRPr="00750B41">
              <w:rPr>
                <w:rFonts w:eastAsia="DengXian" w:hint="eastAsia"/>
                <w:i/>
                <w:color w:val="C00000"/>
                <w:sz w:val="24"/>
                <w:szCs w:val="24"/>
                <w:lang w:eastAsia="zh-CN"/>
              </w:rPr>
              <w:t>行动不便的病人和长者，亦能透过远程医疗寻求专业的医疗意见和接受适当的治疗，故远程医疗能跨越地域的限制。</w:t>
            </w:r>
          </w:p>
        </w:tc>
        <w:tc>
          <w:tcPr>
            <w:tcW w:w="4148" w:type="dxa"/>
          </w:tcPr>
          <w:p w14:paraId="257683A7" w14:textId="29123000" w:rsidR="003F71E1" w:rsidRPr="00F42FB6" w:rsidRDefault="00750B41" w:rsidP="00147A72">
            <w:pPr>
              <w:pStyle w:val="af5"/>
              <w:numPr>
                <w:ilvl w:val="0"/>
                <w:numId w:val="98"/>
              </w:numPr>
              <w:spacing w:line="276" w:lineRule="auto"/>
              <w:jc w:val="both"/>
              <w:rPr>
                <w:rFonts w:eastAsiaTheme="minorEastAsia"/>
                <w:i/>
                <w:color w:val="FF0000"/>
                <w:sz w:val="24"/>
                <w:szCs w:val="24"/>
              </w:rPr>
            </w:pPr>
            <w:r w:rsidRPr="00750B41">
              <w:rPr>
                <w:rFonts w:eastAsia="DengXian" w:hint="eastAsia"/>
                <w:i/>
                <w:color w:val="C00000"/>
                <w:sz w:val="24"/>
                <w:szCs w:val="24"/>
                <w:lang w:eastAsia="zh-CN"/>
              </w:rPr>
              <w:t>人工智能系统或会出现偏差，容易导致医疗失误。</w:t>
            </w:r>
          </w:p>
          <w:p w14:paraId="639CF1A5" w14:textId="2F3C6772" w:rsidR="00094606" w:rsidRPr="003F71E1" w:rsidRDefault="00750B41" w:rsidP="00F42FB6">
            <w:pPr>
              <w:pStyle w:val="af5"/>
              <w:numPr>
                <w:ilvl w:val="0"/>
                <w:numId w:val="98"/>
              </w:numPr>
              <w:spacing w:line="276" w:lineRule="auto"/>
              <w:jc w:val="both"/>
              <w:rPr>
                <w:rFonts w:eastAsiaTheme="minorEastAsia"/>
                <w:sz w:val="24"/>
                <w:szCs w:val="24"/>
                <w:lang w:eastAsia="zh-HK"/>
              </w:rPr>
            </w:pPr>
            <w:r w:rsidRPr="00750B41">
              <w:rPr>
                <w:rFonts w:eastAsia="DengXian" w:hint="eastAsia"/>
                <w:i/>
                <w:color w:val="C00000"/>
                <w:sz w:val="24"/>
                <w:szCs w:val="24"/>
                <w:lang w:eastAsia="zh-CN"/>
              </w:rPr>
              <w:t>远程医疗系统依赖机器学习，数据库资料的错配可能造成错误的诊断结果。若患者或医生过份依赖系统得出的结果来治疗，后果或会十分严重。</w:t>
            </w:r>
          </w:p>
        </w:tc>
      </w:tr>
      <w:tr w:rsidR="00094606" w:rsidRPr="00746304" w14:paraId="6147DC5A" w14:textId="77777777" w:rsidTr="00094606">
        <w:tc>
          <w:tcPr>
            <w:tcW w:w="4148" w:type="dxa"/>
          </w:tcPr>
          <w:p w14:paraId="4BB08AB0" w14:textId="0EE49FB3" w:rsidR="003F71E1" w:rsidRDefault="00750B41" w:rsidP="00147A72">
            <w:pPr>
              <w:pStyle w:val="af5"/>
              <w:numPr>
                <w:ilvl w:val="0"/>
                <w:numId w:val="97"/>
              </w:numPr>
              <w:spacing w:line="276" w:lineRule="auto"/>
              <w:jc w:val="both"/>
              <w:rPr>
                <w:rFonts w:eastAsiaTheme="minorEastAsia"/>
                <w:i/>
                <w:color w:val="C00000"/>
                <w:sz w:val="24"/>
                <w:szCs w:val="24"/>
                <w:lang w:eastAsia="zh-HK"/>
              </w:rPr>
            </w:pPr>
            <w:r w:rsidRPr="00750B41">
              <w:rPr>
                <w:rFonts w:eastAsia="DengXian" w:hint="eastAsia"/>
                <w:i/>
                <w:color w:val="C00000"/>
                <w:sz w:val="24"/>
                <w:szCs w:val="24"/>
                <w:lang w:eastAsia="zh-CN"/>
              </w:rPr>
              <w:t>远程医疗能提高医疗服务的效率和质素。</w:t>
            </w:r>
          </w:p>
          <w:p w14:paraId="1EFDFC99" w14:textId="615AC6DF" w:rsidR="009A220F" w:rsidRPr="00746304" w:rsidRDefault="00750B41" w:rsidP="00147A72">
            <w:pPr>
              <w:pStyle w:val="af5"/>
              <w:numPr>
                <w:ilvl w:val="0"/>
                <w:numId w:val="97"/>
              </w:numPr>
              <w:spacing w:line="276" w:lineRule="auto"/>
              <w:jc w:val="both"/>
              <w:rPr>
                <w:rFonts w:eastAsiaTheme="minorEastAsia"/>
                <w:i/>
                <w:color w:val="C00000"/>
                <w:sz w:val="24"/>
                <w:szCs w:val="24"/>
                <w:lang w:eastAsia="zh-HK"/>
              </w:rPr>
            </w:pPr>
            <w:r w:rsidRPr="00750B41">
              <w:rPr>
                <w:rFonts w:eastAsia="DengXian" w:hint="eastAsia"/>
                <w:i/>
                <w:color w:val="C00000"/>
                <w:sz w:val="24"/>
                <w:szCs w:val="24"/>
                <w:lang w:eastAsia="zh-CN"/>
              </w:rPr>
              <w:t>利用深度学习程式能节省细阅电脑断层扫描（</w:t>
            </w:r>
            <w:r w:rsidRPr="00750B41">
              <w:rPr>
                <w:rFonts w:eastAsia="DengXian"/>
                <w:i/>
                <w:color w:val="C00000"/>
                <w:sz w:val="24"/>
                <w:szCs w:val="24"/>
                <w:lang w:eastAsia="zh-CN"/>
              </w:rPr>
              <w:t>CT</w:t>
            </w:r>
            <w:r w:rsidRPr="00750B41">
              <w:rPr>
                <w:rFonts w:eastAsia="DengXian" w:hint="eastAsia"/>
                <w:i/>
                <w:color w:val="C00000"/>
                <w:sz w:val="24"/>
                <w:szCs w:val="24"/>
                <w:lang w:eastAsia="zh-CN"/>
              </w:rPr>
              <w:t>）的时间；</w:t>
            </w:r>
          </w:p>
          <w:p w14:paraId="4761A8F2" w14:textId="09C1FBCF" w:rsidR="009A220F" w:rsidRPr="00746304" w:rsidRDefault="00750B41" w:rsidP="00147A72">
            <w:pPr>
              <w:pStyle w:val="af5"/>
              <w:numPr>
                <w:ilvl w:val="0"/>
                <w:numId w:val="97"/>
              </w:numPr>
              <w:spacing w:line="276" w:lineRule="auto"/>
              <w:jc w:val="both"/>
              <w:rPr>
                <w:rFonts w:eastAsiaTheme="minorEastAsia"/>
                <w:i/>
                <w:color w:val="C00000"/>
                <w:sz w:val="24"/>
                <w:szCs w:val="24"/>
                <w:lang w:eastAsia="zh-HK"/>
              </w:rPr>
            </w:pPr>
            <w:r w:rsidRPr="00750B41">
              <w:rPr>
                <w:rFonts w:eastAsia="DengXian" w:hint="eastAsia"/>
                <w:i/>
                <w:color w:val="C00000"/>
                <w:sz w:val="24"/>
                <w:szCs w:val="24"/>
                <w:lang w:eastAsia="zh-CN"/>
              </w:rPr>
              <w:t>利用自然语言处理（</w:t>
            </w:r>
            <w:r w:rsidRPr="00750B41">
              <w:rPr>
                <w:rFonts w:eastAsia="DengXian"/>
                <w:i/>
                <w:color w:val="C00000"/>
                <w:sz w:val="24"/>
                <w:szCs w:val="24"/>
                <w:lang w:eastAsia="zh-CN"/>
              </w:rPr>
              <w:t>NLP</w:t>
            </w:r>
            <w:r w:rsidRPr="00750B41">
              <w:rPr>
                <w:rFonts w:eastAsia="DengXian" w:hint="eastAsia"/>
                <w:i/>
                <w:color w:val="C00000"/>
                <w:sz w:val="24"/>
                <w:szCs w:val="24"/>
                <w:lang w:eastAsia="zh-CN"/>
              </w:rPr>
              <w:t>）能快速整理好病人的电子健康纪录；</w:t>
            </w:r>
          </w:p>
          <w:p w14:paraId="730AD950" w14:textId="7DEC615B" w:rsidR="00094606" w:rsidRPr="00746304" w:rsidRDefault="00750B41" w:rsidP="00147A72">
            <w:pPr>
              <w:pStyle w:val="af5"/>
              <w:numPr>
                <w:ilvl w:val="0"/>
                <w:numId w:val="97"/>
              </w:numPr>
              <w:spacing w:line="276" w:lineRule="auto"/>
              <w:jc w:val="both"/>
              <w:rPr>
                <w:rFonts w:eastAsiaTheme="minorEastAsia"/>
                <w:sz w:val="24"/>
                <w:szCs w:val="24"/>
                <w:lang w:eastAsia="zh-HK"/>
              </w:rPr>
            </w:pPr>
            <w:r w:rsidRPr="00750B41">
              <w:rPr>
                <w:rFonts w:eastAsia="DengXian" w:hint="eastAsia"/>
                <w:i/>
                <w:color w:val="C00000"/>
                <w:sz w:val="24"/>
                <w:szCs w:val="24"/>
                <w:lang w:eastAsia="zh-CN"/>
              </w:rPr>
              <w:t>市民无须到医院接受诊症和后续治疗，有助纾缓医疗系统的压力，提升医疗服务的质素。</w:t>
            </w:r>
          </w:p>
        </w:tc>
        <w:tc>
          <w:tcPr>
            <w:tcW w:w="4148" w:type="dxa"/>
          </w:tcPr>
          <w:p w14:paraId="20D233D6" w14:textId="694196DC" w:rsidR="003F71E1" w:rsidRDefault="00750B41" w:rsidP="00147A72">
            <w:pPr>
              <w:pStyle w:val="af5"/>
              <w:numPr>
                <w:ilvl w:val="0"/>
                <w:numId w:val="99"/>
              </w:numPr>
              <w:spacing w:line="276" w:lineRule="auto"/>
              <w:jc w:val="both"/>
              <w:rPr>
                <w:rFonts w:eastAsiaTheme="minorEastAsia"/>
                <w:i/>
                <w:color w:val="C00000"/>
                <w:sz w:val="24"/>
                <w:szCs w:val="24"/>
              </w:rPr>
            </w:pPr>
            <w:r w:rsidRPr="00750B41">
              <w:rPr>
                <w:rFonts w:eastAsia="DengXian" w:hint="eastAsia"/>
                <w:i/>
                <w:color w:val="C00000"/>
                <w:sz w:val="24"/>
                <w:szCs w:val="24"/>
                <w:lang w:eastAsia="zh-CN"/>
              </w:rPr>
              <w:t>远程医疗缺乏面对面的医疗咨询。</w:t>
            </w:r>
          </w:p>
          <w:p w14:paraId="023FB678" w14:textId="1FDDA796" w:rsidR="00094606" w:rsidRPr="003F71E1" w:rsidRDefault="00750B41" w:rsidP="00F42FB6">
            <w:pPr>
              <w:pStyle w:val="af5"/>
              <w:numPr>
                <w:ilvl w:val="0"/>
                <w:numId w:val="99"/>
              </w:numPr>
              <w:spacing w:line="276" w:lineRule="auto"/>
              <w:jc w:val="both"/>
              <w:rPr>
                <w:rFonts w:eastAsiaTheme="minorEastAsia"/>
                <w:sz w:val="24"/>
                <w:szCs w:val="24"/>
                <w:lang w:eastAsia="zh-HK"/>
              </w:rPr>
            </w:pPr>
            <w:r w:rsidRPr="00750B41">
              <w:rPr>
                <w:rFonts w:eastAsia="DengXian" w:hint="eastAsia"/>
                <w:i/>
                <w:color w:val="C00000"/>
                <w:sz w:val="24"/>
                <w:szCs w:val="24"/>
                <w:lang w:eastAsia="zh-CN"/>
              </w:rPr>
              <w:t>若只通过视像会议或其他线上平台与医生沟通，医生或会错过部分重要细节，导致未能准确诊断患者的病情，特别是中医以及其他需要医生与患者互动的医疗服务。</w:t>
            </w:r>
          </w:p>
        </w:tc>
      </w:tr>
    </w:tbl>
    <w:p w14:paraId="6C4E7564" w14:textId="4464E168" w:rsidR="00094606" w:rsidRPr="00094606" w:rsidRDefault="00094606" w:rsidP="00147A72">
      <w:pPr>
        <w:pStyle w:val="af5"/>
        <w:spacing w:line="276" w:lineRule="auto"/>
        <w:rPr>
          <w:rFonts w:eastAsiaTheme="minorEastAsia"/>
          <w:lang w:eastAsia="zh-HK"/>
        </w:rPr>
      </w:pPr>
    </w:p>
    <w:p w14:paraId="0B8BDA4D" w14:textId="77777777" w:rsidR="00550F55" w:rsidRPr="00775E84" w:rsidRDefault="00550F55" w:rsidP="00550F55">
      <w:pPr>
        <w:rPr>
          <w:rFonts w:eastAsiaTheme="minorEastAsia"/>
        </w:rPr>
      </w:pPr>
    </w:p>
    <w:p w14:paraId="68AE90B5" w14:textId="77777777" w:rsidR="00504BA6" w:rsidRPr="00775E84" w:rsidRDefault="00504BA6">
      <w:pPr>
        <w:rPr>
          <w:rFonts w:eastAsiaTheme="minorEastAsia"/>
          <w:b/>
          <w:sz w:val="36"/>
          <w:szCs w:val="36"/>
        </w:rPr>
      </w:pPr>
      <w:r w:rsidRPr="00775E84">
        <w:rPr>
          <w:rFonts w:eastAsiaTheme="minorEastAsia"/>
          <w:b/>
          <w:sz w:val="36"/>
          <w:szCs w:val="36"/>
        </w:rPr>
        <w:br w:type="page"/>
      </w:r>
    </w:p>
    <w:p w14:paraId="6BAC6F78" w14:textId="272F6038" w:rsidR="00BB65C0" w:rsidRPr="00147A72" w:rsidRDefault="00750B41" w:rsidP="00DD5DB5">
      <w:pPr>
        <w:spacing w:line="276" w:lineRule="auto"/>
        <w:rPr>
          <w:rFonts w:ascii="微軟正黑體" w:eastAsia="微軟正黑體" w:hAnsi="微軟正黑體"/>
          <w:b/>
          <w:sz w:val="28"/>
          <w:szCs w:val="28"/>
        </w:rPr>
      </w:pPr>
      <w:r w:rsidRPr="00750B41">
        <w:rPr>
          <w:rFonts w:ascii="微軟正黑體" w:eastAsia="DengXian" w:hAnsi="微軟正黑體" w:hint="eastAsia"/>
          <w:b/>
          <w:sz w:val="28"/>
          <w:szCs w:val="28"/>
          <w:lang w:eastAsia="zh-CN"/>
        </w:rPr>
        <w:t>工作纸五：人工智能与社会经济</w:t>
      </w:r>
    </w:p>
    <w:p w14:paraId="42DDD04C" w14:textId="27814ADF" w:rsidR="001742ED" w:rsidRPr="003F0A7C" w:rsidRDefault="00750B41">
      <w:pPr>
        <w:widowControl w:val="0"/>
        <w:adjustRightInd w:val="0"/>
        <w:snapToGrid w:val="0"/>
        <w:spacing w:line="276" w:lineRule="auto"/>
        <w:rPr>
          <w:rFonts w:eastAsia="新細明體" w:cs="新細明體"/>
          <w:lang w:eastAsia="zh-HK"/>
        </w:rPr>
      </w:pPr>
      <w:r w:rsidRPr="00750B41">
        <w:rPr>
          <w:rFonts w:eastAsia="DengXian" w:cs="新細明體" w:hint="eastAsia"/>
          <w:lang w:eastAsia="zh-CN"/>
        </w:rPr>
        <w:t>细阅资料一及资料二，然后回答下列各题。</w:t>
      </w:r>
    </w:p>
    <w:p w14:paraId="513D42A8" w14:textId="6A5FE7A4" w:rsidR="00BB65C0" w:rsidRPr="00FE3EBD" w:rsidRDefault="00BB65C0">
      <w:pPr>
        <w:spacing w:line="276" w:lineRule="auto"/>
        <w:rPr>
          <w:rFonts w:eastAsiaTheme="minorEastAsia"/>
          <w:b/>
        </w:rPr>
      </w:pPr>
    </w:p>
    <w:p w14:paraId="36330ECF" w14:textId="2824AD4E" w:rsidR="00BB65C0" w:rsidRPr="00FE3EBD" w:rsidRDefault="00750B41">
      <w:pPr>
        <w:spacing w:line="276" w:lineRule="auto"/>
        <w:rPr>
          <w:rFonts w:eastAsiaTheme="minorEastAsia"/>
          <w:b/>
          <w:color w:val="333333"/>
          <w:lang w:eastAsia="zh-HK"/>
        </w:rPr>
      </w:pPr>
      <w:r w:rsidRPr="00750B41">
        <w:rPr>
          <w:rFonts w:eastAsia="DengXian" w:hint="eastAsia"/>
          <w:b/>
          <w:color w:val="333333"/>
          <w:highlight w:val="white"/>
          <w:lang w:eastAsia="zh-CN"/>
        </w:rPr>
        <w:t>资料一：人工智能有助改善经济</w:t>
      </w:r>
    </w:p>
    <w:tbl>
      <w:tblPr>
        <w:tblStyle w:val="a4"/>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1742ED" w:rsidRPr="00E951F0" w14:paraId="232C2E97" w14:textId="77777777" w:rsidTr="00482EED">
        <w:trPr>
          <w:jc w:val="center"/>
        </w:trPr>
        <w:tc>
          <w:tcPr>
            <w:tcW w:w="8296" w:type="dxa"/>
            <w:shd w:val="clear" w:color="auto" w:fill="FFF2CC" w:themeFill="accent4" w:themeFillTint="33"/>
          </w:tcPr>
          <w:p w14:paraId="5C61EEC6" w14:textId="4BA0558A" w:rsidR="00230B35" w:rsidRPr="00E951F0" w:rsidRDefault="00750B41" w:rsidP="00230B35">
            <w:pPr>
              <w:spacing w:line="276" w:lineRule="auto"/>
              <w:jc w:val="both"/>
              <w:rPr>
                <w:rFonts w:eastAsia="新細明體"/>
                <w:color w:val="000000" w:themeColor="text1"/>
                <w:sz w:val="24"/>
                <w:szCs w:val="24"/>
                <w:lang w:eastAsia="zh-CN"/>
              </w:rPr>
            </w:pPr>
            <w:r w:rsidRPr="00750B41">
              <w:rPr>
                <w:rFonts w:eastAsia="DengXian" w:hint="eastAsia"/>
                <w:color w:val="000000" w:themeColor="text1"/>
                <w:sz w:val="24"/>
                <w:szCs w:val="24"/>
                <w:lang w:eastAsia="zh-CN"/>
              </w:rPr>
              <w:t>人工智能（</w:t>
            </w:r>
            <w:r w:rsidRPr="00750B41">
              <w:rPr>
                <w:rFonts w:eastAsia="DengXian"/>
                <w:color w:val="000000" w:themeColor="text1"/>
                <w:sz w:val="24"/>
                <w:szCs w:val="24"/>
                <w:lang w:eastAsia="zh-CN"/>
              </w:rPr>
              <w:t>AI</w:t>
            </w:r>
            <w:r w:rsidRPr="00750B41">
              <w:rPr>
                <w:rFonts w:eastAsia="DengXian" w:hint="eastAsia"/>
                <w:color w:val="000000" w:themeColor="text1"/>
                <w:sz w:val="24"/>
                <w:szCs w:val="24"/>
                <w:lang w:eastAsia="zh-CN"/>
              </w:rPr>
              <w:t>）大幅改变人们的做事方式。现时，许多公司均利用</w:t>
            </w:r>
            <w:r w:rsidRPr="00750B41">
              <w:rPr>
                <w:rFonts w:eastAsia="DengXian"/>
                <w:color w:val="000000" w:themeColor="text1"/>
                <w:sz w:val="24"/>
                <w:szCs w:val="24"/>
                <w:lang w:eastAsia="zh-CN"/>
              </w:rPr>
              <w:t>AI</w:t>
            </w:r>
            <w:r w:rsidRPr="00750B41">
              <w:rPr>
                <w:rFonts w:eastAsia="DengXian" w:hint="eastAsia"/>
                <w:color w:val="000000" w:themeColor="text1"/>
                <w:sz w:val="24"/>
                <w:szCs w:val="24"/>
                <w:lang w:eastAsia="zh-CN"/>
              </w:rPr>
              <w:t>来提升企业的营运效益，例如：有金融机构利用</w:t>
            </w:r>
            <w:r w:rsidRPr="00750B41">
              <w:rPr>
                <w:rFonts w:eastAsia="DengXian"/>
                <w:color w:val="000000" w:themeColor="text1"/>
                <w:sz w:val="24"/>
                <w:szCs w:val="24"/>
                <w:lang w:eastAsia="zh-CN"/>
              </w:rPr>
              <w:t>AI</w:t>
            </w:r>
            <w:r w:rsidRPr="00750B41">
              <w:rPr>
                <w:rFonts w:eastAsia="DengXian" w:hint="eastAsia"/>
                <w:color w:val="000000" w:themeColor="text1"/>
                <w:sz w:val="24"/>
                <w:szCs w:val="24"/>
                <w:lang w:eastAsia="zh-CN"/>
              </w:rPr>
              <w:t>协助识别欺诈个案、审批贷款和进行身分认证等。深圳有保险公司采用人工智能画面分析技术，当顾客向公司发送汽车损毁的照片，系统便会自动计算所需的维修费用。</w:t>
            </w:r>
          </w:p>
          <w:p w14:paraId="34121B8A" w14:textId="77777777" w:rsidR="00230B35" w:rsidRPr="00E951F0" w:rsidRDefault="00230B35" w:rsidP="00230B35">
            <w:pPr>
              <w:spacing w:line="276" w:lineRule="auto"/>
              <w:jc w:val="both"/>
              <w:rPr>
                <w:rFonts w:eastAsia="新細明體"/>
                <w:color w:val="000000" w:themeColor="text1"/>
                <w:sz w:val="24"/>
                <w:szCs w:val="24"/>
                <w:lang w:eastAsia="zh-CN"/>
              </w:rPr>
            </w:pPr>
          </w:p>
          <w:p w14:paraId="7194BD9B" w14:textId="0604D848" w:rsidR="00230B35" w:rsidRPr="00E951F0" w:rsidRDefault="00750B41" w:rsidP="00230B35">
            <w:pPr>
              <w:spacing w:line="276" w:lineRule="auto"/>
              <w:jc w:val="both"/>
              <w:rPr>
                <w:rFonts w:eastAsia="新細明體"/>
                <w:color w:val="000000" w:themeColor="text1"/>
                <w:sz w:val="24"/>
                <w:szCs w:val="24"/>
                <w:lang w:eastAsia="zh-CN"/>
              </w:rPr>
            </w:pPr>
            <w:r w:rsidRPr="00750B41">
              <w:rPr>
                <w:rFonts w:eastAsia="DengXian" w:hint="eastAsia"/>
                <w:color w:val="000000" w:themeColor="text1"/>
                <w:sz w:val="24"/>
                <w:szCs w:val="24"/>
                <w:lang w:eastAsia="zh-CN"/>
              </w:rPr>
              <w:t>特斯拉的创办人马斯克</w:t>
            </w:r>
            <w:r w:rsidRPr="00750B41">
              <w:rPr>
                <w:rFonts w:eastAsia="DengXian"/>
                <w:color w:val="000000" w:themeColor="text1"/>
                <w:sz w:val="24"/>
                <w:szCs w:val="24"/>
                <w:lang w:eastAsia="zh-CN"/>
              </w:rPr>
              <w:t xml:space="preserve"> (Elon Musk) </w:t>
            </w:r>
            <w:r w:rsidRPr="00750B41">
              <w:rPr>
                <w:rFonts w:eastAsia="DengXian" w:hint="eastAsia"/>
                <w:color w:val="000000" w:themeColor="text1"/>
                <w:sz w:val="24"/>
                <w:szCs w:val="24"/>
                <w:lang w:eastAsia="zh-CN"/>
              </w:rPr>
              <w:t>认为</w:t>
            </w:r>
            <w:r w:rsidRPr="00750B41">
              <w:rPr>
                <w:rFonts w:eastAsia="DengXian"/>
                <w:color w:val="000000" w:themeColor="text1"/>
                <w:sz w:val="24"/>
                <w:szCs w:val="24"/>
                <w:lang w:eastAsia="zh-CN"/>
              </w:rPr>
              <w:t>AI</w:t>
            </w:r>
            <w:r w:rsidRPr="00750B41">
              <w:rPr>
                <w:rFonts w:eastAsia="DengXian" w:hint="eastAsia"/>
                <w:color w:val="000000" w:themeColor="text1"/>
                <w:sz w:val="24"/>
                <w:szCs w:val="24"/>
                <w:lang w:eastAsia="zh-CN"/>
              </w:rPr>
              <w:t>能够让人腾出更多时间处理更复杂和更有趣的事情。在</w:t>
            </w:r>
            <w:r w:rsidRPr="00750B41">
              <w:rPr>
                <w:rFonts w:eastAsia="DengXian"/>
                <w:color w:val="000000" w:themeColor="text1"/>
                <w:sz w:val="24"/>
                <w:szCs w:val="24"/>
                <w:lang w:eastAsia="zh-CN"/>
              </w:rPr>
              <w:t>AI</w:t>
            </w:r>
            <w:r w:rsidRPr="00750B41">
              <w:rPr>
                <w:rFonts w:eastAsia="DengXian" w:hint="eastAsia"/>
                <w:color w:val="000000" w:themeColor="text1"/>
                <w:sz w:val="24"/>
                <w:szCs w:val="24"/>
                <w:lang w:eastAsia="zh-CN"/>
              </w:rPr>
              <w:t>的协助下，重复性的工作可被机器和电脑程序取代，同时创造更多需要高技术的职位，例如：程式开发员和数据分析员。</w:t>
            </w:r>
          </w:p>
          <w:p w14:paraId="1C6956B0" w14:textId="77777777" w:rsidR="00230B35" w:rsidRPr="00E951F0" w:rsidRDefault="00230B35" w:rsidP="00230B35">
            <w:pPr>
              <w:spacing w:line="276" w:lineRule="auto"/>
              <w:jc w:val="both"/>
              <w:rPr>
                <w:rFonts w:eastAsia="新細明體"/>
                <w:color w:val="000000" w:themeColor="text1"/>
                <w:sz w:val="24"/>
                <w:szCs w:val="24"/>
                <w:lang w:eastAsia="zh-CN"/>
              </w:rPr>
            </w:pPr>
          </w:p>
          <w:p w14:paraId="2A1C8522" w14:textId="0D8D72BC" w:rsidR="001742ED" w:rsidRPr="00E951F0" w:rsidRDefault="00750B41" w:rsidP="0050040F">
            <w:pPr>
              <w:spacing w:line="276" w:lineRule="auto"/>
              <w:jc w:val="both"/>
              <w:rPr>
                <w:rFonts w:eastAsiaTheme="minorEastAsia"/>
                <w:color w:val="333333"/>
                <w:sz w:val="24"/>
                <w:szCs w:val="24"/>
                <w:lang w:eastAsia="zh-HK"/>
              </w:rPr>
            </w:pPr>
            <w:r w:rsidRPr="00750B41">
              <w:rPr>
                <w:rFonts w:eastAsia="DengXian" w:hint="eastAsia"/>
                <w:color w:val="000000" w:themeColor="text1"/>
                <w:sz w:val="24"/>
                <w:szCs w:val="24"/>
                <w:lang w:eastAsia="zh-CN"/>
              </w:rPr>
              <w:t>研究发现</w:t>
            </w:r>
            <w:r w:rsidRPr="00750B41">
              <w:rPr>
                <w:rFonts w:eastAsia="DengXian"/>
                <w:color w:val="000000" w:themeColor="text1"/>
                <w:sz w:val="24"/>
                <w:szCs w:val="24"/>
                <w:lang w:eastAsia="zh-CN"/>
              </w:rPr>
              <w:t>AI</w:t>
            </w:r>
            <w:r w:rsidRPr="00750B41">
              <w:rPr>
                <w:rFonts w:eastAsia="DengXian" w:hint="eastAsia"/>
                <w:color w:val="000000" w:themeColor="text1"/>
                <w:sz w:val="24"/>
                <w:szCs w:val="24"/>
                <w:lang w:eastAsia="zh-CN"/>
              </w:rPr>
              <w:t>可在</w:t>
            </w:r>
            <w:r w:rsidRPr="00750B41">
              <w:rPr>
                <w:rFonts w:eastAsia="DengXian"/>
                <w:color w:val="000000" w:themeColor="text1"/>
                <w:sz w:val="24"/>
                <w:szCs w:val="24"/>
                <w:lang w:eastAsia="zh-CN"/>
              </w:rPr>
              <w:t>12</w:t>
            </w:r>
            <w:r w:rsidRPr="00750B41">
              <w:rPr>
                <w:rFonts w:eastAsia="DengXian" w:hint="eastAsia"/>
                <w:color w:val="000000" w:themeColor="text1"/>
                <w:sz w:val="24"/>
                <w:szCs w:val="24"/>
                <w:lang w:eastAsia="zh-CN"/>
              </w:rPr>
              <w:t>年内增加全球经济生产的</w:t>
            </w:r>
            <w:r w:rsidRPr="00750B41">
              <w:rPr>
                <w:rFonts w:eastAsia="DengXian"/>
                <w:color w:val="000000" w:themeColor="text1"/>
                <w:sz w:val="24"/>
                <w:szCs w:val="24"/>
                <w:lang w:eastAsia="zh-CN"/>
              </w:rPr>
              <w:t>16%</w:t>
            </w:r>
            <w:r w:rsidRPr="00750B41">
              <w:rPr>
                <w:rFonts w:eastAsia="DengXian" w:hint="eastAsia"/>
                <w:color w:val="000000" w:themeColor="text1"/>
                <w:sz w:val="24"/>
                <w:szCs w:val="24"/>
                <w:lang w:eastAsia="zh-CN"/>
              </w:rPr>
              <w:t>，这指出</w:t>
            </w:r>
            <w:r w:rsidRPr="00750B41">
              <w:rPr>
                <w:rFonts w:eastAsia="DengXian"/>
                <w:color w:val="000000" w:themeColor="text1"/>
                <w:sz w:val="24"/>
                <w:szCs w:val="24"/>
                <w:lang w:eastAsia="zh-CN"/>
              </w:rPr>
              <w:t>AI</w:t>
            </w:r>
            <w:r w:rsidRPr="00750B41">
              <w:rPr>
                <w:rFonts w:eastAsia="DengXian" w:hint="eastAsia"/>
                <w:color w:val="000000" w:themeColor="text1"/>
                <w:sz w:val="24"/>
                <w:szCs w:val="24"/>
                <w:lang w:eastAsia="zh-CN"/>
              </w:rPr>
              <w:t>对经济发展扮演十分重要的角色。</w:t>
            </w:r>
          </w:p>
        </w:tc>
      </w:tr>
    </w:tbl>
    <w:p w14:paraId="65721A55" w14:textId="4927B25D" w:rsidR="00351A11" w:rsidRPr="0050040F" w:rsidRDefault="00750B41" w:rsidP="00351A11">
      <w:pPr>
        <w:spacing w:line="276" w:lineRule="auto"/>
        <w:jc w:val="both"/>
        <w:rPr>
          <w:rFonts w:eastAsia="新細明體"/>
          <w:bCs/>
          <w:color w:val="000000" w:themeColor="text1"/>
          <w:sz w:val="22"/>
          <w:szCs w:val="22"/>
        </w:rPr>
      </w:pPr>
      <w:r w:rsidRPr="00750B41">
        <w:rPr>
          <w:rFonts w:eastAsia="DengXian" w:hint="eastAsia"/>
          <w:bCs/>
          <w:color w:val="000000" w:themeColor="text1"/>
          <w:sz w:val="22"/>
          <w:szCs w:val="22"/>
          <w:lang w:eastAsia="zh-CN"/>
        </w:rPr>
        <w:t>资料来源：</w:t>
      </w:r>
      <w:r w:rsidRPr="00750B41">
        <w:rPr>
          <w:rFonts w:eastAsia="DengXian"/>
          <w:color w:val="000000" w:themeColor="text1"/>
          <w:sz w:val="22"/>
          <w:szCs w:val="22"/>
          <w:shd w:val="clear" w:color="auto" w:fill="FFFFFF"/>
          <w:lang w:eastAsia="zh-CN"/>
        </w:rPr>
        <w:t xml:space="preserve">Clifford, C. (2016, November </w:t>
      </w:r>
      <w:proofErr w:type="gramStart"/>
      <w:r w:rsidRPr="00750B41">
        <w:rPr>
          <w:rFonts w:eastAsia="DengXian"/>
          <w:color w:val="000000" w:themeColor="text1"/>
          <w:sz w:val="22"/>
          <w:szCs w:val="22"/>
          <w:shd w:val="clear" w:color="auto" w:fill="FFFFFF"/>
          <w:lang w:eastAsia="zh-CN"/>
        </w:rPr>
        <w:t>4)</w:t>
      </w:r>
      <w:r w:rsidRPr="00750B41">
        <w:rPr>
          <w:rFonts w:eastAsia="DengXian" w:hint="eastAsia"/>
          <w:bCs/>
          <w:color w:val="000000" w:themeColor="text1"/>
          <w:sz w:val="22"/>
          <w:szCs w:val="22"/>
          <w:lang w:eastAsia="zh-CN"/>
        </w:rPr>
        <w:t>、</w:t>
      </w:r>
      <w:proofErr w:type="spellStart"/>
      <w:proofErr w:type="gramEnd"/>
      <w:r w:rsidRPr="00750B41">
        <w:rPr>
          <w:rFonts w:eastAsia="DengXian"/>
          <w:color w:val="000000" w:themeColor="text1"/>
          <w:sz w:val="22"/>
          <w:szCs w:val="22"/>
          <w:shd w:val="clear" w:color="auto" w:fill="FFFFFF"/>
          <w:lang w:eastAsia="zh-CN"/>
        </w:rPr>
        <w:t>Wladawsky</w:t>
      </w:r>
      <w:proofErr w:type="spellEnd"/>
      <w:r w:rsidRPr="00750B41">
        <w:rPr>
          <w:rFonts w:eastAsia="DengXian"/>
          <w:color w:val="000000" w:themeColor="text1"/>
          <w:sz w:val="22"/>
          <w:szCs w:val="22"/>
          <w:shd w:val="clear" w:color="auto" w:fill="FFFFFF"/>
          <w:lang w:eastAsia="zh-CN"/>
        </w:rPr>
        <w:t>-Berger, I. (2018, November 16)</w:t>
      </w:r>
      <w:r w:rsidRPr="00750B41">
        <w:rPr>
          <w:rFonts w:eastAsia="DengXian" w:hint="eastAsia"/>
          <w:bCs/>
          <w:color w:val="000000" w:themeColor="text1"/>
          <w:sz w:val="22"/>
          <w:szCs w:val="22"/>
          <w:lang w:eastAsia="zh-CN"/>
        </w:rPr>
        <w:t>及</w:t>
      </w:r>
      <w:r w:rsidRPr="00750B41">
        <w:rPr>
          <w:rStyle w:val="a5"/>
          <w:rFonts w:eastAsia="DengXian" w:hint="eastAsia"/>
          <w:color w:val="000000" w:themeColor="text1"/>
          <w:sz w:val="22"/>
          <w:szCs w:val="22"/>
          <w:u w:val="none"/>
          <w:lang w:eastAsia="zh-CN"/>
        </w:rPr>
        <w:t>姜庚宇（</w:t>
      </w:r>
      <w:r w:rsidRPr="00750B41">
        <w:rPr>
          <w:rFonts w:eastAsia="DengXian"/>
          <w:sz w:val="22"/>
          <w:szCs w:val="22"/>
          <w:lang w:eastAsia="zh-CN"/>
        </w:rPr>
        <w:t>2019</w:t>
      </w:r>
      <w:r w:rsidRPr="00750B41">
        <w:rPr>
          <w:rFonts w:eastAsia="DengXian" w:hint="eastAsia"/>
          <w:sz w:val="22"/>
          <w:szCs w:val="22"/>
          <w:lang w:eastAsia="zh-CN"/>
        </w:rPr>
        <w:t>年</w:t>
      </w:r>
      <w:r w:rsidRPr="00750B41">
        <w:rPr>
          <w:rFonts w:eastAsia="DengXian"/>
          <w:sz w:val="22"/>
          <w:szCs w:val="22"/>
          <w:lang w:eastAsia="zh-CN"/>
        </w:rPr>
        <w:t>1</w:t>
      </w:r>
      <w:r w:rsidRPr="00750B41">
        <w:rPr>
          <w:rFonts w:eastAsia="DengXian" w:hint="eastAsia"/>
          <w:sz w:val="22"/>
          <w:szCs w:val="22"/>
          <w:lang w:eastAsia="zh-CN"/>
        </w:rPr>
        <w:t>月</w:t>
      </w:r>
      <w:r w:rsidRPr="00750B41">
        <w:rPr>
          <w:rFonts w:eastAsia="DengXian"/>
          <w:sz w:val="22"/>
          <w:szCs w:val="22"/>
          <w:lang w:eastAsia="zh-CN"/>
        </w:rPr>
        <w:t>25</w:t>
      </w:r>
      <w:r w:rsidRPr="00750B41">
        <w:rPr>
          <w:rFonts w:eastAsia="DengXian" w:hint="eastAsia"/>
          <w:sz w:val="22"/>
          <w:szCs w:val="22"/>
          <w:lang w:eastAsia="zh-CN"/>
        </w:rPr>
        <w:t>日</w:t>
      </w:r>
      <w:r w:rsidRPr="00750B41">
        <w:rPr>
          <w:rStyle w:val="a5"/>
          <w:rFonts w:eastAsia="DengXian" w:hint="eastAsia"/>
          <w:color w:val="000000" w:themeColor="text1"/>
          <w:sz w:val="22"/>
          <w:szCs w:val="22"/>
          <w:u w:val="none"/>
          <w:lang w:eastAsia="zh-CN"/>
        </w:rPr>
        <w:t>）</w:t>
      </w:r>
      <w:r w:rsidRPr="00750B41">
        <w:rPr>
          <w:rFonts w:eastAsia="DengXian" w:hint="eastAsia"/>
          <w:bCs/>
          <w:color w:val="000000" w:themeColor="text1"/>
          <w:sz w:val="22"/>
          <w:szCs w:val="22"/>
          <w:lang w:eastAsia="zh-CN"/>
        </w:rPr>
        <w:t>。</w:t>
      </w:r>
    </w:p>
    <w:p w14:paraId="5E5D4A73" w14:textId="457287FF" w:rsidR="001742ED" w:rsidRPr="00FE3EBD" w:rsidRDefault="001742ED" w:rsidP="00482EED">
      <w:pPr>
        <w:spacing w:line="276" w:lineRule="auto"/>
        <w:rPr>
          <w:rFonts w:eastAsiaTheme="minorEastAsia"/>
          <w:b/>
          <w:color w:val="333333"/>
          <w:lang w:eastAsia="zh-HK"/>
        </w:rPr>
      </w:pPr>
    </w:p>
    <w:p w14:paraId="2C0ECEA1" w14:textId="5E27D3E4" w:rsidR="00BB65C0" w:rsidRPr="00FE3EBD" w:rsidRDefault="00750B41" w:rsidP="00482EED">
      <w:pPr>
        <w:spacing w:line="276" w:lineRule="auto"/>
        <w:rPr>
          <w:rFonts w:eastAsiaTheme="minorEastAsia"/>
          <w:b/>
          <w:color w:val="333333"/>
        </w:rPr>
      </w:pPr>
      <w:r w:rsidRPr="00750B41">
        <w:rPr>
          <w:rFonts w:eastAsia="DengXian" w:hint="eastAsia"/>
          <w:b/>
          <w:color w:val="333333"/>
          <w:highlight w:val="white"/>
          <w:lang w:eastAsia="zh-CN"/>
        </w:rPr>
        <w:t>资料二：人工智能悄悄偷去工作</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1742ED" w:rsidRPr="00E951F0" w14:paraId="44B883CE" w14:textId="77777777" w:rsidTr="00482EED">
        <w:tc>
          <w:tcPr>
            <w:tcW w:w="8296" w:type="dxa"/>
            <w:shd w:val="clear" w:color="auto" w:fill="FFF2CC" w:themeFill="accent4" w:themeFillTint="33"/>
          </w:tcPr>
          <w:p w14:paraId="310FB1EA" w14:textId="5EB0EDE4" w:rsidR="00336803" w:rsidRPr="00E951F0" w:rsidRDefault="00750B41" w:rsidP="00336803">
            <w:pPr>
              <w:spacing w:line="276" w:lineRule="auto"/>
              <w:jc w:val="both"/>
              <w:rPr>
                <w:rFonts w:eastAsia="新細明體"/>
                <w:color w:val="333333"/>
                <w:sz w:val="24"/>
                <w:szCs w:val="24"/>
                <w:lang w:eastAsia="zh-CN"/>
              </w:rPr>
            </w:pPr>
            <w:r w:rsidRPr="00750B41">
              <w:rPr>
                <w:rFonts w:eastAsia="DengXian" w:hint="eastAsia"/>
                <w:color w:val="333333"/>
                <w:sz w:val="24"/>
                <w:szCs w:val="24"/>
                <w:lang w:eastAsia="zh-CN"/>
              </w:rPr>
              <w:t>有人担心人工智能（</w:t>
            </w:r>
            <w:r w:rsidRPr="00750B41">
              <w:rPr>
                <w:rFonts w:eastAsia="DengXian"/>
                <w:color w:val="333333"/>
                <w:sz w:val="24"/>
                <w:szCs w:val="24"/>
                <w:lang w:eastAsia="zh-CN"/>
              </w:rPr>
              <w:t>AI</w:t>
            </w:r>
            <w:r w:rsidRPr="00750B41">
              <w:rPr>
                <w:rFonts w:eastAsia="DengXian" w:hint="eastAsia"/>
                <w:color w:val="333333"/>
                <w:sz w:val="24"/>
                <w:szCs w:val="24"/>
                <w:lang w:eastAsia="zh-CN"/>
              </w:rPr>
              <w:t>）会破坏现有的劳工市场。虽然</w:t>
            </w:r>
            <w:r w:rsidRPr="00750B41">
              <w:rPr>
                <w:rFonts w:eastAsia="DengXian"/>
                <w:color w:val="333333"/>
                <w:sz w:val="24"/>
                <w:szCs w:val="24"/>
                <w:lang w:eastAsia="zh-CN"/>
              </w:rPr>
              <w:t xml:space="preserve">AI </w:t>
            </w:r>
            <w:r w:rsidRPr="00750B41">
              <w:rPr>
                <w:rFonts w:eastAsia="DengXian" w:hint="eastAsia"/>
                <w:color w:val="333333"/>
                <w:sz w:val="24"/>
                <w:szCs w:val="24"/>
                <w:lang w:eastAsia="zh-CN"/>
              </w:rPr>
              <w:t>有助提高工作效率和准确度，但很多工作却有被取代的风险。例如：随着无人驾驶汽车的推出，市场可能不再需要职业司机。数据指在英国和美两国分别有</w:t>
            </w:r>
            <w:r w:rsidRPr="00750B41">
              <w:rPr>
                <w:rFonts w:eastAsia="DengXian"/>
                <w:color w:val="333333"/>
                <w:sz w:val="24"/>
                <w:szCs w:val="24"/>
                <w:lang w:eastAsia="zh-CN"/>
              </w:rPr>
              <w:t>47%</w:t>
            </w:r>
            <w:r w:rsidRPr="00750B41">
              <w:rPr>
                <w:rFonts w:eastAsia="DengXian" w:hint="eastAsia"/>
                <w:color w:val="333333"/>
                <w:sz w:val="24"/>
                <w:szCs w:val="24"/>
                <w:lang w:eastAsia="zh-CN"/>
              </w:rPr>
              <w:t>和</w:t>
            </w:r>
            <w:r w:rsidRPr="00750B41">
              <w:rPr>
                <w:rFonts w:eastAsia="DengXian"/>
                <w:color w:val="333333"/>
                <w:sz w:val="24"/>
                <w:szCs w:val="24"/>
                <w:lang w:eastAsia="zh-CN"/>
              </w:rPr>
              <w:t>35%</w:t>
            </w:r>
            <w:r w:rsidRPr="00750B41">
              <w:rPr>
                <w:rFonts w:eastAsia="DengXian" w:hint="eastAsia"/>
                <w:color w:val="333333"/>
                <w:sz w:val="24"/>
                <w:szCs w:val="24"/>
                <w:lang w:eastAsia="zh-CN"/>
              </w:rPr>
              <w:t>的雇员正面临失去工作的风险。</w:t>
            </w:r>
          </w:p>
          <w:p w14:paraId="42291AB3" w14:textId="77777777" w:rsidR="00336803" w:rsidRPr="00E951F0" w:rsidRDefault="00336803" w:rsidP="00336803">
            <w:pPr>
              <w:spacing w:line="276" w:lineRule="auto"/>
              <w:jc w:val="both"/>
              <w:rPr>
                <w:rFonts w:eastAsia="新細明體"/>
                <w:color w:val="333333"/>
                <w:sz w:val="24"/>
                <w:szCs w:val="24"/>
                <w:lang w:eastAsia="zh-CN"/>
              </w:rPr>
            </w:pPr>
          </w:p>
          <w:p w14:paraId="3DF223D0" w14:textId="30C5DAD0" w:rsidR="00336803" w:rsidRPr="00E951F0" w:rsidRDefault="00750B41" w:rsidP="00336803">
            <w:pPr>
              <w:spacing w:line="276" w:lineRule="auto"/>
              <w:jc w:val="both"/>
              <w:rPr>
                <w:rFonts w:eastAsia="新細明體"/>
                <w:color w:val="333333"/>
                <w:sz w:val="24"/>
                <w:szCs w:val="24"/>
              </w:rPr>
            </w:pPr>
            <w:r w:rsidRPr="00750B41">
              <w:rPr>
                <w:rFonts w:eastAsia="DengXian" w:hint="eastAsia"/>
                <w:color w:val="333333"/>
                <w:sz w:val="24"/>
                <w:szCs w:val="24"/>
                <w:lang w:eastAsia="zh-CN"/>
              </w:rPr>
              <w:t>研究指</w:t>
            </w:r>
            <w:r w:rsidRPr="00750B41">
              <w:rPr>
                <w:rFonts w:eastAsia="DengXian"/>
                <w:color w:val="333333"/>
                <w:sz w:val="24"/>
                <w:szCs w:val="24"/>
                <w:lang w:eastAsia="zh-CN"/>
              </w:rPr>
              <w:t>AI</w:t>
            </w:r>
            <w:r w:rsidRPr="00750B41">
              <w:rPr>
                <w:rFonts w:eastAsia="DengXian" w:hint="eastAsia"/>
                <w:color w:val="333333"/>
                <w:sz w:val="24"/>
                <w:szCs w:val="24"/>
                <w:lang w:eastAsia="zh-CN"/>
              </w:rPr>
              <w:t>将很可能影响</w:t>
            </w:r>
            <w:r w:rsidRPr="00750B41">
              <w:rPr>
                <w:rFonts w:eastAsia="DengXian"/>
                <w:color w:val="333333"/>
                <w:sz w:val="24"/>
                <w:szCs w:val="24"/>
                <w:lang w:eastAsia="zh-CN"/>
              </w:rPr>
              <w:t>83%</w:t>
            </w:r>
            <w:r w:rsidRPr="00750B41">
              <w:rPr>
                <w:rFonts w:eastAsia="DengXian" w:hint="eastAsia"/>
                <w:color w:val="333333"/>
                <w:sz w:val="24"/>
                <w:szCs w:val="24"/>
                <w:lang w:eastAsia="zh-CN"/>
              </w:rPr>
              <w:t>时薪低于</w:t>
            </w:r>
            <w:r w:rsidRPr="00750B41">
              <w:rPr>
                <w:rFonts w:eastAsia="DengXian"/>
                <w:color w:val="333333"/>
                <w:sz w:val="24"/>
                <w:szCs w:val="24"/>
                <w:lang w:eastAsia="zh-CN"/>
              </w:rPr>
              <w:t>20</w:t>
            </w:r>
            <w:r w:rsidRPr="00750B41">
              <w:rPr>
                <w:rFonts w:eastAsia="DengXian" w:hint="eastAsia"/>
                <w:color w:val="333333"/>
                <w:sz w:val="24"/>
                <w:szCs w:val="24"/>
                <w:lang w:eastAsia="zh-CN"/>
              </w:rPr>
              <w:t>美元的工作，故低技术和低学历的劳工或会被淘汰，究竟使用</w:t>
            </w:r>
            <w:r w:rsidRPr="00750B41">
              <w:rPr>
                <w:rFonts w:eastAsia="DengXian"/>
                <w:color w:val="333333"/>
                <w:sz w:val="24"/>
                <w:szCs w:val="24"/>
                <w:lang w:eastAsia="zh-CN"/>
              </w:rPr>
              <w:t>AI</w:t>
            </w:r>
            <w:r w:rsidRPr="00750B41">
              <w:rPr>
                <w:rFonts w:eastAsia="DengXian" w:hint="eastAsia"/>
                <w:color w:val="333333"/>
                <w:sz w:val="24"/>
                <w:szCs w:val="24"/>
                <w:lang w:eastAsia="zh-CN"/>
              </w:rPr>
              <w:t>所带来的经济收益能否公平在社会分配呢？</w:t>
            </w:r>
          </w:p>
          <w:p w14:paraId="0D54B3CA" w14:textId="77777777" w:rsidR="00336803" w:rsidRPr="00E951F0" w:rsidRDefault="00336803" w:rsidP="00336803">
            <w:pPr>
              <w:spacing w:line="276" w:lineRule="auto"/>
              <w:jc w:val="both"/>
              <w:rPr>
                <w:rFonts w:eastAsia="新細明體"/>
                <w:color w:val="333333"/>
                <w:sz w:val="24"/>
                <w:szCs w:val="24"/>
              </w:rPr>
            </w:pPr>
          </w:p>
          <w:p w14:paraId="0581FBF7" w14:textId="0211AAE9" w:rsidR="00336803" w:rsidRPr="00E951F0" w:rsidRDefault="00750B41" w:rsidP="00336803">
            <w:pPr>
              <w:spacing w:line="276" w:lineRule="auto"/>
              <w:jc w:val="both"/>
              <w:rPr>
                <w:rFonts w:ascii="微軟正黑體" w:eastAsia="微軟正黑體" w:hAnsi="微軟正黑體"/>
                <w:b/>
                <w:color w:val="333333"/>
                <w:sz w:val="24"/>
                <w:szCs w:val="24"/>
              </w:rPr>
            </w:pPr>
            <w:r w:rsidRPr="00750B41">
              <w:rPr>
                <w:rFonts w:ascii="微軟正黑體" w:eastAsia="DengXian" w:hAnsi="微軟正黑體" w:hint="eastAsia"/>
                <w:b/>
                <w:color w:val="333333"/>
                <w:sz w:val="24"/>
                <w:szCs w:val="24"/>
                <w:lang w:eastAsia="zh-CN"/>
              </w:rPr>
              <w:t>粤港澳大湾区的无人驾驶汽车</w:t>
            </w:r>
          </w:p>
          <w:p w14:paraId="5FE3E441" w14:textId="15E6E0A4" w:rsidR="001742ED" w:rsidRPr="00E951F0" w:rsidRDefault="00750B41" w:rsidP="00482EED">
            <w:pPr>
              <w:spacing w:line="276" w:lineRule="auto"/>
              <w:jc w:val="both"/>
              <w:rPr>
                <w:rFonts w:eastAsiaTheme="minorEastAsia"/>
                <w:sz w:val="24"/>
                <w:szCs w:val="24"/>
                <w:lang w:eastAsia="zh-CN"/>
              </w:rPr>
            </w:pPr>
            <w:r w:rsidRPr="00750B41">
              <w:rPr>
                <w:rFonts w:eastAsia="DengXian" w:hint="eastAsia"/>
                <w:color w:val="333333"/>
                <w:sz w:val="24"/>
                <w:szCs w:val="24"/>
                <w:lang w:eastAsia="zh-CN"/>
              </w:rPr>
              <w:t>在政府政策的支持和创科人士的投资下，粤港澳大湾区将有望成为无人驾驶的先行区。在广州，政府鼓励人工智能无人驾驶的研发及应用；在深圳，有路段已开放供无人驾驶汽车试验，并有初创企业组建无人驾驶车队试运。有企业已制定时间表，期望在</w:t>
            </w:r>
            <w:r w:rsidRPr="00750B41">
              <w:rPr>
                <w:rFonts w:eastAsia="DengXian"/>
                <w:color w:val="333333"/>
                <w:sz w:val="24"/>
                <w:szCs w:val="24"/>
                <w:lang w:eastAsia="zh-CN"/>
              </w:rPr>
              <w:t>2020</w:t>
            </w:r>
            <w:r w:rsidRPr="00750B41">
              <w:rPr>
                <w:rFonts w:eastAsia="DengXian" w:hint="eastAsia"/>
                <w:color w:val="333333"/>
                <w:sz w:val="24"/>
                <w:szCs w:val="24"/>
                <w:lang w:eastAsia="zh-CN"/>
              </w:rPr>
              <w:t>年试运无人驾驶专车服务，并在</w:t>
            </w:r>
            <w:r w:rsidRPr="00750B41">
              <w:rPr>
                <w:rFonts w:eastAsia="DengXian"/>
                <w:color w:val="333333"/>
                <w:sz w:val="24"/>
                <w:szCs w:val="24"/>
                <w:lang w:eastAsia="zh-CN"/>
              </w:rPr>
              <w:t>2022</w:t>
            </w:r>
            <w:r w:rsidRPr="00750B41">
              <w:rPr>
                <w:rFonts w:eastAsia="DengXian" w:hint="eastAsia"/>
                <w:color w:val="333333"/>
                <w:sz w:val="24"/>
                <w:szCs w:val="24"/>
                <w:lang w:eastAsia="zh-CN"/>
              </w:rPr>
              <w:t>年生产能在市区复杂道路行驶的无人驾驶汽车。</w:t>
            </w:r>
          </w:p>
        </w:tc>
      </w:tr>
    </w:tbl>
    <w:p w14:paraId="1010E9ED" w14:textId="4B162670" w:rsidR="00351A11" w:rsidRPr="0050040F" w:rsidRDefault="00750B41" w:rsidP="00351A11">
      <w:pPr>
        <w:spacing w:line="276" w:lineRule="auto"/>
        <w:jc w:val="both"/>
        <w:rPr>
          <w:rFonts w:eastAsia="新細明體"/>
          <w:color w:val="000000" w:themeColor="text1"/>
          <w:sz w:val="22"/>
          <w:szCs w:val="22"/>
          <w:lang w:eastAsia="zh-HK"/>
        </w:rPr>
      </w:pPr>
      <w:r w:rsidRPr="00750B41">
        <w:rPr>
          <w:rFonts w:eastAsia="DengXian" w:hint="eastAsia"/>
          <w:color w:val="000000" w:themeColor="text1"/>
          <w:sz w:val="22"/>
          <w:szCs w:val="22"/>
          <w:lang w:eastAsia="zh-CN"/>
        </w:rPr>
        <w:t>资料来源：陈文义（</w:t>
      </w:r>
      <w:r w:rsidRPr="00750B41">
        <w:rPr>
          <w:rFonts w:eastAsia="DengXian"/>
          <w:color w:val="000000" w:themeColor="text1"/>
          <w:sz w:val="22"/>
          <w:szCs w:val="22"/>
          <w:lang w:eastAsia="zh-CN"/>
        </w:rPr>
        <w:t>2016</w:t>
      </w:r>
      <w:r w:rsidRPr="00750B41">
        <w:rPr>
          <w:rFonts w:eastAsia="DengXian" w:hint="eastAsia"/>
          <w:color w:val="000000" w:themeColor="text1"/>
          <w:sz w:val="22"/>
          <w:szCs w:val="22"/>
          <w:lang w:eastAsia="zh-CN"/>
        </w:rPr>
        <w:t>年</w:t>
      </w:r>
      <w:r w:rsidRPr="00750B41">
        <w:rPr>
          <w:rFonts w:eastAsia="DengXian"/>
          <w:color w:val="000000" w:themeColor="text1"/>
          <w:sz w:val="22"/>
          <w:szCs w:val="22"/>
          <w:lang w:eastAsia="zh-CN"/>
        </w:rPr>
        <w:t>12</w:t>
      </w:r>
      <w:r w:rsidRPr="00750B41">
        <w:rPr>
          <w:rFonts w:eastAsia="DengXian" w:hint="eastAsia"/>
          <w:color w:val="000000" w:themeColor="text1"/>
          <w:sz w:val="22"/>
          <w:szCs w:val="22"/>
          <w:lang w:eastAsia="zh-CN"/>
        </w:rPr>
        <w:t>月</w:t>
      </w:r>
      <w:r w:rsidRPr="00750B41">
        <w:rPr>
          <w:rFonts w:eastAsia="DengXian"/>
          <w:color w:val="000000" w:themeColor="text1"/>
          <w:sz w:val="22"/>
          <w:szCs w:val="22"/>
          <w:lang w:eastAsia="zh-CN"/>
        </w:rPr>
        <w:t>21</w:t>
      </w:r>
      <w:r w:rsidRPr="00750B41">
        <w:rPr>
          <w:rFonts w:eastAsia="DengXian" w:hint="eastAsia"/>
          <w:color w:val="000000" w:themeColor="text1"/>
          <w:sz w:val="22"/>
          <w:szCs w:val="22"/>
          <w:lang w:eastAsia="zh-CN"/>
        </w:rPr>
        <w:t>日）</w:t>
      </w:r>
      <w:r w:rsidRPr="00750B41">
        <w:rPr>
          <w:rFonts w:eastAsia="DengXian" w:hint="eastAsia"/>
          <w:color w:val="000000" w:themeColor="text1"/>
          <w:sz w:val="22"/>
          <w:szCs w:val="22"/>
          <w:lang w:val="en" w:eastAsia="zh-CN"/>
        </w:rPr>
        <w:t>、</w:t>
      </w:r>
      <w:r w:rsidRPr="00750B41">
        <w:rPr>
          <w:rFonts w:eastAsia="DengXian"/>
          <w:color w:val="000000" w:themeColor="text1"/>
          <w:sz w:val="22"/>
          <w:szCs w:val="22"/>
          <w:lang w:val="en" w:eastAsia="zh-CN"/>
        </w:rPr>
        <w:t xml:space="preserve">Barnett, J. (2017, April 25). </w:t>
      </w:r>
      <w:r w:rsidRPr="00750B41">
        <w:rPr>
          <w:rFonts w:eastAsia="DengXian" w:hint="eastAsia"/>
          <w:color w:val="000000" w:themeColor="text1"/>
          <w:sz w:val="22"/>
          <w:szCs w:val="22"/>
          <w:lang w:eastAsia="zh-CN"/>
        </w:rPr>
        <w:t>及每日头条（</w:t>
      </w:r>
      <w:r w:rsidRPr="00750B41">
        <w:rPr>
          <w:rFonts w:eastAsia="DengXian"/>
          <w:color w:val="000000" w:themeColor="text1"/>
          <w:sz w:val="22"/>
          <w:szCs w:val="22"/>
          <w:lang w:eastAsia="zh-CN"/>
        </w:rPr>
        <w:t>2018</w:t>
      </w:r>
      <w:r w:rsidRPr="00750B41">
        <w:rPr>
          <w:rFonts w:eastAsia="DengXian" w:hint="eastAsia"/>
          <w:color w:val="000000" w:themeColor="text1"/>
          <w:sz w:val="22"/>
          <w:szCs w:val="22"/>
          <w:lang w:eastAsia="zh-CN"/>
        </w:rPr>
        <w:t>年</w:t>
      </w:r>
      <w:r w:rsidRPr="00750B41">
        <w:rPr>
          <w:rFonts w:eastAsia="DengXian"/>
          <w:color w:val="000000" w:themeColor="text1"/>
          <w:sz w:val="22"/>
          <w:szCs w:val="22"/>
          <w:lang w:eastAsia="zh-CN"/>
        </w:rPr>
        <w:t>8</w:t>
      </w:r>
      <w:r w:rsidRPr="00750B41">
        <w:rPr>
          <w:rFonts w:eastAsia="DengXian" w:hint="eastAsia"/>
          <w:color w:val="000000" w:themeColor="text1"/>
          <w:sz w:val="22"/>
          <w:szCs w:val="22"/>
          <w:lang w:eastAsia="zh-CN"/>
        </w:rPr>
        <w:t>月</w:t>
      </w:r>
      <w:r w:rsidRPr="00750B41">
        <w:rPr>
          <w:rFonts w:eastAsia="DengXian"/>
          <w:color w:val="000000" w:themeColor="text1"/>
          <w:sz w:val="22"/>
          <w:szCs w:val="22"/>
          <w:lang w:eastAsia="zh-CN"/>
        </w:rPr>
        <w:t>12</w:t>
      </w:r>
      <w:r w:rsidRPr="00750B41">
        <w:rPr>
          <w:rFonts w:eastAsia="DengXian" w:hint="eastAsia"/>
          <w:color w:val="000000" w:themeColor="text1"/>
          <w:sz w:val="22"/>
          <w:szCs w:val="22"/>
          <w:lang w:eastAsia="zh-CN"/>
        </w:rPr>
        <w:t>日）。</w:t>
      </w:r>
    </w:p>
    <w:p w14:paraId="4FE3A4B1" w14:textId="5D73D591" w:rsidR="001742ED" w:rsidRPr="00482EED" w:rsidRDefault="001742ED" w:rsidP="00D509FA">
      <w:pPr>
        <w:spacing w:line="276" w:lineRule="auto"/>
        <w:jc w:val="both"/>
        <w:rPr>
          <w:rFonts w:eastAsia="新細明體"/>
          <w:color w:val="000000" w:themeColor="text1"/>
          <w:sz w:val="22"/>
          <w:szCs w:val="22"/>
          <w:lang w:eastAsia="zh-HK"/>
        </w:rPr>
      </w:pPr>
    </w:p>
    <w:p w14:paraId="42D6BEA1" w14:textId="3DDE70C1" w:rsidR="001C7C12" w:rsidRDefault="001C7C12">
      <w:pPr>
        <w:rPr>
          <w:rFonts w:eastAsiaTheme="minorEastAsia"/>
          <w:b/>
        </w:rPr>
      </w:pPr>
      <w:r>
        <w:rPr>
          <w:rFonts w:eastAsiaTheme="minorEastAsia"/>
          <w:b/>
        </w:rPr>
        <w:br w:type="page"/>
      </w:r>
    </w:p>
    <w:p w14:paraId="29BC9D7B" w14:textId="04EC8B00" w:rsidR="00F57CC0" w:rsidRPr="00D509FA" w:rsidRDefault="00750B41" w:rsidP="00D509FA">
      <w:pPr>
        <w:adjustRightInd w:val="0"/>
        <w:snapToGrid w:val="0"/>
        <w:spacing w:line="276" w:lineRule="auto"/>
        <w:rPr>
          <w:rFonts w:ascii="微軟正黑體" w:eastAsia="微軟正黑體" w:hAnsi="微軟正黑體" w:cs="新細明體"/>
          <w:b/>
          <w:bCs/>
          <w:color w:val="000000" w:themeColor="text1"/>
        </w:rPr>
      </w:pPr>
      <w:r w:rsidRPr="00750B41">
        <w:rPr>
          <w:rFonts w:ascii="微軟正黑體" w:eastAsia="DengXian" w:hAnsi="微軟正黑體" w:cs="新細明體" w:hint="eastAsia"/>
          <w:b/>
          <w:bCs/>
          <w:color w:val="000000" w:themeColor="text1"/>
          <w:lang w:eastAsia="zh-CN"/>
        </w:rPr>
        <w:t>做一做</w:t>
      </w:r>
    </w:p>
    <w:p w14:paraId="43F23892" w14:textId="1215DDFA" w:rsidR="00F57CC0" w:rsidRPr="00224713" w:rsidRDefault="00750B41" w:rsidP="00147A72">
      <w:pPr>
        <w:pStyle w:val="a3"/>
        <w:widowControl w:val="0"/>
        <w:numPr>
          <w:ilvl w:val="0"/>
          <w:numId w:val="104"/>
        </w:numPr>
        <w:adjustRightInd w:val="0"/>
        <w:snapToGrid w:val="0"/>
        <w:spacing w:line="276" w:lineRule="auto"/>
        <w:contextualSpacing w:val="0"/>
        <w:rPr>
          <w:color w:val="000000" w:themeColor="text1"/>
        </w:rPr>
      </w:pPr>
      <w:r w:rsidRPr="00750B41">
        <w:rPr>
          <w:rFonts w:ascii="新細明體" w:eastAsia="DengXian" w:hAnsi="新細明體" w:cs="新細明體" w:hint="eastAsia"/>
          <w:color w:val="000000" w:themeColor="text1"/>
          <w:lang w:eastAsia="zh-CN"/>
        </w:rPr>
        <w:t>参阅资料一及资料二，</w:t>
      </w:r>
      <w:r w:rsidRPr="00750B41">
        <w:rPr>
          <w:rFonts w:eastAsia="DengXian" w:hint="eastAsia"/>
          <w:color w:val="151515"/>
          <w:lang w:eastAsia="zh-CN"/>
        </w:rPr>
        <w:t>试从社会经济角度指出使用人工智能所带来的正面和负面影响。</w:t>
      </w:r>
    </w:p>
    <w:p w14:paraId="6325B62C" w14:textId="77777777" w:rsidR="00224713" w:rsidRPr="00FE3EBD" w:rsidRDefault="00224713" w:rsidP="00147A72">
      <w:pPr>
        <w:pStyle w:val="a3"/>
        <w:widowControl w:val="0"/>
        <w:adjustRightInd w:val="0"/>
        <w:snapToGrid w:val="0"/>
        <w:spacing w:line="276" w:lineRule="auto"/>
        <w:ind w:left="360"/>
        <w:contextualSpacing w:val="0"/>
        <w:rPr>
          <w:color w:val="000000" w:themeColor="text1"/>
        </w:rPr>
      </w:pP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38"/>
        <w:gridCol w:w="4138"/>
      </w:tblGrid>
      <w:tr w:rsidR="00224713" w:rsidRPr="00E951F0" w14:paraId="7FA57EA2" w14:textId="77777777" w:rsidTr="00147A72">
        <w:tc>
          <w:tcPr>
            <w:tcW w:w="4148" w:type="dxa"/>
            <w:shd w:val="clear" w:color="auto" w:fill="E2EFD9" w:themeFill="accent6" w:themeFillTint="33"/>
            <w:vAlign w:val="center"/>
          </w:tcPr>
          <w:p w14:paraId="4E1AE174" w14:textId="29C6F1F0" w:rsidR="00224713" w:rsidRPr="00E951F0" w:rsidRDefault="00750B41" w:rsidP="00147A72">
            <w:pPr>
              <w:spacing w:line="276" w:lineRule="auto"/>
              <w:jc w:val="center"/>
              <w:rPr>
                <w:rFonts w:eastAsiaTheme="minorEastAsia"/>
                <w:b/>
                <w:sz w:val="24"/>
                <w:szCs w:val="24"/>
              </w:rPr>
            </w:pPr>
            <w:r w:rsidRPr="00750B41">
              <w:rPr>
                <w:rFonts w:eastAsia="DengXian" w:hint="eastAsia"/>
                <w:b/>
                <w:sz w:val="24"/>
                <w:szCs w:val="24"/>
                <w:lang w:eastAsia="zh-CN"/>
              </w:rPr>
              <w:t>正面影响</w:t>
            </w:r>
          </w:p>
        </w:tc>
        <w:tc>
          <w:tcPr>
            <w:tcW w:w="4148" w:type="dxa"/>
            <w:shd w:val="clear" w:color="auto" w:fill="E2EFD9" w:themeFill="accent6" w:themeFillTint="33"/>
            <w:vAlign w:val="center"/>
          </w:tcPr>
          <w:p w14:paraId="78481047" w14:textId="337AAC0C" w:rsidR="00224713" w:rsidRPr="00E951F0" w:rsidRDefault="00750B41" w:rsidP="00147A72">
            <w:pPr>
              <w:spacing w:line="276" w:lineRule="auto"/>
              <w:jc w:val="center"/>
              <w:rPr>
                <w:rFonts w:eastAsiaTheme="minorEastAsia"/>
                <w:b/>
                <w:sz w:val="24"/>
                <w:szCs w:val="24"/>
              </w:rPr>
            </w:pPr>
            <w:r w:rsidRPr="00750B41">
              <w:rPr>
                <w:rFonts w:eastAsia="DengXian" w:hint="eastAsia"/>
                <w:b/>
                <w:sz w:val="24"/>
                <w:szCs w:val="24"/>
                <w:lang w:eastAsia="zh-CN"/>
              </w:rPr>
              <w:t>负面影响</w:t>
            </w:r>
          </w:p>
        </w:tc>
      </w:tr>
      <w:tr w:rsidR="00224713" w:rsidRPr="00E951F0" w14:paraId="68D27E22" w14:textId="77777777" w:rsidTr="00147A72">
        <w:tc>
          <w:tcPr>
            <w:tcW w:w="4148" w:type="dxa"/>
          </w:tcPr>
          <w:p w14:paraId="153117E8" w14:textId="093FD594" w:rsidR="00224713" w:rsidRPr="00E951F0" w:rsidRDefault="00750B41" w:rsidP="00147A72">
            <w:pPr>
              <w:pStyle w:val="a3"/>
              <w:numPr>
                <w:ilvl w:val="0"/>
                <w:numId w:val="103"/>
              </w:numPr>
              <w:shd w:val="clear" w:color="auto" w:fill="FFFFFF"/>
              <w:spacing w:line="276" w:lineRule="auto"/>
              <w:rPr>
                <w:rFonts w:eastAsiaTheme="minorEastAsia"/>
                <w:i/>
                <w:color w:val="C00000"/>
                <w:sz w:val="24"/>
                <w:szCs w:val="24"/>
              </w:rPr>
            </w:pPr>
            <w:r w:rsidRPr="00750B41">
              <w:rPr>
                <w:rFonts w:eastAsia="DengXian" w:hint="eastAsia"/>
                <w:i/>
                <w:color w:val="C00000"/>
                <w:sz w:val="24"/>
                <w:szCs w:val="24"/>
                <w:lang w:eastAsia="zh-CN"/>
              </w:rPr>
              <w:t>创造新的就业机会，如程式开发员和数据分析员等</w:t>
            </w:r>
          </w:p>
          <w:p w14:paraId="7C33D046" w14:textId="59C58400" w:rsidR="00224713" w:rsidRPr="00E951F0" w:rsidRDefault="00750B41" w:rsidP="00147A72">
            <w:pPr>
              <w:pStyle w:val="a3"/>
              <w:numPr>
                <w:ilvl w:val="0"/>
                <w:numId w:val="103"/>
              </w:numPr>
              <w:shd w:val="clear" w:color="auto" w:fill="FFFFFF"/>
              <w:spacing w:line="276" w:lineRule="auto"/>
              <w:rPr>
                <w:rFonts w:eastAsiaTheme="minorEastAsia"/>
                <w:i/>
                <w:color w:val="C00000"/>
                <w:sz w:val="24"/>
                <w:szCs w:val="24"/>
              </w:rPr>
            </w:pPr>
            <w:r w:rsidRPr="00750B41">
              <w:rPr>
                <w:rFonts w:eastAsia="DengXian" w:hint="eastAsia"/>
                <w:i/>
                <w:color w:val="C00000"/>
                <w:sz w:val="24"/>
                <w:szCs w:val="24"/>
                <w:highlight w:val="white"/>
                <w:lang w:eastAsia="zh-CN"/>
              </w:rPr>
              <w:t>提高企业的营运效率</w:t>
            </w:r>
          </w:p>
          <w:p w14:paraId="5ACF5119" w14:textId="11C4F2F0" w:rsidR="00224713" w:rsidRPr="00E951F0" w:rsidRDefault="00750B41" w:rsidP="00147A72">
            <w:pPr>
              <w:pStyle w:val="a3"/>
              <w:numPr>
                <w:ilvl w:val="0"/>
                <w:numId w:val="103"/>
              </w:numPr>
              <w:shd w:val="clear" w:color="auto" w:fill="FFFFFF"/>
              <w:spacing w:line="276" w:lineRule="auto"/>
              <w:rPr>
                <w:rFonts w:eastAsiaTheme="minorEastAsia"/>
                <w:i/>
                <w:color w:val="C00000"/>
                <w:sz w:val="24"/>
                <w:szCs w:val="24"/>
              </w:rPr>
            </w:pPr>
            <w:r w:rsidRPr="00750B41">
              <w:rPr>
                <w:rFonts w:eastAsia="DengXian" w:hint="eastAsia"/>
                <w:i/>
                <w:color w:val="C00000"/>
                <w:sz w:val="24"/>
                <w:szCs w:val="24"/>
                <w:highlight w:val="white"/>
                <w:lang w:eastAsia="zh-CN"/>
              </w:rPr>
              <w:t>提高工作效率和准确度</w:t>
            </w:r>
          </w:p>
          <w:p w14:paraId="16CB42A4" w14:textId="415B3041" w:rsidR="00224713" w:rsidRPr="00E951F0" w:rsidRDefault="00750B41" w:rsidP="00147A72">
            <w:pPr>
              <w:pStyle w:val="a3"/>
              <w:numPr>
                <w:ilvl w:val="0"/>
                <w:numId w:val="103"/>
              </w:numPr>
              <w:shd w:val="clear" w:color="auto" w:fill="FFFFFF"/>
              <w:spacing w:line="276" w:lineRule="auto"/>
              <w:rPr>
                <w:rFonts w:eastAsiaTheme="minorEastAsia"/>
                <w:i/>
                <w:color w:val="C00000"/>
                <w:sz w:val="24"/>
                <w:szCs w:val="24"/>
              </w:rPr>
            </w:pPr>
            <w:r w:rsidRPr="00750B41">
              <w:rPr>
                <w:rFonts w:eastAsia="DengXian" w:hint="eastAsia"/>
                <w:i/>
                <w:color w:val="C00000"/>
                <w:sz w:val="24"/>
                <w:szCs w:val="24"/>
                <w:lang w:eastAsia="zh-CN"/>
              </w:rPr>
              <w:t>代替人力处理厌恶性或单一重复的工作</w:t>
            </w:r>
          </w:p>
          <w:p w14:paraId="2A38FEAE" w14:textId="1C3DAD6C" w:rsidR="00224713" w:rsidRPr="00E951F0" w:rsidRDefault="00750B41" w:rsidP="00147A72">
            <w:pPr>
              <w:pStyle w:val="a3"/>
              <w:numPr>
                <w:ilvl w:val="0"/>
                <w:numId w:val="103"/>
              </w:numPr>
              <w:shd w:val="clear" w:color="auto" w:fill="FFFFFF"/>
              <w:spacing w:line="276" w:lineRule="auto"/>
              <w:rPr>
                <w:rFonts w:eastAsiaTheme="minorEastAsia"/>
                <w:i/>
                <w:color w:val="C00000"/>
                <w:sz w:val="24"/>
                <w:szCs w:val="24"/>
              </w:rPr>
            </w:pPr>
            <w:r w:rsidRPr="00750B41">
              <w:rPr>
                <w:rFonts w:eastAsia="DengXian" w:hint="eastAsia"/>
                <w:i/>
                <w:color w:val="C00000"/>
                <w:sz w:val="24"/>
                <w:szCs w:val="24"/>
                <w:lang w:eastAsia="zh-CN"/>
              </w:rPr>
              <w:t>为顾客提供更便利的服务</w:t>
            </w:r>
          </w:p>
          <w:p w14:paraId="4ED5224D" w14:textId="17F2D7BC" w:rsidR="00224713" w:rsidRPr="00E951F0" w:rsidRDefault="00224713" w:rsidP="00147A72">
            <w:pPr>
              <w:shd w:val="clear" w:color="auto" w:fill="FFFFFF"/>
              <w:spacing w:line="276" w:lineRule="auto"/>
              <w:rPr>
                <w:rFonts w:eastAsiaTheme="minorEastAsia"/>
                <w:i/>
                <w:color w:val="C00000"/>
                <w:sz w:val="24"/>
                <w:szCs w:val="24"/>
              </w:rPr>
            </w:pPr>
          </w:p>
          <w:p w14:paraId="5A4AF873" w14:textId="6793F492" w:rsidR="00E139A8" w:rsidRPr="00E951F0" w:rsidRDefault="00E139A8" w:rsidP="00147A72">
            <w:pPr>
              <w:shd w:val="clear" w:color="auto" w:fill="FFFFFF"/>
              <w:spacing w:line="276" w:lineRule="auto"/>
              <w:rPr>
                <w:rFonts w:eastAsiaTheme="minorEastAsia"/>
                <w:i/>
                <w:color w:val="C00000"/>
                <w:sz w:val="24"/>
                <w:szCs w:val="24"/>
              </w:rPr>
            </w:pPr>
          </w:p>
          <w:p w14:paraId="321A634D" w14:textId="3C0B1342" w:rsidR="00E139A8" w:rsidRPr="00E951F0" w:rsidRDefault="00E139A8" w:rsidP="00147A72">
            <w:pPr>
              <w:shd w:val="clear" w:color="auto" w:fill="FFFFFF"/>
              <w:spacing w:line="276" w:lineRule="auto"/>
              <w:rPr>
                <w:rFonts w:eastAsiaTheme="minorEastAsia"/>
                <w:i/>
                <w:color w:val="C00000"/>
                <w:sz w:val="24"/>
                <w:szCs w:val="24"/>
              </w:rPr>
            </w:pPr>
          </w:p>
          <w:p w14:paraId="0FEE9E3A" w14:textId="77777777" w:rsidR="00E139A8" w:rsidRPr="00E951F0" w:rsidRDefault="00E139A8" w:rsidP="00147A72">
            <w:pPr>
              <w:shd w:val="clear" w:color="auto" w:fill="FFFFFF"/>
              <w:spacing w:line="276" w:lineRule="auto"/>
              <w:rPr>
                <w:rFonts w:eastAsiaTheme="minorEastAsia"/>
                <w:i/>
                <w:color w:val="C00000"/>
                <w:sz w:val="24"/>
                <w:szCs w:val="24"/>
              </w:rPr>
            </w:pPr>
          </w:p>
          <w:p w14:paraId="231A3C7F" w14:textId="77777777" w:rsidR="00224713" w:rsidRPr="00E951F0" w:rsidRDefault="00224713" w:rsidP="00147A72">
            <w:pPr>
              <w:shd w:val="clear" w:color="auto" w:fill="FFFFFF"/>
              <w:spacing w:line="276" w:lineRule="auto"/>
              <w:rPr>
                <w:rFonts w:eastAsiaTheme="minorEastAsia"/>
                <w:i/>
                <w:color w:val="C00000"/>
                <w:sz w:val="24"/>
                <w:szCs w:val="24"/>
              </w:rPr>
            </w:pPr>
          </w:p>
          <w:p w14:paraId="0AF7FD06" w14:textId="3E1ABEE5" w:rsidR="00224713" w:rsidRPr="00E951F0" w:rsidRDefault="00224713" w:rsidP="00147A72">
            <w:pPr>
              <w:shd w:val="clear" w:color="auto" w:fill="FFFFFF"/>
              <w:spacing w:line="276" w:lineRule="auto"/>
              <w:rPr>
                <w:rFonts w:eastAsiaTheme="minorEastAsia"/>
                <w:i/>
                <w:color w:val="C00000"/>
                <w:sz w:val="24"/>
                <w:szCs w:val="24"/>
              </w:rPr>
            </w:pPr>
          </w:p>
        </w:tc>
        <w:tc>
          <w:tcPr>
            <w:tcW w:w="4148" w:type="dxa"/>
          </w:tcPr>
          <w:p w14:paraId="66B27F82" w14:textId="26CB1CD9" w:rsidR="00224713" w:rsidRPr="008A23BA" w:rsidRDefault="00750B41" w:rsidP="00DA3AA3">
            <w:pPr>
              <w:pStyle w:val="a3"/>
              <w:numPr>
                <w:ilvl w:val="0"/>
                <w:numId w:val="103"/>
              </w:numPr>
              <w:shd w:val="clear" w:color="auto" w:fill="FFFFFF"/>
              <w:spacing w:line="276" w:lineRule="auto"/>
              <w:rPr>
                <w:rFonts w:eastAsiaTheme="minorEastAsia"/>
                <w:i/>
                <w:color w:val="C00000"/>
              </w:rPr>
            </w:pPr>
            <w:r w:rsidRPr="00750B41">
              <w:rPr>
                <w:rFonts w:eastAsia="DengXian" w:hint="eastAsia"/>
                <w:i/>
                <w:color w:val="C00000"/>
                <w:sz w:val="24"/>
                <w:szCs w:val="24"/>
                <w:highlight w:val="white"/>
                <w:lang w:eastAsia="zh-CN"/>
              </w:rPr>
              <w:t>取代部分工作，造成低技术劳工失业</w:t>
            </w:r>
          </w:p>
        </w:tc>
      </w:tr>
    </w:tbl>
    <w:p w14:paraId="419C6836" w14:textId="2F9B8D65" w:rsidR="00253961" w:rsidRDefault="00253961" w:rsidP="00147A72">
      <w:pPr>
        <w:spacing w:line="276" w:lineRule="auto"/>
        <w:rPr>
          <w:rFonts w:eastAsiaTheme="minorEastAsia"/>
          <w:b/>
        </w:rPr>
      </w:pPr>
    </w:p>
    <w:p w14:paraId="6AC85A1A" w14:textId="686B0DD9" w:rsidR="00253961" w:rsidRPr="00775E84" w:rsidRDefault="00253961" w:rsidP="00147A72">
      <w:pPr>
        <w:spacing w:line="276" w:lineRule="auto"/>
        <w:rPr>
          <w:rFonts w:eastAsiaTheme="minorEastAsia"/>
        </w:rPr>
      </w:pPr>
    </w:p>
    <w:p w14:paraId="23358837" w14:textId="77777777" w:rsidR="00253961" w:rsidRPr="00775E84" w:rsidRDefault="00253961" w:rsidP="00147A72">
      <w:pPr>
        <w:spacing w:line="276" w:lineRule="auto"/>
        <w:rPr>
          <w:rFonts w:eastAsiaTheme="minorEastAsia"/>
        </w:rPr>
      </w:pPr>
    </w:p>
    <w:p w14:paraId="57B767B1" w14:textId="77777777" w:rsidR="00253961" w:rsidRPr="00775E84" w:rsidRDefault="00253961" w:rsidP="00147A72">
      <w:pPr>
        <w:spacing w:line="276" w:lineRule="auto"/>
        <w:rPr>
          <w:rFonts w:eastAsiaTheme="minorEastAsia"/>
        </w:rPr>
      </w:pPr>
    </w:p>
    <w:p w14:paraId="771DFA2E" w14:textId="415122C9" w:rsidR="00CB0791" w:rsidRDefault="00CB0791">
      <w:pPr>
        <w:rPr>
          <w:rFonts w:eastAsiaTheme="minorEastAsia"/>
          <w:b/>
        </w:rPr>
      </w:pPr>
      <w:r>
        <w:rPr>
          <w:rFonts w:eastAsiaTheme="minorEastAsia"/>
          <w:b/>
        </w:rPr>
        <w:br w:type="page"/>
      </w:r>
    </w:p>
    <w:p w14:paraId="36E1A8F0" w14:textId="01ACB1D4" w:rsidR="00B378FF" w:rsidRPr="00F42FB6" w:rsidRDefault="00750B41" w:rsidP="00F42FB6">
      <w:pPr>
        <w:adjustRightInd w:val="0"/>
        <w:snapToGrid w:val="0"/>
        <w:spacing w:line="276" w:lineRule="auto"/>
        <w:rPr>
          <w:rFonts w:ascii="微軟正黑體" w:eastAsia="微軟正黑體" w:hAnsi="微軟正黑體"/>
          <w:b/>
          <w:color w:val="000000" w:themeColor="text1"/>
        </w:rPr>
      </w:pPr>
      <w:r w:rsidRPr="00750B41">
        <w:rPr>
          <w:rFonts w:ascii="微軟正黑體" w:eastAsia="DengXian" w:hAnsi="微軟正黑體" w:hint="eastAsia"/>
          <w:b/>
          <w:color w:val="000000" w:themeColor="text1"/>
          <w:lang w:eastAsia="zh-CN"/>
        </w:rPr>
        <w:t>参考资料</w:t>
      </w:r>
    </w:p>
    <w:p w14:paraId="0A1ABE35" w14:textId="77777777" w:rsidR="00B378FF" w:rsidRPr="00147A72" w:rsidRDefault="00B378FF">
      <w:pPr>
        <w:spacing w:line="276" w:lineRule="auto"/>
        <w:rPr>
          <w:rFonts w:eastAsia="新細明體"/>
          <w:color w:val="000000" w:themeColor="text1"/>
        </w:rPr>
      </w:pPr>
    </w:p>
    <w:p w14:paraId="59D6D83E" w14:textId="21AE3DC1" w:rsidR="004A6EBC" w:rsidRPr="00FF211B" w:rsidRDefault="00750B41" w:rsidP="004A6EBC">
      <w:pPr>
        <w:spacing w:line="276" w:lineRule="auto"/>
        <w:ind w:left="567" w:hanging="567"/>
        <w:rPr>
          <w:rStyle w:val="a5"/>
          <w:rFonts w:eastAsia="新細明體"/>
          <w:color w:val="000000" w:themeColor="text1"/>
          <w:shd w:val="clear" w:color="auto" w:fill="FFFFFF"/>
        </w:rPr>
      </w:pPr>
      <w:r w:rsidRPr="00750B41">
        <w:rPr>
          <w:rFonts w:eastAsia="DengXian"/>
          <w:color w:val="000000" w:themeColor="text1"/>
          <w:shd w:val="clear" w:color="auto" w:fill="FFFFFF"/>
          <w:lang w:eastAsia="zh-CN"/>
        </w:rPr>
        <w:t xml:space="preserve">Barnett, J. (2017, April 25). </w:t>
      </w:r>
      <w:r w:rsidRPr="00750B41">
        <w:rPr>
          <w:rFonts w:eastAsia="DengXian"/>
          <w:i/>
          <w:color w:val="000000" w:themeColor="text1"/>
          <w:shd w:val="clear" w:color="auto" w:fill="FFFFFF"/>
          <w:lang w:eastAsia="zh-CN"/>
        </w:rPr>
        <w:t>Will AI Revolution Lead to Mass Unemployment?</w:t>
      </w:r>
      <w:r w:rsidRPr="00750B41">
        <w:rPr>
          <w:rFonts w:eastAsia="DengXian"/>
          <w:color w:val="000000" w:themeColor="text1"/>
          <w:shd w:val="clear" w:color="auto" w:fill="FFFFFF"/>
          <w:lang w:eastAsia="zh-CN"/>
        </w:rPr>
        <w:t xml:space="preserve"> Retrieved July 6, 2019, from </w:t>
      </w:r>
      <w:hyperlink r:id="rId20" w:history="1">
        <w:r w:rsidRPr="00750B41">
          <w:rPr>
            <w:rStyle w:val="a5"/>
            <w:rFonts w:eastAsia="DengXian"/>
            <w:color w:val="000000" w:themeColor="text1"/>
            <w:shd w:val="clear" w:color="auto" w:fill="FFFFFF"/>
            <w:lang w:eastAsia="zh-CN"/>
          </w:rPr>
          <w:t>https://www.business.com/articles/john-barnett-artificial-intelligence-job-market/</w:t>
        </w:r>
      </w:hyperlink>
    </w:p>
    <w:p w14:paraId="22329A44" w14:textId="77777777" w:rsidR="004A6EBC" w:rsidRPr="008A23BA" w:rsidRDefault="004A6EBC" w:rsidP="004A6EBC">
      <w:pPr>
        <w:spacing w:line="276" w:lineRule="auto"/>
        <w:ind w:left="567" w:hanging="567"/>
        <w:rPr>
          <w:rStyle w:val="a5"/>
          <w:rFonts w:eastAsia="新細明體"/>
          <w:strike/>
          <w:color w:val="000000" w:themeColor="text1"/>
          <w:shd w:val="clear" w:color="auto" w:fill="FFFFFF"/>
        </w:rPr>
      </w:pPr>
    </w:p>
    <w:p w14:paraId="0A54F115" w14:textId="0C403D2C" w:rsidR="004A6EBC" w:rsidRPr="00FF211B" w:rsidRDefault="00750B41" w:rsidP="004A6EBC">
      <w:pPr>
        <w:spacing w:line="276" w:lineRule="auto"/>
        <w:ind w:left="567" w:hanging="567"/>
        <w:rPr>
          <w:rStyle w:val="a5"/>
          <w:rFonts w:eastAsia="新細明體"/>
          <w:color w:val="000000" w:themeColor="text1"/>
          <w:shd w:val="clear" w:color="auto" w:fill="FFFFFF"/>
        </w:rPr>
      </w:pPr>
      <w:r w:rsidRPr="00750B41">
        <w:rPr>
          <w:rFonts w:eastAsia="DengXian"/>
          <w:color w:val="000000" w:themeColor="text1"/>
          <w:shd w:val="clear" w:color="auto" w:fill="FFFFFF"/>
          <w:lang w:eastAsia="zh-CN"/>
        </w:rPr>
        <w:t xml:space="preserve">Botelho, B. (2017). </w:t>
      </w:r>
      <w:r w:rsidRPr="00750B41">
        <w:rPr>
          <w:rFonts w:eastAsia="DengXian"/>
          <w:i/>
          <w:color w:val="000000" w:themeColor="text1"/>
          <w:shd w:val="clear" w:color="auto" w:fill="FFFFFF"/>
          <w:lang w:eastAsia="zh-CN"/>
        </w:rPr>
        <w:t>Virtual assistant (AI assistant).</w:t>
      </w:r>
      <w:r w:rsidRPr="00750B41">
        <w:rPr>
          <w:rFonts w:eastAsia="DengXian"/>
          <w:color w:val="000000" w:themeColor="text1"/>
          <w:shd w:val="clear" w:color="auto" w:fill="FFFFFF"/>
          <w:lang w:eastAsia="zh-CN"/>
        </w:rPr>
        <w:t xml:space="preserve"> Retrieved July 12, 2019, from </w:t>
      </w:r>
      <w:hyperlink r:id="rId21" w:history="1">
        <w:r w:rsidRPr="00750B41">
          <w:rPr>
            <w:rStyle w:val="a5"/>
            <w:rFonts w:eastAsia="DengXian"/>
            <w:color w:val="000000" w:themeColor="text1"/>
            <w:shd w:val="clear" w:color="auto" w:fill="FFFFFF"/>
            <w:lang w:eastAsia="zh-CN"/>
          </w:rPr>
          <w:t>https://searchcustomerexperience.techtarget.com/definition/virtual-assistant-AI-assistant</w:t>
        </w:r>
      </w:hyperlink>
    </w:p>
    <w:p w14:paraId="77B165F4" w14:textId="77777777" w:rsidR="004A6EBC" w:rsidRDefault="004A6EBC" w:rsidP="004A6EBC">
      <w:pPr>
        <w:spacing w:line="276" w:lineRule="auto"/>
        <w:ind w:left="567" w:hanging="567"/>
        <w:rPr>
          <w:rFonts w:eastAsia="新細明體"/>
          <w:b/>
          <w:color w:val="000000" w:themeColor="text1"/>
        </w:rPr>
      </w:pPr>
    </w:p>
    <w:p w14:paraId="6BA12BBD" w14:textId="319FB6ED" w:rsidR="004A6EBC" w:rsidRPr="00DC1313" w:rsidRDefault="00750B41" w:rsidP="004A6EBC">
      <w:pPr>
        <w:spacing w:line="276" w:lineRule="auto"/>
        <w:ind w:left="567" w:hanging="567"/>
        <w:rPr>
          <w:rStyle w:val="a5"/>
          <w:rFonts w:eastAsia="新細明體"/>
          <w:color w:val="000000" w:themeColor="text1"/>
        </w:rPr>
      </w:pPr>
      <w:proofErr w:type="spellStart"/>
      <w:r w:rsidRPr="00750B41">
        <w:rPr>
          <w:rFonts w:eastAsia="DengXian"/>
          <w:color w:val="000000" w:themeColor="text1"/>
          <w:lang w:eastAsia="zh-CN"/>
        </w:rPr>
        <w:t>Bresnick</w:t>
      </w:r>
      <w:proofErr w:type="spellEnd"/>
      <w:r w:rsidRPr="00750B41">
        <w:rPr>
          <w:rFonts w:eastAsia="DengXian"/>
          <w:color w:val="000000" w:themeColor="text1"/>
          <w:lang w:eastAsia="zh-CN"/>
        </w:rPr>
        <w:t xml:space="preserve">, J. (2018, September 17). </w:t>
      </w:r>
      <w:r w:rsidRPr="00750B41">
        <w:rPr>
          <w:rFonts w:eastAsia="DengXian"/>
          <w:i/>
          <w:color w:val="000000" w:themeColor="text1"/>
          <w:lang w:eastAsia="zh-CN"/>
        </w:rPr>
        <w:t>Arguing the Pros and Cons of Artificial Intelligence in Healthcare.</w:t>
      </w:r>
      <w:r w:rsidRPr="00750B41">
        <w:rPr>
          <w:rFonts w:eastAsia="DengXian"/>
          <w:color w:val="000000" w:themeColor="text1"/>
          <w:lang w:eastAsia="zh-CN"/>
        </w:rPr>
        <w:t xml:space="preserve"> Retrieved July 12, 2019, from </w:t>
      </w:r>
      <w:hyperlink r:id="rId22" w:history="1">
        <w:r w:rsidRPr="00750B41">
          <w:rPr>
            <w:rStyle w:val="a5"/>
            <w:rFonts w:eastAsia="DengXian"/>
            <w:color w:val="000000" w:themeColor="text1"/>
            <w:lang w:eastAsia="zh-CN"/>
          </w:rPr>
          <w:t>https://healthitanalytics.com/news/arguing-the-pros-and-cons-of-artificial-intelligence-in-healthcare</w:t>
        </w:r>
      </w:hyperlink>
    </w:p>
    <w:p w14:paraId="2117D34B" w14:textId="77777777" w:rsidR="004A6EBC" w:rsidRPr="00147A72" w:rsidRDefault="004A6EBC" w:rsidP="004A6EBC">
      <w:pPr>
        <w:spacing w:line="276" w:lineRule="auto"/>
        <w:rPr>
          <w:rFonts w:eastAsia="新細明體"/>
          <w:color w:val="000000" w:themeColor="text1"/>
        </w:rPr>
      </w:pPr>
    </w:p>
    <w:p w14:paraId="2A11B1CC" w14:textId="3A80F52E" w:rsidR="004A6EBC" w:rsidRPr="00FF211B" w:rsidRDefault="00750B41" w:rsidP="004A6EBC">
      <w:pPr>
        <w:spacing w:line="276" w:lineRule="auto"/>
        <w:ind w:left="567" w:hanging="567"/>
        <w:rPr>
          <w:rStyle w:val="a5"/>
          <w:rFonts w:eastAsia="新細明體"/>
          <w:color w:val="000000" w:themeColor="text1"/>
          <w:shd w:val="clear" w:color="auto" w:fill="FFFFFF"/>
        </w:rPr>
      </w:pPr>
      <w:r w:rsidRPr="00750B41">
        <w:rPr>
          <w:rFonts w:eastAsia="DengXian"/>
          <w:color w:val="000000" w:themeColor="text1"/>
          <w:shd w:val="clear" w:color="auto" w:fill="FFFFFF"/>
          <w:lang w:eastAsia="zh-CN"/>
        </w:rPr>
        <w:t xml:space="preserve">Clifford, C. (2016, November 4). </w:t>
      </w:r>
      <w:r w:rsidRPr="00750B41">
        <w:rPr>
          <w:rFonts w:eastAsia="DengXian"/>
          <w:i/>
          <w:color w:val="000000" w:themeColor="text1"/>
          <w:shd w:val="clear" w:color="auto" w:fill="FFFFFF"/>
          <w:lang w:eastAsia="zh-CN"/>
        </w:rPr>
        <w:t xml:space="preserve">Elon Musk: Robots will take your </w:t>
      </w:r>
      <w:proofErr w:type="gramStart"/>
      <w:r w:rsidRPr="00750B41">
        <w:rPr>
          <w:rFonts w:eastAsia="DengXian"/>
          <w:i/>
          <w:color w:val="000000" w:themeColor="text1"/>
          <w:shd w:val="clear" w:color="auto" w:fill="FFFFFF"/>
          <w:lang w:eastAsia="zh-CN"/>
        </w:rPr>
        <w:t>jobs,</w:t>
      </w:r>
      <w:proofErr w:type="gramEnd"/>
      <w:r w:rsidRPr="00750B41">
        <w:rPr>
          <w:rFonts w:eastAsia="DengXian"/>
          <w:i/>
          <w:color w:val="000000" w:themeColor="text1"/>
          <w:shd w:val="clear" w:color="auto" w:fill="FFFFFF"/>
          <w:lang w:eastAsia="zh-CN"/>
        </w:rPr>
        <w:t xml:space="preserve"> government will have to pay your wage</w:t>
      </w:r>
      <w:r w:rsidRPr="00750B41">
        <w:rPr>
          <w:rFonts w:eastAsia="DengXian"/>
          <w:color w:val="000000" w:themeColor="text1"/>
          <w:shd w:val="clear" w:color="auto" w:fill="FFFFFF"/>
          <w:lang w:eastAsia="zh-CN"/>
        </w:rPr>
        <w:t xml:space="preserve">. Retrieved from </w:t>
      </w:r>
      <w:hyperlink r:id="rId23" w:history="1">
        <w:r w:rsidRPr="00750B41">
          <w:rPr>
            <w:rStyle w:val="a5"/>
            <w:rFonts w:eastAsia="DengXian"/>
            <w:color w:val="000000" w:themeColor="text1"/>
            <w:shd w:val="clear" w:color="auto" w:fill="FFFFFF"/>
            <w:lang w:eastAsia="zh-CN"/>
          </w:rPr>
          <w:t>https://www.cnbc.com/2016/11/04/elon-musk-robots-will-take-your-jobs-government-will-have-to-pay-your-wage.html</w:t>
        </w:r>
      </w:hyperlink>
    </w:p>
    <w:p w14:paraId="03DEB8E1" w14:textId="77777777" w:rsidR="004A6EBC" w:rsidRPr="00147A72" w:rsidRDefault="004A6EBC" w:rsidP="004A6EBC">
      <w:pPr>
        <w:spacing w:line="276" w:lineRule="auto"/>
        <w:ind w:left="567" w:hanging="567"/>
        <w:rPr>
          <w:rStyle w:val="a5"/>
          <w:rFonts w:eastAsia="新細明體"/>
          <w:color w:val="000000" w:themeColor="text1"/>
        </w:rPr>
      </w:pPr>
    </w:p>
    <w:p w14:paraId="12673415" w14:textId="043FF917" w:rsidR="004A6EBC" w:rsidRPr="00A5226E" w:rsidRDefault="00750B41" w:rsidP="004A6EBC">
      <w:pPr>
        <w:spacing w:line="276" w:lineRule="auto"/>
        <w:ind w:left="567" w:hanging="567"/>
        <w:rPr>
          <w:rStyle w:val="a5"/>
          <w:rFonts w:eastAsia="新細明體"/>
          <w:color w:val="000000" w:themeColor="text1"/>
        </w:rPr>
      </w:pPr>
      <w:proofErr w:type="spellStart"/>
      <w:r w:rsidRPr="00750B41">
        <w:rPr>
          <w:rFonts w:eastAsia="DengXian"/>
          <w:sz w:val="22"/>
          <w:lang w:eastAsia="zh-CN"/>
        </w:rPr>
        <w:t>eVisit</w:t>
      </w:r>
      <w:proofErr w:type="spellEnd"/>
      <w:r w:rsidRPr="00750B41">
        <w:rPr>
          <w:rFonts w:eastAsia="DengXian"/>
          <w:sz w:val="22"/>
          <w:lang w:eastAsia="zh-CN"/>
        </w:rPr>
        <w:t xml:space="preserve"> (n.d.) </w:t>
      </w:r>
      <w:r w:rsidRPr="00750B41">
        <w:rPr>
          <w:rFonts w:eastAsia="DengXian"/>
          <w:i/>
          <w:sz w:val="22"/>
          <w:lang w:eastAsia="zh-CN"/>
        </w:rPr>
        <w:t>What is Telemedicine?</w:t>
      </w:r>
      <w:r w:rsidRPr="00750B41">
        <w:rPr>
          <w:rFonts w:eastAsia="DengXian"/>
          <w:i/>
          <w:color w:val="000000" w:themeColor="text1"/>
          <w:lang w:eastAsia="zh-CN"/>
        </w:rPr>
        <w:t xml:space="preserve"> </w:t>
      </w:r>
      <w:r w:rsidRPr="00750B41">
        <w:rPr>
          <w:rFonts w:eastAsia="DengXian"/>
          <w:color w:val="000000" w:themeColor="text1"/>
          <w:lang w:eastAsia="zh-CN"/>
        </w:rPr>
        <w:t xml:space="preserve">Retrieved July 12, 2019, from </w:t>
      </w:r>
      <w:hyperlink r:id="rId24" w:history="1">
        <w:r w:rsidRPr="00750B41">
          <w:rPr>
            <w:rStyle w:val="a5"/>
            <w:rFonts w:eastAsia="DengXian"/>
            <w:color w:val="000000" w:themeColor="text1"/>
            <w:lang w:eastAsia="zh-CN"/>
          </w:rPr>
          <w:t>https://evisit.com/resources/what-is-telemedicine/</w:t>
        </w:r>
      </w:hyperlink>
    </w:p>
    <w:p w14:paraId="1C45C0C7" w14:textId="77777777" w:rsidR="004A6EBC" w:rsidRDefault="004A6EBC" w:rsidP="004A6EBC">
      <w:pPr>
        <w:spacing w:line="276" w:lineRule="auto"/>
        <w:ind w:left="567" w:hanging="567"/>
        <w:rPr>
          <w:rFonts w:eastAsia="新細明體"/>
          <w:strike/>
          <w:color w:val="000000" w:themeColor="text1"/>
        </w:rPr>
      </w:pPr>
    </w:p>
    <w:p w14:paraId="3B016025" w14:textId="5F19AE45" w:rsidR="004A6EBC" w:rsidRPr="00422488" w:rsidRDefault="00750B41" w:rsidP="004A6EBC">
      <w:pPr>
        <w:spacing w:line="276" w:lineRule="auto"/>
        <w:ind w:left="567" w:hanging="567"/>
        <w:rPr>
          <w:rFonts w:eastAsia="新細明體"/>
          <w:color w:val="000000" w:themeColor="text1"/>
        </w:rPr>
      </w:pPr>
      <w:r w:rsidRPr="00750B41">
        <w:rPr>
          <w:rFonts w:eastAsia="DengXian"/>
          <w:color w:val="000000" w:themeColor="text1"/>
          <w:lang w:eastAsia="zh-CN"/>
        </w:rPr>
        <w:t xml:space="preserve">Harris, B. (2019, January 16). </w:t>
      </w:r>
      <w:r w:rsidRPr="00750B41">
        <w:rPr>
          <w:rFonts w:eastAsia="DengXian"/>
          <w:i/>
          <w:color w:val="000000" w:themeColor="text1"/>
          <w:lang w:eastAsia="zh-CN"/>
        </w:rPr>
        <w:t>AI in healthcare - not so fast? Study outlines challenges, dangers for machine learning.</w:t>
      </w:r>
      <w:r w:rsidRPr="00750B41">
        <w:rPr>
          <w:rFonts w:eastAsia="DengXian"/>
          <w:color w:val="000000" w:themeColor="text1"/>
          <w:lang w:eastAsia="zh-CN"/>
        </w:rPr>
        <w:t xml:space="preserve"> Retrieved July 12, 2019, from </w:t>
      </w:r>
      <w:hyperlink r:id="rId25" w:history="1">
        <w:r w:rsidRPr="00750B41">
          <w:rPr>
            <w:rStyle w:val="a5"/>
            <w:rFonts w:eastAsia="DengXian"/>
            <w:color w:val="000000" w:themeColor="text1"/>
            <w:lang w:eastAsia="zh-CN"/>
          </w:rPr>
          <w:t>https://www.healthcareitnews.com/news/ai-healthcare-not-so-fast-study-outlines-challenges-dangers-machine-learning</w:t>
        </w:r>
      </w:hyperlink>
      <w:r w:rsidR="004A6EBC">
        <w:rPr>
          <w:rFonts w:eastAsia="新細明體"/>
          <w:color w:val="000000" w:themeColor="text1"/>
        </w:rPr>
        <w:t xml:space="preserve"> </w:t>
      </w:r>
    </w:p>
    <w:p w14:paraId="3ED23AB7" w14:textId="77777777" w:rsidR="004A6EBC" w:rsidRPr="008A23BA" w:rsidRDefault="004A6EBC" w:rsidP="004A6EBC">
      <w:pPr>
        <w:spacing w:line="276" w:lineRule="auto"/>
        <w:ind w:left="567" w:hanging="567"/>
        <w:rPr>
          <w:rFonts w:eastAsia="新細明體"/>
          <w:strike/>
          <w:color w:val="000000" w:themeColor="text1"/>
        </w:rPr>
      </w:pPr>
    </w:p>
    <w:p w14:paraId="22235F11" w14:textId="302F6044" w:rsidR="004A6EBC" w:rsidRPr="00A5226E" w:rsidRDefault="00750B41" w:rsidP="004A6EBC">
      <w:pPr>
        <w:spacing w:line="276" w:lineRule="auto"/>
        <w:ind w:left="567" w:hanging="567"/>
        <w:rPr>
          <w:rFonts w:eastAsia="新細明體"/>
          <w:color w:val="000000" w:themeColor="text1"/>
        </w:rPr>
      </w:pPr>
      <w:r w:rsidRPr="00750B41">
        <w:rPr>
          <w:rFonts w:eastAsia="DengXian"/>
          <w:color w:val="000000" w:themeColor="text1"/>
          <w:shd w:val="clear" w:color="auto" w:fill="FFFFFF"/>
          <w:lang w:eastAsia="zh-CN"/>
        </w:rPr>
        <w:t xml:space="preserve">HealthIT.gov. (2020, September 24). </w:t>
      </w:r>
      <w:r w:rsidRPr="00750B41">
        <w:rPr>
          <w:rFonts w:eastAsia="DengXian"/>
          <w:i/>
          <w:color w:val="000000" w:themeColor="text1"/>
          <w:shd w:val="clear" w:color="auto" w:fill="FFFFFF"/>
          <w:lang w:eastAsia="zh-CN"/>
        </w:rPr>
        <w:t>Telemedicine and Telehealth.</w:t>
      </w:r>
      <w:r w:rsidRPr="00750B41">
        <w:rPr>
          <w:rFonts w:eastAsia="DengXian"/>
          <w:color w:val="000000" w:themeColor="text1"/>
          <w:shd w:val="clear" w:color="auto" w:fill="FFFFFF"/>
          <w:lang w:eastAsia="zh-CN"/>
        </w:rPr>
        <w:t xml:space="preserve"> Retrieved August 12, 2021, from </w:t>
      </w:r>
      <w:hyperlink r:id="rId26" w:history="1">
        <w:r w:rsidRPr="00750B41">
          <w:rPr>
            <w:rStyle w:val="a5"/>
            <w:rFonts w:eastAsia="DengXian"/>
            <w:color w:val="000000" w:themeColor="text1"/>
            <w:shd w:val="clear" w:color="auto" w:fill="FFFFFF"/>
            <w:lang w:eastAsia="zh-CN"/>
          </w:rPr>
          <w:t>https://www.healthit.gov/topic/health-it-initiatives/telemedicine-and-telehealth</w:t>
        </w:r>
      </w:hyperlink>
    </w:p>
    <w:p w14:paraId="4202C7D2" w14:textId="77777777" w:rsidR="004A6EBC" w:rsidRPr="00DC1313" w:rsidRDefault="004A6EBC" w:rsidP="004A6EBC">
      <w:pPr>
        <w:spacing w:line="276" w:lineRule="auto"/>
        <w:ind w:left="567" w:hanging="567"/>
        <w:rPr>
          <w:rFonts w:eastAsia="新細明體"/>
          <w:color w:val="000000" w:themeColor="text1"/>
        </w:rPr>
      </w:pPr>
    </w:p>
    <w:p w14:paraId="7FB8A96A" w14:textId="17EE4275" w:rsidR="004A6EBC" w:rsidRPr="00163434" w:rsidRDefault="00750B41" w:rsidP="004A6EBC">
      <w:pPr>
        <w:spacing w:line="276" w:lineRule="auto"/>
        <w:ind w:left="567" w:hanging="567"/>
        <w:rPr>
          <w:rStyle w:val="a5"/>
          <w:rFonts w:eastAsia="新細明體"/>
          <w:color w:val="000000" w:themeColor="text1"/>
          <w:shd w:val="clear" w:color="auto" w:fill="FFFFFF"/>
        </w:rPr>
      </w:pPr>
      <w:proofErr w:type="spellStart"/>
      <w:r w:rsidRPr="00750B41">
        <w:rPr>
          <w:rFonts w:eastAsia="DengXian"/>
          <w:bCs/>
          <w:sz w:val="22"/>
          <w:szCs w:val="22"/>
          <w:lang w:eastAsia="zh-CN"/>
        </w:rPr>
        <w:t>Homeselfe</w:t>
      </w:r>
      <w:proofErr w:type="spellEnd"/>
      <w:r w:rsidRPr="00750B41">
        <w:rPr>
          <w:rFonts w:eastAsia="DengXian"/>
          <w:bCs/>
          <w:sz w:val="22"/>
          <w:szCs w:val="22"/>
          <w:lang w:eastAsia="zh-CN"/>
        </w:rPr>
        <w:t xml:space="preserve"> (n.d.). </w:t>
      </w:r>
      <w:r w:rsidRPr="00750B41">
        <w:rPr>
          <w:rFonts w:eastAsia="DengXian"/>
          <w:i/>
          <w:color w:val="000000" w:themeColor="text1"/>
          <w:shd w:val="clear" w:color="auto" w:fill="FFFFFF"/>
          <w:lang w:eastAsia="zh-CN"/>
        </w:rPr>
        <w:t>How AI Technology Has Transformed Smart Homes.</w:t>
      </w:r>
      <w:r w:rsidRPr="00750B41">
        <w:rPr>
          <w:rFonts w:eastAsia="DengXian"/>
          <w:color w:val="000000" w:themeColor="text1"/>
          <w:shd w:val="clear" w:color="auto" w:fill="FFFFFF"/>
          <w:lang w:eastAsia="zh-CN"/>
        </w:rPr>
        <w:t xml:space="preserve"> Retrieved July 12, 2019, from </w:t>
      </w:r>
      <w:hyperlink r:id="rId27" w:history="1">
        <w:r w:rsidRPr="00750B41">
          <w:rPr>
            <w:rStyle w:val="a5"/>
            <w:rFonts w:eastAsia="DengXian"/>
            <w:color w:val="000000" w:themeColor="text1"/>
            <w:shd w:val="clear" w:color="auto" w:fill="FFFFFF"/>
            <w:lang w:eastAsia="zh-CN"/>
          </w:rPr>
          <w:t>https://www.homeselfe.com/how-ai-technology-has-transformed-smart-homes/</w:t>
        </w:r>
      </w:hyperlink>
    </w:p>
    <w:p w14:paraId="6A483773" w14:textId="77777777" w:rsidR="004A6EBC" w:rsidRPr="008A23BA" w:rsidRDefault="004A6EBC" w:rsidP="004A6EBC">
      <w:pPr>
        <w:spacing w:line="276" w:lineRule="auto"/>
        <w:ind w:left="567" w:hanging="567"/>
        <w:rPr>
          <w:rStyle w:val="a5"/>
          <w:rFonts w:eastAsia="新細明體"/>
          <w:strike/>
          <w:color w:val="000000" w:themeColor="text1"/>
          <w:shd w:val="clear" w:color="auto" w:fill="FFFFFF"/>
        </w:rPr>
      </w:pPr>
    </w:p>
    <w:p w14:paraId="6F841F00" w14:textId="4C2C5466" w:rsidR="004A6EBC" w:rsidRPr="00FF211B" w:rsidRDefault="00750B41" w:rsidP="004A6EBC">
      <w:pPr>
        <w:spacing w:line="276" w:lineRule="auto"/>
        <w:ind w:left="567" w:hanging="567"/>
        <w:rPr>
          <w:rStyle w:val="a5"/>
          <w:rFonts w:eastAsia="新細明體"/>
          <w:color w:val="000000" w:themeColor="text1"/>
          <w:shd w:val="clear" w:color="auto" w:fill="FFFFFF"/>
        </w:rPr>
      </w:pPr>
      <w:proofErr w:type="spellStart"/>
      <w:r w:rsidRPr="00750B41">
        <w:rPr>
          <w:rFonts w:eastAsia="DengXian"/>
          <w:color w:val="000000" w:themeColor="text1"/>
          <w:shd w:val="clear" w:color="auto" w:fill="FFFFFF"/>
          <w:lang w:eastAsia="zh-CN"/>
        </w:rPr>
        <w:t>Laukkonen</w:t>
      </w:r>
      <w:proofErr w:type="spellEnd"/>
      <w:r w:rsidRPr="00750B41">
        <w:rPr>
          <w:rFonts w:eastAsia="DengXian"/>
          <w:color w:val="000000" w:themeColor="text1"/>
          <w:shd w:val="clear" w:color="auto" w:fill="FFFFFF"/>
          <w:lang w:eastAsia="zh-CN"/>
        </w:rPr>
        <w:t xml:space="preserve">, J. (2021, January 4). </w:t>
      </w:r>
      <w:r w:rsidRPr="00750B41">
        <w:rPr>
          <w:rFonts w:eastAsia="DengXian"/>
          <w:i/>
          <w:color w:val="000000" w:themeColor="text1"/>
          <w:shd w:val="clear" w:color="auto" w:fill="FFFFFF"/>
          <w:lang w:eastAsia="zh-CN"/>
        </w:rPr>
        <w:t>The 8 Best Driverless Car Manufacturers of 2021</w:t>
      </w:r>
      <w:r w:rsidRPr="00750B41">
        <w:rPr>
          <w:rFonts w:eastAsia="DengXian"/>
          <w:color w:val="000000" w:themeColor="text1"/>
          <w:shd w:val="clear" w:color="auto" w:fill="FFFFFF"/>
          <w:lang w:eastAsia="zh-CN"/>
        </w:rPr>
        <w:t xml:space="preserve">. Retrieved August 11, 2021, from </w:t>
      </w:r>
      <w:hyperlink r:id="rId28" w:history="1">
        <w:r w:rsidRPr="00750B41">
          <w:rPr>
            <w:rStyle w:val="a5"/>
            <w:rFonts w:eastAsia="DengXian"/>
            <w:color w:val="000000" w:themeColor="text1"/>
            <w:shd w:val="clear" w:color="auto" w:fill="FFFFFF"/>
            <w:lang w:eastAsia="zh-CN"/>
          </w:rPr>
          <w:t>https://www.lifewire.com/the-best-driverless-car-manufacturers-4589091</w:t>
        </w:r>
      </w:hyperlink>
    </w:p>
    <w:p w14:paraId="3AA6363E" w14:textId="77777777" w:rsidR="004A6EBC" w:rsidRDefault="004A6EBC" w:rsidP="004A6EBC">
      <w:pPr>
        <w:spacing w:line="276" w:lineRule="auto"/>
        <w:ind w:left="567" w:hanging="567"/>
        <w:rPr>
          <w:rFonts w:eastAsia="新細明體"/>
          <w:strike/>
          <w:color w:val="000000" w:themeColor="text1"/>
        </w:rPr>
      </w:pPr>
    </w:p>
    <w:p w14:paraId="157BAA17" w14:textId="44FCD637" w:rsidR="004A6EBC" w:rsidRPr="00FF211B" w:rsidRDefault="00750B41" w:rsidP="004A6EBC">
      <w:pPr>
        <w:spacing w:line="276" w:lineRule="auto"/>
        <w:ind w:left="567" w:hanging="567"/>
        <w:rPr>
          <w:rStyle w:val="a5"/>
          <w:rFonts w:eastAsia="新細明體"/>
          <w:color w:val="000000" w:themeColor="text1"/>
          <w:shd w:val="clear" w:color="auto" w:fill="FFFFFF"/>
        </w:rPr>
      </w:pPr>
      <w:proofErr w:type="spellStart"/>
      <w:r w:rsidRPr="00750B41">
        <w:rPr>
          <w:rFonts w:eastAsia="DengXian"/>
          <w:color w:val="000000" w:themeColor="text1"/>
          <w:shd w:val="clear" w:color="auto" w:fill="FFFFFF"/>
          <w:lang w:eastAsia="zh-CN"/>
        </w:rPr>
        <w:t>Lutkevich</w:t>
      </w:r>
      <w:proofErr w:type="spellEnd"/>
      <w:r w:rsidRPr="00750B41">
        <w:rPr>
          <w:rFonts w:eastAsia="DengXian"/>
          <w:color w:val="000000" w:themeColor="text1"/>
          <w:shd w:val="clear" w:color="auto" w:fill="FFFFFF"/>
          <w:lang w:eastAsia="zh-CN"/>
        </w:rPr>
        <w:t xml:space="preserve">, B. (2019). </w:t>
      </w:r>
      <w:r w:rsidRPr="00750B41">
        <w:rPr>
          <w:rFonts w:eastAsia="DengXian"/>
          <w:i/>
          <w:color w:val="000000" w:themeColor="text1"/>
          <w:shd w:val="clear" w:color="auto" w:fill="FFFFFF"/>
          <w:lang w:eastAsia="zh-CN"/>
        </w:rPr>
        <w:t>Self-driving car (autonomous car or driverless car</w:t>
      </w:r>
      <w:proofErr w:type="gramStart"/>
      <w:r w:rsidRPr="00750B41">
        <w:rPr>
          <w:rFonts w:eastAsia="DengXian"/>
          <w:i/>
          <w:color w:val="000000" w:themeColor="text1"/>
          <w:shd w:val="clear" w:color="auto" w:fill="FFFFFF"/>
          <w:lang w:eastAsia="zh-CN"/>
        </w:rPr>
        <w:t>).</w:t>
      </w:r>
      <w:r w:rsidRPr="00750B41">
        <w:rPr>
          <w:rFonts w:eastAsia="DengXian"/>
          <w:color w:val="000000" w:themeColor="text1"/>
          <w:shd w:val="clear" w:color="auto" w:fill="FFFFFF"/>
          <w:lang w:eastAsia="zh-CN"/>
        </w:rPr>
        <w:t>Retrieved</w:t>
      </w:r>
      <w:proofErr w:type="gramEnd"/>
      <w:r w:rsidRPr="00750B41">
        <w:rPr>
          <w:rFonts w:eastAsia="DengXian"/>
          <w:color w:val="000000" w:themeColor="text1"/>
          <w:shd w:val="clear" w:color="auto" w:fill="FFFFFF"/>
          <w:lang w:eastAsia="zh-CN"/>
        </w:rPr>
        <w:t xml:space="preserve"> July 12, 2019, from </w:t>
      </w:r>
      <w:hyperlink r:id="rId29" w:history="1">
        <w:r w:rsidRPr="00750B41">
          <w:rPr>
            <w:rStyle w:val="a5"/>
            <w:rFonts w:eastAsia="DengXian"/>
            <w:color w:val="000000" w:themeColor="text1"/>
            <w:shd w:val="clear" w:color="auto" w:fill="FFFFFF"/>
            <w:lang w:eastAsia="zh-CN"/>
          </w:rPr>
          <w:t>https://searchenterpriseai.techtarget.com/definition/driverless-car</w:t>
        </w:r>
      </w:hyperlink>
    </w:p>
    <w:p w14:paraId="4438E55C" w14:textId="77777777" w:rsidR="004A6EBC" w:rsidRPr="008A23BA" w:rsidRDefault="004A6EBC" w:rsidP="004A6EBC">
      <w:pPr>
        <w:spacing w:line="276" w:lineRule="auto"/>
        <w:ind w:left="567" w:hanging="567"/>
        <w:rPr>
          <w:rStyle w:val="a5"/>
          <w:rFonts w:eastAsia="新細明體"/>
          <w:strike/>
          <w:color w:val="000000" w:themeColor="text1"/>
          <w:shd w:val="clear" w:color="auto" w:fill="FFFFFF"/>
        </w:rPr>
      </w:pPr>
    </w:p>
    <w:p w14:paraId="55C3CC51" w14:textId="0DC1B2F2" w:rsidR="004A6EBC" w:rsidRPr="00F77857" w:rsidRDefault="00750B41" w:rsidP="004A6EBC">
      <w:pPr>
        <w:spacing w:line="276" w:lineRule="auto"/>
        <w:ind w:left="567" w:hanging="567"/>
        <w:rPr>
          <w:rStyle w:val="a5"/>
          <w:rFonts w:eastAsia="新細明體"/>
          <w:color w:val="000000" w:themeColor="text1"/>
          <w:shd w:val="clear" w:color="auto" w:fill="FFFFFF"/>
        </w:rPr>
      </w:pPr>
      <w:r w:rsidRPr="00750B41">
        <w:rPr>
          <w:rFonts w:eastAsia="DengXian"/>
          <w:color w:val="000000" w:themeColor="text1"/>
          <w:shd w:val="clear" w:color="auto" w:fill="FFFFFF"/>
          <w:lang w:eastAsia="zh-CN"/>
        </w:rPr>
        <w:t xml:space="preserve">Marr, B. (2018, February 14). </w:t>
      </w:r>
      <w:r w:rsidRPr="00750B41">
        <w:rPr>
          <w:rFonts w:eastAsia="DengXian"/>
          <w:i/>
          <w:color w:val="000000" w:themeColor="text1"/>
          <w:shd w:val="clear" w:color="auto" w:fill="FFFFFF"/>
          <w:lang w:eastAsia="zh-CN"/>
        </w:rPr>
        <w:t xml:space="preserve">The Key Definitions </w:t>
      </w:r>
      <w:proofErr w:type="gramStart"/>
      <w:r w:rsidRPr="00750B41">
        <w:rPr>
          <w:rFonts w:eastAsia="DengXian"/>
          <w:i/>
          <w:color w:val="000000" w:themeColor="text1"/>
          <w:shd w:val="clear" w:color="auto" w:fill="FFFFFF"/>
          <w:lang w:eastAsia="zh-CN"/>
        </w:rPr>
        <w:t>Of</w:t>
      </w:r>
      <w:proofErr w:type="gramEnd"/>
      <w:r w:rsidRPr="00750B41">
        <w:rPr>
          <w:rFonts w:eastAsia="DengXian"/>
          <w:i/>
          <w:color w:val="000000" w:themeColor="text1"/>
          <w:shd w:val="clear" w:color="auto" w:fill="FFFFFF"/>
          <w:lang w:eastAsia="zh-CN"/>
        </w:rPr>
        <w:t xml:space="preserve"> Artificial Intelligence (AI) That Explain Its Importance</w:t>
      </w:r>
      <w:r w:rsidRPr="00750B41">
        <w:rPr>
          <w:rFonts w:eastAsia="DengXian"/>
          <w:color w:val="000000" w:themeColor="text1"/>
          <w:shd w:val="clear" w:color="auto" w:fill="FFFFFF"/>
          <w:lang w:eastAsia="zh-CN"/>
        </w:rPr>
        <w:t xml:space="preserve">. Retrieved July 12, 2019, from </w:t>
      </w:r>
      <w:hyperlink r:id="rId30" w:anchor="18e379ac4f5d" w:history="1">
        <w:r w:rsidRPr="00750B41">
          <w:rPr>
            <w:rStyle w:val="a5"/>
            <w:rFonts w:eastAsia="DengXian"/>
            <w:color w:val="000000" w:themeColor="text1"/>
            <w:shd w:val="clear" w:color="auto" w:fill="FFFFFF"/>
            <w:lang w:eastAsia="zh-CN"/>
          </w:rPr>
          <w:t>https://www.forbes.com/sites/bernardmarr/2018/02/14/the-key-definitions-of-artificial-intelligence-ai-that-explain-its-importance/#18e379ac4f5d</w:t>
        </w:r>
      </w:hyperlink>
    </w:p>
    <w:p w14:paraId="53822DB8" w14:textId="77777777" w:rsidR="004A6EBC" w:rsidRDefault="004A6EBC" w:rsidP="004A6EBC">
      <w:pPr>
        <w:spacing w:line="276" w:lineRule="auto"/>
        <w:ind w:left="567" w:hanging="567"/>
        <w:rPr>
          <w:rFonts w:eastAsia="新細明體"/>
          <w:strike/>
          <w:color w:val="000000" w:themeColor="text1"/>
        </w:rPr>
      </w:pPr>
    </w:p>
    <w:p w14:paraId="4420D412" w14:textId="7223459A" w:rsidR="004A6EBC" w:rsidRPr="00422488" w:rsidRDefault="00750B41" w:rsidP="004A6EBC">
      <w:pPr>
        <w:spacing w:line="276" w:lineRule="auto"/>
        <w:ind w:left="567" w:hanging="567"/>
        <w:rPr>
          <w:rStyle w:val="a5"/>
          <w:rFonts w:eastAsia="新細明體"/>
          <w:color w:val="000000" w:themeColor="text1"/>
        </w:rPr>
      </w:pPr>
      <w:r w:rsidRPr="00750B41">
        <w:rPr>
          <w:rFonts w:eastAsia="DengXian"/>
          <w:color w:val="000000" w:themeColor="text1"/>
          <w:shd w:val="clear" w:color="auto" w:fill="FFFFFF"/>
          <w:lang w:eastAsia="zh-CN"/>
        </w:rPr>
        <w:t xml:space="preserve">Meng, J. (2017, July 26). </w:t>
      </w:r>
      <w:r w:rsidRPr="00750B41">
        <w:rPr>
          <w:rFonts w:eastAsia="DengXian"/>
          <w:i/>
          <w:color w:val="000000" w:themeColor="text1"/>
          <w:shd w:val="clear" w:color="auto" w:fill="FFFFFF"/>
          <w:lang w:eastAsia="zh-CN"/>
        </w:rPr>
        <w:t>China embraces Amazon’s unmanned store concept as part of country’s efforts to redefine retail experience</w:t>
      </w:r>
      <w:r w:rsidRPr="00750B41">
        <w:rPr>
          <w:rFonts w:eastAsia="DengXian"/>
          <w:color w:val="000000" w:themeColor="text1"/>
          <w:shd w:val="clear" w:color="auto" w:fill="FFFFFF"/>
          <w:lang w:eastAsia="zh-CN"/>
        </w:rPr>
        <w:t xml:space="preserve">. Retrieved July 12, 2019, from </w:t>
      </w:r>
      <w:hyperlink r:id="rId31" w:history="1">
        <w:r w:rsidRPr="00750B41">
          <w:rPr>
            <w:rStyle w:val="a5"/>
            <w:rFonts w:eastAsia="DengXian"/>
            <w:color w:val="000000" w:themeColor="text1"/>
            <w:shd w:val="clear" w:color="auto" w:fill="FFFFFF"/>
            <w:lang w:eastAsia="zh-CN"/>
          </w:rPr>
          <w:t>https://www.scmp.com/tech/china-tech/article/2104052/china-embraces-amazons-unmanned-store-concept-part-countrys-efforts</w:t>
        </w:r>
      </w:hyperlink>
      <w:r w:rsidR="004A6EBC" w:rsidRPr="00422488">
        <w:rPr>
          <w:rStyle w:val="a5"/>
          <w:rFonts w:eastAsia="新細明體"/>
          <w:color w:val="000000" w:themeColor="text1"/>
        </w:rPr>
        <w:t xml:space="preserve"> </w:t>
      </w:r>
    </w:p>
    <w:p w14:paraId="3A74836B" w14:textId="77777777" w:rsidR="004A6EBC" w:rsidRPr="00422488" w:rsidRDefault="004A6EBC" w:rsidP="004A6EBC">
      <w:pPr>
        <w:spacing w:line="276" w:lineRule="auto"/>
        <w:ind w:left="567" w:hanging="567"/>
        <w:rPr>
          <w:rStyle w:val="a5"/>
          <w:rFonts w:eastAsia="新細明體"/>
          <w:color w:val="000000" w:themeColor="text1"/>
        </w:rPr>
      </w:pPr>
    </w:p>
    <w:p w14:paraId="22E26149" w14:textId="537CCDD1" w:rsidR="004A6EBC" w:rsidRPr="00422488" w:rsidRDefault="00750B41" w:rsidP="004A6EBC">
      <w:pPr>
        <w:spacing w:line="276" w:lineRule="auto"/>
        <w:ind w:left="567" w:hanging="567"/>
        <w:rPr>
          <w:rStyle w:val="a5"/>
          <w:rFonts w:eastAsia="新細明體"/>
          <w:color w:val="000000" w:themeColor="text1"/>
        </w:rPr>
      </w:pPr>
      <w:r w:rsidRPr="00750B41">
        <w:rPr>
          <w:rFonts w:eastAsia="DengXian"/>
          <w:color w:val="000000" w:themeColor="text1"/>
          <w:shd w:val="clear" w:color="auto" w:fill="FFFFFF"/>
          <w:lang w:eastAsia="zh-CN"/>
        </w:rPr>
        <w:t xml:space="preserve">Mills, T. (2018, March 7). </w:t>
      </w:r>
      <w:r w:rsidRPr="00750B41">
        <w:rPr>
          <w:rFonts w:eastAsia="DengXian"/>
          <w:i/>
          <w:color w:val="000000" w:themeColor="text1"/>
          <w:shd w:val="clear" w:color="auto" w:fill="FFFFFF"/>
          <w:lang w:eastAsia="zh-CN"/>
        </w:rPr>
        <w:t>The Impact of Artificial Intelligence in the Everyday Lives of Consumers.</w:t>
      </w:r>
      <w:r w:rsidRPr="00750B41">
        <w:rPr>
          <w:rFonts w:eastAsia="DengXian"/>
          <w:color w:val="000000" w:themeColor="text1"/>
          <w:shd w:val="clear" w:color="auto" w:fill="FFFFFF"/>
          <w:lang w:eastAsia="zh-CN"/>
        </w:rPr>
        <w:t xml:space="preserve"> Retrieved July 12, 2019, from </w:t>
      </w:r>
      <w:hyperlink r:id="rId32" w:history="1">
        <w:r w:rsidRPr="00750B41">
          <w:rPr>
            <w:rStyle w:val="a5"/>
            <w:rFonts w:eastAsia="DengXian"/>
            <w:color w:val="000000" w:themeColor="text1"/>
            <w:shd w:val="clear" w:color="auto" w:fill="FFFFFF"/>
            <w:lang w:eastAsia="zh-CN"/>
          </w:rPr>
          <w:t>https://www.forbes.com/sites/forbestechcouncil/2018/03/07/the-impact-of-artificial-intelligence-in-the-everyday-lives-of-consumers/?sh=6e8ce6296f31</w:t>
        </w:r>
      </w:hyperlink>
      <w:r w:rsidR="004A6EBC" w:rsidRPr="00422488">
        <w:rPr>
          <w:rStyle w:val="a5"/>
          <w:rFonts w:eastAsia="新細明體"/>
          <w:color w:val="000000" w:themeColor="text1"/>
        </w:rPr>
        <w:t xml:space="preserve"> </w:t>
      </w:r>
    </w:p>
    <w:p w14:paraId="61BAF6F3" w14:textId="77777777" w:rsidR="004A6EBC" w:rsidRDefault="004A6EBC" w:rsidP="004A6EBC">
      <w:pPr>
        <w:spacing w:line="276" w:lineRule="auto"/>
        <w:ind w:left="567" w:hanging="567"/>
        <w:rPr>
          <w:rFonts w:eastAsia="新細明體"/>
          <w:b/>
          <w:color w:val="000000" w:themeColor="text1"/>
          <w:shd w:val="clear" w:color="auto" w:fill="FFFFFF"/>
        </w:rPr>
      </w:pPr>
    </w:p>
    <w:p w14:paraId="5CA0A26A" w14:textId="23CC00D7" w:rsidR="004A6EBC" w:rsidRPr="00163434" w:rsidRDefault="00750B41" w:rsidP="004A6EBC">
      <w:pPr>
        <w:spacing w:line="276" w:lineRule="auto"/>
        <w:ind w:left="567" w:hanging="567"/>
        <w:rPr>
          <w:rStyle w:val="a5"/>
          <w:rFonts w:eastAsia="新細明體"/>
          <w:color w:val="000000" w:themeColor="text1"/>
          <w:shd w:val="clear" w:color="auto" w:fill="FFFFFF"/>
        </w:rPr>
      </w:pPr>
      <w:proofErr w:type="spellStart"/>
      <w:r w:rsidRPr="00750B41">
        <w:rPr>
          <w:rFonts w:eastAsia="DengXian"/>
          <w:color w:val="000000" w:themeColor="text1"/>
          <w:shd w:val="clear" w:color="auto" w:fill="FFFFFF"/>
          <w:lang w:eastAsia="zh-CN"/>
        </w:rPr>
        <w:t>Otte</w:t>
      </w:r>
      <w:proofErr w:type="spellEnd"/>
      <w:r w:rsidRPr="00750B41">
        <w:rPr>
          <w:rFonts w:eastAsia="DengXian"/>
          <w:color w:val="000000" w:themeColor="text1"/>
          <w:shd w:val="clear" w:color="auto" w:fill="FFFFFF"/>
          <w:lang w:eastAsia="zh-CN"/>
        </w:rPr>
        <w:t xml:space="preserve">, S. (n.d.) </w:t>
      </w:r>
      <w:r w:rsidRPr="00750B41">
        <w:rPr>
          <w:rFonts w:eastAsia="DengXian"/>
          <w:i/>
          <w:color w:val="000000" w:themeColor="text1"/>
          <w:shd w:val="clear" w:color="auto" w:fill="FFFFFF"/>
          <w:lang w:eastAsia="zh-CN"/>
        </w:rPr>
        <w:t>How does Artificial Intelligence work?</w:t>
      </w:r>
      <w:r w:rsidRPr="00750B41">
        <w:rPr>
          <w:rFonts w:eastAsia="DengXian"/>
          <w:color w:val="000000" w:themeColor="text1"/>
          <w:shd w:val="clear" w:color="auto" w:fill="FFFFFF"/>
          <w:lang w:eastAsia="zh-CN"/>
        </w:rPr>
        <w:t xml:space="preserve"> Retrieved July 12, 2019, from </w:t>
      </w:r>
      <w:hyperlink r:id="rId33" w:history="1">
        <w:r w:rsidRPr="00750B41">
          <w:rPr>
            <w:rStyle w:val="a5"/>
            <w:rFonts w:eastAsia="DengXian"/>
            <w:color w:val="000000" w:themeColor="text1"/>
            <w:shd w:val="clear" w:color="auto" w:fill="FFFFFF"/>
            <w:lang w:eastAsia="zh-CN"/>
          </w:rPr>
          <w:t>https://www.innoplexus.com/blog/how-artificial-intelligence-works/</w:t>
        </w:r>
      </w:hyperlink>
    </w:p>
    <w:p w14:paraId="1983AA0E" w14:textId="77777777" w:rsidR="004A6EBC" w:rsidRDefault="004A6EBC" w:rsidP="004A6EBC">
      <w:pPr>
        <w:spacing w:line="276" w:lineRule="auto"/>
        <w:ind w:left="567" w:hanging="567"/>
        <w:rPr>
          <w:rFonts w:eastAsia="新細明體"/>
          <w:color w:val="000000" w:themeColor="text1"/>
          <w:shd w:val="clear" w:color="auto" w:fill="FFFFFF"/>
        </w:rPr>
      </w:pPr>
    </w:p>
    <w:p w14:paraId="6B1FA3FD" w14:textId="6959806C" w:rsidR="004A6EBC" w:rsidRPr="00422488" w:rsidRDefault="00750B41" w:rsidP="004A6EBC">
      <w:pPr>
        <w:spacing w:line="276" w:lineRule="auto"/>
        <w:ind w:left="567" w:hanging="567"/>
        <w:rPr>
          <w:rStyle w:val="a5"/>
          <w:rFonts w:eastAsia="新細明體"/>
          <w:color w:val="000000" w:themeColor="text1"/>
        </w:rPr>
      </w:pPr>
      <w:r w:rsidRPr="00750B41">
        <w:rPr>
          <w:rFonts w:eastAsia="DengXian"/>
          <w:color w:val="000000" w:themeColor="text1"/>
          <w:shd w:val="clear" w:color="auto" w:fill="FFFFFF"/>
          <w:lang w:eastAsia="zh-CN"/>
        </w:rPr>
        <w:t xml:space="preserve">Soo, Z. (2017, December 8). </w:t>
      </w:r>
      <w:r w:rsidRPr="00750B41">
        <w:rPr>
          <w:rFonts w:eastAsia="DengXian"/>
          <w:i/>
          <w:color w:val="000000" w:themeColor="text1"/>
          <w:shd w:val="clear" w:color="auto" w:fill="FFFFFF"/>
          <w:lang w:eastAsia="zh-CN"/>
        </w:rPr>
        <w:t>Unmanned stores in China still working on a seamless shopper experience</w:t>
      </w:r>
      <w:r w:rsidRPr="00750B41">
        <w:rPr>
          <w:rFonts w:eastAsia="DengXian"/>
          <w:color w:val="000000" w:themeColor="text1"/>
          <w:shd w:val="clear" w:color="auto" w:fill="FFFFFF"/>
          <w:lang w:eastAsia="zh-CN"/>
        </w:rPr>
        <w:t xml:space="preserve">. Retrieved July 12, 2019, from </w:t>
      </w:r>
      <w:hyperlink r:id="rId34" w:history="1">
        <w:r w:rsidRPr="00750B41">
          <w:rPr>
            <w:rStyle w:val="a5"/>
            <w:rFonts w:eastAsia="DengXian"/>
            <w:color w:val="000000" w:themeColor="text1"/>
            <w:shd w:val="clear" w:color="auto" w:fill="FFFFFF"/>
            <w:lang w:eastAsia="zh-CN"/>
          </w:rPr>
          <w:t>https://www.scmp.com/tech/china-tech/article/2123348/unmanned-stores-china-still-working-seamless-shopper-experience</w:t>
        </w:r>
      </w:hyperlink>
      <w:r w:rsidR="004A6EBC" w:rsidRPr="00422488">
        <w:rPr>
          <w:rStyle w:val="a5"/>
          <w:rFonts w:eastAsia="新細明體"/>
          <w:color w:val="000000" w:themeColor="text1"/>
        </w:rPr>
        <w:t xml:space="preserve"> </w:t>
      </w:r>
    </w:p>
    <w:p w14:paraId="37E316FF" w14:textId="77777777" w:rsidR="004A6EBC" w:rsidRDefault="004A6EBC" w:rsidP="004A6EBC">
      <w:pPr>
        <w:spacing w:line="276" w:lineRule="auto"/>
        <w:ind w:left="567" w:hanging="567"/>
        <w:rPr>
          <w:rFonts w:eastAsia="新細明體"/>
          <w:color w:val="000000" w:themeColor="text1"/>
          <w:shd w:val="clear" w:color="auto" w:fill="FFFFFF"/>
        </w:rPr>
      </w:pPr>
    </w:p>
    <w:p w14:paraId="1DF618AB" w14:textId="4C091D9E" w:rsidR="004A6EBC" w:rsidRPr="00DC1313" w:rsidRDefault="00750B41" w:rsidP="004A6EBC">
      <w:pPr>
        <w:spacing w:line="276" w:lineRule="auto"/>
        <w:ind w:left="567" w:hanging="567"/>
        <w:rPr>
          <w:rStyle w:val="a5"/>
          <w:rFonts w:eastAsia="新細明體"/>
          <w:color w:val="000000" w:themeColor="text1"/>
        </w:rPr>
      </w:pPr>
      <w:r w:rsidRPr="00750B41">
        <w:rPr>
          <w:rFonts w:eastAsia="DengXian"/>
          <w:color w:val="000000" w:themeColor="text1"/>
          <w:lang w:eastAsia="zh-CN"/>
        </w:rPr>
        <w:t xml:space="preserve">Teladoc Health. (n.d.). </w:t>
      </w:r>
      <w:r w:rsidRPr="00750B41">
        <w:rPr>
          <w:rFonts w:eastAsia="DengXian"/>
          <w:i/>
          <w:color w:val="000000" w:themeColor="text1"/>
          <w:lang w:eastAsia="zh-CN"/>
        </w:rPr>
        <w:t>How Artificial Intelligence is Augmenting Telehealth.</w:t>
      </w:r>
      <w:r w:rsidRPr="00750B41">
        <w:rPr>
          <w:rFonts w:eastAsia="DengXian"/>
          <w:color w:val="000000" w:themeColor="text1"/>
          <w:lang w:eastAsia="zh-CN"/>
        </w:rPr>
        <w:t xml:space="preserve"> Retrieved July 12, 2019, from </w:t>
      </w:r>
      <w:hyperlink r:id="rId35" w:history="1">
        <w:r w:rsidRPr="00750B41">
          <w:rPr>
            <w:rStyle w:val="a5"/>
            <w:rFonts w:eastAsia="DengXian"/>
            <w:color w:val="000000" w:themeColor="text1"/>
            <w:lang w:eastAsia="zh-CN"/>
          </w:rPr>
          <w:t>https://intouchhealth.com/how-ai-augments-telehealth/</w:t>
        </w:r>
      </w:hyperlink>
    </w:p>
    <w:p w14:paraId="051D1E68" w14:textId="77777777" w:rsidR="004A6EBC" w:rsidRPr="008A23BA" w:rsidRDefault="004A6EBC" w:rsidP="004A6EBC">
      <w:pPr>
        <w:spacing w:line="276" w:lineRule="auto"/>
        <w:rPr>
          <w:rStyle w:val="a5"/>
          <w:rFonts w:eastAsia="新細明體"/>
          <w:strike/>
          <w:color w:val="000000" w:themeColor="text1"/>
          <w:shd w:val="clear" w:color="auto" w:fill="FFFFFF"/>
        </w:rPr>
      </w:pPr>
    </w:p>
    <w:p w14:paraId="49243DCB" w14:textId="2F5CD5E0" w:rsidR="004A6EBC" w:rsidRPr="00961450" w:rsidRDefault="00750B41" w:rsidP="004A6EBC">
      <w:pPr>
        <w:spacing w:line="276" w:lineRule="auto"/>
        <w:ind w:left="567" w:hanging="567"/>
        <w:rPr>
          <w:rStyle w:val="a5"/>
          <w:rFonts w:eastAsia="新細明體"/>
          <w:color w:val="000000" w:themeColor="text1"/>
          <w:shd w:val="clear" w:color="auto" w:fill="FFFFFF"/>
        </w:rPr>
      </w:pPr>
      <w:proofErr w:type="spellStart"/>
      <w:r w:rsidRPr="00750B41">
        <w:rPr>
          <w:rFonts w:eastAsia="DengXian"/>
          <w:color w:val="000000" w:themeColor="text1"/>
          <w:shd w:val="clear" w:color="auto" w:fill="FFFFFF"/>
          <w:lang w:eastAsia="zh-CN"/>
        </w:rPr>
        <w:t>Wladawsky</w:t>
      </w:r>
      <w:proofErr w:type="spellEnd"/>
      <w:r w:rsidRPr="00750B41">
        <w:rPr>
          <w:rFonts w:eastAsia="DengXian"/>
          <w:color w:val="000000" w:themeColor="text1"/>
          <w:shd w:val="clear" w:color="auto" w:fill="FFFFFF"/>
          <w:lang w:eastAsia="zh-CN"/>
        </w:rPr>
        <w:t xml:space="preserve">-Berger, I. (2018, November 16). </w:t>
      </w:r>
      <w:r w:rsidRPr="00750B41">
        <w:rPr>
          <w:rFonts w:eastAsia="DengXian"/>
          <w:i/>
          <w:color w:val="000000" w:themeColor="text1"/>
          <w:shd w:val="clear" w:color="auto" w:fill="FFFFFF"/>
          <w:lang w:eastAsia="zh-CN"/>
        </w:rPr>
        <w:t>The Impact of Artificial Intelligence on the World Economy.</w:t>
      </w:r>
      <w:r w:rsidRPr="00750B41">
        <w:rPr>
          <w:rFonts w:eastAsia="DengXian"/>
          <w:color w:val="000000" w:themeColor="text1"/>
          <w:shd w:val="clear" w:color="auto" w:fill="FFFFFF"/>
          <w:lang w:eastAsia="zh-CN"/>
        </w:rPr>
        <w:t xml:space="preserve"> Retrieved July 6, 2019, from </w:t>
      </w:r>
      <w:hyperlink r:id="rId36" w:history="1">
        <w:r w:rsidRPr="00750B41">
          <w:rPr>
            <w:rStyle w:val="a5"/>
            <w:rFonts w:eastAsia="DengXian"/>
            <w:color w:val="000000" w:themeColor="text1"/>
            <w:shd w:val="clear" w:color="auto" w:fill="FFFFFF"/>
            <w:lang w:eastAsia="zh-CN"/>
          </w:rPr>
          <w:t>https://blogs.wsj.com/cio/2018/11/16/the-impact-of-artificial-intelligence-on-the-world-economy/</w:t>
        </w:r>
      </w:hyperlink>
    </w:p>
    <w:p w14:paraId="0E636F90" w14:textId="77777777" w:rsidR="004A6EBC" w:rsidRPr="008A23BA" w:rsidRDefault="004A6EBC" w:rsidP="004A6EBC">
      <w:pPr>
        <w:spacing w:line="276" w:lineRule="auto"/>
        <w:ind w:left="567" w:hanging="567"/>
        <w:rPr>
          <w:rFonts w:eastAsia="新細明體"/>
          <w:strike/>
          <w:color w:val="000000" w:themeColor="text1"/>
        </w:rPr>
      </w:pPr>
    </w:p>
    <w:p w14:paraId="45DE5C93" w14:textId="28A527A6" w:rsidR="007D7530" w:rsidRPr="00147A72" w:rsidRDefault="00750B41" w:rsidP="007D7530">
      <w:pPr>
        <w:spacing w:line="276" w:lineRule="auto"/>
        <w:ind w:left="567" w:hanging="567"/>
        <w:rPr>
          <w:rStyle w:val="a5"/>
          <w:rFonts w:eastAsia="新細明體"/>
          <w:color w:val="000000" w:themeColor="text1"/>
          <w:shd w:val="clear" w:color="auto" w:fill="FFFFFF"/>
          <w:lang w:eastAsia="zh-CN"/>
        </w:rPr>
      </w:pPr>
      <w:r w:rsidRPr="00750B41">
        <w:rPr>
          <w:rFonts w:eastAsia="DengXian" w:hint="eastAsia"/>
          <w:color w:val="151515"/>
          <w:sz w:val="22"/>
          <w:szCs w:val="22"/>
          <w:lang w:eastAsia="zh-CN"/>
        </w:rPr>
        <w:t>国务院新闻办公室</w:t>
      </w:r>
      <w:r w:rsidRPr="00750B41">
        <w:rPr>
          <w:rFonts w:eastAsia="DengXian"/>
          <w:color w:val="151515"/>
          <w:sz w:val="22"/>
          <w:szCs w:val="22"/>
          <w:lang w:eastAsia="zh-CN"/>
        </w:rPr>
        <w:t xml:space="preserve"> </w:t>
      </w:r>
      <w:r w:rsidRPr="00750B41">
        <w:rPr>
          <w:rFonts w:eastAsia="DengXian" w:hint="eastAsia"/>
          <w:color w:val="151515"/>
          <w:sz w:val="22"/>
          <w:szCs w:val="22"/>
          <w:lang w:eastAsia="zh-CN"/>
        </w:rPr>
        <w:t>（</w:t>
      </w:r>
      <w:r w:rsidRPr="00750B41">
        <w:rPr>
          <w:rFonts w:eastAsia="DengXian"/>
          <w:color w:val="151515"/>
          <w:sz w:val="22"/>
          <w:szCs w:val="22"/>
          <w:lang w:eastAsia="zh-CN"/>
        </w:rPr>
        <w:t>2015</w:t>
      </w:r>
      <w:r w:rsidRPr="00750B41">
        <w:rPr>
          <w:rFonts w:eastAsia="DengXian" w:hint="eastAsia"/>
          <w:color w:val="151515"/>
          <w:sz w:val="22"/>
          <w:szCs w:val="22"/>
          <w:lang w:eastAsia="zh-CN"/>
        </w:rPr>
        <w:t>年</w:t>
      </w:r>
      <w:r w:rsidRPr="00750B41">
        <w:rPr>
          <w:rFonts w:eastAsia="DengXian"/>
          <w:color w:val="151515"/>
          <w:sz w:val="22"/>
          <w:szCs w:val="22"/>
          <w:lang w:eastAsia="zh-CN"/>
        </w:rPr>
        <w:t>10</w:t>
      </w:r>
      <w:r w:rsidRPr="00750B41">
        <w:rPr>
          <w:rFonts w:eastAsia="DengXian" w:hint="eastAsia"/>
          <w:color w:val="151515"/>
          <w:sz w:val="22"/>
          <w:szCs w:val="22"/>
          <w:lang w:eastAsia="zh-CN"/>
        </w:rPr>
        <w:t>月</w:t>
      </w:r>
      <w:r w:rsidRPr="00750B41">
        <w:rPr>
          <w:rFonts w:eastAsia="DengXian"/>
          <w:color w:val="151515"/>
          <w:sz w:val="22"/>
          <w:szCs w:val="22"/>
          <w:lang w:eastAsia="zh-CN"/>
        </w:rPr>
        <w:t>23</w:t>
      </w:r>
      <w:r w:rsidRPr="00750B41">
        <w:rPr>
          <w:rFonts w:eastAsia="DengXian" w:hint="eastAsia"/>
          <w:color w:val="151515"/>
          <w:sz w:val="22"/>
          <w:szCs w:val="22"/>
          <w:lang w:eastAsia="zh-CN"/>
        </w:rPr>
        <w:t>日）。</w:t>
      </w:r>
      <w:r w:rsidRPr="00750B41">
        <w:rPr>
          <w:rFonts w:eastAsia="DengXian" w:hint="eastAsia"/>
          <w:color w:val="000000" w:themeColor="text1"/>
          <w:shd w:val="clear" w:color="auto" w:fill="FFFFFF"/>
          <w:lang w:eastAsia="zh-CN"/>
        </w:rPr>
        <w:t>《国家重点支持的高新技术领域》。于</w:t>
      </w:r>
      <w:r w:rsidRPr="00750B41">
        <w:rPr>
          <w:rFonts w:eastAsia="DengXian"/>
          <w:color w:val="000000" w:themeColor="text1"/>
          <w:shd w:val="clear" w:color="auto" w:fill="FFFFFF"/>
          <w:lang w:eastAsia="zh-CN"/>
        </w:rPr>
        <w:t>2019</w:t>
      </w:r>
      <w:r w:rsidRPr="00750B41">
        <w:rPr>
          <w:rFonts w:eastAsia="DengXian" w:hint="eastAsia"/>
          <w:color w:val="000000" w:themeColor="text1"/>
          <w:shd w:val="clear" w:color="auto" w:fill="FFFFFF"/>
          <w:lang w:eastAsia="zh-CN"/>
        </w:rPr>
        <w:t>年</w:t>
      </w:r>
      <w:r w:rsidRPr="00750B41">
        <w:rPr>
          <w:rFonts w:eastAsia="DengXian"/>
          <w:color w:val="000000" w:themeColor="text1"/>
          <w:shd w:val="clear" w:color="auto" w:fill="FFFFFF"/>
          <w:lang w:eastAsia="zh-CN"/>
        </w:rPr>
        <w:t>7</w:t>
      </w:r>
      <w:r w:rsidRPr="00750B41">
        <w:rPr>
          <w:rFonts w:eastAsia="DengXian" w:hint="eastAsia"/>
          <w:color w:val="000000" w:themeColor="text1"/>
          <w:shd w:val="clear" w:color="auto" w:fill="FFFFFF"/>
          <w:lang w:eastAsia="zh-CN"/>
        </w:rPr>
        <w:t>月</w:t>
      </w:r>
      <w:r w:rsidRPr="00750B41">
        <w:rPr>
          <w:rFonts w:eastAsia="DengXian"/>
          <w:color w:val="000000" w:themeColor="text1"/>
          <w:shd w:val="clear" w:color="auto" w:fill="FFFFFF"/>
          <w:lang w:eastAsia="zh-CN"/>
        </w:rPr>
        <w:t>11</w:t>
      </w:r>
      <w:r w:rsidRPr="00750B41">
        <w:rPr>
          <w:rFonts w:eastAsia="DengXian" w:hint="eastAsia"/>
          <w:color w:val="000000" w:themeColor="text1"/>
          <w:shd w:val="clear" w:color="auto" w:fill="FFFFFF"/>
          <w:lang w:eastAsia="zh-CN"/>
        </w:rPr>
        <w:t>日</w:t>
      </w:r>
      <w:r w:rsidRPr="00750B41">
        <w:rPr>
          <w:rFonts w:ascii="新細明體" w:eastAsia="DengXian" w:hAnsi="新細明體" w:cs="新細明體" w:hint="eastAsia"/>
          <w:lang w:eastAsia="zh-CN"/>
        </w:rPr>
        <w:t>撷取自网页</w:t>
      </w:r>
      <w:hyperlink r:id="rId37" w:history="1">
        <w:r w:rsidRPr="00750B41">
          <w:rPr>
            <w:rStyle w:val="a5"/>
            <w:rFonts w:eastAsia="DengXian"/>
            <w:color w:val="000000" w:themeColor="text1"/>
            <w:shd w:val="clear" w:color="auto" w:fill="FFFFFF"/>
            <w:lang w:eastAsia="zh-CN"/>
          </w:rPr>
          <w:t>http://www.scio.gov.cn/32344/32345/32347/33665/xgzc33671/Document/1452811/1452811.htm</w:t>
        </w:r>
      </w:hyperlink>
    </w:p>
    <w:p w14:paraId="7E9259D3" w14:textId="77777777" w:rsidR="007D7530" w:rsidRPr="00147A72" w:rsidRDefault="007D7530" w:rsidP="007D7530">
      <w:pPr>
        <w:spacing w:line="276" w:lineRule="auto"/>
        <w:ind w:left="567" w:hanging="567"/>
        <w:rPr>
          <w:rStyle w:val="a5"/>
          <w:rFonts w:eastAsia="新細明體"/>
          <w:color w:val="000000" w:themeColor="text1"/>
          <w:shd w:val="clear" w:color="auto" w:fill="FFFFFF"/>
          <w:lang w:eastAsia="zh-CN"/>
        </w:rPr>
      </w:pPr>
    </w:p>
    <w:p w14:paraId="4F8CFF78" w14:textId="49EF824A" w:rsidR="007D7530" w:rsidRDefault="007D7530" w:rsidP="007D7530">
      <w:pPr>
        <w:spacing w:line="276" w:lineRule="auto"/>
        <w:ind w:left="567" w:hanging="567"/>
        <w:rPr>
          <w:rStyle w:val="a5"/>
          <w:rFonts w:eastAsia="新細明體"/>
          <w:color w:val="000000" w:themeColor="text1"/>
          <w:shd w:val="clear" w:color="auto" w:fill="FFFFFF"/>
          <w:lang w:eastAsia="zh-CN"/>
        </w:rPr>
      </w:pPr>
    </w:p>
    <w:p w14:paraId="61E94184" w14:textId="77777777" w:rsidR="00F626F1" w:rsidRPr="00147A72" w:rsidRDefault="00F626F1" w:rsidP="007D7530">
      <w:pPr>
        <w:spacing w:line="276" w:lineRule="auto"/>
        <w:ind w:left="567" w:hanging="567"/>
        <w:rPr>
          <w:rStyle w:val="a5"/>
          <w:rFonts w:eastAsia="新細明體"/>
          <w:color w:val="000000" w:themeColor="text1"/>
          <w:shd w:val="clear" w:color="auto" w:fill="FFFFFF"/>
          <w:lang w:eastAsia="zh-CN"/>
        </w:rPr>
      </w:pPr>
    </w:p>
    <w:p w14:paraId="6F317655" w14:textId="77777777" w:rsidR="007D7530" w:rsidRDefault="007D7530" w:rsidP="007D7530">
      <w:pPr>
        <w:spacing w:line="276" w:lineRule="auto"/>
        <w:ind w:left="567" w:hanging="567"/>
        <w:rPr>
          <w:rFonts w:eastAsia="新細明體"/>
          <w:color w:val="000000" w:themeColor="text1"/>
          <w:lang w:eastAsia="zh-CN"/>
        </w:rPr>
      </w:pPr>
    </w:p>
    <w:p w14:paraId="57958F9E" w14:textId="650709A5" w:rsidR="007D7530" w:rsidRPr="00147A72" w:rsidRDefault="007D7530" w:rsidP="007D7530">
      <w:pPr>
        <w:spacing w:line="276" w:lineRule="auto"/>
        <w:ind w:left="567" w:hanging="567"/>
        <w:rPr>
          <w:rStyle w:val="a5"/>
          <w:rFonts w:eastAsia="新細明體"/>
          <w:color w:val="000000" w:themeColor="text1"/>
          <w:shd w:val="clear" w:color="auto" w:fill="FFFFFF"/>
          <w:lang w:eastAsia="zh-CN"/>
        </w:rPr>
      </w:pPr>
    </w:p>
    <w:p w14:paraId="1FB37A3D" w14:textId="77777777" w:rsidR="007D7530" w:rsidRDefault="007D7530" w:rsidP="007D7530">
      <w:pPr>
        <w:spacing w:line="276" w:lineRule="auto"/>
        <w:ind w:left="567" w:hanging="567"/>
        <w:rPr>
          <w:rFonts w:eastAsia="新細明體"/>
          <w:color w:val="000000" w:themeColor="text1"/>
          <w:lang w:eastAsia="zh-CN"/>
        </w:rPr>
      </w:pPr>
    </w:p>
    <w:p w14:paraId="436547D5" w14:textId="7DDFD78A" w:rsidR="007D7530" w:rsidRPr="00147A72" w:rsidRDefault="00750B41" w:rsidP="007D7530">
      <w:pPr>
        <w:spacing w:line="276" w:lineRule="auto"/>
        <w:ind w:left="567" w:hanging="567"/>
        <w:rPr>
          <w:rStyle w:val="a5"/>
          <w:rFonts w:eastAsia="新細明體"/>
          <w:color w:val="000000" w:themeColor="text1"/>
          <w:shd w:val="clear" w:color="auto" w:fill="FFFFFF"/>
          <w:lang w:eastAsia="zh-CN"/>
        </w:rPr>
      </w:pPr>
      <w:r w:rsidRPr="00750B41">
        <w:rPr>
          <w:rFonts w:eastAsia="DengXian" w:hint="eastAsia"/>
          <w:color w:val="000000"/>
          <w:sz w:val="22"/>
          <w:szCs w:val="22"/>
          <w:lang w:eastAsia="zh-CN"/>
        </w:rPr>
        <w:t>政制及内地事务局（</w:t>
      </w:r>
      <w:r w:rsidRPr="00750B41">
        <w:rPr>
          <w:rFonts w:eastAsia="DengXian"/>
          <w:color w:val="000000"/>
          <w:sz w:val="22"/>
          <w:szCs w:val="22"/>
          <w:lang w:eastAsia="zh-CN"/>
        </w:rPr>
        <w:t>2019</w:t>
      </w:r>
      <w:r w:rsidRPr="00750B41">
        <w:rPr>
          <w:rFonts w:eastAsia="DengXian" w:hint="eastAsia"/>
          <w:color w:val="000000"/>
          <w:sz w:val="22"/>
          <w:szCs w:val="22"/>
          <w:lang w:eastAsia="zh-CN"/>
        </w:rPr>
        <w:t>年</w:t>
      </w:r>
      <w:r w:rsidRPr="00750B41">
        <w:rPr>
          <w:rFonts w:eastAsia="DengXian"/>
          <w:color w:val="000000"/>
          <w:sz w:val="22"/>
          <w:szCs w:val="22"/>
          <w:lang w:eastAsia="zh-CN"/>
        </w:rPr>
        <w:t>2</w:t>
      </w:r>
      <w:r w:rsidRPr="00750B41">
        <w:rPr>
          <w:rFonts w:eastAsia="DengXian" w:hint="eastAsia"/>
          <w:color w:val="000000"/>
          <w:sz w:val="22"/>
          <w:szCs w:val="22"/>
          <w:lang w:eastAsia="zh-CN"/>
        </w:rPr>
        <w:t>月</w:t>
      </w:r>
      <w:r w:rsidRPr="00750B41">
        <w:rPr>
          <w:rFonts w:eastAsia="DengXian"/>
          <w:color w:val="000000"/>
          <w:sz w:val="22"/>
          <w:szCs w:val="22"/>
          <w:lang w:eastAsia="zh-CN"/>
        </w:rPr>
        <w:t>18</w:t>
      </w:r>
      <w:r w:rsidRPr="00750B41">
        <w:rPr>
          <w:rFonts w:eastAsia="DengXian" w:hint="eastAsia"/>
          <w:color w:val="000000"/>
          <w:sz w:val="22"/>
          <w:szCs w:val="22"/>
          <w:lang w:eastAsia="zh-CN"/>
        </w:rPr>
        <w:t>日）。《概要》</w:t>
      </w:r>
      <w:r w:rsidRPr="00750B41">
        <w:rPr>
          <w:rFonts w:eastAsia="DengXian" w:hint="eastAsia"/>
          <w:color w:val="000000" w:themeColor="text1"/>
          <w:shd w:val="clear" w:color="auto" w:fill="FFFFFF"/>
          <w:lang w:eastAsia="zh-CN"/>
        </w:rPr>
        <w:t>。</w:t>
      </w:r>
      <w:r w:rsidRPr="00750B41">
        <w:rPr>
          <w:rFonts w:eastAsia="DengXian"/>
          <w:color w:val="000000" w:themeColor="text1"/>
          <w:shd w:val="clear" w:color="auto" w:fill="FFFFFF"/>
          <w:lang w:eastAsia="zh-CN"/>
        </w:rPr>
        <w:t xml:space="preserve"> </w:t>
      </w:r>
      <w:r w:rsidRPr="00750B41">
        <w:rPr>
          <w:rFonts w:eastAsia="DengXian" w:hint="eastAsia"/>
          <w:color w:val="000000" w:themeColor="text1"/>
          <w:shd w:val="clear" w:color="auto" w:fill="FFFFFF"/>
          <w:lang w:eastAsia="zh-CN"/>
        </w:rPr>
        <w:t>于</w:t>
      </w:r>
      <w:r w:rsidRPr="00750B41">
        <w:rPr>
          <w:rFonts w:eastAsia="DengXian"/>
          <w:color w:val="000000" w:themeColor="text1"/>
          <w:shd w:val="clear" w:color="auto" w:fill="FFFFFF"/>
          <w:lang w:eastAsia="zh-CN"/>
        </w:rPr>
        <w:t>2019</w:t>
      </w:r>
      <w:r w:rsidRPr="00750B41">
        <w:rPr>
          <w:rFonts w:eastAsia="DengXian" w:hint="eastAsia"/>
          <w:color w:val="000000" w:themeColor="text1"/>
          <w:shd w:val="clear" w:color="auto" w:fill="FFFFFF"/>
          <w:lang w:eastAsia="zh-CN"/>
        </w:rPr>
        <w:t>年</w:t>
      </w:r>
      <w:r w:rsidRPr="00750B41">
        <w:rPr>
          <w:rFonts w:eastAsia="DengXian"/>
          <w:color w:val="000000" w:themeColor="text1"/>
          <w:shd w:val="clear" w:color="auto" w:fill="FFFFFF"/>
          <w:lang w:eastAsia="zh-CN"/>
        </w:rPr>
        <w:t>7</w:t>
      </w:r>
      <w:r w:rsidRPr="00750B41">
        <w:rPr>
          <w:rFonts w:eastAsia="DengXian" w:hint="eastAsia"/>
          <w:color w:val="000000" w:themeColor="text1"/>
          <w:shd w:val="clear" w:color="auto" w:fill="FFFFFF"/>
          <w:lang w:eastAsia="zh-CN"/>
        </w:rPr>
        <w:t>月</w:t>
      </w:r>
      <w:r w:rsidRPr="00750B41">
        <w:rPr>
          <w:rFonts w:eastAsia="DengXian"/>
          <w:color w:val="000000" w:themeColor="text1"/>
          <w:shd w:val="clear" w:color="auto" w:fill="FFFFFF"/>
          <w:lang w:eastAsia="zh-CN"/>
        </w:rPr>
        <w:t>11</w:t>
      </w:r>
      <w:r w:rsidRPr="00750B41">
        <w:rPr>
          <w:rFonts w:eastAsia="DengXian" w:hint="eastAsia"/>
          <w:color w:val="000000" w:themeColor="text1"/>
          <w:shd w:val="clear" w:color="auto" w:fill="FFFFFF"/>
          <w:lang w:eastAsia="zh-CN"/>
        </w:rPr>
        <w:t>日</w:t>
      </w:r>
      <w:r w:rsidRPr="00750B41">
        <w:rPr>
          <w:rFonts w:ascii="新細明體" w:eastAsia="DengXian" w:hAnsi="新細明體" w:cs="新細明體" w:hint="eastAsia"/>
          <w:lang w:eastAsia="zh-CN"/>
        </w:rPr>
        <w:t>撷取自网页</w:t>
      </w:r>
      <w:r w:rsidRPr="00750B41">
        <w:rPr>
          <w:rFonts w:eastAsia="DengXian"/>
          <w:color w:val="000000" w:themeColor="text1"/>
          <w:shd w:val="clear" w:color="auto" w:fill="FFFFFF"/>
          <w:lang w:eastAsia="zh-CN"/>
        </w:rPr>
        <w:t xml:space="preserve"> </w:t>
      </w:r>
      <w:hyperlink r:id="rId38" w:history="1">
        <w:r w:rsidRPr="00750B41">
          <w:rPr>
            <w:rStyle w:val="a5"/>
            <w:rFonts w:eastAsia="DengXian"/>
            <w:color w:val="000000" w:themeColor="text1"/>
            <w:shd w:val="clear" w:color="auto" w:fill="FFFFFF"/>
            <w:lang w:eastAsia="zh-CN"/>
          </w:rPr>
          <w:t>https://www.bayarea.gov.hk/tc/about/overview.html</w:t>
        </w:r>
      </w:hyperlink>
    </w:p>
    <w:p w14:paraId="1F818FC5" w14:textId="77777777" w:rsidR="007D7530" w:rsidRPr="00147A72" w:rsidRDefault="007D7530" w:rsidP="007D7530">
      <w:pPr>
        <w:spacing w:line="276" w:lineRule="auto"/>
        <w:ind w:left="567" w:hanging="567"/>
        <w:rPr>
          <w:rStyle w:val="a5"/>
          <w:rFonts w:eastAsia="新細明體"/>
          <w:color w:val="000000" w:themeColor="text1"/>
          <w:shd w:val="clear" w:color="auto" w:fill="FFFFFF"/>
          <w:lang w:eastAsia="zh-CN"/>
        </w:rPr>
      </w:pPr>
    </w:p>
    <w:p w14:paraId="487546CB" w14:textId="7BE93B9A" w:rsidR="007D7530" w:rsidRDefault="00750B41" w:rsidP="007D7530">
      <w:pPr>
        <w:spacing w:line="276" w:lineRule="auto"/>
        <w:ind w:left="567" w:hanging="567"/>
        <w:rPr>
          <w:rFonts w:ascii="新細明體" w:eastAsia="新細明體" w:hAnsi="新細明體" w:cs="新細明體"/>
          <w:lang w:eastAsia="zh-CN"/>
        </w:rPr>
      </w:pPr>
      <w:r w:rsidRPr="00750B41">
        <w:rPr>
          <w:rStyle w:val="a5"/>
          <w:rFonts w:eastAsia="DengXian" w:hint="eastAsia"/>
          <w:color w:val="000000" w:themeColor="text1"/>
          <w:u w:val="none"/>
          <w:lang w:eastAsia="zh-CN"/>
        </w:rPr>
        <w:t>梁慧仪（</w:t>
      </w:r>
      <w:r w:rsidRPr="00750B41">
        <w:rPr>
          <w:rFonts w:eastAsia="DengXian"/>
          <w:sz w:val="22"/>
          <w:szCs w:val="22"/>
          <w:lang w:eastAsia="zh-CN"/>
        </w:rPr>
        <w:t>2018</w:t>
      </w:r>
      <w:r w:rsidRPr="00750B41">
        <w:rPr>
          <w:rFonts w:eastAsia="DengXian" w:hint="eastAsia"/>
          <w:sz w:val="22"/>
          <w:szCs w:val="22"/>
          <w:lang w:eastAsia="zh-CN"/>
        </w:rPr>
        <w:t>年</w:t>
      </w:r>
      <w:r w:rsidRPr="00750B41">
        <w:rPr>
          <w:rFonts w:eastAsia="DengXian"/>
          <w:sz w:val="22"/>
          <w:szCs w:val="22"/>
          <w:lang w:eastAsia="zh-CN"/>
        </w:rPr>
        <w:t>11</w:t>
      </w:r>
      <w:r w:rsidRPr="00750B41">
        <w:rPr>
          <w:rFonts w:eastAsia="DengXian" w:hint="eastAsia"/>
          <w:sz w:val="22"/>
          <w:szCs w:val="22"/>
          <w:lang w:eastAsia="zh-CN"/>
        </w:rPr>
        <w:t>月</w:t>
      </w:r>
      <w:r w:rsidRPr="00750B41">
        <w:rPr>
          <w:rFonts w:eastAsia="DengXian"/>
          <w:sz w:val="22"/>
          <w:szCs w:val="22"/>
          <w:lang w:eastAsia="zh-CN"/>
        </w:rPr>
        <w:t>21</w:t>
      </w:r>
      <w:r w:rsidRPr="00750B41">
        <w:rPr>
          <w:rFonts w:eastAsia="DengXian" w:hint="eastAsia"/>
          <w:sz w:val="22"/>
          <w:szCs w:val="22"/>
          <w:lang w:eastAsia="zh-CN"/>
        </w:rPr>
        <w:t>日</w:t>
      </w:r>
      <w:r w:rsidRPr="00750B41">
        <w:rPr>
          <w:rStyle w:val="a5"/>
          <w:rFonts w:eastAsia="DengXian" w:hint="eastAsia"/>
          <w:color w:val="000000" w:themeColor="text1"/>
          <w:u w:val="none"/>
          <w:lang w:eastAsia="zh-CN"/>
        </w:rPr>
        <w:t>）。《香港于大湾区科研创新远落后广、深</w:t>
      </w:r>
      <w:r w:rsidRPr="00750B41">
        <w:rPr>
          <w:rStyle w:val="a5"/>
          <w:rFonts w:eastAsia="DengXian"/>
          <w:color w:val="000000" w:themeColor="text1"/>
          <w:u w:val="none"/>
          <w:lang w:eastAsia="zh-CN"/>
        </w:rPr>
        <w:t xml:space="preserve"> </w:t>
      </w:r>
      <w:r w:rsidRPr="00750B41">
        <w:rPr>
          <w:rStyle w:val="a5"/>
          <w:rFonts w:eastAsia="DengXian" w:hint="eastAsia"/>
          <w:color w:val="000000" w:themeColor="text1"/>
          <w:u w:val="none"/>
          <w:lang w:eastAsia="zh-CN"/>
        </w:rPr>
        <w:t>须加强人才培训</w:t>
      </w:r>
      <w:r w:rsidRPr="00750B41">
        <w:rPr>
          <w:rStyle w:val="a5"/>
          <w:rFonts w:eastAsia="DengXian"/>
          <w:color w:val="000000" w:themeColor="text1"/>
          <w:u w:val="none"/>
          <w:lang w:eastAsia="zh-CN"/>
        </w:rPr>
        <w:t>--</w:t>
      </w:r>
      <w:r w:rsidRPr="00750B41">
        <w:rPr>
          <w:rStyle w:val="a5"/>
          <w:rFonts w:eastAsia="DengXian" w:hint="eastAsia"/>
          <w:color w:val="000000" w:themeColor="text1"/>
          <w:u w:val="none"/>
          <w:lang w:eastAsia="zh-CN"/>
        </w:rPr>
        <w:t>城市大学》。</w:t>
      </w:r>
      <w:r w:rsidRPr="00750B41">
        <w:rPr>
          <w:rFonts w:eastAsia="DengXian" w:hint="eastAsia"/>
          <w:color w:val="000000" w:themeColor="text1"/>
          <w:shd w:val="clear" w:color="auto" w:fill="FFFFFF"/>
          <w:lang w:eastAsia="zh-CN"/>
        </w:rPr>
        <w:t>于</w:t>
      </w:r>
      <w:r w:rsidRPr="00750B41">
        <w:rPr>
          <w:rFonts w:eastAsia="DengXian"/>
          <w:color w:val="000000" w:themeColor="text1"/>
          <w:shd w:val="clear" w:color="auto" w:fill="FFFFFF"/>
          <w:lang w:eastAsia="zh-CN"/>
        </w:rPr>
        <w:t>2019</w:t>
      </w:r>
      <w:r w:rsidRPr="00750B41">
        <w:rPr>
          <w:rFonts w:eastAsia="DengXian" w:hint="eastAsia"/>
          <w:color w:val="000000" w:themeColor="text1"/>
          <w:shd w:val="clear" w:color="auto" w:fill="FFFFFF"/>
          <w:lang w:eastAsia="zh-CN"/>
        </w:rPr>
        <w:t>年</w:t>
      </w:r>
      <w:r w:rsidRPr="00750B41">
        <w:rPr>
          <w:rFonts w:eastAsia="DengXian"/>
          <w:color w:val="000000" w:themeColor="text1"/>
          <w:shd w:val="clear" w:color="auto" w:fill="FFFFFF"/>
          <w:lang w:eastAsia="zh-CN"/>
        </w:rPr>
        <w:t>7</w:t>
      </w:r>
      <w:r w:rsidRPr="00750B41">
        <w:rPr>
          <w:rFonts w:eastAsia="DengXian" w:hint="eastAsia"/>
          <w:color w:val="000000" w:themeColor="text1"/>
          <w:shd w:val="clear" w:color="auto" w:fill="FFFFFF"/>
          <w:lang w:eastAsia="zh-CN"/>
        </w:rPr>
        <w:t>月</w:t>
      </w:r>
      <w:r w:rsidRPr="00750B41">
        <w:rPr>
          <w:rFonts w:eastAsia="DengXian"/>
          <w:color w:val="000000" w:themeColor="text1"/>
          <w:shd w:val="clear" w:color="auto" w:fill="FFFFFF"/>
          <w:lang w:eastAsia="zh-CN"/>
        </w:rPr>
        <w:t>11</w:t>
      </w:r>
      <w:r w:rsidRPr="00750B41">
        <w:rPr>
          <w:rFonts w:eastAsia="DengXian" w:hint="eastAsia"/>
          <w:color w:val="000000" w:themeColor="text1"/>
          <w:shd w:val="clear" w:color="auto" w:fill="FFFFFF"/>
          <w:lang w:eastAsia="zh-CN"/>
        </w:rPr>
        <w:t>日</w:t>
      </w:r>
      <w:r w:rsidRPr="00750B41">
        <w:rPr>
          <w:rFonts w:ascii="新細明體" w:eastAsia="DengXian" w:hAnsi="新細明體" w:cs="新細明體" w:hint="eastAsia"/>
          <w:lang w:eastAsia="zh-CN"/>
        </w:rPr>
        <w:t>撷取自网页</w:t>
      </w:r>
      <w:hyperlink r:id="rId39" w:history="1">
        <w:r w:rsidRPr="00750B41">
          <w:rPr>
            <w:rStyle w:val="a5"/>
            <w:rFonts w:eastAsia="DengXian"/>
            <w:color w:val="000000" w:themeColor="text1"/>
            <w:shd w:val="clear" w:color="auto" w:fill="FFFFFF"/>
            <w:lang w:eastAsia="zh-CN"/>
          </w:rPr>
          <w:t>https://www.reuters.com/article/hk-innovation-gz-sz-%20talent-1121-idCNKCS1NQ15Q</w:t>
        </w:r>
      </w:hyperlink>
      <w:r w:rsidR="007D7530">
        <w:rPr>
          <w:rFonts w:ascii="新細明體" w:eastAsia="新細明體" w:hAnsi="新細明體" w:cs="新細明體"/>
          <w:lang w:eastAsia="zh-CN"/>
        </w:rPr>
        <w:t xml:space="preserve"> </w:t>
      </w:r>
    </w:p>
    <w:p w14:paraId="5629A57F" w14:textId="77777777" w:rsidR="007D7530" w:rsidRPr="00147A72" w:rsidRDefault="007D7530" w:rsidP="007D7530">
      <w:pPr>
        <w:spacing w:line="276" w:lineRule="auto"/>
        <w:ind w:left="567" w:hanging="567"/>
        <w:rPr>
          <w:rFonts w:eastAsia="新細明體"/>
          <w:color w:val="000000" w:themeColor="text1"/>
          <w:shd w:val="clear" w:color="auto" w:fill="FFFFFF"/>
          <w:lang w:eastAsia="zh-CN"/>
        </w:rPr>
      </w:pPr>
    </w:p>
    <w:p w14:paraId="39D0B0BE" w14:textId="625FCA9A" w:rsidR="00AA632F" w:rsidRPr="00F503CE" w:rsidRDefault="00750B41" w:rsidP="00AA632F">
      <w:pPr>
        <w:pStyle w:val="af5"/>
        <w:spacing w:line="276" w:lineRule="auto"/>
        <w:ind w:left="567" w:hanging="567"/>
        <w:rPr>
          <w:rFonts w:ascii="新細明體" w:eastAsia="新細明體" w:hAnsi="新細明體" w:cs="新細明體"/>
          <w:lang w:eastAsia="zh-CN"/>
        </w:rPr>
      </w:pPr>
      <w:r w:rsidRPr="00750B41">
        <w:rPr>
          <w:rFonts w:ascii="新細明體" w:eastAsia="DengXian" w:hAnsi="新細明體" w:cs="新細明體" w:hint="eastAsia"/>
          <w:lang w:eastAsia="zh-CN"/>
        </w:rPr>
        <w:t>马建（</w:t>
      </w:r>
      <w:r w:rsidRPr="00750B41">
        <w:rPr>
          <w:rFonts w:ascii="新細明體" w:eastAsia="DengXian" w:hAnsi="新細明體" w:cs="新細明體"/>
          <w:lang w:eastAsia="zh-CN"/>
        </w:rPr>
        <w:t>2018</w:t>
      </w:r>
      <w:r w:rsidRPr="00750B41">
        <w:rPr>
          <w:rFonts w:ascii="新細明體" w:eastAsia="DengXian" w:hAnsi="新細明體" w:cs="新細明體" w:hint="eastAsia"/>
          <w:lang w:eastAsia="zh-CN"/>
        </w:rPr>
        <w:t>）。《</w:t>
      </w:r>
      <w:r w:rsidRPr="00750B41">
        <w:rPr>
          <w:rStyle w:val="a5"/>
          <w:rFonts w:eastAsia="DengXian"/>
          <w:color w:val="000000" w:themeColor="text1"/>
          <w:lang w:eastAsia="zh-CN"/>
        </w:rPr>
        <w:t>2018</w:t>
      </w:r>
      <w:r w:rsidRPr="00750B41">
        <w:rPr>
          <w:rStyle w:val="a5"/>
          <w:rFonts w:eastAsia="DengXian" w:hint="eastAsia"/>
          <w:color w:val="000000" w:themeColor="text1"/>
          <w:lang w:eastAsia="zh-CN"/>
        </w:rPr>
        <w:t>年大湾区科研创新综合分析及展望报告》。</w:t>
      </w:r>
      <w:r w:rsidRPr="00750B41">
        <w:rPr>
          <w:rFonts w:ascii="新細明體" w:eastAsia="DengXian" w:hAnsi="新細明體" w:cs="新細明體" w:hint="eastAsia"/>
          <w:lang w:eastAsia="zh-CN"/>
        </w:rPr>
        <w:t>于</w:t>
      </w:r>
      <w:r w:rsidRPr="00750B41">
        <w:rPr>
          <w:rFonts w:eastAsia="DengXian"/>
          <w:lang w:eastAsia="zh-CN"/>
        </w:rPr>
        <w:t>2021</w:t>
      </w:r>
      <w:r w:rsidRPr="00750B41">
        <w:rPr>
          <w:rFonts w:ascii="新細明體" w:eastAsia="DengXian" w:hAnsi="新細明體" w:cs="新細明體" w:hint="eastAsia"/>
          <w:lang w:eastAsia="zh-CN"/>
        </w:rPr>
        <w:t>年</w:t>
      </w:r>
      <w:r w:rsidRPr="00750B41">
        <w:rPr>
          <w:rFonts w:ascii="新細明體" w:eastAsia="DengXian" w:hAnsi="新細明體" w:cs="新細明體"/>
          <w:lang w:eastAsia="zh-CN"/>
        </w:rPr>
        <w:t>8</w:t>
      </w:r>
      <w:r w:rsidRPr="00750B41">
        <w:rPr>
          <w:rFonts w:ascii="新細明體" w:eastAsia="DengXian" w:hAnsi="新細明體" w:cs="新細明體" w:hint="eastAsia"/>
          <w:lang w:eastAsia="zh-CN"/>
        </w:rPr>
        <w:t>月</w:t>
      </w:r>
      <w:r w:rsidRPr="00750B41">
        <w:rPr>
          <w:rFonts w:eastAsia="DengXian"/>
          <w:lang w:eastAsia="zh-CN"/>
        </w:rPr>
        <w:t>18</w:t>
      </w:r>
      <w:r w:rsidRPr="00750B41">
        <w:rPr>
          <w:rFonts w:ascii="新細明體" w:eastAsia="DengXian" w:hAnsi="新細明體" w:cs="新細明體" w:hint="eastAsia"/>
          <w:lang w:eastAsia="zh-CN"/>
        </w:rPr>
        <w:t>日撷取自网页</w:t>
      </w:r>
      <w:hyperlink r:id="rId40" w:history="1">
        <w:r w:rsidRPr="00750B41">
          <w:rPr>
            <w:rStyle w:val="a5"/>
            <w:rFonts w:ascii="新細明體" w:eastAsia="DengXian" w:hAnsi="新細明體" w:cs="新細明體"/>
            <w:color w:val="auto"/>
            <w:lang w:eastAsia="zh-CN"/>
          </w:rPr>
          <w:t>https://www.cb.cityu.edu.hk/content/dam/is/document/2018%20Greater%20Bay%20Area%20Research%20and%20Innovation%20Analysis%20Report_Final.pdf</w:t>
        </w:r>
      </w:hyperlink>
    </w:p>
    <w:p w14:paraId="50E80A51" w14:textId="77777777" w:rsidR="00F503CE" w:rsidRDefault="00F503CE" w:rsidP="00AA632F">
      <w:pPr>
        <w:pStyle w:val="af5"/>
        <w:spacing w:line="276" w:lineRule="auto"/>
        <w:ind w:left="567" w:hanging="567"/>
        <w:rPr>
          <w:rStyle w:val="a5"/>
          <w:lang w:eastAsia="zh-CN"/>
        </w:rPr>
      </w:pPr>
    </w:p>
    <w:p w14:paraId="16BEEB7B" w14:textId="5EC09BA6" w:rsidR="007D7530" w:rsidRPr="0036331F" w:rsidRDefault="00750B41" w:rsidP="007D7530">
      <w:pPr>
        <w:spacing w:line="276" w:lineRule="auto"/>
        <w:ind w:left="567" w:hanging="567"/>
        <w:rPr>
          <w:rStyle w:val="a5"/>
          <w:rFonts w:eastAsia="新細明體"/>
          <w:color w:val="000000" w:themeColor="text1"/>
          <w:shd w:val="clear" w:color="auto" w:fill="FFFFFF"/>
          <w:lang w:eastAsia="zh-CN"/>
        </w:rPr>
      </w:pPr>
      <w:r w:rsidRPr="00750B41">
        <w:rPr>
          <w:rFonts w:eastAsia="DengXian" w:hint="eastAsia"/>
          <w:sz w:val="22"/>
          <w:lang w:eastAsia="zh-CN"/>
        </w:rPr>
        <w:t>大公报文汇电子报（</w:t>
      </w:r>
      <w:r w:rsidRPr="00750B41">
        <w:rPr>
          <w:rFonts w:eastAsia="DengXian"/>
          <w:sz w:val="22"/>
          <w:lang w:eastAsia="zh-CN"/>
        </w:rPr>
        <w:t>2019</w:t>
      </w:r>
      <w:r w:rsidRPr="00750B41">
        <w:rPr>
          <w:rFonts w:eastAsia="DengXian" w:hint="eastAsia"/>
          <w:sz w:val="22"/>
          <w:lang w:eastAsia="zh-CN"/>
        </w:rPr>
        <w:t>年</w:t>
      </w:r>
      <w:r w:rsidRPr="00750B41">
        <w:rPr>
          <w:rFonts w:eastAsia="DengXian"/>
          <w:sz w:val="22"/>
          <w:lang w:eastAsia="zh-CN"/>
        </w:rPr>
        <w:t>10</w:t>
      </w:r>
      <w:r w:rsidRPr="00750B41">
        <w:rPr>
          <w:rFonts w:eastAsia="DengXian" w:hint="eastAsia"/>
          <w:sz w:val="22"/>
          <w:lang w:eastAsia="zh-CN"/>
        </w:rPr>
        <w:t>月</w:t>
      </w:r>
      <w:r w:rsidRPr="00750B41">
        <w:rPr>
          <w:rFonts w:eastAsia="DengXian"/>
          <w:sz w:val="22"/>
          <w:lang w:eastAsia="zh-CN"/>
        </w:rPr>
        <w:t>11</w:t>
      </w:r>
      <w:r w:rsidRPr="00750B41">
        <w:rPr>
          <w:rFonts w:eastAsia="DengXian" w:hint="eastAsia"/>
          <w:sz w:val="22"/>
          <w:lang w:eastAsia="zh-CN"/>
        </w:rPr>
        <w:t>日）。《</w:t>
      </w:r>
      <w:r w:rsidRPr="00750B41">
        <w:rPr>
          <w:rFonts w:eastAsia="DengXian" w:hint="eastAsia"/>
          <w:color w:val="000000" w:themeColor="text1"/>
          <w:shd w:val="clear" w:color="auto" w:fill="FFFFFF"/>
          <w:lang w:eastAsia="zh-CN"/>
        </w:rPr>
        <w:t>深圳智能医疗发展领先香港》。于</w:t>
      </w:r>
      <w:r w:rsidRPr="00750B41">
        <w:rPr>
          <w:rFonts w:eastAsia="DengXian"/>
          <w:color w:val="000000" w:themeColor="text1"/>
          <w:shd w:val="clear" w:color="auto" w:fill="FFFFFF"/>
          <w:lang w:eastAsia="zh-CN"/>
        </w:rPr>
        <w:t>2026</w:t>
      </w:r>
      <w:r w:rsidRPr="00750B41">
        <w:rPr>
          <w:rFonts w:eastAsia="DengXian" w:hint="eastAsia"/>
          <w:color w:val="000000" w:themeColor="text1"/>
          <w:shd w:val="clear" w:color="auto" w:fill="FFFFFF"/>
          <w:lang w:eastAsia="zh-CN"/>
        </w:rPr>
        <w:t>年</w:t>
      </w:r>
      <w:r w:rsidRPr="00750B41">
        <w:rPr>
          <w:rFonts w:eastAsia="DengXian"/>
          <w:color w:val="000000" w:themeColor="text1"/>
          <w:shd w:val="clear" w:color="auto" w:fill="FFFFFF"/>
          <w:lang w:eastAsia="zh-CN"/>
        </w:rPr>
        <w:t>7</w:t>
      </w:r>
      <w:r w:rsidRPr="00750B41">
        <w:rPr>
          <w:rFonts w:eastAsia="DengXian" w:hint="eastAsia"/>
          <w:color w:val="000000" w:themeColor="text1"/>
          <w:shd w:val="clear" w:color="auto" w:fill="FFFFFF"/>
          <w:lang w:eastAsia="zh-CN"/>
        </w:rPr>
        <w:t>月</w:t>
      </w:r>
      <w:r w:rsidRPr="00750B41">
        <w:rPr>
          <w:rFonts w:eastAsia="DengXian"/>
          <w:color w:val="000000" w:themeColor="text1"/>
          <w:shd w:val="clear" w:color="auto" w:fill="FFFFFF"/>
          <w:lang w:eastAsia="zh-CN"/>
        </w:rPr>
        <w:t>9</w:t>
      </w:r>
      <w:r w:rsidRPr="00750B41">
        <w:rPr>
          <w:rFonts w:eastAsia="DengXian" w:hint="eastAsia"/>
          <w:color w:val="000000" w:themeColor="text1"/>
          <w:shd w:val="clear" w:color="auto" w:fill="FFFFFF"/>
          <w:lang w:eastAsia="zh-CN"/>
        </w:rPr>
        <w:t>日</w:t>
      </w:r>
      <w:r w:rsidRPr="00750B41">
        <w:rPr>
          <w:rFonts w:ascii="新細明體" w:eastAsia="DengXian" w:hAnsi="新細明體" w:cs="新細明體" w:hint="eastAsia"/>
          <w:lang w:eastAsia="zh-CN"/>
        </w:rPr>
        <w:t>撷取自网页</w:t>
      </w:r>
      <w:r w:rsidRPr="00750B41">
        <w:rPr>
          <w:rFonts w:eastAsia="DengXian"/>
          <w:lang w:eastAsia="zh-CN"/>
        </w:rPr>
        <w:t xml:space="preserve"> </w:t>
      </w:r>
      <w:r w:rsidRPr="00750B41">
        <w:rPr>
          <w:rStyle w:val="a5"/>
          <w:rFonts w:eastAsia="DengXian"/>
          <w:color w:val="000000" w:themeColor="text1"/>
          <w:shd w:val="clear" w:color="auto" w:fill="FFFFFF"/>
          <w:lang w:eastAsia="zh-CN"/>
        </w:rPr>
        <w:t>https://www.tkww.hk/epaper/view/newsDetail/1346691869366685696.html</w:t>
      </w:r>
    </w:p>
    <w:p w14:paraId="355C8834" w14:textId="77777777" w:rsidR="007D7530" w:rsidRPr="00147A72" w:rsidRDefault="007D7530" w:rsidP="007D7530">
      <w:pPr>
        <w:spacing w:line="276" w:lineRule="auto"/>
        <w:ind w:left="567" w:hanging="567"/>
        <w:rPr>
          <w:rStyle w:val="a5"/>
          <w:rFonts w:eastAsia="新細明體"/>
          <w:color w:val="000000" w:themeColor="text1"/>
          <w:lang w:eastAsia="zh-CN"/>
        </w:rPr>
      </w:pPr>
    </w:p>
    <w:p w14:paraId="39E20769" w14:textId="400A0C91" w:rsidR="007D7530" w:rsidRPr="0036331F" w:rsidRDefault="00750B41" w:rsidP="007D7530">
      <w:pPr>
        <w:spacing w:line="276" w:lineRule="auto"/>
        <w:ind w:left="567" w:hanging="567"/>
        <w:rPr>
          <w:rFonts w:eastAsia="新細明體"/>
          <w:color w:val="000000" w:themeColor="text1"/>
          <w:lang w:eastAsia="zh-CN"/>
        </w:rPr>
      </w:pPr>
      <w:r w:rsidRPr="00750B41">
        <w:rPr>
          <w:rFonts w:eastAsia="DengXian" w:hint="eastAsia"/>
          <w:color w:val="000000" w:themeColor="text1"/>
          <w:lang w:eastAsia="zh-CN"/>
        </w:rPr>
        <w:t>严慧芳（</w:t>
      </w:r>
      <w:r w:rsidRPr="00750B41">
        <w:rPr>
          <w:rFonts w:eastAsia="DengXian"/>
          <w:sz w:val="22"/>
          <w:lang w:eastAsia="zh-CN"/>
        </w:rPr>
        <w:t>2019</w:t>
      </w:r>
      <w:r w:rsidRPr="00750B41">
        <w:rPr>
          <w:rFonts w:eastAsia="DengXian" w:hint="eastAsia"/>
          <w:sz w:val="22"/>
          <w:lang w:eastAsia="zh-CN"/>
        </w:rPr>
        <w:t>年</w:t>
      </w:r>
      <w:r w:rsidRPr="00750B41">
        <w:rPr>
          <w:rFonts w:eastAsia="DengXian"/>
          <w:sz w:val="22"/>
          <w:lang w:eastAsia="zh-CN"/>
        </w:rPr>
        <w:t>5</w:t>
      </w:r>
      <w:r w:rsidRPr="00750B41">
        <w:rPr>
          <w:rFonts w:eastAsia="DengXian" w:hint="eastAsia"/>
          <w:sz w:val="22"/>
          <w:lang w:eastAsia="zh-CN"/>
        </w:rPr>
        <w:t>月</w:t>
      </w:r>
      <w:r w:rsidRPr="00750B41">
        <w:rPr>
          <w:rFonts w:eastAsia="DengXian"/>
          <w:sz w:val="22"/>
          <w:lang w:eastAsia="zh-CN"/>
        </w:rPr>
        <w:t>24</w:t>
      </w:r>
      <w:r w:rsidRPr="00750B41">
        <w:rPr>
          <w:rFonts w:eastAsia="DengXian" w:hint="eastAsia"/>
          <w:sz w:val="22"/>
          <w:lang w:eastAsia="zh-CN"/>
        </w:rPr>
        <w:t>日</w:t>
      </w:r>
      <w:r w:rsidRPr="00750B41">
        <w:rPr>
          <w:rFonts w:eastAsia="DengXian" w:hint="eastAsia"/>
          <w:color w:val="000000" w:themeColor="text1"/>
          <w:lang w:eastAsia="zh-CN"/>
        </w:rPr>
        <w:t>）。《粤港澳大湾区</w:t>
      </w:r>
      <w:r w:rsidRPr="00750B41">
        <w:rPr>
          <w:rFonts w:eastAsia="DengXian"/>
          <w:color w:val="000000" w:themeColor="text1"/>
          <w:lang w:eastAsia="zh-CN"/>
        </w:rPr>
        <w:t>AI</w:t>
      </w:r>
      <w:r w:rsidRPr="00750B41">
        <w:rPr>
          <w:rFonts w:eastAsia="DengXian" w:hint="eastAsia"/>
          <w:color w:val="000000" w:themeColor="text1"/>
          <w:lang w:eastAsia="zh-CN"/>
        </w:rPr>
        <w:t>医疗创新日新月异，</w:t>
      </w:r>
      <w:r w:rsidRPr="00750B41">
        <w:rPr>
          <w:rFonts w:eastAsia="DengXian"/>
          <w:color w:val="000000" w:themeColor="text1"/>
          <w:lang w:eastAsia="zh-CN"/>
        </w:rPr>
        <w:t>AI</w:t>
      </w:r>
      <w:r w:rsidRPr="00750B41">
        <w:rPr>
          <w:rFonts w:eastAsia="DengXian" w:hint="eastAsia"/>
          <w:color w:val="000000" w:themeColor="text1"/>
          <w:lang w:eastAsia="zh-CN"/>
        </w:rPr>
        <w:t>导诊、辅诊技术加速成熟》。</w:t>
      </w:r>
      <w:r w:rsidRPr="00750B41">
        <w:rPr>
          <w:rFonts w:eastAsia="DengXian" w:hint="eastAsia"/>
          <w:color w:val="000000" w:themeColor="text1"/>
          <w:shd w:val="clear" w:color="auto" w:fill="FFFFFF"/>
          <w:lang w:eastAsia="zh-CN"/>
        </w:rPr>
        <w:t>于</w:t>
      </w:r>
      <w:r w:rsidRPr="00750B41">
        <w:rPr>
          <w:rFonts w:eastAsia="DengXian"/>
          <w:color w:val="000000" w:themeColor="text1"/>
          <w:shd w:val="clear" w:color="auto" w:fill="FFFFFF"/>
          <w:lang w:eastAsia="zh-CN"/>
        </w:rPr>
        <w:t>2020</w:t>
      </w:r>
      <w:r w:rsidRPr="00750B41">
        <w:rPr>
          <w:rFonts w:eastAsia="DengXian" w:hint="eastAsia"/>
          <w:color w:val="000000" w:themeColor="text1"/>
          <w:shd w:val="clear" w:color="auto" w:fill="FFFFFF"/>
          <w:lang w:eastAsia="zh-CN"/>
        </w:rPr>
        <w:t>年</w:t>
      </w:r>
      <w:r w:rsidRPr="00750B41">
        <w:rPr>
          <w:rFonts w:eastAsia="DengXian"/>
          <w:color w:val="000000" w:themeColor="text1"/>
          <w:shd w:val="clear" w:color="auto" w:fill="FFFFFF"/>
          <w:lang w:eastAsia="zh-CN"/>
        </w:rPr>
        <w:t>2</w:t>
      </w:r>
      <w:r w:rsidRPr="00750B41">
        <w:rPr>
          <w:rFonts w:eastAsia="DengXian" w:hint="eastAsia"/>
          <w:color w:val="000000" w:themeColor="text1"/>
          <w:shd w:val="clear" w:color="auto" w:fill="FFFFFF"/>
          <w:lang w:eastAsia="zh-CN"/>
        </w:rPr>
        <w:t>月</w:t>
      </w:r>
      <w:r w:rsidRPr="00750B41">
        <w:rPr>
          <w:rFonts w:eastAsia="DengXian"/>
          <w:color w:val="000000" w:themeColor="text1"/>
          <w:shd w:val="clear" w:color="auto" w:fill="FFFFFF"/>
          <w:lang w:eastAsia="zh-CN"/>
        </w:rPr>
        <w:t>28</w:t>
      </w:r>
      <w:r w:rsidRPr="00750B41">
        <w:rPr>
          <w:rFonts w:eastAsia="DengXian" w:hint="eastAsia"/>
          <w:color w:val="000000" w:themeColor="text1"/>
          <w:shd w:val="clear" w:color="auto" w:fill="FFFFFF"/>
          <w:lang w:eastAsia="zh-CN"/>
        </w:rPr>
        <w:t>日</w:t>
      </w:r>
      <w:r w:rsidRPr="00750B41">
        <w:rPr>
          <w:rFonts w:ascii="新細明體" w:eastAsia="DengXian" w:hAnsi="新細明體" w:cs="新細明體" w:hint="eastAsia"/>
          <w:lang w:eastAsia="zh-CN"/>
        </w:rPr>
        <w:t>撷取自网页</w:t>
      </w:r>
      <w:hyperlink r:id="rId41" w:history="1">
        <w:r w:rsidRPr="00750B41">
          <w:rPr>
            <w:rStyle w:val="a5"/>
            <w:rFonts w:eastAsia="DengXian"/>
            <w:color w:val="000000" w:themeColor="text1"/>
            <w:lang w:eastAsia="zh-CN"/>
          </w:rPr>
          <w:t>http://news.southcn.com/gd/content/2019-05/24/content_187601797.htm</w:t>
        </w:r>
      </w:hyperlink>
    </w:p>
    <w:p w14:paraId="2F431CCA" w14:textId="77777777" w:rsidR="007D7530" w:rsidRPr="00147A72" w:rsidRDefault="007D7530" w:rsidP="007D7530">
      <w:pPr>
        <w:spacing w:line="276" w:lineRule="auto"/>
        <w:ind w:left="567" w:hanging="567"/>
        <w:rPr>
          <w:rStyle w:val="a5"/>
          <w:rFonts w:eastAsia="新細明體"/>
          <w:color w:val="000000" w:themeColor="text1"/>
          <w:lang w:eastAsia="zh-CN"/>
        </w:rPr>
      </w:pPr>
    </w:p>
    <w:p w14:paraId="3CB43C76" w14:textId="4B641735" w:rsidR="007D7530" w:rsidRPr="004428F9" w:rsidRDefault="00750B41" w:rsidP="007D7530">
      <w:pPr>
        <w:spacing w:line="276" w:lineRule="auto"/>
        <w:ind w:left="567" w:hanging="567"/>
        <w:rPr>
          <w:rStyle w:val="a5"/>
          <w:rFonts w:eastAsia="新細明體"/>
          <w:b/>
          <w:color w:val="000000" w:themeColor="text1"/>
          <w:u w:val="none"/>
          <w:lang w:eastAsia="zh-CN"/>
        </w:rPr>
      </w:pPr>
      <w:r w:rsidRPr="00750B41">
        <w:rPr>
          <w:rStyle w:val="a5"/>
          <w:rFonts w:eastAsia="DengXian" w:hint="eastAsia"/>
          <w:color w:val="000000" w:themeColor="text1"/>
          <w:u w:val="none"/>
          <w:lang w:eastAsia="zh-CN"/>
        </w:rPr>
        <w:t>姜庚宇（</w:t>
      </w:r>
      <w:r w:rsidRPr="00750B41">
        <w:rPr>
          <w:rFonts w:eastAsia="DengXian"/>
          <w:sz w:val="22"/>
          <w:szCs w:val="22"/>
          <w:lang w:eastAsia="zh-CN"/>
        </w:rPr>
        <w:t>2019</w:t>
      </w:r>
      <w:r w:rsidRPr="00750B41">
        <w:rPr>
          <w:rFonts w:eastAsia="DengXian" w:hint="eastAsia"/>
          <w:sz w:val="22"/>
          <w:szCs w:val="22"/>
          <w:lang w:eastAsia="zh-CN"/>
        </w:rPr>
        <w:t>年</w:t>
      </w:r>
      <w:r w:rsidRPr="00750B41">
        <w:rPr>
          <w:rFonts w:eastAsia="DengXian"/>
          <w:sz w:val="22"/>
          <w:szCs w:val="22"/>
          <w:lang w:eastAsia="zh-CN"/>
        </w:rPr>
        <w:t>1</w:t>
      </w:r>
      <w:r w:rsidRPr="00750B41">
        <w:rPr>
          <w:rFonts w:eastAsia="DengXian" w:hint="eastAsia"/>
          <w:sz w:val="22"/>
          <w:szCs w:val="22"/>
          <w:lang w:eastAsia="zh-CN"/>
        </w:rPr>
        <w:t>月</w:t>
      </w:r>
      <w:r w:rsidRPr="00750B41">
        <w:rPr>
          <w:rFonts w:eastAsia="DengXian"/>
          <w:sz w:val="22"/>
          <w:szCs w:val="22"/>
          <w:lang w:eastAsia="zh-CN"/>
        </w:rPr>
        <w:t>25</w:t>
      </w:r>
      <w:r w:rsidRPr="00750B41">
        <w:rPr>
          <w:rFonts w:eastAsia="DengXian" w:hint="eastAsia"/>
          <w:sz w:val="22"/>
          <w:szCs w:val="22"/>
          <w:lang w:eastAsia="zh-CN"/>
        </w:rPr>
        <w:t>日</w:t>
      </w:r>
      <w:r w:rsidRPr="00750B41">
        <w:rPr>
          <w:rStyle w:val="a5"/>
          <w:rFonts w:eastAsia="DengXian" w:hint="eastAsia"/>
          <w:color w:val="000000" w:themeColor="text1"/>
          <w:u w:val="none"/>
          <w:lang w:eastAsia="zh-CN"/>
        </w:rPr>
        <w:t>）。《日媒：深圳人工智能走进日常工作　带来更多幸福的选择》。</w:t>
      </w:r>
      <w:r w:rsidRPr="00750B41">
        <w:rPr>
          <w:rFonts w:eastAsia="DengXian" w:hint="eastAsia"/>
          <w:color w:val="000000" w:themeColor="text1"/>
          <w:shd w:val="clear" w:color="auto" w:fill="FFFFFF"/>
          <w:lang w:eastAsia="zh-CN"/>
        </w:rPr>
        <w:t>于</w:t>
      </w:r>
      <w:r w:rsidRPr="00750B41">
        <w:rPr>
          <w:rFonts w:eastAsia="DengXian"/>
          <w:color w:val="000000" w:themeColor="text1"/>
          <w:shd w:val="clear" w:color="auto" w:fill="FFFFFF"/>
          <w:lang w:eastAsia="zh-CN"/>
        </w:rPr>
        <w:t>2019</w:t>
      </w:r>
      <w:r w:rsidRPr="00750B41">
        <w:rPr>
          <w:rFonts w:eastAsia="DengXian" w:hint="eastAsia"/>
          <w:color w:val="000000" w:themeColor="text1"/>
          <w:shd w:val="clear" w:color="auto" w:fill="FFFFFF"/>
          <w:lang w:eastAsia="zh-CN"/>
        </w:rPr>
        <w:t>年</w:t>
      </w:r>
      <w:r w:rsidRPr="00750B41">
        <w:rPr>
          <w:rFonts w:eastAsia="DengXian"/>
          <w:color w:val="000000" w:themeColor="text1"/>
          <w:shd w:val="clear" w:color="auto" w:fill="FFFFFF"/>
          <w:lang w:eastAsia="zh-CN"/>
        </w:rPr>
        <w:t>7</w:t>
      </w:r>
      <w:r w:rsidRPr="00750B41">
        <w:rPr>
          <w:rFonts w:eastAsia="DengXian" w:hint="eastAsia"/>
          <w:color w:val="000000" w:themeColor="text1"/>
          <w:shd w:val="clear" w:color="auto" w:fill="FFFFFF"/>
          <w:lang w:eastAsia="zh-CN"/>
        </w:rPr>
        <w:t>月</w:t>
      </w:r>
      <w:r w:rsidRPr="00750B41">
        <w:rPr>
          <w:rFonts w:eastAsia="DengXian"/>
          <w:color w:val="000000" w:themeColor="text1"/>
          <w:shd w:val="clear" w:color="auto" w:fill="FFFFFF"/>
          <w:lang w:eastAsia="zh-CN"/>
        </w:rPr>
        <w:t>11</w:t>
      </w:r>
      <w:r w:rsidRPr="00750B41">
        <w:rPr>
          <w:rFonts w:eastAsia="DengXian" w:hint="eastAsia"/>
          <w:color w:val="000000" w:themeColor="text1"/>
          <w:shd w:val="clear" w:color="auto" w:fill="FFFFFF"/>
          <w:lang w:eastAsia="zh-CN"/>
        </w:rPr>
        <w:t>日</w:t>
      </w:r>
      <w:r w:rsidRPr="00750B41">
        <w:rPr>
          <w:rFonts w:ascii="新細明體" w:eastAsia="DengXian" w:hAnsi="新細明體" w:cs="新細明體" w:hint="eastAsia"/>
          <w:lang w:eastAsia="zh-CN"/>
        </w:rPr>
        <w:t>撷取自网页</w:t>
      </w:r>
      <w:r w:rsidRPr="00750B41">
        <w:rPr>
          <w:rFonts w:eastAsia="DengXian"/>
          <w:color w:val="000000" w:themeColor="text1"/>
          <w:u w:val="single"/>
          <w:shd w:val="clear" w:color="auto" w:fill="FFFFFF"/>
          <w:lang w:eastAsia="zh-CN"/>
        </w:rPr>
        <w:t>https://www.hk01.com/</w:t>
      </w:r>
      <w:r w:rsidRPr="00750B41">
        <w:rPr>
          <w:rFonts w:eastAsia="DengXian" w:hint="eastAsia"/>
          <w:color w:val="000000" w:themeColor="text1"/>
          <w:u w:val="single"/>
          <w:shd w:val="clear" w:color="auto" w:fill="FFFFFF"/>
          <w:lang w:eastAsia="zh-CN"/>
        </w:rPr>
        <w:t>外媒视点</w:t>
      </w:r>
      <w:r w:rsidRPr="00750B41">
        <w:rPr>
          <w:rFonts w:eastAsia="DengXian"/>
          <w:color w:val="000000" w:themeColor="text1"/>
          <w:u w:val="single"/>
          <w:shd w:val="clear" w:color="auto" w:fill="FFFFFF"/>
          <w:lang w:eastAsia="zh-CN"/>
        </w:rPr>
        <w:t>/287525/</w:t>
      </w:r>
      <w:r w:rsidRPr="00750B41">
        <w:rPr>
          <w:rFonts w:eastAsia="DengXian" w:hint="eastAsia"/>
          <w:color w:val="000000" w:themeColor="text1"/>
          <w:u w:val="single"/>
          <w:shd w:val="clear" w:color="auto" w:fill="FFFFFF"/>
          <w:lang w:eastAsia="zh-CN"/>
        </w:rPr>
        <w:t>日媒</w:t>
      </w:r>
      <w:r w:rsidRPr="00750B41">
        <w:rPr>
          <w:rFonts w:eastAsia="DengXian"/>
          <w:color w:val="000000" w:themeColor="text1"/>
          <w:u w:val="single"/>
          <w:shd w:val="clear" w:color="auto" w:fill="FFFFFF"/>
          <w:lang w:eastAsia="zh-CN"/>
        </w:rPr>
        <w:t>-</w:t>
      </w:r>
      <w:r w:rsidRPr="00750B41">
        <w:rPr>
          <w:rFonts w:eastAsia="DengXian" w:hint="eastAsia"/>
          <w:color w:val="000000" w:themeColor="text1"/>
          <w:u w:val="single"/>
          <w:shd w:val="clear" w:color="auto" w:fill="FFFFFF"/>
          <w:lang w:eastAsia="zh-CN"/>
        </w:rPr>
        <w:t>深圳人工智能走进日常工作</w:t>
      </w:r>
      <w:r w:rsidRPr="00750B41">
        <w:rPr>
          <w:rFonts w:eastAsia="DengXian"/>
          <w:color w:val="000000" w:themeColor="text1"/>
          <w:u w:val="single"/>
          <w:shd w:val="clear" w:color="auto" w:fill="FFFFFF"/>
          <w:lang w:eastAsia="zh-CN"/>
        </w:rPr>
        <w:t>-</w:t>
      </w:r>
      <w:r w:rsidRPr="00750B41">
        <w:rPr>
          <w:rFonts w:eastAsia="DengXian" w:hint="eastAsia"/>
          <w:color w:val="000000" w:themeColor="text1"/>
          <w:u w:val="single"/>
          <w:shd w:val="clear" w:color="auto" w:fill="FFFFFF"/>
          <w:lang w:eastAsia="zh-CN"/>
        </w:rPr>
        <w:t>带来更多幸福的选择</w:t>
      </w:r>
    </w:p>
    <w:p w14:paraId="698054DB" w14:textId="77777777" w:rsidR="007D7530" w:rsidRDefault="007D7530" w:rsidP="007D7530">
      <w:pPr>
        <w:spacing w:line="276" w:lineRule="auto"/>
        <w:ind w:left="567" w:hanging="567"/>
        <w:rPr>
          <w:rFonts w:eastAsia="新細明體"/>
          <w:color w:val="000000" w:themeColor="text1"/>
          <w:sz w:val="22"/>
          <w:szCs w:val="22"/>
          <w:lang w:eastAsia="zh-CN"/>
        </w:rPr>
      </w:pPr>
    </w:p>
    <w:p w14:paraId="7B44352A" w14:textId="6087FC2F" w:rsidR="007D7530" w:rsidRPr="00FF211B" w:rsidRDefault="00750B41" w:rsidP="007D7530">
      <w:pPr>
        <w:spacing w:line="276" w:lineRule="auto"/>
        <w:ind w:left="567" w:hanging="567"/>
        <w:rPr>
          <w:rStyle w:val="a5"/>
          <w:rFonts w:eastAsia="新細明體"/>
          <w:color w:val="000000" w:themeColor="text1"/>
          <w:shd w:val="clear" w:color="auto" w:fill="FFFFFF"/>
          <w:lang w:eastAsia="zh-CN"/>
        </w:rPr>
      </w:pPr>
      <w:r w:rsidRPr="00750B41">
        <w:rPr>
          <w:rFonts w:eastAsia="DengXian" w:hint="eastAsia"/>
          <w:color w:val="000000" w:themeColor="text1"/>
          <w:shd w:val="clear" w:color="auto" w:fill="FFFFFF"/>
          <w:lang w:eastAsia="zh-CN"/>
        </w:rPr>
        <w:t>陈文义</w:t>
      </w:r>
      <w:r w:rsidRPr="00750B41">
        <w:rPr>
          <w:rFonts w:eastAsia="DengXian" w:hint="eastAsia"/>
          <w:sz w:val="22"/>
          <w:szCs w:val="22"/>
          <w:lang w:eastAsia="zh-CN"/>
        </w:rPr>
        <w:t>（</w:t>
      </w:r>
      <w:r w:rsidRPr="00750B41">
        <w:rPr>
          <w:rFonts w:eastAsia="DengXian"/>
          <w:sz w:val="22"/>
          <w:szCs w:val="22"/>
          <w:lang w:eastAsia="zh-CN"/>
        </w:rPr>
        <w:t>2016</w:t>
      </w:r>
      <w:r w:rsidRPr="00750B41">
        <w:rPr>
          <w:rFonts w:eastAsia="DengXian" w:hint="eastAsia"/>
          <w:sz w:val="22"/>
          <w:szCs w:val="22"/>
          <w:lang w:eastAsia="zh-CN"/>
        </w:rPr>
        <w:t>年</w:t>
      </w:r>
      <w:r w:rsidRPr="00750B41">
        <w:rPr>
          <w:rFonts w:eastAsia="DengXian"/>
          <w:sz w:val="22"/>
          <w:szCs w:val="22"/>
          <w:lang w:eastAsia="zh-CN"/>
        </w:rPr>
        <w:t>12</w:t>
      </w:r>
      <w:r w:rsidRPr="00750B41">
        <w:rPr>
          <w:rFonts w:eastAsia="DengXian" w:hint="eastAsia"/>
          <w:sz w:val="22"/>
          <w:szCs w:val="22"/>
          <w:lang w:eastAsia="zh-CN"/>
        </w:rPr>
        <w:t>月</w:t>
      </w:r>
      <w:r w:rsidRPr="00750B41">
        <w:rPr>
          <w:rFonts w:eastAsia="DengXian"/>
          <w:sz w:val="22"/>
          <w:szCs w:val="22"/>
          <w:lang w:eastAsia="zh-CN"/>
        </w:rPr>
        <w:t>21</w:t>
      </w:r>
      <w:r w:rsidRPr="00750B41">
        <w:rPr>
          <w:rFonts w:eastAsia="DengXian" w:hint="eastAsia"/>
          <w:sz w:val="22"/>
          <w:szCs w:val="22"/>
          <w:lang w:eastAsia="zh-CN"/>
        </w:rPr>
        <w:t>日）。《</w:t>
      </w:r>
      <w:r w:rsidRPr="00750B41">
        <w:rPr>
          <w:rFonts w:eastAsia="DengXian" w:hint="eastAsia"/>
          <w:color w:val="000000" w:themeColor="text1"/>
          <w:shd w:val="clear" w:color="auto" w:fill="FFFFFF"/>
          <w:lang w:eastAsia="zh-CN"/>
        </w:rPr>
        <w:t>白宫：</w:t>
      </w:r>
      <w:r w:rsidRPr="00750B41">
        <w:rPr>
          <w:rFonts w:eastAsia="DengXian"/>
          <w:color w:val="000000" w:themeColor="text1"/>
          <w:shd w:val="clear" w:color="auto" w:fill="FFFFFF"/>
          <w:lang w:eastAsia="zh-CN"/>
        </w:rPr>
        <w:t>AI</w:t>
      </w:r>
      <w:r w:rsidRPr="00750B41">
        <w:rPr>
          <w:rFonts w:eastAsia="DengXian" w:hint="eastAsia"/>
          <w:color w:val="000000" w:themeColor="text1"/>
          <w:shd w:val="clear" w:color="auto" w:fill="FFFFFF"/>
          <w:lang w:eastAsia="zh-CN"/>
        </w:rPr>
        <w:t>冲击低阶工作机会、恐加剧社会不平等》。于</w:t>
      </w:r>
      <w:r w:rsidRPr="00750B41">
        <w:rPr>
          <w:rFonts w:eastAsia="DengXian"/>
          <w:color w:val="000000" w:themeColor="text1"/>
          <w:shd w:val="clear" w:color="auto" w:fill="FFFFFF"/>
          <w:lang w:eastAsia="zh-CN"/>
        </w:rPr>
        <w:t>2019</w:t>
      </w:r>
      <w:r w:rsidRPr="00750B41">
        <w:rPr>
          <w:rFonts w:eastAsia="DengXian" w:hint="eastAsia"/>
          <w:color w:val="000000" w:themeColor="text1"/>
          <w:shd w:val="clear" w:color="auto" w:fill="FFFFFF"/>
          <w:lang w:eastAsia="zh-CN"/>
        </w:rPr>
        <w:t>年</w:t>
      </w:r>
      <w:r w:rsidRPr="00750B41">
        <w:rPr>
          <w:rFonts w:eastAsia="DengXian"/>
          <w:color w:val="000000" w:themeColor="text1"/>
          <w:shd w:val="clear" w:color="auto" w:fill="FFFFFF"/>
          <w:lang w:eastAsia="zh-CN"/>
        </w:rPr>
        <w:t>7</w:t>
      </w:r>
      <w:r w:rsidRPr="00750B41">
        <w:rPr>
          <w:rFonts w:eastAsia="DengXian" w:hint="eastAsia"/>
          <w:color w:val="000000" w:themeColor="text1"/>
          <w:shd w:val="clear" w:color="auto" w:fill="FFFFFF"/>
          <w:lang w:eastAsia="zh-CN"/>
        </w:rPr>
        <w:t>月</w:t>
      </w:r>
      <w:r w:rsidRPr="00750B41">
        <w:rPr>
          <w:rFonts w:eastAsia="DengXian"/>
          <w:color w:val="000000" w:themeColor="text1"/>
          <w:shd w:val="clear" w:color="auto" w:fill="FFFFFF"/>
          <w:lang w:eastAsia="zh-CN"/>
        </w:rPr>
        <w:t>6</w:t>
      </w:r>
      <w:r w:rsidRPr="00750B41">
        <w:rPr>
          <w:rFonts w:eastAsia="DengXian" w:hint="eastAsia"/>
          <w:color w:val="000000" w:themeColor="text1"/>
          <w:shd w:val="clear" w:color="auto" w:fill="FFFFFF"/>
          <w:lang w:eastAsia="zh-CN"/>
        </w:rPr>
        <w:t>日</w:t>
      </w:r>
      <w:r w:rsidRPr="00750B41">
        <w:rPr>
          <w:rFonts w:ascii="新細明體" w:eastAsia="DengXian" w:hAnsi="新細明體" w:cs="新細明體" w:hint="eastAsia"/>
          <w:lang w:eastAsia="zh-CN"/>
        </w:rPr>
        <w:t>撷取自网页</w:t>
      </w:r>
      <w:r w:rsidRPr="00750B41">
        <w:rPr>
          <w:rFonts w:eastAsia="DengXian"/>
          <w:color w:val="000000" w:themeColor="text1"/>
          <w:shd w:val="clear" w:color="auto" w:fill="FFFFFF"/>
          <w:lang w:eastAsia="zh-CN"/>
        </w:rPr>
        <w:t xml:space="preserve"> </w:t>
      </w:r>
      <w:hyperlink r:id="rId42" w:history="1">
        <w:r w:rsidRPr="00750B41">
          <w:rPr>
            <w:rStyle w:val="a5"/>
            <w:rFonts w:eastAsia="DengXian"/>
            <w:color w:val="000000" w:themeColor="text1"/>
            <w:shd w:val="clear" w:color="auto" w:fill="FFFFFF"/>
            <w:lang w:eastAsia="zh-CN"/>
          </w:rPr>
          <w:t>https://www.ithome.com.tw/news/110471</w:t>
        </w:r>
      </w:hyperlink>
    </w:p>
    <w:p w14:paraId="02B883C6" w14:textId="77777777" w:rsidR="007D7530" w:rsidRDefault="007D7530" w:rsidP="007D7530">
      <w:pPr>
        <w:spacing w:line="276" w:lineRule="auto"/>
        <w:ind w:left="567" w:hanging="567"/>
        <w:rPr>
          <w:rFonts w:eastAsia="新細明體"/>
          <w:color w:val="000000" w:themeColor="text1"/>
          <w:sz w:val="22"/>
          <w:szCs w:val="22"/>
          <w:lang w:eastAsia="zh-CN"/>
        </w:rPr>
      </w:pPr>
    </w:p>
    <w:p w14:paraId="7BA3EB9D" w14:textId="3D438BE8" w:rsidR="007D7530" w:rsidRPr="0036331F" w:rsidRDefault="00750B41" w:rsidP="007D7530">
      <w:pPr>
        <w:spacing w:line="276" w:lineRule="auto"/>
        <w:ind w:left="567" w:hanging="567"/>
        <w:rPr>
          <w:rStyle w:val="a5"/>
          <w:rFonts w:eastAsia="新細明體"/>
          <w:color w:val="000000" w:themeColor="text1"/>
          <w:shd w:val="clear" w:color="auto" w:fill="FFFFFF"/>
          <w:lang w:eastAsia="zh-CN"/>
        </w:rPr>
      </w:pPr>
      <w:r w:rsidRPr="00750B41">
        <w:rPr>
          <w:rFonts w:eastAsia="DengXian" w:hint="eastAsia"/>
          <w:color w:val="000000" w:themeColor="text1"/>
          <w:sz w:val="22"/>
          <w:szCs w:val="22"/>
          <w:lang w:eastAsia="zh-CN"/>
        </w:rPr>
        <w:t>每日头条（</w:t>
      </w:r>
      <w:r w:rsidRPr="00750B41">
        <w:rPr>
          <w:rFonts w:eastAsia="DengXian"/>
          <w:color w:val="000000" w:themeColor="text1"/>
          <w:sz w:val="22"/>
          <w:szCs w:val="22"/>
          <w:lang w:eastAsia="zh-CN"/>
        </w:rPr>
        <w:t>2018</w:t>
      </w:r>
      <w:r w:rsidRPr="00750B41">
        <w:rPr>
          <w:rFonts w:eastAsia="DengXian" w:hint="eastAsia"/>
          <w:color w:val="000000" w:themeColor="text1"/>
          <w:sz w:val="22"/>
          <w:szCs w:val="22"/>
          <w:lang w:eastAsia="zh-CN"/>
        </w:rPr>
        <w:t>年</w:t>
      </w:r>
      <w:r w:rsidRPr="00750B41">
        <w:rPr>
          <w:rFonts w:eastAsia="DengXian"/>
          <w:color w:val="000000" w:themeColor="text1"/>
          <w:sz w:val="22"/>
          <w:szCs w:val="22"/>
          <w:lang w:eastAsia="zh-CN"/>
        </w:rPr>
        <w:t>8</w:t>
      </w:r>
      <w:r w:rsidRPr="00750B41">
        <w:rPr>
          <w:rFonts w:eastAsia="DengXian" w:hint="eastAsia"/>
          <w:color w:val="000000" w:themeColor="text1"/>
          <w:sz w:val="22"/>
          <w:szCs w:val="22"/>
          <w:lang w:eastAsia="zh-CN"/>
        </w:rPr>
        <w:t>月</w:t>
      </w:r>
      <w:r w:rsidRPr="00750B41">
        <w:rPr>
          <w:rFonts w:eastAsia="DengXian"/>
          <w:color w:val="000000" w:themeColor="text1"/>
          <w:sz w:val="22"/>
          <w:szCs w:val="22"/>
          <w:lang w:eastAsia="zh-CN"/>
        </w:rPr>
        <w:t>12</w:t>
      </w:r>
      <w:r w:rsidRPr="00750B41">
        <w:rPr>
          <w:rFonts w:eastAsia="DengXian" w:hint="eastAsia"/>
          <w:color w:val="000000" w:themeColor="text1"/>
          <w:sz w:val="22"/>
          <w:szCs w:val="22"/>
          <w:lang w:eastAsia="zh-CN"/>
        </w:rPr>
        <w:t>日）。《</w:t>
      </w:r>
      <w:r w:rsidRPr="00750B41">
        <w:rPr>
          <w:rFonts w:eastAsia="DengXian" w:hint="eastAsia"/>
          <w:color w:val="000000" w:themeColor="text1"/>
          <w:shd w:val="clear" w:color="auto" w:fill="FFFFFF"/>
          <w:lang w:eastAsia="zh-CN"/>
        </w:rPr>
        <w:t>粤港澳大湾区未来或将成为无人驾驶的先行地》。于</w:t>
      </w:r>
      <w:r w:rsidRPr="00750B41">
        <w:rPr>
          <w:rFonts w:eastAsia="DengXian"/>
          <w:color w:val="000000" w:themeColor="text1"/>
          <w:shd w:val="clear" w:color="auto" w:fill="FFFFFF"/>
          <w:lang w:eastAsia="zh-CN"/>
        </w:rPr>
        <w:t>2020</w:t>
      </w:r>
      <w:r w:rsidRPr="00750B41">
        <w:rPr>
          <w:rFonts w:eastAsia="DengXian" w:hint="eastAsia"/>
          <w:color w:val="000000" w:themeColor="text1"/>
          <w:shd w:val="clear" w:color="auto" w:fill="FFFFFF"/>
          <w:lang w:eastAsia="zh-CN"/>
        </w:rPr>
        <w:t>年</w:t>
      </w:r>
      <w:r w:rsidRPr="00750B41">
        <w:rPr>
          <w:rFonts w:eastAsia="DengXian"/>
          <w:color w:val="000000" w:themeColor="text1"/>
          <w:shd w:val="clear" w:color="auto" w:fill="FFFFFF"/>
          <w:lang w:eastAsia="zh-CN"/>
        </w:rPr>
        <w:t>2</w:t>
      </w:r>
      <w:r w:rsidRPr="00750B41">
        <w:rPr>
          <w:rFonts w:eastAsia="DengXian" w:hint="eastAsia"/>
          <w:color w:val="000000" w:themeColor="text1"/>
          <w:shd w:val="clear" w:color="auto" w:fill="FFFFFF"/>
          <w:lang w:eastAsia="zh-CN"/>
        </w:rPr>
        <w:t>月</w:t>
      </w:r>
      <w:r w:rsidRPr="00750B41">
        <w:rPr>
          <w:rFonts w:eastAsia="DengXian"/>
          <w:color w:val="000000" w:themeColor="text1"/>
          <w:shd w:val="clear" w:color="auto" w:fill="FFFFFF"/>
          <w:lang w:eastAsia="zh-CN"/>
        </w:rPr>
        <w:t>29</w:t>
      </w:r>
      <w:r w:rsidRPr="00750B41">
        <w:rPr>
          <w:rFonts w:eastAsia="DengXian" w:hint="eastAsia"/>
          <w:color w:val="000000" w:themeColor="text1"/>
          <w:shd w:val="clear" w:color="auto" w:fill="FFFFFF"/>
          <w:lang w:eastAsia="zh-CN"/>
        </w:rPr>
        <w:t>日</w:t>
      </w:r>
      <w:r w:rsidRPr="00750B41">
        <w:rPr>
          <w:rFonts w:ascii="新細明體" w:eastAsia="DengXian" w:hAnsi="新細明體" w:cs="新細明體" w:hint="eastAsia"/>
          <w:lang w:eastAsia="zh-CN"/>
        </w:rPr>
        <w:t>撷取自网页</w:t>
      </w:r>
      <w:r w:rsidRPr="00750B41">
        <w:rPr>
          <w:rFonts w:eastAsia="DengXian"/>
          <w:color w:val="000000" w:themeColor="text1"/>
          <w:shd w:val="clear" w:color="auto" w:fill="FFFFFF"/>
          <w:lang w:eastAsia="zh-CN"/>
        </w:rPr>
        <w:t xml:space="preserve"> </w:t>
      </w:r>
      <w:hyperlink r:id="rId43" w:history="1">
        <w:r w:rsidRPr="00750B41">
          <w:rPr>
            <w:rStyle w:val="a5"/>
            <w:rFonts w:eastAsia="DengXian"/>
            <w:color w:val="000000" w:themeColor="text1"/>
            <w:shd w:val="clear" w:color="auto" w:fill="FFFFFF"/>
            <w:lang w:eastAsia="zh-CN"/>
          </w:rPr>
          <w:t>https://kknews.cc/car/z5l5mva.html</w:t>
        </w:r>
      </w:hyperlink>
    </w:p>
    <w:p w14:paraId="5A92D814" w14:textId="77777777" w:rsidR="007D7530" w:rsidRPr="00147A72" w:rsidRDefault="007D7530" w:rsidP="007D7530">
      <w:pPr>
        <w:spacing w:line="276" w:lineRule="auto"/>
        <w:ind w:left="567" w:hanging="567"/>
        <w:rPr>
          <w:rFonts w:eastAsia="新細明體"/>
          <w:color w:val="000000" w:themeColor="text1"/>
          <w:lang w:eastAsia="zh-CN"/>
        </w:rPr>
      </w:pPr>
    </w:p>
    <w:p w14:paraId="19753E52" w14:textId="1819AFF9" w:rsidR="005F55D1" w:rsidRDefault="005F55D1" w:rsidP="004A6EBC">
      <w:pPr>
        <w:rPr>
          <w:rFonts w:eastAsia="新細明體"/>
          <w:lang w:eastAsia="zh-CN"/>
        </w:rPr>
      </w:pPr>
      <w:r>
        <w:rPr>
          <w:rFonts w:eastAsia="新細明體"/>
          <w:lang w:eastAsia="zh-CN"/>
        </w:rPr>
        <w:br w:type="page"/>
      </w:r>
    </w:p>
    <w:p w14:paraId="5FBD071D" w14:textId="77777777" w:rsidR="0030249A" w:rsidRPr="0043343A" w:rsidRDefault="0030249A" w:rsidP="0030249A">
      <w:pPr>
        <w:adjustRightInd w:val="0"/>
        <w:snapToGrid w:val="0"/>
        <w:rPr>
          <w:kern w:val="2"/>
          <w:lang w:eastAsia="zh-CN"/>
        </w:rPr>
      </w:pPr>
      <w:r>
        <w:rPr>
          <w:rFonts w:ascii="Book Antiqua" w:hAnsi="Book Antiqua"/>
          <w:noProof/>
          <w:lang w:eastAsia="zh-CN"/>
        </w:rPr>
        <w:drawing>
          <wp:anchor distT="0" distB="0" distL="114300" distR="114300" simplePos="0" relativeHeight="251708562" behindDoc="1" locked="0" layoutInCell="1" allowOverlap="1" wp14:anchorId="093D19D1" wp14:editId="08141011">
            <wp:simplePos x="0" y="0"/>
            <wp:positionH relativeFrom="column">
              <wp:posOffset>-1146412</wp:posOffset>
            </wp:positionH>
            <wp:positionV relativeFrom="paragraph">
              <wp:posOffset>-907576</wp:posOffset>
            </wp:positionV>
            <wp:extent cx="7648457" cy="10819451"/>
            <wp:effectExtent l="0" t="0" r="0" b="1270"/>
            <wp:wrapNone/>
            <wp:docPr id="1274326119" name="圖片 1274326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db_cover_fa_back.jpg"/>
                    <pic:cNvPicPr/>
                  </pic:nvPicPr>
                  <pic:blipFill>
                    <a:blip r:embed="rId44">
                      <a:extLst>
                        <a:ext uri="{28A0092B-C50C-407E-A947-70E740481C1C}">
                          <a14:useLocalDpi xmlns:a14="http://schemas.microsoft.com/office/drawing/2010/main" val="0"/>
                        </a:ext>
                      </a:extLst>
                    </a:blip>
                    <a:stretch>
                      <a:fillRect/>
                    </a:stretch>
                  </pic:blipFill>
                  <pic:spPr>
                    <a:xfrm>
                      <a:off x="0" y="0"/>
                      <a:ext cx="7648457" cy="10819451"/>
                    </a:xfrm>
                    <a:prstGeom prst="rect">
                      <a:avLst/>
                    </a:prstGeom>
                  </pic:spPr>
                </pic:pic>
              </a:graphicData>
            </a:graphic>
            <wp14:sizeRelH relativeFrom="page">
              <wp14:pctWidth>0</wp14:pctWidth>
            </wp14:sizeRelH>
            <wp14:sizeRelV relativeFrom="page">
              <wp14:pctHeight>0</wp14:pctHeight>
            </wp14:sizeRelV>
          </wp:anchor>
        </w:drawing>
      </w:r>
    </w:p>
    <w:p w14:paraId="71C6C3E4" w14:textId="77777777" w:rsidR="0030249A" w:rsidRPr="0043343A" w:rsidRDefault="0030249A" w:rsidP="0030249A">
      <w:pPr>
        <w:pStyle w:val="af5"/>
        <w:spacing w:line="276" w:lineRule="auto"/>
        <w:jc w:val="both"/>
        <w:rPr>
          <w:lang w:val="en-HK" w:eastAsia="zh-CN"/>
        </w:rPr>
      </w:pPr>
    </w:p>
    <w:p w14:paraId="7155F24B" w14:textId="77777777" w:rsidR="0030249A" w:rsidRPr="0090476C" w:rsidRDefault="0030249A" w:rsidP="0030249A">
      <w:pPr>
        <w:pStyle w:val="af5"/>
        <w:spacing w:line="276" w:lineRule="auto"/>
        <w:jc w:val="both"/>
        <w:rPr>
          <w:lang w:eastAsia="zh-CN"/>
        </w:rPr>
      </w:pPr>
    </w:p>
    <w:p w14:paraId="56217935" w14:textId="77777777" w:rsidR="005F55D1" w:rsidRDefault="005F55D1" w:rsidP="00147A72">
      <w:pPr>
        <w:spacing w:line="276" w:lineRule="auto"/>
        <w:ind w:left="567" w:hanging="567"/>
        <w:rPr>
          <w:rStyle w:val="a5"/>
          <w:rFonts w:eastAsia="新細明體"/>
          <w:shd w:val="clear" w:color="auto" w:fill="FFFFFF"/>
          <w:lang w:eastAsia="zh-CN"/>
        </w:rPr>
      </w:pPr>
    </w:p>
    <w:p w14:paraId="3D1E157E" w14:textId="2274696D" w:rsidR="004A1908" w:rsidRPr="00147A72" w:rsidRDefault="004A1908" w:rsidP="00147A72">
      <w:pPr>
        <w:spacing w:line="276" w:lineRule="auto"/>
        <w:rPr>
          <w:rFonts w:eastAsia="新細明體"/>
          <w:b/>
          <w:u w:val="single"/>
          <w:lang w:eastAsia="zh-CN"/>
        </w:rPr>
      </w:pPr>
    </w:p>
    <w:p w14:paraId="44DF6F03" w14:textId="0BFE95C5" w:rsidR="004A1908" w:rsidRPr="00DB5815" w:rsidRDefault="004A1908" w:rsidP="00147A72">
      <w:pPr>
        <w:spacing w:line="276" w:lineRule="auto"/>
        <w:rPr>
          <w:rFonts w:eastAsia="新細明體"/>
          <w:color w:val="000000" w:themeColor="text1"/>
          <w:lang w:eastAsia="zh-CN"/>
        </w:rPr>
      </w:pPr>
    </w:p>
    <w:sectPr w:rsidR="004A1908" w:rsidRPr="00DB5815" w:rsidSect="0008607C">
      <w:footerReference w:type="default" r:id="rId45"/>
      <w:pgSz w:w="11900"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99662" w14:textId="77777777" w:rsidR="00C06FED" w:rsidRDefault="00C06FED" w:rsidP="00D82687">
      <w:r>
        <w:separator/>
      </w:r>
    </w:p>
  </w:endnote>
  <w:endnote w:type="continuationSeparator" w:id="0">
    <w:p w14:paraId="7D514FBF" w14:textId="77777777" w:rsidR="00C06FED" w:rsidRDefault="00C06FED" w:rsidP="00D82687">
      <w:r>
        <w:continuationSeparator/>
      </w:r>
    </w:p>
  </w:endnote>
  <w:endnote w:type="continuationNotice" w:id="1">
    <w:p w14:paraId="011ADE3B" w14:textId="77777777" w:rsidR="00C06FED" w:rsidRDefault="00C06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Fang TC">
    <w:altName w:val="Cambria"/>
    <w:charset w:val="88"/>
    <w:family w:val="swiss"/>
    <w:pitch w:val="variable"/>
    <w:sig w:usb0="A00002FF" w:usb1="7ACFFDFB" w:usb2="00000017" w:usb3="00000000" w:csb0="00100001" w:csb1="00000000"/>
  </w:font>
  <w:font w:name="Noto Sans Symbols">
    <w:altName w:val="Arial"/>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icrosoftJhengHeiRegular">
    <w:altName w:val="微軟正黑體"/>
    <w:panose1 w:val="00000000000000000000"/>
    <w:charset w:val="88"/>
    <w:family w:val="auto"/>
    <w:notTrueType/>
    <w:pitch w:val="default"/>
    <w:sig w:usb0="00000001" w:usb1="08080000" w:usb2="00000010" w:usb3="00000000" w:csb0="00100000"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154140"/>
      <w:docPartObj>
        <w:docPartGallery w:val="Page Numbers (Bottom of Page)"/>
        <w:docPartUnique/>
      </w:docPartObj>
    </w:sdtPr>
    <w:sdtEndPr>
      <w:rPr>
        <w:noProof/>
      </w:rPr>
    </w:sdtEndPr>
    <w:sdtContent>
      <w:p w14:paraId="568D78C3" w14:textId="4EC6715B" w:rsidR="00DF0AB4" w:rsidRDefault="00DF0AB4">
        <w:pPr>
          <w:pStyle w:val="ad"/>
          <w:jc w:val="center"/>
        </w:pPr>
        <w:r>
          <w:fldChar w:fldCharType="begin"/>
        </w:r>
        <w:r>
          <w:instrText xml:space="preserve"> PAGE   \* MERGEFORMAT </w:instrText>
        </w:r>
        <w:r>
          <w:fldChar w:fldCharType="separate"/>
        </w:r>
        <w:r w:rsidR="00175992">
          <w:rPr>
            <w:noProof/>
          </w:rPr>
          <w:t>2</w:t>
        </w:r>
        <w:r w:rsidR="00750B41" w:rsidRPr="00750B41">
          <w:rPr>
            <w:rFonts w:eastAsia="DengXian"/>
            <w:noProof/>
            <w:lang w:eastAsia="zh-CN"/>
          </w:rPr>
          <w:t>1</w:t>
        </w:r>
        <w:r>
          <w:rPr>
            <w:noProof/>
          </w:rPr>
          <w:fldChar w:fldCharType="end"/>
        </w:r>
      </w:p>
    </w:sdtContent>
  </w:sdt>
  <w:p w14:paraId="4BB4EB20" w14:textId="77777777" w:rsidR="00DF0AB4" w:rsidRDefault="00DF0AB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E0D0D" w14:textId="77777777" w:rsidR="00C06FED" w:rsidRDefault="00C06FED" w:rsidP="00D82687">
      <w:r>
        <w:separator/>
      </w:r>
    </w:p>
  </w:footnote>
  <w:footnote w:type="continuationSeparator" w:id="0">
    <w:p w14:paraId="2BC161EC" w14:textId="77777777" w:rsidR="00C06FED" w:rsidRDefault="00C06FED" w:rsidP="00D82687">
      <w:r>
        <w:continuationSeparator/>
      </w:r>
    </w:p>
  </w:footnote>
  <w:footnote w:type="continuationNotice" w:id="1">
    <w:p w14:paraId="20435419" w14:textId="77777777" w:rsidR="00C06FED" w:rsidRDefault="00C06F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4F45"/>
    <w:multiLevelType w:val="hybridMultilevel"/>
    <w:tmpl w:val="37B8FC8E"/>
    <w:lvl w:ilvl="0" w:tplc="0409000F">
      <w:start w:val="1"/>
      <w:numFmt w:val="decimal"/>
      <w:lvlText w:val="%1."/>
      <w:lvlJc w:val="left"/>
      <w:pPr>
        <w:ind w:left="151" w:hanging="480"/>
      </w:pPr>
    </w:lvl>
    <w:lvl w:ilvl="1" w:tplc="04090019" w:tentative="1">
      <w:start w:val="1"/>
      <w:numFmt w:val="ideographTraditional"/>
      <w:lvlText w:val="%2、"/>
      <w:lvlJc w:val="left"/>
      <w:pPr>
        <w:ind w:left="631" w:hanging="480"/>
      </w:pPr>
    </w:lvl>
    <w:lvl w:ilvl="2" w:tplc="0409001B" w:tentative="1">
      <w:start w:val="1"/>
      <w:numFmt w:val="lowerRoman"/>
      <w:lvlText w:val="%3."/>
      <w:lvlJc w:val="right"/>
      <w:pPr>
        <w:ind w:left="1111" w:hanging="480"/>
      </w:pPr>
    </w:lvl>
    <w:lvl w:ilvl="3" w:tplc="0409000F" w:tentative="1">
      <w:start w:val="1"/>
      <w:numFmt w:val="decimal"/>
      <w:lvlText w:val="%4."/>
      <w:lvlJc w:val="left"/>
      <w:pPr>
        <w:ind w:left="1591" w:hanging="480"/>
      </w:pPr>
    </w:lvl>
    <w:lvl w:ilvl="4" w:tplc="04090019" w:tentative="1">
      <w:start w:val="1"/>
      <w:numFmt w:val="ideographTraditional"/>
      <w:lvlText w:val="%5、"/>
      <w:lvlJc w:val="left"/>
      <w:pPr>
        <w:ind w:left="2071" w:hanging="480"/>
      </w:pPr>
    </w:lvl>
    <w:lvl w:ilvl="5" w:tplc="0409001B" w:tentative="1">
      <w:start w:val="1"/>
      <w:numFmt w:val="lowerRoman"/>
      <w:lvlText w:val="%6."/>
      <w:lvlJc w:val="right"/>
      <w:pPr>
        <w:ind w:left="2551" w:hanging="480"/>
      </w:pPr>
    </w:lvl>
    <w:lvl w:ilvl="6" w:tplc="0409000F" w:tentative="1">
      <w:start w:val="1"/>
      <w:numFmt w:val="decimal"/>
      <w:lvlText w:val="%7."/>
      <w:lvlJc w:val="left"/>
      <w:pPr>
        <w:ind w:left="3031" w:hanging="480"/>
      </w:pPr>
    </w:lvl>
    <w:lvl w:ilvl="7" w:tplc="04090019" w:tentative="1">
      <w:start w:val="1"/>
      <w:numFmt w:val="ideographTraditional"/>
      <w:lvlText w:val="%8、"/>
      <w:lvlJc w:val="left"/>
      <w:pPr>
        <w:ind w:left="3511" w:hanging="480"/>
      </w:pPr>
    </w:lvl>
    <w:lvl w:ilvl="8" w:tplc="0409001B" w:tentative="1">
      <w:start w:val="1"/>
      <w:numFmt w:val="lowerRoman"/>
      <w:lvlText w:val="%9."/>
      <w:lvlJc w:val="right"/>
      <w:pPr>
        <w:ind w:left="3991" w:hanging="480"/>
      </w:pPr>
    </w:lvl>
  </w:abstractNum>
  <w:abstractNum w:abstractNumId="1" w15:restartNumberingAfterBreak="0">
    <w:nsid w:val="019555A8"/>
    <w:multiLevelType w:val="hybridMultilevel"/>
    <w:tmpl w:val="7C9847AE"/>
    <w:lvl w:ilvl="0" w:tplc="49581CF4">
      <w:start w:val="1"/>
      <w:numFmt w:val="decimal"/>
      <w:lvlText w:val="%1."/>
      <w:lvlJc w:val="left"/>
      <w:pPr>
        <w:ind w:left="709" w:hanging="360"/>
      </w:pPr>
      <w:rPr>
        <w:rFonts w:ascii="Times New Roman" w:eastAsiaTheme="minorEastAsia" w:hAnsi="Times New Roman" w:cs="Times New Roman" w:hint="default"/>
        <w:sz w:val="24"/>
        <w:szCs w:val="24"/>
      </w:rPr>
    </w:lvl>
    <w:lvl w:ilvl="1" w:tplc="04090019" w:tentative="1">
      <w:start w:val="1"/>
      <w:numFmt w:val="lowerLetter"/>
      <w:lvlText w:val="%2)"/>
      <w:lvlJc w:val="left"/>
      <w:pPr>
        <w:ind w:left="1189" w:hanging="420"/>
      </w:pPr>
    </w:lvl>
    <w:lvl w:ilvl="2" w:tplc="0409001B" w:tentative="1">
      <w:start w:val="1"/>
      <w:numFmt w:val="lowerRoman"/>
      <w:lvlText w:val="%3."/>
      <w:lvlJc w:val="right"/>
      <w:pPr>
        <w:ind w:left="1609" w:hanging="420"/>
      </w:pPr>
    </w:lvl>
    <w:lvl w:ilvl="3" w:tplc="0409000F" w:tentative="1">
      <w:start w:val="1"/>
      <w:numFmt w:val="decimal"/>
      <w:lvlText w:val="%4."/>
      <w:lvlJc w:val="left"/>
      <w:pPr>
        <w:ind w:left="2029" w:hanging="420"/>
      </w:pPr>
    </w:lvl>
    <w:lvl w:ilvl="4" w:tplc="04090019" w:tentative="1">
      <w:start w:val="1"/>
      <w:numFmt w:val="lowerLetter"/>
      <w:lvlText w:val="%5)"/>
      <w:lvlJc w:val="left"/>
      <w:pPr>
        <w:ind w:left="2449" w:hanging="420"/>
      </w:pPr>
    </w:lvl>
    <w:lvl w:ilvl="5" w:tplc="0409001B" w:tentative="1">
      <w:start w:val="1"/>
      <w:numFmt w:val="lowerRoman"/>
      <w:lvlText w:val="%6."/>
      <w:lvlJc w:val="right"/>
      <w:pPr>
        <w:ind w:left="2869" w:hanging="420"/>
      </w:pPr>
    </w:lvl>
    <w:lvl w:ilvl="6" w:tplc="0409000F" w:tentative="1">
      <w:start w:val="1"/>
      <w:numFmt w:val="decimal"/>
      <w:lvlText w:val="%7."/>
      <w:lvlJc w:val="left"/>
      <w:pPr>
        <w:ind w:left="3289" w:hanging="420"/>
      </w:pPr>
    </w:lvl>
    <w:lvl w:ilvl="7" w:tplc="04090019" w:tentative="1">
      <w:start w:val="1"/>
      <w:numFmt w:val="lowerLetter"/>
      <w:lvlText w:val="%8)"/>
      <w:lvlJc w:val="left"/>
      <w:pPr>
        <w:ind w:left="3709" w:hanging="420"/>
      </w:pPr>
    </w:lvl>
    <w:lvl w:ilvl="8" w:tplc="0409001B" w:tentative="1">
      <w:start w:val="1"/>
      <w:numFmt w:val="lowerRoman"/>
      <w:lvlText w:val="%9."/>
      <w:lvlJc w:val="right"/>
      <w:pPr>
        <w:ind w:left="4129" w:hanging="420"/>
      </w:pPr>
    </w:lvl>
  </w:abstractNum>
  <w:abstractNum w:abstractNumId="2" w15:restartNumberingAfterBreak="0">
    <w:nsid w:val="02663C8D"/>
    <w:multiLevelType w:val="hybridMultilevel"/>
    <w:tmpl w:val="E42E48E8"/>
    <w:lvl w:ilvl="0" w:tplc="4AE46DAC">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592498"/>
    <w:multiLevelType w:val="hybridMultilevel"/>
    <w:tmpl w:val="A56CBCC8"/>
    <w:lvl w:ilvl="0" w:tplc="E7204FAC">
      <w:start w:val="3"/>
      <w:numFmt w:val="decimal"/>
      <w:lvlText w:val="%1."/>
      <w:lvlJc w:val="left"/>
      <w:pPr>
        <w:ind w:left="360" w:hanging="360"/>
      </w:pPr>
      <w:rPr>
        <w:rFonts w:ascii="新細明體" w:eastAsia="新細明體" w:hAnsi="新細明體"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B18C5"/>
    <w:multiLevelType w:val="hybridMultilevel"/>
    <w:tmpl w:val="5FD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48412C"/>
    <w:multiLevelType w:val="hybridMultilevel"/>
    <w:tmpl w:val="7B70D7CE"/>
    <w:lvl w:ilvl="0" w:tplc="897245F2">
      <w:start w:val="1"/>
      <w:numFmt w:val="decimal"/>
      <w:lvlText w:val="%1."/>
      <w:lvlJc w:val="left"/>
      <w:pPr>
        <w:ind w:left="420" w:hanging="360"/>
      </w:pPr>
      <w:rPr>
        <w:rFonts w:ascii="Times New Roman" w:eastAsia="新細明體" w:hAnsi="Times New Roman" w:cs="Times New Roman" w:hint="default"/>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5540F1D"/>
    <w:multiLevelType w:val="hybridMultilevel"/>
    <w:tmpl w:val="87345A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7D46FAE"/>
    <w:multiLevelType w:val="hybridMultilevel"/>
    <w:tmpl w:val="D6DEB8A0"/>
    <w:lvl w:ilvl="0" w:tplc="56AA44B2">
      <w:start w:val="1"/>
      <w:numFmt w:val="decimal"/>
      <w:lvlText w:val="%1."/>
      <w:lvlJc w:val="left"/>
      <w:pPr>
        <w:ind w:left="720" w:hanging="360"/>
      </w:pPr>
      <w:rPr>
        <w:rFonts w:ascii="Times New Roman" w:eastAsiaTheme="minorEastAsia" w:hAnsi="Times New Roman" w:cs="Times New Roman" w:hint="default"/>
        <w:color w:val="333333"/>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08803CC6"/>
    <w:multiLevelType w:val="hybridMultilevel"/>
    <w:tmpl w:val="63786678"/>
    <w:lvl w:ilvl="0" w:tplc="0084486A">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0932716D"/>
    <w:multiLevelType w:val="hybridMultilevel"/>
    <w:tmpl w:val="513CF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9A10786"/>
    <w:multiLevelType w:val="hybridMultilevel"/>
    <w:tmpl w:val="9D3217AA"/>
    <w:lvl w:ilvl="0" w:tplc="D4602826">
      <w:start w:val="4"/>
      <w:numFmt w:val="decimal"/>
      <w:lvlText w:val="%1."/>
      <w:lvlJc w:val="left"/>
      <w:pPr>
        <w:ind w:left="360" w:hanging="360"/>
      </w:pPr>
      <w:rPr>
        <w:rFonts w:ascii="新細明體" w:eastAsia="新細明體" w:hAnsi="新細明體"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5227C2"/>
    <w:multiLevelType w:val="hybridMultilevel"/>
    <w:tmpl w:val="3F1A4BE6"/>
    <w:lvl w:ilvl="0" w:tplc="41642F7A">
      <w:start w:val="1"/>
      <w:numFmt w:val="decimal"/>
      <w:lvlText w:val="%1."/>
      <w:lvlJc w:val="left"/>
      <w:pPr>
        <w:ind w:left="720" w:hanging="360"/>
      </w:pPr>
      <w:rPr>
        <w:rFonts w:ascii="新細明體" w:eastAsia="新細明體" w:hAnsi="新細明體" w:cs="PingFang TC"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29003B"/>
    <w:multiLevelType w:val="hybridMultilevel"/>
    <w:tmpl w:val="2E167F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E0C2447"/>
    <w:multiLevelType w:val="hybridMultilevel"/>
    <w:tmpl w:val="75FA6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994502"/>
    <w:multiLevelType w:val="hybridMultilevel"/>
    <w:tmpl w:val="A5A67320"/>
    <w:lvl w:ilvl="0" w:tplc="2070EAD4">
      <w:start w:val="2"/>
      <w:numFmt w:val="lowerLetter"/>
      <w:lvlText w:val="%1)"/>
      <w:lvlJc w:val="left"/>
      <w:pPr>
        <w:ind w:left="420" w:hanging="360"/>
      </w:pPr>
      <w:rPr>
        <w:rFonts w:hint="default"/>
        <w:lang w:val="en-HK"/>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11A513F0"/>
    <w:multiLevelType w:val="hybridMultilevel"/>
    <w:tmpl w:val="C4520D48"/>
    <w:lvl w:ilvl="0" w:tplc="EE30570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2C425AE"/>
    <w:multiLevelType w:val="multilevel"/>
    <w:tmpl w:val="76FC1A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2E171B3"/>
    <w:multiLevelType w:val="multilevel"/>
    <w:tmpl w:val="14D809D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4204FC6"/>
    <w:multiLevelType w:val="hybridMultilevel"/>
    <w:tmpl w:val="3B72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FC68A9"/>
    <w:multiLevelType w:val="hybridMultilevel"/>
    <w:tmpl w:val="AF06F27C"/>
    <w:lvl w:ilvl="0" w:tplc="55C4B84C">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072F9B"/>
    <w:multiLevelType w:val="hybridMultilevel"/>
    <w:tmpl w:val="52D895C0"/>
    <w:lvl w:ilvl="0" w:tplc="8BC47718">
      <w:start w:val="1"/>
      <w:numFmt w:val="decimal"/>
      <w:lvlText w:val="%1."/>
      <w:lvlJc w:val="left"/>
      <w:pPr>
        <w:ind w:left="360" w:hanging="360"/>
      </w:pPr>
      <w:rPr>
        <w:rFonts w:hint="default"/>
        <w:b w:val="0"/>
        <w:bCs/>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0285F94"/>
    <w:multiLevelType w:val="hybridMultilevel"/>
    <w:tmpl w:val="7C9847AE"/>
    <w:lvl w:ilvl="0" w:tplc="49581CF4">
      <w:start w:val="1"/>
      <w:numFmt w:val="decimal"/>
      <w:lvlText w:val="%1."/>
      <w:lvlJc w:val="left"/>
      <w:pPr>
        <w:ind w:left="360" w:hanging="360"/>
      </w:pPr>
      <w:rPr>
        <w:rFonts w:ascii="Times New Roman" w:eastAsiaTheme="minorEastAsia" w:hAnsi="Times New Roman" w:cs="Times New Roman" w:hint="default"/>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0631E1F"/>
    <w:multiLevelType w:val="hybridMultilevel"/>
    <w:tmpl w:val="A0D45A5C"/>
    <w:lvl w:ilvl="0" w:tplc="D4EC153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0C55729"/>
    <w:multiLevelType w:val="hybridMultilevel"/>
    <w:tmpl w:val="DB76DCEC"/>
    <w:lvl w:ilvl="0" w:tplc="0809000F">
      <w:start w:val="1"/>
      <w:numFmt w:val="decimal"/>
      <w:lvlText w:val="%1."/>
      <w:lvlJc w:val="left"/>
      <w:pPr>
        <w:ind w:left="360" w:hanging="36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0D13729"/>
    <w:multiLevelType w:val="hybridMultilevel"/>
    <w:tmpl w:val="BD8E71A8"/>
    <w:lvl w:ilvl="0" w:tplc="9340A6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23164C8"/>
    <w:multiLevelType w:val="hybridMultilevel"/>
    <w:tmpl w:val="AF06F27C"/>
    <w:lvl w:ilvl="0" w:tplc="55C4B84C">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F96893"/>
    <w:multiLevelType w:val="hybridMultilevel"/>
    <w:tmpl w:val="39B646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3327E70"/>
    <w:multiLevelType w:val="hybridMultilevel"/>
    <w:tmpl w:val="CCB4C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5A146A3"/>
    <w:multiLevelType w:val="hybridMultilevel"/>
    <w:tmpl w:val="699610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5BB3135"/>
    <w:multiLevelType w:val="hybridMultilevel"/>
    <w:tmpl w:val="683C2B98"/>
    <w:lvl w:ilvl="0" w:tplc="D76E29A2">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6344907"/>
    <w:multiLevelType w:val="hybridMultilevel"/>
    <w:tmpl w:val="B43858E8"/>
    <w:lvl w:ilvl="0" w:tplc="9294CD5A">
      <w:start w:val="1"/>
      <w:numFmt w:val="decimal"/>
      <w:lvlText w:val="%1."/>
      <w:lvlJc w:val="left"/>
      <w:pPr>
        <w:ind w:left="360" w:hanging="360"/>
      </w:pPr>
      <w:rPr>
        <w:rFonts w:cs="Malgun Gothic" w:hint="default"/>
        <w:color w:val="151515"/>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63F71B6"/>
    <w:multiLevelType w:val="hybridMultilevel"/>
    <w:tmpl w:val="27DEBC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837B11"/>
    <w:multiLevelType w:val="hybridMultilevel"/>
    <w:tmpl w:val="21587E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81579BC"/>
    <w:multiLevelType w:val="hybridMultilevel"/>
    <w:tmpl w:val="62EA1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2A17ED"/>
    <w:multiLevelType w:val="hybridMultilevel"/>
    <w:tmpl w:val="F8EC1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8AF703E"/>
    <w:multiLevelType w:val="hybridMultilevel"/>
    <w:tmpl w:val="75AA89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97533AD"/>
    <w:multiLevelType w:val="hybridMultilevel"/>
    <w:tmpl w:val="ACE67F88"/>
    <w:lvl w:ilvl="0" w:tplc="D53C0F3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2A652F3A"/>
    <w:multiLevelType w:val="hybridMultilevel"/>
    <w:tmpl w:val="B2C6C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B1E51E8"/>
    <w:multiLevelType w:val="hybridMultilevel"/>
    <w:tmpl w:val="89D636C6"/>
    <w:lvl w:ilvl="0" w:tplc="D96A4888">
      <w:start w:val="3"/>
      <w:numFmt w:val="lowerLetter"/>
      <w:lvlText w:val="%1)"/>
      <w:lvlJc w:val="left"/>
      <w:pPr>
        <w:ind w:left="420" w:hanging="360"/>
      </w:pPr>
      <w:rPr>
        <w:rFonts w:asciiTheme="majorEastAsia" w:eastAsiaTheme="majorEastAsia" w:hint="eastAsia"/>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15:restartNumberingAfterBreak="0">
    <w:nsid w:val="2B3E13DB"/>
    <w:multiLevelType w:val="hybridMultilevel"/>
    <w:tmpl w:val="ED3E0086"/>
    <w:lvl w:ilvl="0" w:tplc="97007F88">
      <w:start w:val="1"/>
      <w:numFmt w:val="decimal"/>
      <w:lvlText w:val="%1."/>
      <w:lvlJc w:val="left"/>
      <w:pPr>
        <w:ind w:left="720" w:hanging="360"/>
      </w:pPr>
      <w:rPr>
        <w:rFonts w:ascii="新細明體" w:eastAsia="新細明體" w:hAnsi="新細明體" w:cs="PingFang TC" w:hint="default"/>
        <w:color w:val="333333"/>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142DC5"/>
    <w:multiLevelType w:val="hybridMultilevel"/>
    <w:tmpl w:val="2E62E13A"/>
    <w:lvl w:ilvl="0" w:tplc="9FAAEDDA">
      <w:start w:val="1"/>
      <w:numFmt w:val="bullet"/>
      <w:lvlText w:val=""/>
      <w:lvlJc w:val="left"/>
      <w:pPr>
        <w:ind w:left="480" w:hanging="480"/>
      </w:pPr>
      <w:rPr>
        <w:rFonts w:ascii="Symbol" w:hAnsi="Symbol" w:hint="default"/>
        <w:color w:val="C00000"/>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2CD82187"/>
    <w:multiLevelType w:val="hybridMultilevel"/>
    <w:tmpl w:val="01D6A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DFC52D7"/>
    <w:multiLevelType w:val="hybridMultilevel"/>
    <w:tmpl w:val="E0466DC0"/>
    <w:lvl w:ilvl="0" w:tplc="EC2CFBA2">
      <w:start w:val="1"/>
      <w:numFmt w:val="decimal"/>
      <w:lvlText w:val="%1."/>
      <w:lvlJc w:val="left"/>
      <w:pPr>
        <w:ind w:left="420" w:hanging="360"/>
      </w:pPr>
      <w:rPr>
        <w:rFonts w:asciiTheme="majorEastAsia" w:eastAsiaTheme="majorEastAsia" w:hint="eastAsia"/>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3086513D"/>
    <w:multiLevelType w:val="hybridMultilevel"/>
    <w:tmpl w:val="F8BA8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FE0EDB"/>
    <w:multiLevelType w:val="hybridMultilevel"/>
    <w:tmpl w:val="21BC6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23C64A6"/>
    <w:multiLevelType w:val="hybridMultilevel"/>
    <w:tmpl w:val="E19E18F6"/>
    <w:lvl w:ilvl="0" w:tplc="66427374">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327D2DDF"/>
    <w:multiLevelType w:val="hybridMultilevel"/>
    <w:tmpl w:val="21587E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31A2B9C"/>
    <w:multiLevelType w:val="hybridMultilevel"/>
    <w:tmpl w:val="85D0F940"/>
    <w:lvl w:ilvl="0" w:tplc="43D49F6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8" w15:restartNumberingAfterBreak="0">
    <w:nsid w:val="38636C24"/>
    <w:multiLevelType w:val="hybridMultilevel"/>
    <w:tmpl w:val="C70E1246"/>
    <w:lvl w:ilvl="0" w:tplc="D53C0F3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15:restartNumberingAfterBreak="0">
    <w:nsid w:val="3A7A2BC2"/>
    <w:multiLevelType w:val="hybridMultilevel"/>
    <w:tmpl w:val="B3EE2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A965647"/>
    <w:multiLevelType w:val="hybridMultilevel"/>
    <w:tmpl w:val="AD2858C8"/>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B912A2"/>
    <w:multiLevelType w:val="hybridMultilevel"/>
    <w:tmpl w:val="3C2AA638"/>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2" w15:restartNumberingAfterBreak="0">
    <w:nsid w:val="3AE3495B"/>
    <w:multiLevelType w:val="hybridMultilevel"/>
    <w:tmpl w:val="E60050C6"/>
    <w:lvl w:ilvl="0" w:tplc="08090001">
      <w:start w:val="1"/>
      <w:numFmt w:val="bullet"/>
      <w:lvlText w:val=""/>
      <w:lvlJc w:val="left"/>
      <w:pPr>
        <w:ind w:left="480" w:hanging="480"/>
      </w:pPr>
      <w:rPr>
        <w:rFonts w:ascii="Symbol" w:hAnsi="Symbol"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3" w15:restartNumberingAfterBreak="0">
    <w:nsid w:val="3C3A3357"/>
    <w:multiLevelType w:val="hybridMultilevel"/>
    <w:tmpl w:val="E1B0E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C751F39"/>
    <w:multiLevelType w:val="hybridMultilevel"/>
    <w:tmpl w:val="FFE8133A"/>
    <w:lvl w:ilvl="0" w:tplc="1602AD9C">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CB47B81"/>
    <w:multiLevelType w:val="hybridMultilevel"/>
    <w:tmpl w:val="C3EA8BD0"/>
    <w:lvl w:ilvl="0" w:tplc="76AC205C">
      <w:start w:val="2"/>
      <w:numFmt w:val="decimal"/>
      <w:lvlText w:val="%1."/>
      <w:lvlJc w:val="left"/>
      <w:pPr>
        <w:ind w:left="360" w:hanging="360"/>
      </w:pPr>
      <w:rPr>
        <w:rFonts w:ascii="新細明體" w:eastAsia="新細明體" w:hAnsi="新細明體"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02200E"/>
    <w:multiLevelType w:val="hybridMultilevel"/>
    <w:tmpl w:val="125EF24C"/>
    <w:lvl w:ilvl="0" w:tplc="E9646772">
      <w:start w:val="2"/>
      <w:numFmt w:val="decimal"/>
      <w:lvlText w:val="%1."/>
      <w:lvlJc w:val="left"/>
      <w:pPr>
        <w:ind w:left="420" w:hanging="360"/>
      </w:pPr>
      <w:rPr>
        <w:rFonts w:asciiTheme="majorEastAsia" w:eastAsiaTheme="majorEastAsia" w:hint="eastAsia"/>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7" w15:restartNumberingAfterBreak="0">
    <w:nsid w:val="3EB67C55"/>
    <w:multiLevelType w:val="hybridMultilevel"/>
    <w:tmpl w:val="4894B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FF43670"/>
    <w:multiLevelType w:val="hybridMultilevel"/>
    <w:tmpl w:val="40B03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04D02B0"/>
    <w:multiLevelType w:val="hybridMultilevel"/>
    <w:tmpl w:val="19FACA06"/>
    <w:lvl w:ilvl="0" w:tplc="16344D20">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0EA12D2"/>
    <w:multiLevelType w:val="hybridMultilevel"/>
    <w:tmpl w:val="417A4114"/>
    <w:lvl w:ilvl="0" w:tplc="04090001">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15:restartNumberingAfterBreak="0">
    <w:nsid w:val="42226306"/>
    <w:multiLevelType w:val="hybridMultilevel"/>
    <w:tmpl w:val="1EA60BD0"/>
    <w:lvl w:ilvl="0" w:tplc="A62EA336">
      <w:start w:val="1"/>
      <w:numFmt w:val="decimal"/>
      <w:lvlText w:val="%1."/>
      <w:lvlJc w:val="left"/>
      <w:pPr>
        <w:ind w:left="360" w:hanging="360"/>
      </w:pPr>
      <w:rPr>
        <w:b/>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2533355"/>
    <w:multiLevelType w:val="hybridMultilevel"/>
    <w:tmpl w:val="FA4E3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640735"/>
    <w:multiLevelType w:val="hybridMultilevel"/>
    <w:tmpl w:val="6BF6376A"/>
    <w:lvl w:ilvl="0" w:tplc="04090001">
      <w:start w:val="1"/>
      <w:numFmt w:val="bullet"/>
      <w:lvlText w:val=""/>
      <w:lvlJc w:val="left"/>
      <w:pPr>
        <w:ind w:left="360" w:hanging="36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43A563C3"/>
    <w:multiLevelType w:val="hybridMultilevel"/>
    <w:tmpl w:val="1EB2D684"/>
    <w:lvl w:ilvl="0" w:tplc="17DA8C8A">
      <w:start w:val="1"/>
      <w:numFmt w:val="decimal"/>
      <w:lvlText w:val="%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E02532"/>
    <w:multiLevelType w:val="hybridMultilevel"/>
    <w:tmpl w:val="03925DF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3A26AA"/>
    <w:multiLevelType w:val="multilevel"/>
    <w:tmpl w:val="19809A94"/>
    <w:lvl w:ilvl="0">
      <w:start w:val="1"/>
      <w:numFmt w:val="bullet"/>
      <w:lvlText w:val=""/>
      <w:lvlJc w:val="left"/>
      <w:pPr>
        <w:tabs>
          <w:tab w:val="num" w:pos="360"/>
        </w:tabs>
        <w:ind w:left="360" w:hanging="360"/>
      </w:pPr>
      <w:rPr>
        <w:rFonts w:ascii="Symbol" w:hAnsi="Symbol" w:hint="default"/>
        <w:sz w:val="24"/>
        <w:szCs w:val="24"/>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444141EC"/>
    <w:multiLevelType w:val="hybridMultilevel"/>
    <w:tmpl w:val="75FA6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065923"/>
    <w:multiLevelType w:val="hybridMultilevel"/>
    <w:tmpl w:val="5FEE95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80E7FEB"/>
    <w:multiLevelType w:val="hybridMultilevel"/>
    <w:tmpl w:val="3B72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B9025C3"/>
    <w:multiLevelType w:val="hybridMultilevel"/>
    <w:tmpl w:val="D4BE3B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C84260C"/>
    <w:multiLevelType w:val="hybridMultilevel"/>
    <w:tmpl w:val="DB7CCB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4CA777BA"/>
    <w:multiLevelType w:val="hybridMultilevel"/>
    <w:tmpl w:val="C0003386"/>
    <w:lvl w:ilvl="0" w:tplc="D53C0F3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4CE3729E"/>
    <w:multiLevelType w:val="hybridMultilevel"/>
    <w:tmpl w:val="83FA70A2"/>
    <w:lvl w:ilvl="0" w:tplc="9872C2B0">
      <w:start w:val="1"/>
      <w:numFmt w:val="lowerLetter"/>
      <w:lvlText w:val="%1)"/>
      <w:lvlJc w:val="left"/>
      <w:pPr>
        <w:ind w:left="360" w:hanging="360"/>
      </w:pPr>
      <w:rPr>
        <w:rFonts w:ascii="新細明體" w:eastAsia="新細明體" w:hAnsi="新細明體"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4DC65773"/>
    <w:multiLevelType w:val="hybridMultilevel"/>
    <w:tmpl w:val="93744422"/>
    <w:lvl w:ilvl="0" w:tplc="23F86660">
      <w:start w:val="4"/>
      <w:numFmt w:val="lowerLetter"/>
      <w:lvlText w:val="%1)"/>
      <w:lvlJc w:val="left"/>
      <w:pPr>
        <w:ind w:left="360" w:hanging="360"/>
      </w:pPr>
      <w:rPr>
        <w:rFonts w:ascii="新細明體" w:eastAsia="新細明體" w:hAnsi="新細明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E223830"/>
    <w:multiLevelType w:val="hybridMultilevel"/>
    <w:tmpl w:val="80C0C48E"/>
    <w:lvl w:ilvl="0" w:tplc="C5060A0A">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FFB054D"/>
    <w:multiLevelType w:val="hybridMultilevel"/>
    <w:tmpl w:val="26AAC8D6"/>
    <w:lvl w:ilvl="0" w:tplc="94669250">
      <w:start w:val="1"/>
      <w:numFmt w:val="bullet"/>
      <w:lvlText w:val=""/>
      <w:lvlJc w:val="left"/>
      <w:pPr>
        <w:ind w:left="360" w:hanging="360"/>
      </w:pPr>
      <w:rPr>
        <w:rFonts w:ascii="Symbol" w:hAnsi="Symbol" w:hint="default"/>
        <w:color w:val="000000" w:themeColor="text1"/>
        <w:sz w:val="26"/>
        <w:szCs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0D538B4"/>
    <w:multiLevelType w:val="hybridMultilevel"/>
    <w:tmpl w:val="311EA7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51FB46AA"/>
    <w:multiLevelType w:val="hybridMultilevel"/>
    <w:tmpl w:val="7FE639B8"/>
    <w:lvl w:ilvl="0" w:tplc="04090017">
      <w:start w:val="1"/>
      <w:numFmt w:val="low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24D28C2"/>
    <w:multiLevelType w:val="hybridMultilevel"/>
    <w:tmpl w:val="AA3A1AC8"/>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0" w15:restartNumberingAfterBreak="0">
    <w:nsid w:val="528A425D"/>
    <w:multiLevelType w:val="hybridMultilevel"/>
    <w:tmpl w:val="A992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29266E7"/>
    <w:multiLevelType w:val="hybridMultilevel"/>
    <w:tmpl w:val="73E6D944"/>
    <w:lvl w:ilvl="0" w:tplc="7E7CB722">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29A1C5D"/>
    <w:multiLevelType w:val="hybridMultilevel"/>
    <w:tmpl w:val="C73E4CF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3022919"/>
    <w:multiLevelType w:val="hybridMultilevel"/>
    <w:tmpl w:val="A9604D90"/>
    <w:lvl w:ilvl="0" w:tplc="13F62778">
      <w:start w:val="3"/>
      <w:numFmt w:val="lowerLetter"/>
      <w:lvlText w:val="%1)"/>
      <w:lvlJc w:val="left"/>
      <w:pPr>
        <w:ind w:left="360" w:hanging="360"/>
      </w:pPr>
      <w:rPr>
        <w:rFonts w:ascii="新細明體" w:eastAsia="新細明體" w:hAnsi="新細明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3A47505"/>
    <w:multiLevelType w:val="hybridMultilevel"/>
    <w:tmpl w:val="2CA62FE6"/>
    <w:lvl w:ilvl="0" w:tplc="2C320512">
      <w:start w:val="1"/>
      <w:numFmt w:val="bullet"/>
      <w:lvlText w:val=""/>
      <w:lvlJc w:val="left"/>
      <w:pPr>
        <w:ind w:left="480" w:hanging="480"/>
      </w:pPr>
      <w:rPr>
        <w:rFonts w:ascii="Wingdings" w:hAnsi="Wingdings" w:hint="default"/>
        <w:color w:val="auto"/>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5" w15:restartNumberingAfterBreak="0">
    <w:nsid w:val="550B4E95"/>
    <w:multiLevelType w:val="hybridMultilevel"/>
    <w:tmpl w:val="B54E284A"/>
    <w:lvl w:ilvl="0" w:tplc="29D4F26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9957035"/>
    <w:multiLevelType w:val="hybridMultilevel"/>
    <w:tmpl w:val="AF06F27C"/>
    <w:lvl w:ilvl="0" w:tplc="55C4B84C">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A042504"/>
    <w:multiLevelType w:val="hybridMultilevel"/>
    <w:tmpl w:val="1882A410"/>
    <w:lvl w:ilvl="0" w:tplc="66427374">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8" w15:restartNumberingAfterBreak="0">
    <w:nsid w:val="5A693A3C"/>
    <w:multiLevelType w:val="hybridMultilevel"/>
    <w:tmpl w:val="1742C7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 w15:restartNumberingAfterBreak="0">
    <w:nsid w:val="5D8916E4"/>
    <w:multiLevelType w:val="hybridMultilevel"/>
    <w:tmpl w:val="B1523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E581D0E"/>
    <w:multiLevelType w:val="hybridMultilevel"/>
    <w:tmpl w:val="A0D45A5C"/>
    <w:lvl w:ilvl="0" w:tplc="D4EC153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0EB662A"/>
    <w:multiLevelType w:val="hybridMultilevel"/>
    <w:tmpl w:val="3B72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106018F"/>
    <w:multiLevelType w:val="hybridMultilevel"/>
    <w:tmpl w:val="839A39FE"/>
    <w:lvl w:ilvl="0" w:tplc="507AB424">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615A01CC"/>
    <w:multiLevelType w:val="hybridMultilevel"/>
    <w:tmpl w:val="35A800E0"/>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4" w15:restartNumberingAfterBreak="0">
    <w:nsid w:val="62650F01"/>
    <w:multiLevelType w:val="hybridMultilevel"/>
    <w:tmpl w:val="9034B3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63155E0D"/>
    <w:multiLevelType w:val="hybridMultilevel"/>
    <w:tmpl w:val="2F72B862"/>
    <w:lvl w:ilvl="0" w:tplc="94669250">
      <w:start w:val="1"/>
      <w:numFmt w:val="bullet"/>
      <w:lvlText w:val=""/>
      <w:lvlJc w:val="left"/>
      <w:pPr>
        <w:ind w:left="360" w:hanging="360"/>
      </w:pPr>
      <w:rPr>
        <w:rFonts w:ascii="Symbol" w:hAnsi="Symbol" w:hint="default"/>
        <w:color w:val="000000" w:themeColor="text1"/>
        <w:sz w:val="26"/>
        <w:szCs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3A44F67"/>
    <w:multiLevelType w:val="hybridMultilevel"/>
    <w:tmpl w:val="3F1A4BE6"/>
    <w:lvl w:ilvl="0" w:tplc="41642F7A">
      <w:start w:val="1"/>
      <w:numFmt w:val="decimal"/>
      <w:lvlText w:val="%1."/>
      <w:lvlJc w:val="left"/>
      <w:pPr>
        <w:ind w:left="720" w:hanging="360"/>
      </w:pPr>
      <w:rPr>
        <w:rFonts w:ascii="新細明體" w:eastAsia="新細明體" w:hAnsi="新細明體" w:cs="PingFang TC"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75F7696"/>
    <w:multiLevelType w:val="hybridMultilevel"/>
    <w:tmpl w:val="D6DEB8A0"/>
    <w:lvl w:ilvl="0" w:tplc="56AA44B2">
      <w:start w:val="1"/>
      <w:numFmt w:val="decimal"/>
      <w:lvlText w:val="%1."/>
      <w:lvlJc w:val="left"/>
      <w:pPr>
        <w:ind w:left="720" w:hanging="360"/>
      </w:pPr>
      <w:rPr>
        <w:rFonts w:ascii="Times New Roman" w:eastAsiaTheme="minorEastAsia" w:hAnsi="Times New Roman" w:cs="Times New Roman" w:hint="default"/>
        <w:color w:val="333333"/>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8" w15:restartNumberingAfterBreak="0">
    <w:nsid w:val="67C007FB"/>
    <w:multiLevelType w:val="hybridMultilevel"/>
    <w:tmpl w:val="8C147872"/>
    <w:lvl w:ilvl="0" w:tplc="755E2A3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9F536FE"/>
    <w:multiLevelType w:val="multilevel"/>
    <w:tmpl w:val="1B641B0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A772A40"/>
    <w:multiLevelType w:val="hybridMultilevel"/>
    <w:tmpl w:val="40CE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A9947BC"/>
    <w:multiLevelType w:val="hybridMultilevel"/>
    <w:tmpl w:val="65CA8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A9D5A02"/>
    <w:multiLevelType w:val="hybridMultilevel"/>
    <w:tmpl w:val="CF5690D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CCE5944"/>
    <w:multiLevelType w:val="hybridMultilevel"/>
    <w:tmpl w:val="847AA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DBF0DA0"/>
    <w:multiLevelType w:val="multilevel"/>
    <w:tmpl w:val="418639E6"/>
    <w:lvl w:ilvl="0">
      <w:start w:val="1"/>
      <w:numFmt w:val="bullet"/>
      <w:lvlText w:val=""/>
      <w:lvlJc w:val="left"/>
      <w:pPr>
        <w:tabs>
          <w:tab w:val="num" w:pos="360"/>
        </w:tabs>
        <w:ind w:left="360" w:hanging="360"/>
      </w:pPr>
      <w:rPr>
        <w:rFonts w:ascii="Symbol" w:hAnsi="Symbol" w:hint="default"/>
        <w:color w:val="auto"/>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5" w15:restartNumberingAfterBreak="0">
    <w:nsid w:val="6EDA7A4F"/>
    <w:multiLevelType w:val="hybridMultilevel"/>
    <w:tmpl w:val="8DCAEA2E"/>
    <w:lvl w:ilvl="0" w:tplc="94669250">
      <w:start w:val="1"/>
      <w:numFmt w:val="bullet"/>
      <w:lvlText w:val=""/>
      <w:lvlJc w:val="left"/>
      <w:pPr>
        <w:ind w:left="360" w:hanging="360"/>
      </w:pPr>
      <w:rPr>
        <w:rFonts w:ascii="Symbol" w:hAnsi="Symbol" w:hint="default"/>
        <w:color w:val="000000" w:themeColor="text1"/>
        <w:sz w:val="26"/>
        <w:szCs w:val="2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6FBA7F75"/>
    <w:multiLevelType w:val="hybridMultilevel"/>
    <w:tmpl w:val="5FEE95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16747F5"/>
    <w:multiLevelType w:val="hybridMultilevel"/>
    <w:tmpl w:val="7B54D13C"/>
    <w:lvl w:ilvl="0" w:tplc="D53C0F3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8" w15:restartNumberingAfterBreak="0">
    <w:nsid w:val="71905EF8"/>
    <w:multiLevelType w:val="multilevel"/>
    <w:tmpl w:val="D3F4B0C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73571D4F"/>
    <w:multiLevelType w:val="hybridMultilevel"/>
    <w:tmpl w:val="617A0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4C20254"/>
    <w:multiLevelType w:val="hybridMultilevel"/>
    <w:tmpl w:val="3F9A68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62706AA"/>
    <w:multiLevelType w:val="hybridMultilevel"/>
    <w:tmpl w:val="2B827798"/>
    <w:lvl w:ilvl="0" w:tplc="9306CDB0">
      <w:start w:val="1"/>
      <w:numFmt w:val="decimal"/>
      <w:lvlText w:val="%1."/>
      <w:lvlJc w:val="left"/>
      <w:pPr>
        <w:ind w:left="360" w:hanging="360"/>
      </w:pPr>
      <w:rPr>
        <w:rFonts w:ascii="新細明體" w:eastAsia="新細明體" w:hAnsi="新細明體" w:hint="eastAsia"/>
        <w:lang w:val="e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8312F23"/>
    <w:multiLevelType w:val="hybridMultilevel"/>
    <w:tmpl w:val="3F9A8A64"/>
    <w:lvl w:ilvl="0" w:tplc="9FAAEDDA">
      <w:start w:val="1"/>
      <w:numFmt w:val="bullet"/>
      <w:lvlText w:val=""/>
      <w:lvlJc w:val="left"/>
      <w:pPr>
        <w:ind w:left="480" w:hanging="480"/>
      </w:pPr>
      <w:rPr>
        <w:rFonts w:ascii="Symbol" w:hAnsi="Symbol" w:hint="default"/>
        <w:color w:val="C00000"/>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3" w15:restartNumberingAfterBreak="0">
    <w:nsid w:val="786C19B9"/>
    <w:multiLevelType w:val="hybridMultilevel"/>
    <w:tmpl w:val="EEDCFC3C"/>
    <w:lvl w:ilvl="0" w:tplc="66427374">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4" w15:restartNumberingAfterBreak="0">
    <w:nsid w:val="7B33146A"/>
    <w:multiLevelType w:val="hybridMultilevel"/>
    <w:tmpl w:val="AF06F27C"/>
    <w:lvl w:ilvl="0" w:tplc="55C4B84C">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B9D14A0"/>
    <w:multiLevelType w:val="hybridMultilevel"/>
    <w:tmpl w:val="479EE276"/>
    <w:lvl w:ilvl="0" w:tplc="812E681C">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7C0C1BE3"/>
    <w:multiLevelType w:val="hybridMultilevel"/>
    <w:tmpl w:val="A35CB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A471CA"/>
    <w:multiLevelType w:val="hybridMultilevel"/>
    <w:tmpl w:val="ED3E0086"/>
    <w:lvl w:ilvl="0" w:tplc="97007F88">
      <w:start w:val="1"/>
      <w:numFmt w:val="decimal"/>
      <w:lvlText w:val="%1."/>
      <w:lvlJc w:val="left"/>
      <w:pPr>
        <w:ind w:left="720" w:hanging="360"/>
      </w:pPr>
      <w:rPr>
        <w:rFonts w:ascii="新細明體" w:eastAsia="新細明體" w:hAnsi="新細明體" w:cs="PingFang TC" w:hint="default"/>
        <w:color w:val="333333"/>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D2C4941"/>
    <w:multiLevelType w:val="hybridMultilevel"/>
    <w:tmpl w:val="6DFE312E"/>
    <w:lvl w:ilvl="0" w:tplc="F8E06C04">
      <w:start w:val="1"/>
      <w:numFmt w:val="decimal"/>
      <w:lvlText w:val="%1."/>
      <w:lvlJc w:val="left"/>
      <w:pPr>
        <w:ind w:left="360" w:hanging="360"/>
      </w:pPr>
      <w:rPr>
        <w:rFonts w:asciiTheme="minorEastAsia" w:eastAsiaTheme="minorEastAsia" w:hAnsi="Times New Roman" w:cs="Times New Roman"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15:restartNumberingAfterBreak="0">
    <w:nsid w:val="7D5910CB"/>
    <w:multiLevelType w:val="hybridMultilevel"/>
    <w:tmpl w:val="75FA6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D7072B2"/>
    <w:multiLevelType w:val="hybridMultilevel"/>
    <w:tmpl w:val="3B72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E321ECE"/>
    <w:multiLevelType w:val="hybridMultilevel"/>
    <w:tmpl w:val="F66405F6"/>
    <w:lvl w:ilvl="0" w:tplc="2C320512">
      <w:start w:val="1"/>
      <w:numFmt w:val="bullet"/>
      <w:lvlText w:val=""/>
      <w:lvlJc w:val="left"/>
      <w:pPr>
        <w:ind w:left="480" w:hanging="480"/>
      </w:pPr>
      <w:rPr>
        <w:rFonts w:ascii="Wingdings" w:hAnsi="Wingdings" w:hint="default"/>
        <w:color w:val="auto"/>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7"/>
  </w:num>
  <w:num w:numId="2">
    <w:abstractNumId w:val="99"/>
  </w:num>
  <w:num w:numId="3">
    <w:abstractNumId w:val="80"/>
  </w:num>
  <w:num w:numId="4">
    <w:abstractNumId w:val="109"/>
  </w:num>
  <w:num w:numId="5">
    <w:abstractNumId w:val="108"/>
  </w:num>
  <w:num w:numId="6">
    <w:abstractNumId w:val="16"/>
  </w:num>
  <w:num w:numId="7">
    <w:abstractNumId w:val="33"/>
  </w:num>
  <w:num w:numId="8">
    <w:abstractNumId w:val="102"/>
  </w:num>
  <w:num w:numId="9">
    <w:abstractNumId w:val="31"/>
  </w:num>
  <w:num w:numId="10">
    <w:abstractNumId w:val="116"/>
  </w:num>
  <w:num w:numId="11">
    <w:abstractNumId w:val="65"/>
  </w:num>
  <w:num w:numId="12">
    <w:abstractNumId w:val="50"/>
  </w:num>
  <w:num w:numId="13">
    <w:abstractNumId w:val="86"/>
  </w:num>
  <w:num w:numId="14">
    <w:abstractNumId w:val="39"/>
  </w:num>
  <w:num w:numId="15">
    <w:abstractNumId w:val="69"/>
  </w:num>
  <w:num w:numId="16">
    <w:abstractNumId w:val="67"/>
  </w:num>
  <w:num w:numId="17">
    <w:abstractNumId w:val="53"/>
  </w:num>
  <w:num w:numId="18">
    <w:abstractNumId w:val="49"/>
  </w:num>
  <w:num w:numId="19">
    <w:abstractNumId w:val="89"/>
  </w:num>
  <w:num w:numId="20">
    <w:abstractNumId w:val="9"/>
  </w:num>
  <w:num w:numId="21">
    <w:abstractNumId w:val="57"/>
  </w:num>
  <w:num w:numId="22">
    <w:abstractNumId w:val="51"/>
  </w:num>
  <w:num w:numId="23">
    <w:abstractNumId w:val="111"/>
  </w:num>
  <w:num w:numId="24">
    <w:abstractNumId w:val="3"/>
  </w:num>
  <w:num w:numId="25">
    <w:abstractNumId w:val="73"/>
  </w:num>
  <w:num w:numId="26">
    <w:abstractNumId w:val="83"/>
  </w:num>
  <w:num w:numId="27">
    <w:abstractNumId w:val="74"/>
  </w:num>
  <w:num w:numId="28">
    <w:abstractNumId w:val="75"/>
  </w:num>
  <w:num w:numId="29">
    <w:abstractNumId w:val="59"/>
  </w:num>
  <w:num w:numId="30">
    <w:abstractNumId w:val="2"/>
  </w:num>
  <w:num w:numId="31">
    <w:abstractNumId w:val="114"/>
  </w:num>
  <w:num w:numId="32">
    <w:abstractNumId w:val="96"/>
  </w:num>
  <w:num w:numId="33">
    <w:abstractNumId w:val="91"/>
  </w:num>
  <w:num w:numId="34">
    <w:abstractNumId w:val="119"/>
  </w:num>
  <w:num w:numId="35">
    <w:abstractNumId w:val="42"/>
  </w:num>
  <w:num w:numId="36">
    <w:abstractNumId w:val="56"/>
  </w:num>
  <w:num w:numId="37">
    <w:abstractNumId w:val="8"/>
  </w:num>
  <w:num w:numId="38">
    <w:abstractNumId w:val="47"/>
  </w:num>
  <w:num w:numId="39">
    <w:abstractNumId w:val="14"/>
  </w:num>
  <w:num w:numId="40">
    <w:abstractNumId w:val="38"/>
  </w:num>
  <w:num w:numId="41">
    <w:abstractNumId w:val="25"/>
  </w:num>
  <w:num w:numId="42">
    <w:abstractNumId w:val="11"/>
  </w:num>
  <w:num w:numId="43">
    <w:abstractNumId w:val="120"/>
  </w:num>
  <w:num w:numId="44">
    <w:abstractNumId w:val="64"/>
  </w:num>
  <w:num w:numId="45">
    <w:abstractNumId w:val="19"/>
  </w:num>
  <w:num w:numId="46">
    <w:abstractNumId w:val="117"/>
  </w:num>
  <w:num w:numId="47">
    <w:abstractNumId w:val="18"/>
  </w:num>
  <w:num w:numId="48">
    <w:abstractNumId w:val="13"/>
  </w:num>
  <w:num w:numId="49">
    <w:abstractNumId w:val="4"/>
  </w:num>
  <w:num w:numId="50">
    <w:abstractNumId w:val="55"/>
  </w:num>
  <w:num w:numId="51">
    <w:abstractNumId w:val="10"/>
  </w:num>
  <w:num w:numId="52">
    <w:abstractNumId w:val="6"/>
  </w:num>
  <w:num w:numId="53">
    <w:abstractNumId w:val="15"/>
  </w:num>
  <w:num w:numId="54">
    <w:abstractNumId w:val="5"/>
  </w:num>
  <w:num w:numId="55">
    <w:abstractNumId w:val="23"/>
  </w:num>
  <w:num w:numId="56">
    <w:abstractNumId w:val="20"/>
  </w:num>
  <w:num w:numId="57">
    <w:abstractNumId w:val="71"/>
  </w:num>
  <w:num w:numId="58">
    <w:abstractNumId w:val="105"/>
  </w:num>
  <w:num w:numId="59">
    <w:abstractNumId w:val="95"/>
  </w:num>
  <w:num w:numId="60">
    <w:abstractNumId w:val="76"/>
  </w:num>
  <w:num w:numId="61">
    <w:abstractNumId w:val="30"/>
  </w:num>
  <w:num w:numId="62">
    <w:abstractNumId w:val="118"/>
  </w:num>
  <w:num w:numId="63">
    <w:abstractNumId w:val="7"/>
  </w:num>
  <w:num w:numId="64">
    <w:abstractNumId w:val="21"/>
  </w:num>
  <w:num w:numId="65">
    <w:abstractNumId w:val="43"/>
  </w:num>
  <w:num w:numId="66">
    <w:abstractNumId w:val="12"/>
  </w:num>
  <w:num w:numId="67">
    <w:abstractNumId w:val="92"/>
  </w:num>
  <w:num w:numId="68">
    <w:abstractNumId w:val="88"/>
  </w:num>
  <w:num w:numId="69">
    <w:abstractNumId w:val="94"/>
  </w:num>
  <w:num w:numId="70">
    <w:abstractNumId w:val="93"/>
  </w:num>
  <w:num w:numId="71">
    <w:abstractNumId w:val="63"/>
  </w:num>
  <w:num w:numId="72">
    <w:abstractNumId w:val="36"/>
  </w:num>
  <w:num w:numId="73">
    <w:abstractNumId w:val="107"/>
  </w:num>
  <w:num w:numId="74">
    <w:abstractNumId w:val="34"/>
  </w:num>
  <w:num w:numId="75">
    <w:abstractNumId w:val="28"/>
  </w:num>
  <w:num w:numId="76">
    <w:abstractNumId w:val="78"/>
  </w:num>
  <w:num w:numId="77">
    <w:abstractNumId w:val="0"/>
  </w:num>
  <w:num w:numId="78">
    <w:abstractNumId w:val="26"/>
  </w:num>
  <w:num w:numId="79">
    <w:abstractNumId w:val="72"/>
  </w:num>
  <w:num w:numId="80">
    <w:abstractNumId w:val="79"/>
  </w:num>
  <w:num w:numId="81">
    <w:abstractNumId w:val="112"/>
  </w:num>
  <w:num w:numId="82">
    <w:abstractNumId w:val="35"/>
  </w:num>
  <w:num w:numId="83">
    <w:abstractNumId w:val="48"/>
  </w:num>
  <w:num w:numId="84">
    <w:abstractNumId w:val="87"/>
  </w:num>
  <w:num w:numId="85">
    <w:abstractNumId w:val="32"/>
  </w:num>
  <w:num w:numId="86">
    <w:abstractNumId w:val="110"/>
  </w:num>
  <w:num w:numId="87">
    <w:abstractNumId w:val="45"/>
  </w:num>
  <w:num w:numId="88">
    <w:abstractNumId w:val="113"/>
  </w:num>
  <w:num w:numId="89">
    <w:abstractNumId w:val="70"/>
  </w:num>
  <w:num w:numId="90">
    <w:abstractNumId w:val="121"/>
  </w:num>
  <w:num w:numId="91">
    <w:abstractNumId w:val="68"/>
  </w:num>
  <w:num w:numId="92">
    <w:abstractNumId w:val="84"/>
  </w:num>
  <w:num w:numId="93">
    <w:abstractNumId w:val="58"/>
  </w:num>
  <w:num w:numId="94">
    <w:abstractNumId w:val="106"/>
  </w:num>
  <w:num w:numId="95">
    <w:abstractNumId w:val="44"/>
  </w:num>
  <w:num w:numId="96">
    <w:abstractNumId w:val="41"/>
  </w:num>
  <w:num w:numId="97">
    <w:abstractNumId w:val="115"/>
  </w:num>
  <w:num w:numId="98">
    <w:abstractNumId w:val="81"/>
  </w:num>
  <w:num w:numId="99">
    <w:abstractNumId w:val="54"/>
  </w:num>
  <w:num w:numId="100">
    <w:abstractNumId w:val="46"/>
  </w:num>
  <w:num w:numId="101">
    <w:abstractNumId w:val="90"/>
  </w:num>
  <w:num w:numId="102">
    <w:abstractNumId w:val="24"/>
  </w:num>
  <w:num w:numId="103">
    <w:abstractNumId w:val="37"/>
  </w:num>
  <w:num w:numId="104">
    <w:abstractNumId w:val="22"/>
  </w:num>
  <w:num w:numId="105">
    <w:abstractNumId w:val="97"/>
  </w:num>
  <w:num w:numId="106">
    <w:abstractNumId w:val="1"/>
  </w:num>
  <w:num w:numId="107">
    <w:abstractNumId w:val="66"/>
  </w:num>
  <w:num w:numId="108">
    <w:abstractNumId w:val="104"/>
  </w:num>
  <w:num w:numId="109">
    <w:abstractNumId w:val="29"/>
  </w:num>
  <w:num w:numId="110">
    <w:abstractNumId w:val="62"/>
  </w:num>
  <w:num w:numId="111">
    <w:abstractNumId w:val="85"/>
  </w:num>
  <w:num w:numId="112">
    <w:abstractNumId w:val="98"/>
  </w:num>
  <w:num w:numId="113">
    <w:abstractNumId w:val="61"/>
  </w:num>
  <w:num w:numId="114">
    <w:abstractNumId w:val="27"/>
  </w:num>
  <w:num w:numId="115">
    <w:abstractNumId w:val="77"/>
  </w:num>
  <w:num w:numId="116">
    <w:abstractNumId w:val="101"/>
  </w:num>
  <w:num w:numId="117">
    <w:abstractNumId w:val="60"/>
  </w:num>
  <w:num w:numId="118">
    <w:abstractNumId w:val="52"/>
  </w:num>
  <w:num w:numId="119">
    <w:abstractNumId w:val="40"/>
  </w:num>
  <w:num w:numId="120">
    <w:abstractNumId w:val="82"/>
  </w:num>
  <w:num w:numId="121">
    <w:abstractNumId w:val="103"/>
  </w:num>
  <w:num w:numId="122">
    <w:abstractNumId w:val="100"/>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zNjIxMzQ2NDI0sjBU0lEKTi0uzszPAymwrAUAVWBYPCwAAAA="/>
  </w:docVars>
  <w:rsids>
    <w:rsidRoot w:val="00BB65C0"/>
    <w:rsid w:val="00000637"/>
    <w:rsid w:val="0000081D"/>
    <w:rsid w:val="0000132E"/>
    <w:rsid w:val="00001491"/>
    <w:rsid w:val="000018D2"/>
    <w:rsid w:val="00001ED1"/>
    <w:rsid w:val="00002337"/>
    <w:rsid w:val="00002732"/>
    <w:rsid w:val="0000286F"/>
    <w:rsid w:val="00002B84"/>
    <w:rsid w:val="00002D6F"/>
    <w:rsid w:val="000039C9"/>
    <w:rsid w:val="00003F3D"/>
    <w:rsid w:val="000046CE"/>
    <w:rsid w:val="00005844"/>
    <w:rsid w:val="00006064"/>
    <w:rsid w:val="000073E2"/>
    <w:rsid w:val="00007BF3"/>
    <w:rsid w:val="00010035"/>
    <w:rsid w:val="00010CB5"/>
    <w:rsid w:val="0001113A"/>
    <w:rsid w:val="00012F5A"/>
    <w:rsid w:val="000134D6"/>
    <w:rsid w:val="00013C9F"/>
    <w:rsid w:val="00014265"/>
    <w:rsid w:val="00014287"/>
    <w:rsid w:val="000145A0"/>
    <w:rsid w:val="00014B7F"/>
    <w:rsid w:val="00015954"/>
    <w:rsid w:val="00015ACB"/>
    <w:rsid w:val="00016B86"/>
    <w:rsid w:val="00017558"/>
    <w:rsid w:val="00017EB8"/>
    <w:rsid w:val="000206EE"/>
    <w:rsid w:val="00020A2C"/>
    <w:rsid w:val="00021152"/>
    <w:rsid w:val="0002337A"/>
    <w:rsid w:val="0002441D"/>
    <w:rsid w:val="00025AA0"/>
    <w:rsid w:val="00025F06"/>
    <w:rsid w:val="00026071"/>
    <w:rsid w:val="00026B1C"/>
    <w:rsid w:val="00026EC4"/>
    <w:rsid w:val="0002721E"/>
    <w:rsid w:val="00027568"/>
    <w:rsid w:val="0002768D"/>
    <w:rsid w:val="00030CCB"/>
    <w:rsid w:val="00031B71"/>
    <w:rsid w:val="00031CBC"/>
    <w:rsid w:val="0003315B"/>
    <w:rsid w:val="00033266"/>
    <w:rsid w:val="00033DB9"/>
    <w:rsid w:val="00034C6B"/>
    <w:rsid w:val="00034D79"/>
    <w:rsid w:val="00035150"/>
    <w:rsid w:val="000366BD"/>
    <w:rsid w:val="00036996"/>
    <w:rsid w:val="00036E10"/>
    <w:rsid w:val="0003703D"/>
    <w:rsid w:val="000371F5"/>
    <w:rsid w:val="0004013B"/>
    <w:rsid w:val="000410D9"/>
    <w:rsid w:val="0004168B"/>
    <w:rsid w:val="00042344"/>
    <w:rsid w:val="00043A64"/>
    <w:rsid w:val="00043D4E"/>
    <w:rsid w:val="00043E1C"/>
    <w:rsid w:val="00044E01"/>
    <w:rsid w:val="00045C1C"/>
    <w:rsid w:val="00045E45"/>
    <w:rsid w:val="000463C7"/>
    <w:rsid w:val="000464F3"/>
    <w:rsid w:val="00046E3B"/>
    <w:rsid w:val="00047134"/>
    <w:rsid w:val="0004791C"/>
    <w:rsid w:val="000500EC"/>
    <w:rsid w:val="00050FC9"/>
    <w:rsid w:val="00051265"/>
    <w:rsid w:val="000515F2"/>
    <w:rsid w:val="0005166F"/>
    <w:rsid w:val="000516EC"/>
    <w:rsid w:val="000516FA"/>
    <w:rsid w:val="000518E9"/>
    <w:rsid w:val="00051BE4"/>
    <w:rsid w:val="0005230A"/>
    <w:rsid w:val="00052D52"/>
    <w:rsid w:val="00053402"/>
    <w:rsid w:val="00053624"/>
    <w:rsid w:val="00053DED"/>
    <w:rsid w:val="00053E28"/>
    <w:rsid w:val="00054138"/>
    <w:rsid w:val="00054397"/>
    <w:rsid w:val="0005470E"/>
    <w:rsid w:val="00054A48"/>
    <w:rsid w:val="000550EC"/>
    <w:rsid w:val="00056B83"/>
    <w:rsid w:val="00057208"/>
    <w:rsid w:val="00057715"/>
    <w:rsid w:val="000578FD"/>
    <w:rsid w:val="00060868"/>
    <w:rsid w:val="00060BDE"/>
    <w:rsid w:val="0006128C"/>
    <w:rsid w:val="000612A8"/>
    <w:rsid w:val="0006132F"/>
    <w:rsid w:val="00061897"/>
    <w:rsid w:val="0006211F"/>
    <w:rsid w:val="000625FE"/>
    <w:rsid w:val="000634E3"/>
    <w:rsid w:val="00063F44"/>
    <w:rsid w:val="00064295"/>
    <w:rsid w:val="00064A3A"/>
    <w:rsid w:val="00064B9B"/>
    <w:rsid w:val="00064FD8"/>
    <w:rsid w:val="00065256"/>
    <w:rsid w:val="00065B4B"/>
    <w:rsid w:val="000664AE"/>
    <w:rsid w:val="000672D5"/>
    <w:rsid w:val="00067740"/>
    <w:rsid w:val="00067B2D"/>
    <w:rsid w:val="0007002B"/>
    <w:rsid w:val="00070B1A"/>
    <w:rsid w:val="00070D58"/>
    <w:rsid w:val="00070DE3"/>
    <w:rsid w:val="00072CAE"/>
    <w:rsid w:val="00072CF2"/>
    <w:rsid w:val="00072F17"/>
    <w:rsid w:val="00073739"/>
    <w:rsid w:val="0007373F"/>
    <w:rsid w:val="00073C81"/>
    <w:rsid w:val="00073DC2"/>
    <w:rsid w:val="00075A8B"/>
    <w:rsid w:val="00076056"/>
    <w:rsid w:val="00076144"/>
    <w:rsid w:val="000761CF"/>
    <w:rsid w:val="00076392"/>
    <w:rsid w:val="00076A8E"/>
    <w:rsid w:val="00077072"/>
    <w:rsid w:val="0007751E"/>
    <w:rsid w:val="00077B7D"/>
    <w:rsid w:val="00081C2B"/>
    <w:rsid w:val="0008204B"/>
    <w:rsid w:val="00082F60"/>
    <w:rsid w:val="0008304E"/>
    <w:rsid w:val="000838C7"/>
    <w:rsid w:val="000839D6"/>
    <w:rsid w:val="00083EC0"/>
    <w:rsid w:val="000843A7"/>
    <w:rsid w:val="00084905"/>
    <w:rsid w:val="00084A2A"/>
    <w:rsid w:val="00085122"/>
    <w:rsid w:val="000857CE"/>
    <w:rsid w:val="00085D4A"/>
    <w:rsid w:val="0008607C"/>
    <w:rsid w:val="0008631E"/>
    <w:rsid w:val="00086BCC"/>
    <w:rsid w:val="0008714D"/>
    <w:rsid w:val="000876E0"/>
    <w:rsid w:val="000903C1"/>
    <w:rsid w:val="0009048F"/>
    <w:rsid w:val="00090C59"/>
    <w:rsid w:val="00091320"/>
    <w:rsid w:val="000915D8"/>
    <w:rsid w:val="0009185F"/>
    <w:rsid w:val="00091FCD"/>
    <w:rsid w:val="000923E0"/>
    <w:rsid w:val="00094606"/>
    <w:rsid w:val="000947F9"/>
    <w:rsid w:val="00094DCB"/>
    <w:rsid w:val="00094F6B"/>
    <w:rsid w:val="00095F48"/>
    <w:rsid w:val="00096900"/>
    <w:rsid w:val="0009690E"/>
    <w:rsid w:val="00096A53"/>
    <w:rsid w:val="00096B86"/>
    <w:rsid w:val="00097119"/>
    <w:rsid w:val="00097535"/>
    <w:rsid w:val="000A18B6"/>
    <w:rsid w:val="000A1DA4"/>
    <w:rsid w:val="000A1EBA"/>
    <w:rsid w:val="000A2644"/>
    <w:rsid w:val="000A2BD9"/>
    <w:rsid w:val="000A2E86"/>
    <w:rsid w:val="000A3BC2"/>
    <w:rsid w:val="000A461D"/>
    <w:rsid w:val="000A4FFA"/>
    <w:rsid w:val="000A58CB"/>
    <w:rsid w:val="000A6C00"/>
    <w:rsid w:val="000A7302"/>
    <w:rsid w:val="000B0068"/>
    <w:rsid w:val="000B0185"/>
    <w:rsid w:val="000B01C8"/>
    <w:rsid w:val="000B04B3"/>
    <w:rsid w:val="000B0700"/>
    <w:rsid w:val="000B097F"/>
    <w:rsid w:val="000B0FC7"/>
    <w:rsid w:val="000B14AC"/>
    <w:rsid w:val="000B1889"/>
    <w:rsid w:val="000B1A20"/>
    <w:rsid w:val="000B1B3B"/>
    <w:rsid w:val="000B1D4E"/>
    <w:rsid w:val="000B1DCE"/>
    <w:rsid w:val="000B2C03"/>
    <w:rsid w:val="000B3274"/>
    <w:rsid w:val="000B4103"/>
    <w:rsid w:val="000B4969"/>
    <w:rsid w:val="000B55D1"/>
    <w:rsid w:val="000B62A9"/>
    <w:rsid w:val="000B6C54"/>
    <w:rsid w:val="000B6E36"/>
    <w:rsid w:val="000B6E75"/>
    <w:rsid w:val="000B7606"/>
    <w:rsid w:val="000C0282"/>
    <w:rsid w:val="000C0576"/>
    <w:rsid w:val="000C0DBC"/>
    <w:rsid w:val="000C0DC5"/>
    <w:rsid w:val="000C15BD"/>
    <w:rsid w:val="000C1C9B"/>
    <w:rsid w:val="000C20B7"/>
    <w:rsid w:val="000C2142"/>
    <w:rsid w:val="000C27D5"/>
    <w:rsid w:val="000C2ED3"/>
    <w:rsid w:val="000C328D"/>
    <w:rsid w:val="000C3F6A"/>
    <w:rsid w:val="000C4099"/>
    <w:rsid w:val="000C41EC"/>
    <w:rsid w:val="000C5778"/>
    <w:rsid w:val="000C63B1"/>
    <w:rsid w:val="000C6D22"/>
    <w:rsid w:val="000C6F7F"/>
    <w:rsid w:val="000C74AD"/>
    <w:rsid w:val="000C794A"/>
    <w:rsid w:val="000D00AA"/>
    <w:rsid w:val="000D050D"/>
    <w:rsid w:val="000D091F"/>
    <w:rsid w:val="000D0A55"/>
    <w:rsid w:val="000D178B"/>
    <w:rsid w:val="000D18B8"/>
    <w:rsid w:val="000D1B47"/>
    <w:rsid w:val="000D1C86"/>
    <w:rsid w:val="000D231D"/>
    <w:rsid w:val="000D2EE4"/>
    <w:rsid w:val="000D34AC"/>
    <w:rsid w:val="000D37C3"/>
    <w:rsid w:val="000D391F"/>
    <w:rsid w:val="000D3B99"/>
    <w:rsid w:val="000D48DC"/>
    <w:rsid w:val="000D4956"/>
    <w:rsid w:val="000D4BE9"/>
    <w:rsid w:val="000D4CCD"/>
    <w:rsid w:val="000D5207"/>
    <w:rsid w:val="000D591C"/>
    <w:rsid w:val="000D5BC3"/>
    <w:rsid w:val="000D5CA3"/>
    <w:rsid w:val="000D6CD1"/>
    <w:rsid w:val="000D7919"/>
    <w:rsid w:val="000D7AA8"/>
    <w:rsid w:val="000E01D3"/>
    <w:rsid w:val="000E0481"/>
    <w:rsid w:val="000E06C0"/>
    <w:rsid w:val="000E09C8"/>
    <w:rsid w:val="000E1242"/>
    <w:rsid w:val="000E14C2"/>
    <w:rsid w:val="000E1A6D"/>
    <w:rsid w:val="000E25CF"/>
    <w:rsid w:val="000E294C"/>
    <w:rsid w:val="000E2E0F"/>
    <w:rsid w:val="000E35DF"/>
    <w:rsid w:val="000E3C83"/>
    <w:rsid w:val="000E3D39"/>
    <w:rsid w:val="000E4AA2"/>
    <w:rsid w:val="000E5353"/>
    <w:rsid w:val="000E53FC"/>
    <w:rsid w:val="000E541F"/>
    <w:rsid w:val="000E5706"/>
    <w:rsid w:val="000E5AE5"/>
    <w:rsid w:val="000E6344"/>
    <w:rsid w:val="000E63C2"/>
    <w:rsid w:val="000E6580"/>
    <w:rsid w:val="000E6D42"/>
    <w:rsid w:val="000E6FD2"/>
    <w:rsid w:val="000E7E9A"/>
    <w:rsid w:val="000F09C7"/>
    <w:rsid w:val="000F0D12"/>
    <w:rsid w:val="000F1933"/>
    <w:rsid w:val="000F1F40"/>
    <w:rsid w:val="000F25A8"/>
    <w:rsid w:val="000F2AE8"/>
    <w:rsid w:val="000F315B"/>
    <w:rsid w:val="000F3280"/>
    <w:rsid w:val="000F3969"/>
    <w:rsid w:val="000F3A01"/>
    <w:rsid w:val="000F3A5B"/>
    <w:rsid w:val="000F41A1"/>
    <w:rsid w:val="000F42DC"/>
    <w:rsid w:val="000F538E"/>
    <w:rsid w:val="000F5506"/>
    <w:rsid w:val="000F5818"/>
    <w:rsid w:val="000F5B9F"/>
    <w:rsid w:val="000F680C"/>
    <w:rsid w:val="000F7E3C"/>
    <w:rsid w:val="001002CC"/>
    <w:rsid w:val="001002D0"/>
    <w:rsid w:val="0010040B"/>
    <w:rsid w:val="0010049E"/>
    <w:rsid w:val="00100F6E"/>
    <w:rsid w:val="00102E4C"/>
    <w:rsid w:val="00103842"/>
    <w:rsid w:val="00103AC7"/>
    <w:rsid w:val="00103F2C"/>
    <w:rsid w:val="00104652"/>
    <w:rsid w:val="001048DC"/>
    <w:rsid w:val="001048FA"/>
    <w:rsid w:val="00104C5D"/>
    <w:rsid w:val="00105103"/>
    <w:rsid w:val="00105394"/>
    <w:rsid w:val="0010649F"/>
    <w:rsid w:val="001065C1"/>
    <w:rsid w:val="0011002E"/>
    <w:rsid w:val="0011023A"/>
    <w:rsid w:val="00111175"/>
    <w:rsid w:val="001111C1"/>
    <w:rsid w:val="0011164E"/>
    <w:rsid w:val="0011176E"/>
    <w:rsid w:val="001118ED"/>
    <w:rsid w:val="00111A14"/>
    <w:rsid w:val="00112205"/>
    <w:rsid w:val="00112537"/>
    <w:rsid w:val="00113223"/>
    <w:rsid w:val="0011322A"/>
    <w:rsid w:val="001139A1"/>
    <w:rsid w:val="0011404E"/>
    <w:rsid w:val="00114C93"/>
    <w:rsid w:val="00114D6F"/>
    <w:rsid w:val="0011548A"/>
    <w:rsid w:val="00115668"/>
    <w:rsid w:val="00115B23"/>
    <w:rsid w:val="0011636B"/>
    <w:rsid w:val="001164A3"/>
    <w:rsid w:val="00116EA6"/>
    <w:rsid w:val="00117D84"/>
    <w:rsid w:val="001202D2"/>
    <w:rsid w:val="0012031A"/>
    <w:rsid w:val="00120561"/>
    <w:rsid w:val="0012056B"/>
    <w:rsid w:val="001205D6"/>
    <w:rsid w:val="00121CF3"/>
    <w:rsid w:val="00122201"/>
    <w:rsid w:val="00122CD0"/>
    <w:rsid w:val="00122CFA"/>
    <w:rsid w:val="00123016"/>
    <w:rsid w:val="001232D0"/>
    <w:rsid w:val="00125796"/>
    <w:rsid w:val="001263BB"/>
    <w:rsid w:val="00126BB9"/>
    <w:rsid w:val="00127513"/>
    <w:rsid w:val="00130886"/>
    <w:rsid w:val="001319B1"/>
    <w:rsid w:val="00131A9E"/>
    <w:rsid w:val="0013219A"/>
    <w:rsid w:val="00132CD3"/>
    <w:rsid w:val="00132D1E"/>
    <w:rsid w:val="00133388"/>
    <w:rsid w:val="00133875"/>
    <w:rsid w:val="00134985"/>
    <w:rsid w:val="00134D54"/>
    <w:rsid w:val="00135013"/>
    <w:rsid w:val="00135098"/>
    <w:rsid w:val="00135588"/>
    <w:rsid w:val="00135AE6"/>
    <w:rsid w:val="00135B1F"/>
    <w:rsid w:val="00135F31"/>
    <w:rsid w:val="0013637B"/>
    <w:rsid w:val="0013678C"/>
    <w:rsid w:val="00136B0F"/>
    <w:rsid w:val="00137FEC"/>
    <w:rsid w:val="00140638"/>
    <w:rsid w:val="00140834"/>
    <w:rsid w:val="00140A50"/>
    <w:rsid w:val="001414F4"/>
    <w:rsid w:val="00141FA8"/>
    <w:rsid w:val="00142808"/>
    <w:rsid w:val="00143AF6"/>
    <w:rsid w:val="00143DEB"/>
    <w:rsid w:val="00144471"/>
    <w:rsid w:val="0014492D"/>
    <w:rsid w:val="001449C9"/>
    <w:rsid w:val="001450F6"/>
    <w:rsid w:val="0014523A"/>
    <w:rsid w:val="001452B8"/>
    <w:rsid w:val="00145930"/>
    <w:rsid w:val="00145DE1"/>
    <w:rsid w:val="00146173"/>
    <w:rsid w:val="0014633E"/>
    <w:rsid w:val="001470B1"/>
    <w:rsid w:val="001479A3"/>
    <w:rsid w:val="00147A72"/>
    <w:rsid w:val="001504F9"/>
    <w:rsid w:val="00150C5E"/>
    <w:rsid w:val="00150D36"/>
    <w:rsid w:val="00150EE1"/>
    <w:rsid w:val="001516EA"/>
    <w:rsid w:val="00153460"/>
    <w:rsid w:val="00155E31"/>
    <w:rsid w:val="00155EDA"/>
    <w:rsid w:val="001564FB"/>
    <w:rsid w:val="001567A7"/>
    <w:rsid w:val="0015704E"/>
    <w:rsid w:val="001574BD"/>
    <w:rsid w:val="00160E1A"/>
    <w:rsid w:val="001614DF"/>
    <w:rsid w:val="001617E1"/>
    <w:rsid w:val="00162365"/>
    <w:rsid w:val="00162841"/>
    <w:rsid w:val="001633AB"/>
    <w:rsid w:val="00163434"/>
    <w:rsid w:val="001638E2"/>
    <w:rsid w:val="00163C82"/>
    <w:rsid w:val="001641F8"/>
    <w:rsid w:val="001643F2"/>
    <w:rsid w:val="001645E6"/>
    <w:rsid w:val="001646EB"/>
    <w:rsid w:val="00164850"/>
    <w:rsid w:val="00164A25"/>
    <w:rsid w:val="00164CF2"/>
    <w:rsid w:val="00165094"/>
    <w:rsid w:val="001653A2"/>
    <w:rsid w:val="00165404"/>
    <w:rsid w:val="00165715"/>
    <w:rsid w:val="00165814"/>
    <w:rsid w:val="0016617D"/>
    <w:rsid w:val="001664BB"/>
    <w:rsid w:val="001669DA"/>
    <w:rsid w:val="00167E47"/>
    <w:rsid w:val="00167FFC"/>
    <w:rsid w:val="0017010E"/>
    <w:rsid w:val="00170EAF"/>
    <w:rsid w:val="00171216"/>
    <w:rsid w:val="00171416"/>
    <w:rsid w:val="00171911"/>
    <w:rsid w:val="00171F7B"/>
    <w:rsid w:val="00172129"/>
    <w:rsid w:val="00172334"/>
    <w:rsid w:val="00172400"/>
    <w:rsid w:val="00172631"/>
    <w:rsid w:val="00172A19"/>
    <w:rsid w:val="00173334"/>
    <w:rsid w:val="00173504"/>
    <w:rsid w:val="0017403A"/>
    <w:rsid w:val="00174219"/>
    <w:rsid w:val="001742ED"/>
    <w:rsid w:val="00174315"/>
    <w:rsid w:val="001751DC"/>
    <w:rsid w:val="001753D2"/>
    <w:rsid w:val="00175992"/>
    <w:rsid w:val="001761C6"/>
    <w:rsid w:val="001761C9"/>
    <w:rsid w:val="00176202"/>
    <w:rsid w:val="001765AD"/>
    <w:rsid w:val="0017730D"/>
    <w:rsid w:val="00177576"/>
    <w:rsid w:val="0017781E"/>
    <w:rsid w:val="00180110"/>
    <w:rsid w:val="00180147"/>
    <w:rsid w:val="0018047F"/>
    <w:rsid w:val="001808A1"/>
    <w:rsid w:val="001809B7"/>
    <w:rsid w:val="00180A9D"/>
    <w:rsid w:val="00180AEF"/>
    <w:rsid w:val="00181961"/>
    <w:rsid w:val="00182824"/>
    <w:rsid w:val="0018318D"/>
    <w:rsid w:val="00183B80"/>
    <w:rsid w:val="00183CB5"/>
    <w:rsid w:val="00183F76"/>
    <w:rsid w:val="0018490B"/>
    <w:rsid w:val="001852C7"/>
    <w:rsid w:val="00185DE9"/>
    <w:rsid w:val="0018649E"/>
    <w:rsid w:val="00186621"/>
    <w:rsid w:val="00186A21"/>
    <w:rsid w:val="00186C54"/>
    <w:rsid w:val="00186CB0"/>
    <w:rsid w:val="0018720C"/>
    <w:rsid w:val="0018739E"/>
    <w:rsid w:val="001903FC"/>
    <w:rsid w:val="0019112E"/>
    <w:rsid w:val="00191C3F"/>
    <w:rsid w:val="00192A4C"/>
    <w:rsid w:val="00194617"/>
    <w:rsid w:val="001953F5"/>
    <w:rsid w:val="00196D4E"/>
    <w:rsid w:val="00197270"/>
    <w:rsid w:val="00197886"/>
    <w:rsid w:val="00197EDC"/>
    <w:rsid w:val="001A02DD"/>
    <w:rsid w:val="001A0C78"/>
    <w:rsid w:val="001A13B4"/>
    <w:rsid w:val="001A2BBC"/>
    <w:rsid w:val="001A2E61"/>
    <w:rsid w:val="001A3005"/>
    <w:rsid w:val="001A361B"/>
    <w:rsid w:val="001A3EE4"/>
    <w:rsid w:val="001A4989"/>
    <w:rsid w:val="001A5AB5"/>
    <w:rsid w:val="001A5F2F"/>
    <w:rsid w:val="001A6EF3"/>
    <w:rsid w:val="001A72A6"/>
    <w:rsid w:val="001A7787"/>
    <w:rsid w:val="001B011A"/>
    <w:rsid w:val="001B02AE"/>
    <w:rsid w:val="001B0373"/>
    <w:rsid w:val="001B0C27"/>
    <w:rsid w:val="001B1560"/>
    <w:rsid w:val="001B1B23"/>
    <w:rsid w:val="001B2D7C"/>
    <w:rsid w:val="001B2D9F"/>
    <w:rsid w:val="001B2F5D"/>
    <w:rsid w:val="001B30BF"/>
    <w:rsid w:val="001B389D"/>
    <w:rsid w:val="001B42DD"/>
    <w:rsid w:val="001B45B0"/>
    <w:rsid w:val="001B4E2E"/>
    <w:rsid w:val="001B5196"/>
    <w:rsid w:val="001B672D"/>
    <w:rsid w:val="001B6AD1"/>
    <w:rsid w:val="001C07C8"/>
    <w:rsid w:val="001C177E"/>
    <w:rsid w:val="001C1DD4"/>
    <w:rsid w:val="001C2CE0"/>
    <w:rsid w:val="001C369B"/>
    <w:rsid w:val="001C39C0"/>
    <w:rsid w:val="001C3E5C"/>
    <w:rsid w:val="001C4865"/>
    <w:rsid w:val="001C5E6E"/>
    <w:rsid w:val="001C65BF"/>
    <w:rsid w:val="001C714B"/>
    <w:rsid w:val="001C7229"/>
    <w:rsid w:val="001C7A57"/>
    <w:rsid w:val="001C7C12"/>
    <w:rsid w:val="001D03D9"/>
    <w:rsid w:val="001D11CD"/>
    <w:rsid w:val="001D1364"/>
    <w:rsid w:val="001D1464"/>
    <w:rsid w:val="001D146C"/>
    <w:rsid w:val="001D14D5"/>
    <w:rsid w:val="001D27B0"/>
    <w:rsid w:val="001D38E0"/>
    <w:rsid w:val="001D4CE5"/>
    <w:rsid w:val="001D61EB"/>
    <w:rsid w:val="001D64B3"/>
    <w:rsid w:val="001D6A2F"/>
    <w:rsid w:val="001D7569"/>
    <w:rsid w:val="001D7687"/>
    <w:rsid w:val="001D7F65"/>
    <w:rsid w:val="001E06B6"/>
    <w:rsid w:val="001E1B43"/>
    <w:rsid w:val="001E1B99"/>
    <w:rsid w:val="001E1BC6"/>
    <w:rsid w:val="001E20B4"/>
    <w:rsid w:val="001E2ED4"/>
    <w:rsid w:val="001E3059"/>
    <w:rsid w:val="001E3103"/>
    <w:rsid w:val="001E341C"/>
    <w:rsid w:val="001E454B"/>
    <w:rsid w:val="001E534C"/>
    <w:rsid w:val="001E5EA7"/>
    <w:rsid w:val="001E64E3"/>
    <w:rsid w:val="001E7113"/>
    <w:rsid w:val="001E7F6C"/>
    <w:rsid w:val="001F0045"/>
    <w:rsid w:val="001F0108"/>
    <w:rsid w:val="001F0838"/>
    <w:rsid w:val="001F0B24"/>
    <w:rsid w:val="001F0E5F"/>
    <w:rsid w:val="001F173D"/>
    <w:rsid w:val="001F1D9B"/>
    <w:rsid w:val="001F1DF1"/>
    <w:rsid w:val="001F2C33"/>
    <w:rsid w:val="001F3585"/>
    <w:rsid w:val="001F3771"/>
    <w:rsid w:val="001F48DF"/>
    <w:rsid w:val="001F4F40"/>
    <w:rsid w:val="001F5643"/>
    <w:rsid w:val="001F56F6"/>
    <w:rsid w:val="001F58DF"/>
    <w:rsid w:val="001F59B9"/>
    <w:rsid w:val="001F69DA"/>
    <w:rsid w:val="001F728A"/>
    <w:rsid w:val="00200250"/>
    <w:rsid w:val="00201431"/>
    <w:rsid w:val="00201729"/>
    <w:rsid w:val="00201891"/>
    <w:rsid w:val="0020226F"/>
    <w:rsid w:val="00202998"/>
    <w:rsid w:val="002038F3"/>
    <w:rsid w:val="002038F7"/>
    <w:rsid w:val="00204BE5"/>
    <w:rsid w:val="0020517F"/>
    <w:rsid w:val="002054E2"/>
    <w:rsid w:val="00205697"/>
    <w:rsid w:val="00205ED9"/>
    <w:rsid w:val="00206370"/>
    <w:rsid w:val="00206B6B"/>
    <w:rsid w:val="002073FB"/>
    <w:rsid w:val="0020785E"/>
    <w:rsid w:val="002079C9"/>
    <w:rsid w:val="00207B29"/>
    <w:rsid w:val="00207E3A"/>
    <w:rsid w:val="002108CA"/>
    <w:rsid w:val="00210F08"/>
    <w:rsid w:val="00211EE3"/>
    <w:rsid w:val="00212145"/>
    <w:rsid w:val="002126E3"/>
    <w:rsid w:val="0021314A"/>
    <w:rsid w:val="002132D2"/>
    <w:rsid w:val="002133F4"/>
    <w:rsid w:val="0021341F"/>
    <w:rsid w:val="00213D06"/>
    <w:rsid w:val="002142C5"/>
    <w:rsid w:val="00215211"/>
    <w:rsid w:val="0021585F"/>
    <w:rsid w:val="002158EC"/>
    <w:rsid w:val="00215EF5"/>
    <w:rsid w:val="002164EA"/>
    <w:rsid w:val="00216D86"/>
    <w:rsid w:val="002171EE"/>
    <w:rsid w:val="00217330"/>
    <w:rsid w:val="002177A1"/>
    <w:rsid w:val="00220275"/>
    <w:rsid w:val="0022083E"/>
    <w:rsid w:val="00220AFB"/>
    <w:rsid w:val="00221525"/>
    <w:rsid w:val="002219F1"/>
    <w:rsid w:val="00221CEE"/>
    <w:rsid w:val="00222629"/>
    <w:rsid w:val="00222711"/>
    <w:rsid w:val="00222BC8"/>
    <w:rsid w:val="002230E0"/>
    <w:rsid w:val="0022312D"/>
    <w:rsid w:val="00223648"/>
    <w:rsid w:val="0022452C"/>
    <w:rsid w:val="00224713"/>
    <w:rsid w:val="00224C12"/>
    <w:rsid w:val="00225A8B"/>
    <w:rsid w:val="00225D22"/>
    <w:rsid w:val="00225FF9"/>
    <w:rsid w:val="002261ED"/>
    <w:rsid w:val="0022621E"/>
    <w:rsid w:val="002263B7"/>
    <w:rsid w:val="002269BD"/>
    <w:rsid w:val="00226F19"/>
    <w:rsid w:val="00227097"/>
    <w:rsid w:val="00230792"/>
    <w:rsid w:val="00230942"/>
    <w:rsid w:val="00230B35"/>
    <w:rsid w:val="00230E1D"/>
    <w:rsid w:val="002311F4"/>
    <w:rsid w:val="00231834"/>
    <w:rsid w:val="0023223C"/>
    <w:rsid w:val="00232C9B"/>
    <w:rsid w:val="002339F7"/>
    <w:rsid w:val="00233A28"/>
    <w:rsid w:val="00233B8C"/>
    <w:rsid w:val="00233D34"/>
    <w:rsid w:val="00233D71"/>
    <w:rsid w:val="00234056"/>
    <w:rsid w:val="0023417F"/>
    <w:rsid w:val="002341FE"/>
    <w:rsid w:val="002343D7"/>
    <w:rsid w:val="00235199"/>
    <w:rsid w:val="002355CB"/>
    <w:rsid w:val="00235F3C"/>
    <w:rsid w:val="0023615B"/>
    <w:rsid w:val="0023657B"/>
    <w:rsid w:val="002368B7"/>
    <w:rsid w:val="00236BD0"/>
    <w:rsid w:val="00237162"/>
    <w:rsid w:val="00237CC4"/>
    <w:rsid w:val="00237D94"/>
    <w:rsid w:val="002400D0"/>
    <w:rsid w:val="002407F5"/>
    <w:rsid w:val="00240B77"/>
    <w:rsid w:val="00241009"/>
    <w:rsid w:val="00241027"/>
    <w:rsid w:val="002411E9"/>
    <w:rsid w:val="00241765"/>
    <w:rsid w:val="0024199D"/>
    <w:rsid w:val="00241FAF"/>
    <w:rsid w:val="00242C85"/>
    <w:rsid w:val="00244403"/>
    <w:rsid w:val="00247D98"/>
    <w:rsid w:val="00250119"/>
    <w:rsid w:val="00250CEA"/>
    <w:rsid w:val="00250D89"/>
    <w:rsid w:val="00250FC6"/>
    <w:rsid w:val="002515A6"/>
    <w:rsid w:val="00251F2B"/>
    <w:rsid w:val="002528D1"/>
    <w:rsid w:val="00252E22"/>
    <w:rsid w:val="002532B5"/>
    <w:rsid w:val="00253961"/>
    <w:rsid w:val="00253B63"/>
    <w:rsid w:val="00254096"/>
    <w:rsid w:val="002540A6"/>
    <w:rsid w:val="00254513"/>
    <w:rsid w:val="002545B7"/>
    <w:rsid w:val="00254D0B"/>
    <w:rsid w:val="00254D74"/>
    <w:rsid w:val="0025516E"/>
    <w:rsid w:val="00256628"/>
    <w:rsid w:val="00256A1A"/>
    <w:rsid w:val="00256BEF"/>
    <w:rsid w:val="002570D5"/>
    <w:rsid w:val="002577A8"/>
    <w:rsid w:val="00260243"/>
    <w:rsid w:val="002612FB"/>
    <w:rsid w:val="00261434"/>
    <w:rsid w:val="002617B3"/>
    <w:rsid w:val="00262E19"/>
    <w:rsid w:val="002633B1"/>
    <w:rsid w:val="002634B9"/>
    <w:rsid w:val="002638F9"/>
    <w:rsid w:val="00264F07"/>
    <w:rsid w:val="002651C5"/>
    <w:rsid w:val="0026569D"/>
    <w:rsid w:val="00265B5F"/>
    <w:rsid w:val="00265D5F"/>
    <w:rsid w:val="00266595"/>
    <w:rsid w:val="0026664E"/>
    <w:rsid w:val="002666A6"/>
    <w:rsid w:val="0026682F"/>
    <w:rsid w:val="002677C4"/>
    <w:rsid w:val="00271572"/>
    <w:rsid w:val="00272303"/>
    <w:rsid w:val="00272563"/>
    <w:rsid w:val="0027297A"/>
    <w:rsid w:val="002729D6"/>
    <w:rsid w:val="00272AA2"/>
    <w:rsid w:val="00272B50"/>
    <w:rsid w:val="002731DF"/>
    <w:rsid w:val="00273349"/>
    <w:rsid w:val="002741C4"/>
    <w:rsid w:val="00274611"/>
    <w:rsid w:val="00274627"/>
    <w:rsid w:val="00274CD8"/>
    <w:rsid w:val="00274DB4"/>
    <w:rsid w:val="00274F77"/>
    <w:rsid w:val="002760F2"/>
    <w:rsid w:val="002761BD"/>
    <w:rsid w:val="0027624C"/>
    <w:rsid w:val="002764E1"/>
    <w:rsid w:val="00276DF9"/>
    <w:rsid w:val="00276E4B"/>
    <w:rsid w:val="00276ECD"/>
    <w:rsid w:val="002773EE"/>
    <w:rsid w:val="00280035"/>
    <w:rsid w:val="00280B95"/>
    <w:rsid w:val="00281466"/>
    <w:rsid w:val="002815E9"/>
    <w:rsid w:val="00281652"/>
    <w:rsid w:val="00282219"/>
    <w:rsid w:val="00282516"/>
    <w:rsid w:val="00282D05"/>
    <w:rsid w:val="002843B1"/>
    <w:rsid w:val="0028477D"/>
    <w:rsid w:val="002847FD"/>
    <w:rsid w:val="00284E7A"/>
    <w:rsid w:val="00284E9E"/>
    <w:rsid w:val="00285308"/>
    <w:rsid w:val="00285709"/>
    <w:rsid w:val="00285F86"/>
    <w:rsid w:val="002867A0"/>
    <w:rsid w:val="00286C35"/>
    <w:rsid w:val="00287010"/>
    <w:rsid w:val="0028709E"/>
    <w:rsid w:val="00287FF0"/>
    <w:rsid w:val="0029018B"/>
    <w:rsid w:val="002902A4"/>
    <w:rsid w:val="0029092B"/>
    <w:rsid w:val="00290C69"/>
    <w:rsid w:val="002931C2"/>
    <w:rsid w:val="002933DD"/>
    <w:rsid w:val="00294BF9"/>
    <w:rsid w:val="00294E2B"/>
    <w:rsid w:val="00295132"/>
    <w:rsid w:val="0029684A"/>
    <w:rsid w:val="00296AF9"/>
    <w:rsid w:val="002972DE"/>
    <w:rsid w:val="0029761A"/>
    <w:rsid w:val="00297DE0"/>
    <w:rsid w:val="002A0D7F"/>
    <w:rsid w:val="002A1077"/>
    <w:rsid w:val="002A2257"/>
    <w:rsid w:val="002A2808"/>
    <w:rsid w:val="002A31D6"/>
    <w:rsid w:val="002A3812"/>
    <w:rsid w:val="002A3D95"/>
    <w:rsid w:val="002A4853"/>
    <w:rsid w:val="002A5071"/>
    <w:rsid w:val="002A5814"/>
    <w:rsid w:val="002A5BD0"/>
    <w:rsid w:val="002A6ADD"/>
    <w:rsid w:val="002A72AD"/>
    <w:rsid w:val="002A749C"/>
    <w:rsid w:val="002A7B37"/>
    <w:rsid w:val="002A7CC5"/>
    <w:rsid w:val="002B04D0"/>
    <w:rsid w:val="002B0C42"/>
    <w:rsid w:val="002B0CA0"/>
    <w:rsid w:val="002B0E84"/>
    <w:rsid w:val="002B1043"/>
    <w:rsid w:val="002B175F"/>
    <w:rsid w:val="002B1AD5"/>
    <w:rsid w:val="002B21FD"/>
    <w:rsid w:val="002B2628"/>
    <w:rsid w:val="002B2ED1"/>
    <w:rsid w:val="002B359A"/>
    <w:rsid w:val="002B44F7"/>
    <w:rsid w:val="002B456C"/>
    <w:rsid w:val="002B4A24"/>
    <w:rsid w:val="002B4FF3"/>
    <w:rsid w:val="002B517D"/>
    <w:rsid w:val="002B5ED3"/>
    <w:rsid w:val="002B6525"/>
    <w:rsid w:val="002B6DB9"/>
    <w:rsid w:val="002B6F62"/>
    <w:rsid w:val="002B703A"/>
    <w:rsid w:val="002B7A72"/>
    <w:rsid w:val="002B7DE7"/>
    <w:rsid w:val="002C0272"/>
    <w:rsid w:val="002C121B"/>
    <w:rsid w:val="002C1B57"/>
    <w:rsid w:val="002C1C04"/>
    <w:rsid w:val="002C1E92"/>
    <w:rsid w:val="002C1F2E"/>
    <w:rsid w:val="002C1F9A"/>
    <w:rsid w:val="002C294D"/>
    <w:rsid w:val="002C3516"/>
    <w:rsid w:val="002C3DCB"/>
    <w:rsid w:val="002C4069"/>
    <w:rsid w:val="002C5F8F"/>
    <w:rsid w:val="002C6BB8"/>
    <w:rsid w:val="002C7786"/>
    <w:rsid w:val="002C7D4A"/>
    <w:rsid w:val="002D00E7"/>
    <w:rsid w:val="002D0CCD"/>
    <w:rsid w:val="002D15DB"/>
    <w:rsid w:val="002D17E9"/>
    <w:rsid w:val="002D1FF0"/>
    <w:rsid w:val="002D22E9"/>
    <w:rsid w:val="002D2780"/>
    <w:rsid w:val="002D2C6D"/>
    <w:rsid w:val="002D3D3E"/>
    <w:rsid w:val="002D3F45"/>
    <w:rsid w:val="002D40CA"/>
    <w:rsid w:val="002D41B5"/>
    <w:rsid w:val="002D5140"/>
    <w:rsid w:val="002D5713"/>
    <w:rsid w:val="002D5B21"/>
    <w:rsid w:val="002D5BD2"/>
    <w:rsid w:val="002D5CE1"/>
    <w:rsid w:val="002D6F29"/>
    <w:rsid w:val="002D7806"/>
    <w:rsid w:val="002D7CCA"/>
    <w:rsid w:val="002E02C9"/>
    <w:rsid w:val="002E07B0"/>
    <w:rsid w:val="002E1CFD"/>
    <w:rsid w:val="002E296B"/>
    <w:rsid w:val="002E3D43"/>
    <w:rsid w:val="002E40A4"/>
    <w:rsid w:val="002E430B"/>
    <w:rsid w:val="002E4460"/>
    <w:rsid w:val="002E4469"/>
    <w:rsid w:val="002E4798"/>
    <w:rsid w:val="002E4EC2"/>
    <w:rsid w:val="002E523F"/>
    <w:rsid w:val="002E5D07"/>
    <w:rsid w:val="002E6950"/>
    <w:rsid w:val="002E7FFC"/>
    <w:rsid w:val="002F003A"/>
    <w:rsid w:val="002F0212"/>
    <w:rsid w:val="002F0737"/>
    <w:rsid w:val="002F139E"/>
    <w:rsid w:val="002F1482"/>
    <w:rsid w:val="002F1D08"/>
    <w:rsid w:val="002F1F13"/>
    <w:rsid w:val="002F24A3"/>
    <w:rsid w:val="002F24AF"/>
    <w:rsid w:val="002F24D5"/>
    <w:rsid w:val="002F2C3A"/>
    <w:rsid w:val="002F46CB"/>
    <w:rsid w:val="002F4707"/>
    <w:rsid w:val="002F625C"/>
    <w:rsid w:val="002F77B1"/>
    <w:rsid w:val="00300112"/>
    <w:rsid w:val="003005E1"/>
    <w:rsid w:val="00300970"/>
    <w:rsid w:val="00300F52"/>
    <w:rsid w:val="00301751"/>
    <w:rsid w:val="0030249A"/>
    <w:rsid w:val="00304669"/>
    <w:rsid w:val="00304C00"/>
    <w:rsid w:val="00304C96"/>
    <w:rsid w:val="00306109"/>
    <w:rsid w:val="00306BED"/>
    <w:rsid w:val="00306E19"/>
    <w:rsid w:val="00307107"/>
    <w:rsid w:val="0030717C"/>
    <w:rsid w:val="00307893"/>
    <w:rsid w:val="00307D9A"/>
    <w:rsid w:val="00307F69"/>
    <w:rsid w:val="00310897"/>
    <w:rsid w:val="003108DF"/>
    <w:rsid w:val="00313040"/>
    <w:rsid w:val="00313899"/>
    <w:rsid w:val="00314A1A"/>
    <w:rsid w:val="003151FD"/>
    <w:rsid w:val="00316B77"/>
    <w:rsid w:val="00317503"/>
    <w:rsid w:val="00317643"/>
    <w:rsid w:val="00317B1B"/>
    <w:rsid w:val="00317EA4"/>
    <w:rsid w:val="00321688"/>
    <w:rsid w:val="00321A3A"/>
    <w:rsid w:val="00321ACB"/>
    <w:rsid w:val="0032206D"/>
    <w:rsid w:val="00322206"/>
    <w:rsid w:val="00322588"/>
    <w:rsid w:val="003226AA"/>
    <w:rsid w:val="0032301F"/>
    <w:rsid w:val="0032328A"/>
    <w:rsid w:val="003233AC"/>
    <w:rsid w:val="00323470"/>
    <w:rsid w:val="00323B5F"/>
    <w:rsid w:val="00323F60"/>
    <w:rsid w:val="003244CF"/>
    <w:rsid w:val="00325B2C"/>
    <w:rsid w:val="0032617E"/>
    <w:rsid w:val="003273E8"/>
    <w:rsid w:val="00327A61"/>
    <w:rsid w:val="0033025C"/>
    <w:rsid w:val="0033077F"/>
    <w:rsid w:val="003307EC"/>
    <w:rsid w:val="003308A6"/>
    <w:rsid w:val="00330AE3"/>
    <w:rsid w:val="00330B98"/>
    <w:rsid w:val="003314EC"/>
    <w:rsid w:val="00331E35"/>
    <w:rsid w:val="00331F7C"/>
    <w:rsid w:val="003325A8"/>
    <w:rsid w:val="003326DC"/>
    <w:rsid w:val="00332F53"/>
    <w:rsid w:val="00333545"/>
    <w:rsid w:val="00333562"/>
    <w:rsid w:val="003335EE"/>
    <w:rsid w:val="00333B5F"/>
    <w:rsid w:val="00334424"/>
    <w:rsid w:val="003344FB"/>
    <w:rsid w:val="00336452"/>
    <w:rsid w:val="00336803"/>
    <w:rsid w:val="00340A98"/>
    <w:rsid w:val="003413AF"/>
    <w:rsid w:val="00341527"/>
    <w:rsid w:val="00341746"/>
    <w:rsid w:val="00341A85"/>
    <w:rsid w:val="00341B4C"/>
    <w:rsid w:val="00341C0A"/>
    <w:rsid w:val="003430C1"/>
    <w:rsid w:val="003444DB"/>
    <w:rsid w:val="0034484A"/>
    <w:rsid w:val="003449CD"/>
    <w:rsid w:val="00344B9E"/>
    <w:rsid w:val="00345041"/>
    <w:rsid w:val="003451BC"/>
    <w:rsid w:val="0034627E"/>
    <w:rsid w:val="003465A0"/>
    <w:rsid w:val="003472A4"/>
    <w:rsid w:val="00350084"/>
    <w:rsid w:val="00351A11"/>
    <w:rsid w:val="00351DAB"/>
    <w:rsid w:val="00352316"/>
    <w:rsid w:val="00352B36"/>
    <w:rsid w:val="00353670"/>
    <w:rsid w:val="00353996"/>
    <w:rsid w:val="0035454E"/>
    <w:rsid w:val="003545B2"/>
    <w:rsid w:val="003547B8"/>
    <w:rsid w:val="003549A6"/>
    <w:rsid w:val="00355EF4"/>
    <w:rsid w:val="0035682E"/>
    <w:rsid w:val="00356D44"/>
    <w:rsid w:val="003570F6"/>
    <w:rsid w:val="00357774"/>
    <w:rsid w:val="00357C42"/>
    <w:rsid w:val="00360735"/>
    <w:rsid w:val="003616A1"/>
    <w:rsid w:val="003620F8"/>
    <w:rsid w:val="0036232F"/>
    <w:rsid w:val="00362710"/>
    <w:rsid w:val="0036331F"/>
    <w:rsid w:val="00363CA7"/>
    <w:rsid w:val="00364174"/>
    <w:rsid w:val="00364642"/>
    <w:rsid w:val="003651B8"/>
    <w:rsid w:val="003652AD"/>
    <w:rsid w:val="00365490"/>
    <w:rsid w:val="00365506"/>
    <w:rsid w:val="00366889"/>
    <w:rsid w:val="00366A96"/>
    <w:rsid w:val="00366D42"/>
    <w:rsid w:val="00366F5D"/>
    <w:rsid w:val="00370EA7"/>
    <w:rsid w:val="0037107D"/>
    <w:rsid w:val="00371181"/>
    <w:rsid w:val="003715B8"/>
    <w:rsid w:val="003718E6"/>
    <w:rsid w:val="00371966"/>
    <w:rsid w:val="00372664"/>
    <w:rsid w:val="00373060"/>
    <w:rsid w:val="00373CBF"/>
    <w:rsid w:val="00373F8F"/>
    <w:rsid w:val="0037422E"/>
    <w:rsid w:val="00374392"/>
    <w:rsid w:val="00374D9D"/>
    <w:rsid w:val="0037509A"/>
    <w:rsid w:val="0037594A"/>
    <w:rsid w:val="00375B46"/>
    <w:rsid w:val="003766E7"/>
    <w:rsid w:val="00376A6D"/>
    <w:rsid w:val="00376C81"/>
    <w:rsid w:val="00376E4F"/>
    <w:rsid w:val="003771E2"/>
    <w:rsid w:val="003775F1"/>
    <w:rsid w:val="00377A54"/>
    <w:rsid w:val="00377C69"/>
    <w:rsid w:val="00381B30"/>
    <w:rsid w:val="00381C61"/>
    <w:rsid w:val="0038218A"/>
    <w:rsid w:val="00382E92"/>
    <w:rsid w:val="003835B9"/>
    <w:rsid w:val="00383C3C"/>
    <w:rsid w:val="00384349"/>
    <w:rsid w:val="00384761"/>
    <w:rsid w:val="00384BA7"/>
    <w:rsid w:val="0038528A"/>
    <w:rsid w:val="003864EC"/>
    <w:rsid w:val="0038698C"/>
    <w:rsid w:val="00386A73"/>
    <w:rsid w:val="00386ACA"/>
    <w:rsid w:val="00386C08"/>
    <w:rsid w:val="00386F55"/>
    <w:rsid w:val="00387522"/>
    <w:rsid w:val="00387CC8"/>
    <w:rsid w:val="0039009B"/>
    <w:rsid w:val="00390687"/>
    <w:rsid w:val="0039134F"/>
    <w:rsid w:val="003917EA"/>
    <w:rsid w:val="00391E0E"/>
    <w:rsid w:val="00391E16"/>
    <w:rsid w:val="0039257D"/>
    <w:rsid w:val="0039271A"/>
    <w:rsid w:val="00392C89"/>
    <w:rsid w:val="00393662"/>
    <w:rsid w:val="00393A69"/>
    <w:rsid w:val="00393E30"/>
    <w:rsid w:val="00393F3A"/>
    <w:rsid w:val="00393FCD"/>
    <w:rsid w:val="003947B8"/>
    <w:rsid w:val="003948A4"/>
    <w:rsid w:val="003949C1"/>
    <w:rsid w:val="00394B66"/>
    <w:rsid w:val="003953C6"/>
    <w:rsid w:val="00396388"/>
    <w:rsid w:val="00396BBF"/>
    <w:rsid w:val="003A16AD"/>
    <w:rsid w:val="003A16DE"/>
    <w:rsid w:val="003A1CC4"/>
    <w:rsid w:val="003A25B6"/>
    <w:rsid w:val="003A3081"/>
    <w:rsid w:val="003A3794"/>
    <w:rsid w:val="003A3CBA"/>
    <w:rsid w:val="003A48EF"/>
    <w:rsid w:val="003A4B61"/>
    <w:rsid w:val="003A5645"/>
    <w:rsid w:val="003A56BE"/>
    <w:rsid w:val="003A58C7"/>
    <w:rsid w:val="003A5EF2"/>
    <w:rsid w:val="003A69CC"/>
    <w:rsid w:val="003A7684"/>
    <w:rsid w:val="003A796F"/>
    <w:rsid w:val="003A7A96"/>
    <w:rsid w:val="003A7F51"/>
    <w:rsid w:val="003B0828"/>
    <w:rsid w:val="003B0B08"/>
    <w:rsid w:val="003B112C"/>
    <w:rsid w:val="003B11D0"/>
    <w:rsid w:val="003B206B"/>
    <w:rsid w:val="003B2109"/>
    <w:rsid w:val="003B2685"/>
    <w:rsid w:val="003B2B0A"/>
    <w:rsid w:val="003B2B1E"/>
    <w:rsid w:val="003B3C7F"/>
    <w:rsid w:val="003B4397"/>
    <w:rsid w:val="003B4A26"/>
    <w:rsid w:val="003B4A3A"/>
    <w:rsid w:val="003B4BB7"/>
    <w:rsid w:val="003B53E2"/>
    <w:rsid w:val="003B6412"/>
    <w:rsid w:val="003B6B2E"/>
    <w:rsid w:val="003B6D89"/>
    <w:rsid w:val="003B7120"/>
    <w:rsid w:val="003B7A70"/>
    <w:rsid w:val="003C09E3"/>
    <w:rsid w:val="003C0AF3"/>
    <w:rsid w:val="003C0E80"/>
    <w:rsid w:val="003C185B"/>
    <w:rsid w:val="003C1BB1"/>
    <w:rsid w:val="003C1BF2"/>
    <w:rsid w:val="003C2B98"/>
    <w:rsid w:val="003C3EAD"/>
    <w:rsid w:val="003C45B4"/>
    <w:rsid w:val="003C4731"/>
    <w:rsid w:val="003C4B63"/>
    <w:rsid w:val="003C4FCD"/>
    <w:rsid w:val="003C51B8"/>
    <w:rsid w:val="003C6E74"/>
    <w:rsid w:val="003C7909"/>
    <w:rsid w:val="003D0603"/>
    <w:rsid w:val="003D1CFC"/>
    <w:rsid w:val="003D1CFD"/>
    <w:rsid w:val="003D2C71"/>
    <w:rsid w:val="003D2D09"/>
    <w:rsid w:val="003D370C"/>
    <w:rsid w:val="003D3CD6"/>
    <w:rsid w:val="003D4037"/>
    <w:rsid w:val="003D4C80"/>
    <w:rsid w:val="003D4FEB"/>
    <w:rsid w:val="003D645F"/>
    <w:rsid w:val="003D6724"/>
    <w:rsid w:val="003D6D0E"/>
    <w:rsid w:val="003D704A"/>
    <w:rsid w:val="003D74A6"/>
    <w:rsid w:val="003D788B"/>
    <w:rsid w:val="003E007F"/>
    <w:rsid w:val="003E03A1"/>
    <w:rsid w:val="003E060F"/>
    <w:rsid w:val="003E1B9A"/>
    <w:rsid w:val="003E1DD9"/>
    <w:rsid w:val="003E4FB0"/>
    <w:rsid w:val="003E50C9"/>
    <w:rsid w:val="003E57C4"/>
    <w:rsid w:val="003E5D07"/>
    <w:rsid w:val="003E5D08"/>
    <w:rsid w:val="003E6FF6"/>
    <w:rsid w:val="003F00E2"/>
    <w:rsid w:val="003F07D4"/>
    <w:rsid w:val="003F09E5"/>
    <w:rsid w:val="003F0F22"/>
    <w:rsid w:val="003F1A04"/>
    <w:rsid w:val="003F22D2"/>
    <w:rsid w:val="003F2411"/>
    <w:rsid w:val="003F2429"/>
    <w:rsid w:val="003F248C"/>
    <w:rsid w:val="003F259E"/>
    <w:rsid w:val="003F2AA1"/>
    <w:rsid w:val="003F3A52"/>
    <w:rsid w:val="003F3CAB"/>
    <w:rsid w:val="003F3F50"/>
    <w:rsid w:val="003F49FE"/>
    <w:rsid w:val="003F5416"/>
    <w:rsid w:val="003F6336"/>
    <w:rsid w:val="003F6CEC"/>
    <w:rsid w:val="003F6F1A"/>
    <w:rsid w:val="003F71E1"/>
    <w:rsid w:val="003F7CCD"/>
    <w:rsid w:val="0040098E"/>
    <w:rsid w:val="00400F99"/>
    <w:rsid w:val="00401081"/>
    <w:rsid w:val="0040215D"/>
    <w:rsid w:val="0040229C"/>
    <w:rsid w:val="004025A0"/>
    <w:rsid w:val="00403443"/>
    <w:rsid w:val="00403D79"/>
    <w:rsid w:val="004044A3"/>
    <w:rsid w:val="004067BE"/>
    <w:rsid w:val="00406A40"/>
    <w:rsid w:val="00407271"/>
    <w:rsid w:val="004076ED"/>
    <w:rsid w:val="00407B7E"/>
    <w:rsid w:val="00410057"/>
    <w:rsid w:val="0041023B"/>
    <w:rsid w:val="00410A0B"/>
    <w:rsid w:val="00411306"/>
    <w:rsid w:val="00411D45"/>
    <w:rsid w:val="00412407"/>
    <w:rsid w:val="004127F2"/>
    <w:rsid w:val="00412959"/>
    <w:rsid w:val="00412C0B"/>
    <w:rsid w:val="004132BF"/>
    <w:rsid w:val="004132D6"/>
    <w:rsid w:val="00413544"/>
    <w:rsid w:val="00414656"/>
    <w:rsid w:val="0041576B"/>
    <w:rsid w:val="00415F83"/>
    <w:rsid w:val="00416097"/>
    <w:rsid w:val="00417602"/>
    <w:rsid w:val="004177A5"/>
    <w:rsid w:val="00417A8E"/>
    <w:rsid w:val="0042083A"/>
    <w:rsid w:val="0042086A"/>
    <w:rsid w:val="004209DC"/>
    <w:rsid w:val="00420A0E"/>
    <w:rsid w:val="00420D6E"/>
    <w:rsid w:val="00420D98"/>
    <w:rsid w:val="0042108C"/>
    <w:rsid w:val="004215BD"/>
    <w:rsid w:val="0042162B"/>
    <w:rsid w:val="004221A2"/>
    <w:rsid w:val="004221F2"/>
    <w:rsid w:val="00423014"/>
    <w:rsid w:val="004237D3"/>
    <w:rsid w:val="00423B53"/>
    <w:rsid w:val="00424376"/>
    <w:rsid w:val="004247A7"/>
    <w:rsid w:val="0042501D"/>
    <w:rsid w:val="0042525E"/>
    <w:rsid w:val="004253CF"/>
    <w:rsid w:val="00425781"/>
    <w:rsid w:val="00425FC0"/>
    <w:rsid w:val="0042643A"/>
    <w:rsid w:val="0042648A"/>
    <w:rsid w:val="00427B00"/>
    <w:rsid w:val="00427CA1"/>
    <w:rsid w:val="00430984"/>
    <w:rsid w:val="004309FA"/>
    <w:rsid w:val="00430C18"/>
    <w:rsid w:val="00431138"/>
    <w:rsid w:val="004313E0"/>
    <w:rsid w:val="0043176F"/>
    <w:rsid w:val="0043243B"/>
    <w:rsid w:val="00432B94"/>
    <w:rsid w:val="00433282"/>
    <w:rsid w:val="004337D5"/>
    <w:rsid w:val="00433BFA"/>
    <w:rsid w:val="004345A8"/>
    <w:rsid w:val="004360B7"/>
    <w:rsid w:val="004363ED"/>
    <w:rsid w:val="00436983"/>
    <w:rsid w:val="00436B46"/>
    <w:rsid w:val="00436ECE"/>
    <w:rsid w:val="004372A2"/>
    <w:rsid w:val="004372BD"/>
    <w:rsid w:val="0043797C"/>
    <w:rsid w:val="00440847"/>
    <w:rsid w:val="00441677"/>
    <w:rsid w:val="0044250F"/>
    <w:rsid w:val="00442B95"/>
    <w:rsid w:val="004435CC"/>
    <w:rsid w:val="0044392B"/>
    <w:rsid w:val="00443C07"/>
    <w:rsid w:val="00443C7C"/>
    <w:rsid w:val="00444A67"/>
    <w:rsid w:val="00444AE6"/>
    <w:rsid w:val="00444FA3"/>
    <w:rsid w:val="00445085"/>
    <w:rsid w:val="00446212"/>
    <w:rsid w:val="0044629A"/>
    <w:rsid w:val="00446561"/>
    <w:rsid w:val="004466CC"/>
    <w:rsid w:val="00446973"/>
    <w:rsid w:val="00446D39"/>
    <w:rsid w:val="00446F7D"/>
    <w:rsid w:val="004476E6"/>
    <w:rsid w:val="0045031A"/>
    <w:rsid w:val="00451227"/>
    <w:rsid w:val="00451303"/>
    <w:rsid w:val="004522C1"/>
    <w:rsid w:val="0045373D"/>
    <w:rsid w:val="0045391F"/>
    <w:rsid w:val="00453BB4"/>
    <w:rsid w:val="00453D83"/>
    <w:rsid w:val="00453FA6"/>
    <w:rsid w:val="00454292"/>
    <w:rsid w:val="0045472B"/>
    <w:rsid w:val="0045555B"/>
    <w:rsid w:val="00455902"/>
    <w:rsid w:val="0045652E"/>
    <w:rsid w:val="00457456"/>
    <w:rsid w:val="00457AD7"/>
    <w:rsid w:val="00461666"/>
    <w:rsid w:val="004617AE"/>
    <w:rsid w:val="00461D05"/>
    <w:rsid w:val="004622DA"/>
    <w:rsid w:val="00462537"/>
    <w:rsid w:val="004637E7"/>
    <w:rsid w:val="004647EB"/>
    <w:rsid w:val="0046595A"/>
    <w:rsid w:val="00465EDC"/>
    <w:rsid w:val="00466F77"/>
    <w:rsid w:val="00467297"/>
    <w:rsid w:val="00467946"/>
    <w:rsid w:val="00467FB1"/>
    <w:rsid w:val="004700F5"/>
    <w:rsid w:val="0047025B"/>
    <w:rsid w:val="0047098C"/>
    <w:rsid w:val="00470DA4"/>
    <w:rsid w:val="00470EFF"/>
    <w:rsid w:val="00470F3B"/>
    <w:rsid w:val="004710EB"/>
    <w:rsid w:val="004713D3"/>
    <w:rsid w:val="00472B3C"/>
    <w:rsid w:val="00472C1C"/>
    <w:rsid w:val="004738E2"/>
    <w:rsid w:val="00473F1E"/>
    <w:rsid w:val="004748BB"/>
    <w:rsid w:val="00475F5F"/>
    <w:rsid w:val="00476497"/>
    <w:rsid w:val="00476D19"/>
    <w:rsid w:val="00476D4A"/>
    <w:rsid w:val="0047708A"/>
    <w:rsid w:val="00477371"/>
    <w:rsid w:val="00477716"/>
    <w:rsid w:val="00477E38"/>
    <w:rsid w:val="004801CD"/>
    <w:rsid w:val="00480722"/>
    <w:rsid w:val="00481B61"/>
    <w:rsid w:val="00481E0C"/>
    <w:rsid w:val="00482A39"/>
    <w:rsid w:val="00482EED"/>
    <w:rsid w:val="00483197"/>
    <w:rsid w:val="004839F2"/>
    <w:rsid w:val="00483E65"/>
    <w:rsid w:val="00484516"/>
    <w:rsid w:val="00484C22"/>
    <w:rsid w:val="004850E1"/>
    <w:rsid w:val="00485E79"/>
    <w:rsid w:val="004861A5"/>
    <w:rsid w:val="00486707"/>
    <w:rsid w:val="004869F9"/>
    <w:rsid w:val="00486B82"/>
    <w:rsid w:val="00486FED"/>
    <w:rsid w:val="0048721B"/>
    <w:rsid w:val="004874A9"/>
    <w:rsid w:val="004900E2"/>
    <w:rsid w:val="00490B31"/>
    <w:rsid w:val="00491325"/>
    <w:rsid w:val="00491D1E"/>
    <w:rsid w:val="00491E6E"/>
    <w:rsid w:val="00492C88"/>
    <w:rsid w:val="00492F1B"/>
    <w:rsid w:val="0049381E"/>
    <w:rsid w:val="004939D0"/>
    <w:rsid w:val="00494101"/>
    <w:rsid w:val="004946B1"/>
    <w:rsid w:val="00494948"/>
    <w:rsid w:val="00495E83"/>
    <w:rsid w:val="004960DA"/>
    <w:rsid w:val="004961B0"/>
    <w:rsid w:val="004964B3"/>
    <w:rsid w:val="004967ED"/>
    <w:rsid w:val="00497977"/>
    <w:rsid w:val="00497AD8"/>
    <w:rsid w:val="004A04B6"/>
    <w:rsid w:val="004A055E"/>
    <w:rsid w:val="004A05F9"/>
    <w:rsid w:val="004A0F8D"/>
    <w:rsid w:val="004A10C0"/>
    <w:rsid w:val="004A113F"/>
    <w:rsid w:val="004A14F2"/>
    <w:rsid w:val="004A1908"/>
    <w:rsid w:val="004A3EC9"/>
    <w:rsid w:val="004A42FF"/>
    <w:rsid w:val="004A4505"/>
    <w:rsid w:val="004A4877"/>
    <w:rsid w:val="004A4C5A"/>
    <w:rsid w:val="004A4D53"/>
    <w:rsid w:val="004A5459"/>
    <w:rsid w:val="004A562C"/>
    <w:rsid w:val="004A5F6E"/>
    <w:rsid w:val="004A6A1E"/>
    <w:rsid w:val="004A6AE7"/>
    <w:rsid w:val="004A6B73"/>
    <w:rsid w:val="004A6EBC"/>
    <w:rsid w:val="004A754A"/>
    <w:rsid w:val="004A764C"/>
    <w:rsid w:val="004A79FE"/>
    <w:rsid w:val="004A7C08"/>
    <w:rsid w:val="004B002F"/>
    <w:rsid w:val="004B0216"/>
    <w:rsid w:val="004B065A"/>
    <w:rsid w:val="004B0805"/>
    <w:rsid w:val="004B0975"/>
    <w:rsid w:val="004B2CA8"/>
    <w:rsid w:val="004B2F4C"/>
    <w:rsid w:val="004B33C7"/>
    <w:rsid w:val="004B33F6"/>
    <w:rsid w:val="004B3B40"/>
    <w:rsid w:val="004B4242"/>
    <w:rsid w:val="004B42A0"/>
    <w:rsid w:val="004B46AF"/>
    <w:rsid w:val="004B4AC4"/>
    <w:rsid w:val="004B57C7"/>
    <w:rsid w:val="004B5D75"/>
    <w:rsid w:val="004B5DD0"/>
    <w:rsid w:val="004B5E03"/>
    <w:rsid w:val="004B6D2A"/>
    <w:rsid w:val="004B719C"/>
    <w:rsid w:val="004B74A1"/>
    <w:rsid w:val="004B7C3B"/>
    <w:rsid w:val="004C02E4"/>
    <w:rsid w:val="004C0F1E"/>
    <w:rsid w:val="004C1002"/>
    <w:rsid w:val="004C24EC"/>
    <w:rsid w:val="004C2DDF"/>
    <w:rsid w:val="004C44D5"/>
    <w:rsid w:val="004C4B04"/>
    <w:rsid w:val="004C4B3B"/>
    <w:rsid w:val="004C548B"/>
    <w:rsid w:val="004C64C9"/>
    <w:rsid w:val="004C66DE"/>
    <w:rsid w:val="004C72C1"/>
    <w:rsid w:val="004C7557"/>
    <w:rsid w:val="004C7AF3"/>
    <w:rsid w:val="004D0B5A"/>
    <w:rsid w:val="004D0DD4"/>
    <w:rsid w:val="004D1977"/>
    <w:rsid w:val="004D2348"/>
    <w:rsid w:val="004D305A"/>
    <w:rsid w:val="004D312A"/>
    <w:rsid w:val="004D31BE"/>
    <w:rsid w:val="004D3479"/>
    <w:rsid w:val="004D3963"/>
    <w:rsid w:val="004D4ADD"/>
    <w:rsid w:val="004D588A"/>
    <w:rsid w:val="004D5F59"/>
    <w:rsid w:val="004D63E2"/>
    <w:rsid w:val="004D6EDE"/>
    <w:rsid w:val="004D7F1A"/>
    <w:rsid w:val="004D7F1E"/>
    <w:rsid w:val="004D7F72"/>
    <w:rsid w:val="004E0A64"/>
    <w:rsid w:val="004E0FE6"/>
    <w:rsid w:val="004E14A3"/>
    <w:rsid w:val="004E178C"/>
    <w:rsid w:val="004E2C88"/>
    <w:rsid w:val="004E370B"/>
    <w:rsid w:val="004E3790"/>
    <w:rsid w:val="004E3C8B"/>
    <w:rsid w:val="004E4CD8"/>
    <w:rsid w:val="004E5909"/>
    <w:rsid w:val="004E69F5"/>
    <w:rsid w:val="004E71F3"/>
    <w:rsid w:val="004E7518"/>
    <w:rsid w:val="004E7660"/>
    <w:rsid w:val="004E7689"/>
    <w:rsid w:val="004F0AE7"/>
    <w:rsid w:val="004F0B1B"/>
    <w:rsid w:val="004F0DED"/>
    <w:rsid w:val="004F0DF5"/>
    <w:rsid w:val="004F10FF"/>
    <w:rsid w:val="004F118A"/>
    <w:rsid w:val="004F1317"/>
    <w:rsid w:val="004F32D8"/>
    <w:rsid w:val="004F3720"/>
    <w:rsid w:val="004F3780"/>
    <w:rsid w:val="004F3ABB"/>
    <w:rsid w:val="004F4BF7"/>
    <w:rsid w:val="004F5AE3"/>
    <w:rsid w:val="004F62DA"/>
    <w:rsid w:val="004F657F"/>
    <w:rsid w:val="004F6958"/>
    <w:rsid w:val="004F6B81"/>
    <w:rsid w:val="004F73EA"/>
    <w:rsid w:val="004F798D"/>
    <w:rsid w:val="004F7AA6"/>
    <w:rsid w:val="00500346"/>
    <w:rsid w:val="0050040F"/>
    <w:rsid w:val="00500C2D"/>
    <w:rsid w:val="00500D84"/>
    <w:rsid w:val="00500F25"/>
    <w:rsid w:val="00500FE8"/>
    <w:rsid w:val="00501593"/>
    <w:rsid w:val="00501730"/>
    <w:rsid w:val="00501D6B"/>
    <w:rsid w:val="00502652"/>
    <w:rsid w:val="00502DF4"/>
    <w:rsid w:val="00503A60"/>
    <w:rsid w:val="00504BA6"/>
    <w:rsid w:val="00505025"/>
    <w:rsid w:val="00505EFE"/>
    <w:rsid w:val="0050673C"/>
    <w:rsid w:val="0050754A"/>
    <w:rsid w:val="00507ED0"/>
    <w:rsid w:val="00510208"/>
    <w:rsid w:val="005103DD"/>
    <w:rsid w:val="00510FD8"/>
    <w:rsid w:val="0051159E"/>
    <w:rsid w:val="005128D5"/>
    <w:rsid w:val="00513939"/>
    <w:rsid w:val="005147AE"/>
    <w:rsid w:val="00514EBA"/>
    <w:rsid w:val="00514FEE"/>
    <w:rsid w:val="005150B1"/>
    <w:rsid w:val="005158D4"/>
    <w:rsid w:val="00515F00"/>
    <w:rsid w:val="00516745"/>
    <w:rsid w:val="00517824"/>
    <w:rsid w:val="00517B6F"/>
    <w:rsid w:val="00517C7D"/>
    <w:rsid w:val="0052016B"/>
    <w:rsid w:val="0052032B"/>
    <w:rsid w:val="0052068E"/>
    <w:rsid w:val="005208AD"/>
    <w:rsid w:val="00520C9D"/>
    <w:rsid w:val="0052107A"/>
    <w:rsid w:val="00521913"/>
    <w:rsid w:val="00523427"/>
    <w:rsid w:val="00523428"/>
    <w:rsid w:val="00523AA8"/>
    <w:rsid w:val="005247D6"/>
    <w:rsid w:val="0052660B"/>
    <w:rsid w:val="00526739"/>
    <w:rsid w:val="005267FD"/>
    <w:rsid w:val="005268A8"/>
    <w:rsid w:val="005269CE"/>
    <w:rsid w:val="00526AE2"/>
    <w:rsid w:val="00526CB9"/>
    <w:rsid w:val="00526DF1"/>
    <w:rsid w:val="00527BF3"/>
    <w:rsid w:val="005300BC"/>
    <w:rsid w:val="00530915"/>
    <w:rsid w:val="005309AF"/>
    <w:rsid w:val="00530A10"/>
    <w:rsid w:val="00530C1D"/>
    <w:rsid w:val="0053131B"/>
    <w:rsid w:val="00531815"/>
    <w:rsid w:val="0053209D"/>
    <w:rsid w:val="00532363"/>
    <w:rsid w:val="005329C0"/>
    <w:rsid w:val="00532B22"/>
    <w:rsid w:val="00532C8D"/>
    <w:rsid w:val="00532CAE"/>
    <w:rsid w:val="00533D73"/>
    <w:rsid w:val="00533D7E"/>
    <w:rsid w:val="005354B7"/>
    <w:rsid w:val="00535855"/>
    <w:rsid w:val="005359D2"/>
    <w:rsid w:val="00536AE2"/>
    <w:rsid w:val="00536AEF"/>
    <w:rsid w:val="00536B25"/>
    <w:rsid w:val="0053798E"/>
    <w:rsid w:val="00537F00"/>
    <w:rsid w:val="0054135A"/>
    <w:rsid w:val="005416E0"/>
    <w:rsid w:val="00541972"/>
    <w:rsid w:val="005419EA"/>
    <w:rsid w:val="00542A8F"/>
    <w:rsid w:val="00542B49"/>
    <w:rsid w:val="005434F9"/>
    <w:rsid w:val="0054356C"/>
    <w:rsid w:val="005436D4"/>
    <w:rsid w:val="00543954"/>
    <w:rsid w:val="005444AC"/>
    <w:rsid w:val="005448AF"/>
    <w:rsid w:val="00544956"/>
    <w:rsid w:val="00545B18"/>
    <w:rsid w:val="00545C50"/>
    <w:rsid w:val="00545C88"/>
    <w:rsid w:val="0054703E"/>
    <w:rsid w:val="0055052F"/>
    <w:rsid w:val="00550F55"/>
    <w:rsid w:val="00551479"/>
    <w:rsid w:val="00551FD5"/>
    <w:rsid w:val="005520BD"/>
    <w:rsid w:val="00552121"/>
    <w:rsid w:val="0055231E"/>
    <w:rsid w:val="00552E90"/>
    <w:rsid w:val="005542F6"/>
    <w:rsid w:val="005557DA"/>
    <w:rsid w:val="00555871"/>
    <w:rsid w:val="00555E20"/>
    <w:rsid w:val="005562A1"/>
    <w:rsid w:val="00556304"/>
    <w:rsid w:val="0055693B"/>
    <w:rsid w:val="00557261"/>
    <w:rsid w:val="005602C1"/>
    <w:rsid w:val="00560341"/>
    <w:rsid w:val="00560D37"/>
    <w:rsid w:val="00560E16"/>
    <w:rsid w:val="005612C3"/>
    <w:rsid w:val="005619C4"/>
    <w:rsid w:val="00562C47"/>
    <w:rsid w:val="0056333E"/>
    <w:rsid w:val="00563683"/>
    <w:rsid w:val="00563860"/>
    <w:rsid w:val="0056434E"/>
    <w:rsid w:val="00564394"/>
    <w:rsid w:val="00564B7D"/>
    <w:rsid w:val="00564CE1"/>
    <w:rsid w:val="00564D05"/>
    <w:rsid w:val="005657BA"/>
    <w:rsid w:val="00565CD1"/>
    <w:rsid w:val="0056647C"/>
    <w:rsid w:val="005666DC"/>
    <w:rsid w:val="00570C91"/>
    <w:rsid w:val="005711FC"/>
    <w:rsid w:val="00571AE7"/>
    <w:rsid w:val="00572220"/>
    <w:rsid w:val="00572BEC"/>
    <w:rsid w:val="00572C93"/>
    <w:rsid w:val="0057336B"/>
    <w:rsid w:val="00573528"/>
    <w:rsid w:val="00573DDC"/>
    <w:rsid w:val="005740A2"/>
    <w:rsid w:val="005747CD"/>
    <w:rsid w:val="005747D6"/>
    <w:rsid w:val="005750EF"/>
    <w:rsid w:val="0057533C"/>
    <w:rsid w:val="00575B4C"/>
    <w:rsid w:val="005764E2"/>
    <w:rsid w:val="00576D7A"/>
    <w:rsid w:val="00577C85"/>
    <w:rsid w:val="00577D1F"/>
    <w:rsid w:val="0058017D"/>
    <w:rsid w:val="005803E0"/>
    <w:rsid w:val="00580B98"/>
    <w:rsid w:val="0058105C"/>
    <w:rsid w:val="00581A83"/>
    <w:rsid w:val="00582AFB"/>
    <w:rsid w:val="00583A62"/>
    <w:rsid w:val="00584009"/>
    <w:rsid w:val="00584118"/>
    <w:rsid w:val="00584643"/>
    <w:rsid w:val="005846E3"/>
    <w:rsid w:val="0058472D"/>
    <w:rsid w:val="00584E44"/>
    <w:rsid w:val="00584F6B"/>
    <w:rsid w:val="00585014"/>
    <w:rsid w:val="00585494"/>
    <w:rsid w:val="005870EF"/>
    <w:rsid w:val="0059113C"/>
    <w:rsid w:val="0059177D"/>
    <w:rsid w:val="00591FB9"/>
    <w:rsid w:val="0059244B"/>
    <w:rsid w:val="005927E9"/>
    <w:rsid w:val="00593537"/>
    <w:rsid w:val="00593E79"/>
    <w:rsid w:val="00594B68"/>
    <w:rsid w:val="00594D31"/>
    <w:rsid w:val="00594FEC"/>
    <w:rsid w:val="0059511D"/>
    <w:rsid w:val="005953B1"/>
    <w:rsid w:val="00595AA8"/>
    <w:rsid w:val="00595BC9"/>
    <w:rsid w:val="00595D53"/>
    <w:rsid w:val="00596AC3"/>
    <w:rsid w:val="00596CA0"/>
    <w:rsid w:val="00596E76"/>
    <w:rsid w:val="00597639"/>
    <w:rsid w:val="00597643"/>
    <w:rsid w:val="00597E57"/>
    <w:rsid w:val="005A022E"/>
    <w:rsid w:val="005A0541"/>
    <w:rsid w:val="005A13E7"/>
    <w:rsid w:val="005A1E7D"/>
    <w:rsid w:val="005A2D2A"/>
    <w:rsid w:val="005A3362"/>
    <w:rsid w:val="005A40C4"/>
    <w:rsid w:val="005A5CAC"/>
    <w:rsid w:val="005A6085"/>
    <w:rsid w:val="005A6CF1"/>
    <w:rsid w:val="005A7015"/>
    <w:rsid w:val="005B03A0"/>
    <w:rsid w:val="005B09FE"/>
    <w:rsid w:val="005B16CF"/>
    <w:rsid w:val="005B16DD"/>
    <w:rsid w:val="005B175C"/>
    <w:rsid w:val="005B2389"/>
    <w:rsid w:val="005B33B4"/>
    <w:rsid w:val="005B3C7E"/>
    <w:rsid w:val="005B46EF"/>
    <w:rsid w:val="005B542D"/>
    <w:rsid w:val="005B5573"/>
    <w:rsid w:val="005B579F"/>
    <w:rsid w:val="005B58F1"/>
    <w:rsid w:val="005B5982"/>
    <w:rsid w:val="005B6466"/>
    <w:rsid w:val="005B6E9F"/>
    <w:rsid w:val="005B7AA7"/>
    <w:rsid w:val="005C0172"/>
    <w:rsid w:val="005C15D9"/>
    <w:rsid w:val="005C1E71"/>
    <w:rsid w:val="005C1EC0"/>
    <w:rsid w:val="005C2521"/>
    <w:rsid w:val="005C2AD4"/>
    <w:rsid w:val="005C2EBA"/>
    <w:rsid w:val="005C34BE"/>
    <w:rsid w:val="005C36A7"/>
    <w:rsid w:val="005C5FD1"/>
    <w:rsid w:val="005C63F7"/>
    <w:rsid w:val="005C6853"/>
    <w:rsid w:val="005C6CFA"/>
    <w:rsid w:val="005C6E51"/>
    <w:rsid w:val="005C7420"/>
    <w:rsid w:val="005C750E"/>
    <w:rsid w:val="005C7661"/>
    <w:rsid w:val="005C7925"/>
    <w:rsid w:val="005C7B0B"/>
    <w:rsid w:val="005D1D23"/>
    <w:rsid w:val="005D230F"/>
    <w:rsid w:val="005D2E03"/>
    <w:rsid w:val="005D3D58"/>
    <w:rsid w:val="005D4A30"/>
    <w:rsid w:val="005D4F36"/>
    <w:rsid w:val="005D536E"/>
    <w:rsid w:val="005D54C4"/>
    <w:rsid w:val="005D5AF0"/>
    <w:rsid w:val="005D5E6F"/>
    <w:rsid w:val="005D5F95"/>
    <w:rsid w:val="005D5FF7"/>
    <w:rsid w:val="005D68CB"/>
    <w:rsid w:val="005D754C"/>
    <w:rsid w:val="005D7CCE"/>
    <w:rsid w:val="005E0A68"/>
    <w:rsid w:val="005E0C75"/>
    <w:rsid w:val="005E1C3C"/>
    <w:rsid w:val="005E1C55"/>
    <w:rsid w:val="005E2227"/>
    <w:rsid w:val="005E2571"/>
    <w:rsid w:val="005E28D7"/>
    <w:rsid w:val="005E30CE"/>
    <w:rsid w:val="005E35EB"/>
    <w:rsid w:val="005E3A73"/>
    <w:rsid w:val="005E3CF9"/>
    <w:rsid w:val="005E45E3"/>
    <w:rsid w:val="005E4978"/>
    <w:rsid w:val="005E4AC3"/>
    <w:rsid w:val="005E4DA9"/>
    <w:rsid w:val="005E5D76"/>
    <w:rsid w:val="005E67B2"/>
    <w:rsid w:val="005E6A16"/>
    <w:rsid w:val="005E76B6"/>
    <w:rsid w:val="005E7709"/>
    <w:rsid w:val="005E7D69"/>
    <w:rsid w:val="005F15BE"/>
    <w:rsid w:val="005F24E0"/>
    <w:rsid w:val="005F35CD"/>
    <w:rsid w:val="005F412F"/>
    <w:rsid w:val="005F4A38"/>
    <w:rsid w:val="005F4CB8"/>
    <w:rsid w:val="005F4E58"/>
    <w:rsid w:val="005F5578"/>
    <w:rsid w:val="005F55D1"/>
    <w:rsid w:val="005F6694"/>
    <w:rsid w:val="005F6D17"/>
    <w:rsid w:val="005F759A"/>
    <w:rsid w:val="005F76F4"/>
    <w:rsid w:val="005F7867"/>
    <w:rsid w:val="005F78A6"/>
    <w:rsid w:val="005F78CA"/>
    <w:rsid w:val="005F7A6E"/>
    <w:rsid w:val="00600491"/>
    <w:rsid w:val="00600A29"/>
    <w:rsid w:val="00600E7C"/>
    <w:rsid w:val="006011D5"/>
    <w:rsid w:val="006019F0"/>
    <w:rsid w:val="00601D9B"/>
    <w:rsid w:val="00601EFE"/>
    <w:rsid w:val="006033D5"/>
    <w:rsid w:val="00605556"/>
    <w:rsid w:val="00605A82"/>
    <w:rsid w:val="00605BF1"/>
    <w:rsid w:val="00606749"/>
    <w:rsid w:val="0060790B"/>
    <w:rsid w:val="006105BE"/>
    <w:rsid w:val="00610674"/>
    <w:rsid w:val="00610BE9"/>
    <w:rsid w:val="006118FF"/>
    <w:rsid w:val="00611C4F"/>
    <w:rsid w:val="0061304F"/>
    <w:rsid w:val="00613097"/>
    <w:rsid w:val="006130F5"/>
    <w:rsid w:val="006133C7"/>
    <w:rsid w:val="00614464"/>
    <w:rsid w:val="00614ADD"/>
    <w:rsid w:val="006151D0"/>
    <w:rsid w:val="0061530D"/>
    <w:rsid w:val="00615CAE"/>
    <w:rsid w:val="00615E71"/>
    <w:rsid w:val="00616130"/>
    <w:rsid w:val="00616B7E"/>
    <w:rsid w:val="00616FA4"/>
    <w:rsid w:val="00620B36"/>
    <w:rsid w:val="00621531"/>
    <w:rsid w:val="00621C28"/>
    <w:rsid w:val="006225AE"/>
    <w:rsid w:val="00622879"/>
    <w:rsid w:val="00623159"/>
    <w:rsid w:val="00623599"/>
    <w:rsid w:val="00623672"/>
    <w:rsid w:val="006236CE"/>
    <w:rsid w:val="006237AF"/>
    <w:rsid w:val="00623853"/>
    <w:rsid w:val="00623901"/>
    <w:rsid w:val="00623B16"/>
    <w:rsid w:val="0062436B"/>
    <w:rsid w:val="00624854"/>
    <w:rsid w:val="00624D2C"/>
    <w:rsid w:val="00626390"/>
    <w:rsid w:val="0062667F"/>
    <w:rsid w:val="0062674A"/>
    <w:rsid w:val="00626B65"/>
    <w:rsid w:val="00626ECF"/>
    <w:rsid w:val="00627641"/>
    <w:rsid w:val="00627738"/>
    <w:rsid w:val="0062796B"/>
    <w:rsid w:val="00627B8C"/>
    <w:rsid w:val="00627C52"/>
    <w:rsid w:val="00627FFA"/>
    <w:rsid w:val="00630515"/>
    <w:rsid w:val="006307CE"/>
    <w:rsid w:val="00630BE0"/>
    <w:rsid w:val="0063129F"/>
    <w:rsid w:val="00631F6A"/>
    <w:rsid w:val="00632361"/>
    <w:rsid w:val="0063259A"/>
    <w:rsid w:val="00632AEF"/>
    <w:rsid w:val="00632BED"/>
    <w:rsid w:val="00633715"/>
    <w:rsid w:val="00633D43"/>
    <w:rsid w:val="00634212"/>
    <w:rsid w:val="00634637"/>
    <w:rsid w:val="00634A8C"/>
    <w:rsid w:val="00634D04"/>
    <w:rsid w:val="00634FD5"/>
    <w:rsid w:val="00635433"/>
    <w:rsid w:val="00636006"/>
    <w:rsid w:val="00636526"/>
    <w:rsid w:val="006372F2"/>
    <w:rsid w:val="00637514"/>
    <w:rsid w:val="00637CC9"/>
    <w:rsid w:val="00637F3B"/>
    <w:rsid w:val="00640274"/>
    <w:rsid w:val="00640BCC"/>
    <w:rsid w:val="00641710"/>
    <w:rsid w:val="00641B2C"/>
    <w:rsid w:val="006421F4"/>
    <w:rsid w:val="00643D95"/>
    <w:rsid w:val="006449A2"/>
    <w:rsid w:val="0064575F"/>
    <w:rsid w:val="00645F53"/>
    <w:rsid w:val="006463D2"/>
    <w:rsid w:val="0064722E"/>
    <w:rsid w:val="00647233"/>
    <w:rsid w:val="006478EE"/>
    <w:rsid w:val="0064793B"/>
    <w:rsid w:val="00647985"/>
    <w:rsid w:val="00647C75"/>
    <w:rsid w:val="00650116"/>
    <w:rsid w:val="006512AE"/>
    <w:rsid w:val="00651862"/>
    <w:rsid w:val="0065191D"/>
    <w:rsid w:val="00652196"/>
    <w:rsid w:val="0065254D"/>
    <w:rsid w:val="0065260E"/>
    <w:rsid w:val="0065281E"/>
    <w:rsid w:val="00652E2D"/>
    <w:rsid w:val="0065304F"/>
    <w:rsid w:val="00653EBA"/>
    <w:rsid w:val="0065402E"/>
    <w:rsid w:val="006548E0"/>
    <w:rsid w:val="00654EB7"/>
    <w:rsid w:val="006552A1"/>
    <w:rsid w:val="00655A87"/>
    <w:rsid w:val="006570E7"/>
    <w:rsid w:val="006571A0"/>
    <w:rsid w:val="00657565"/>
    <w:rsid w:val="00657AB6"/>
    <w:rsid w:val="00657EFC"/>
    <w:rsid w:val="00660199"/>
    <w:rsid w:val="006609F2"/>
    <w:rsid w:val="006615EE"/>
    <w:rsid w:val="00661932"/>
    <w:rsid w:val="006625A5"/>
    <w:rsid w:val="00662D42"/>
    <w:rsid w:val="00663218"/>
    <w:rsid w:val="0066343D"/>
    <w:rsid w:val="006634BE"/>
    <w:rsid w:val="00663CC7"/>
    <w:rsid w:val="00663EF4"/>
    <w:rsid w:val="00664294"/>
    <w:rsid w:val="0066448F"/>
    <w:rsid w:val="006649CA"/>
    <w:rsid w:val="00664BCC"/>
    <w:rsid w:val="006651AA"/>
    <w:rsid w:val="00665212"/>
    <w:rsid w:val="00665296"/>
    <w:rsid w:val="0066545A"/>
    <w:rsid w:val="006659E0"/>
    <w:rsid w:val="006659E2"/>
    <w:rsid w:val="00665B77"/>
    <w:rsid w:val="0066629A"/>
    <w:rsid w:val="00666A3B"/>
    <w:rsid w:val="00666B6C"/>
    <w:rsid w:val="00666E33"/>
    <w:rsid w:val="00667A93"/>
    <w:rsid w:val="006704D7"/>
    <w:rsid w:val="00673004"/>
    <w:rsid w:val="0067313A"/>
    <w:rsid w:val="006741CF"/>
    <w:rsid w:val="00675E5E"/>
    <w:rsid w:val="006760C7"/>
    <w:rsid w:val="00676B10"/>
    <w:rsid w:val="00676E83"/>
    <w:rsid w:val="006770F0"/>
    <w:rsid w:val="00680A47"/>
    <w:rsid w:val="0068189A"/>
    <w:rsid w:val="0068213B"/>
    <w:rsid w:val="00682662"/>
    <w:rsid w:val="006828A7"/>
    <w:rsid w:val="00683365"/>
    <w:rsid w:val="006840C0"/>
    <w:rsid w:val="006842AF"/>
    <w:rsid w:val="006845A3"/>
    <w:rsid w:val="00684719"/>
    <w:rsid w:val="0068556E"/>
    <w:rsid w:val="00686A23"/>
    <w:rsid w:val="00687A3B"/>
    <w:rsid w:val="00687C76"/>
    <w:rsid w:val="00687DEB"/>
    <w:rsid w:val="006908FC"/>
    <w:rsid w:val="006917EC"/>
    <w:rsid w:val="00691C59"/>
    <w:rsid w:val="00692270"/>
    <w:rsid w:val="00692575"/>
    <w:rsid w:val="00693F03"/>
    <w:rsid w:val="00694088"/>
    <w:rsid w:val="006941D8"/>
    <w:rsid w:val="00694FD5"/>
    <w:rsid w:val="006954ED"/>
    <w:rsid w:val="0069568A"/>
    <w:rsid w:val="006969CE"/>
    <w:rsid w:val="00697678"/>
    <w:rsid w:val="00697937"/>
    <w:rsid w:val="00697A22"/>
    <w:rsid w:val="00697B42"/>
    <w:rsid w:val="00697BDE"/>
    <w:rsid w:val="006A049E"/>
    <w:rsid w:val="006A0605"/>
    <w:rsid w:val="006A0639"/>
    <w:rsid w:val="006A0673"/>
    <w:rsid w:val="006A068E"/>
    <w:rsid w:val="006A170D"/>
    <w:rsid w:val="006A1AD0"/>
    <w:rsid w:val="006A2166"/>
    <w:rsid w:val="006A239D"/>
    <w:rsid w:val="006A2936"/>
    <w:rsid w:val="006A2CA5"/>
    <w:rsid w:val="006A3000"/>
    <w:rsid w:val="006A31F8"/>
    <w:rsid w:val="006A3527"/>
    <w:rsid w:val="006A3AC1"/>
    <w:rsid w:val="006A4B0E"/>
    <w:rsid w:val="006A519B"/>
    <w:rsid w:val="006A520B"/>
    <w:rsid w:val="006A534C"/>
    <w:rsid w:val="006A612A"/>
    <w:rsid w:val="006A6492"/>
    <w:rsid w:val="006A681F"/>
    <w:rsid w:val="006A7429"/>
    <w:rsid w:val="006A7818"/>
    <w:rsid w:val="006A796B"/>
    <w:rsid w:val="006A7C31"/>
    <w:rsid w:val="006A7D59"/>
    <w:rsid w:val="006B02B0"/>
    <w:rsid w:val="006B0C46"/>
    <w:rsid w:val="006B1742"/>
    <w:rsid w:val="006B1AA2"/>
    <w:rsid w:val="006B1DD7"/>
    <w:rsid w:val="006B1F77"/>
    <w:rsid w:val="006B20F9"/>
    <w:rsid w:val="006B2C63"/>
    <w:rsid w:val="006B3C3B"/>
    <w:rsid w:val="006B417F"/>
    <w:rsid w:val="006B4A3A"/>
    <w:rsid w:val="006B552D"/>
    <w:rsid w:val="006B588D"/>
    <w:rsid w:val="006B5DEA"/>
    <w:rsid w:val="006B610E"/>
    <w:rsid w:val="006B6B22"/>
    <w:rsid w:val="006B6FAB"/>
    <w:rsid w:val="006B769F"/>
    <w:rsid w:val="006C04D2"/>
    <w:rsid w:val="006C062E"/>
    <w:rsid w:val="006C120A"/>
    <w:rsid w:val="006C1A15"/>
    <w:rsid w:val="006C1A7F"/>
    <w:rsid w:val="006C1FAD"/>
    <w:rsid w:val="006C2359"/>
    <w:rsid w:val="006C2795"/>
    <w:rsid w:val="006C344E"/>
    <w:rsid w:val="006C414F"/>
    <w:rsid w:val="006C4F92"/>
    <w:rsid w:val="006C652E"/>
    <w:rsid w:val="006C6FBF"/>
    <w:rsid w:val="006C7422"/>
    <w:rsid w:val="006D0645"/>
    <w:rsid w:val="006D0D3C"/>
    <w:rsid w:val="006D132C"/>
    <w:rsid w:val="006D191A"/>
    <w:rsid w:val="006D1E30"/>
    <w:rsid w:val="006D24A1"/>
    <w:rsid w:val="006D26D9"/>
    <w:rsid w:val="006D44DB"/>
    <w:rsid w:val="006D45B3"/>
    <w:rsid w:val="006D4A7B"/>
    <w:rsid w:val="006D5684"/>
    <w:rsid w:val="006D5CFE"/>
    <w:rsid w:val="006D65EB"/>
    <w:rsid w:val="006D661E"/>
    <w:rsid w:val="006D6A4B"/>
    <w:rsid w:val="006D6ACA"/>
    <w:rsid w:val="006D7080"/>
    <w:rsid w:val="006D7331"/>
    <w:rsid w:val="006D75CD"/>
    <w:rsid w:val="006D7672"/>
    <w:rsid w:val="006D775A"/>
    <w:rsid w:val="006D7976"/>
    <w:rsid w:val="006D7CD7"/>
    <w:rsid w:val="006E0540"/>
    <w:rsid w:val="006E0F3E"/>
    <w:rsid w:val="006E1FC6"/>
    <w:rsid w:val="006E4A76"/>
    <w:rsid w:val="006E4E9D"/>
    <w:rsid w:val="006E4ECC"/>
    <w:rsid w:val="006E550A"/>
    <w:rsid w:val="006E58A6"/>
    <w:rsid w:val="006E599D"/>
    <w:rsid w:val="006E5D22"/>
    <w:rsid w:val="006E7364"/>
    <w:rsid w:val="006E7A9C"/>
    <w:rsid w:val="006E7CE9"/>
    <w:rsid w:val="006E7D7E"/>
    <w:rsid w:val="006E7DE5"/>
    <w:rsid w:val="006F0244"/>
    <w:rsid w:val="006F03C7"/>
    <w:rsid w:val="006F088E"/>
    <w:rsid w:val="006F1110"/>
    <w:rsid w:val="006F187A"/>
    <w:rsid w:val="006F1BA4"/>
    <w:rsid w:val="006F24AF"/>
    <w:rsid w:val="006F2972"/>
    <w:rsid w:val="006F2ACB"/>
    <w:rsid w:val="006F4369"/>
    <w:rsid w:val="006F4544"/>
    <w:rsid w:val="006F46D1"/>
    <w:rsid w:val="006F4797"/>
    <w:rsid w:val="006F4B61"/>
    <w:rsid w:val="006F4DEC"/>
    <w:rsid w:val="006F4F01"/>
    <w:rsid w:val="006F54C5"/>
    <w:rsid w:val="006F6452"/>
    <w:rsid w:val="006F678F"/>
    <w:rsid w:val="006F780C"/>
    <w:rsid w:val="006F7B1F"/>
    <w:rsid w:val="006F7B55"/>
    <w:rsid w:val="00700008"/>
    <w:rsid w:val="007006BB"/>
    <w:rsid w:val="00700C84"/>
    <w:rsid w:val="00700FCB"/>
    <w:rsid w:val="007013D9"/>
    <w:rsid w:val="00701485"/>
    <w:rsid w:val="0070166F"/>
    <w:rsid w:val="00701682"/>
    <w:rsid w:val="007021A9"/>
    <w:rsid w:val="00702262"/>
    <w:rsid w:val="00703D16"/>
    <w:rsid w:val="00704576"/>
    <w:rsid w:val="00704845"/>
    <w:rsid w:val="00704ECE"/>
    <w:rsid w:val="0070507A"/>
    <w:rsid w:val="007074DF"/>
    <w:rsid w:val="00707689"/>
    <w:rsid w:val="007077B1"/>
    <w:rsid w:val="00707C1D"/>
    <w:rsid w:val="0071098F"/>
    <w:rsid w:val="007109BF"/>
    <w:rsid w:val="00711A20"/>
    <w:rsid w:val="00712A8F"/>
    <w:rsid w:val="00712DC5"/>
    <w:rsid w:val="00713757"/>
    <w:rsid w:val="00713DB2"/>
    <w:rsid w:val="00713E23"/>
    <w:rsid w:val="00713ED3"/>
    <w:rsid w:val="007142E3"/>
    <w:rsid w:val="00714729"/>
    <w:rsid w:val="00714F2C"/>
    <w:rsid w:val="00715182"/>
    <w:rsid w:val="007154A2"/>
    <w:rsid w:val="00715E9B"/>
    <w:rsid w:val="00716217"/>
    <w:rsid w:val="00716356"/>
    <w:rsid w:val="00716AE7"/>
    <w:rsid w:val="00716EBC"/>
    <w:rsid w:val="007171C7"/>
    <w:rsid w:val="00717FAD"/>
    <w:rsid w:val="0072032D"/>
    <w:rsid w:val="0072074A"/>
    <w:rsid w:val="00720E09"/>
    <w:rsid w:val="00721B9E"/>
    <w:rsid w:val="00721D65"/>
    <w:rsid w:val="00721FA9"/>
    <w:rsid w:val="00722079"/>
    <w:rsid w:val="007225C9"/>
    <w:rsid w:val="0072271C"/>
    <w:rsid w:val="00723D1F"/>
    <w:rsid w:val="00723EA9"/>
    <w:rsid w:val="00723FC2"/>
    <w:rsid w:val="007242EC"/>
    <w:rsid w:val="007248BB"/>
    <w:rsid w:val="00724BF9"/>
    <w:rsid w:val="00724F5A"/>
    <w:rsid w:val="00725653"/>
    <w:rsid w:val="0072591A"/>
    <w:rsid w:val="00725C25"/>
    <w:rsid w:val="0072652C"/>
    <w:rsid w:val="00727107"/>
    <w:rsid w:val="007276B9"/>
    <w:rsid w:val="00727814"/>
    <w:rsid w:val="007279CC"/>
    <w:rsid w:val="0073000D"/>
    <w:rsid w:val="0073029D"/>
    <w:rsid w:val="00730B6C"/>
    <w:rsid w:val="00730D16"/>
    <w:rsid w:val="00730DC1"/>
    <w:rsid w:val="00731CFC"/>
    <w:rsid w:val="00731F4B"/>
    <w:rsid w:val="00732405"/>
    <w:rsid w:val="0073290A"/>
    <w:rsid w:val="00732C66"/>
    <w:rsid w:val="0073311E"/>
    <w:rsid w:val="00733316"/>
    <w:rsid w:val="007336A3"/>
    <w:rsid w:val="00733818"/>
    <w:rsid w:val="00733A2D"/>
    <w:rsid w:val="00734309"/>
    <w:rsid w:val="00734630"/>
    <w:rsid w:val="00734C16"/>
    <w:rsid w:val="007350CD"/>
    <w:rsid w:val="00735417"/>
    <w:rsid w:val="00735613"/>
    <w:rsid w:val="00736815"/>
    <w:rsid w:val="0073697F"/>
    <w:rsid w:val="0073760E"/>
    <w:rsid w:val="00737846"/>
    <w:rsid w:val="00740672"/>
    <w:rsid w:val="00740831"/>
    <w:rsid w:val="00740EF6"/>
    <w:rsid w:val="007421D4"/>
    <w:rsid w:val="007431B7"/>
    <w:rsid w:val="007436B9"/>
    <w:rsid w:val="0074377B"/>
    <w:rsid w:val="00744D11"/>
    <w:rsid w:val="007453BC"/>
    <w:rsid w:val="00745474"/>
    <w:rsid w:val="00746049"/>
    <w:rsid w:val="007460B5"/>
    <w:rsid w:val="00746304"/>
    <w:rsid w:val="00746F70"/>
    <w:rsid w:val="00747289"/>
    <w:rsid w:val="007508FE"/>
    <w:rsid w:val="00750A01"/>
    <w:rsid w:val="00750B41"/>
    <w:rsid w:val="00751597"/>
    <w:rsid w:val="00751D9C"/>
    <w:rsid w:val="0075275E"/>
    <w:rsid w:val="00752AF2"/>
    <w:rsid w:val="0075355B"/>
    <w:rsid w:val="0075458F"/>
    <w:rsid w:val="007549C3"/>
    <w:rsid w:val="007553EC"/>
    <w:rsid w:val="007554F8"/>
    <w:rsid w:val="007558C7"/>
    <w:rsid w:val="00755C99"/>
    <w:rsid w:val="00755EEA"/>
    <w:rsid w:val="007570A9"/>
    <w:rsid w:val="007575F0"/>
    <w:rsid w:val="00757E0F"/>
    <w:rsid w:val="00760144"/>
    <w:rsid w:val="00761174"/>
    <w:rsid w:val="00761C8A"/>
    <w:rsid w:val="007622AB"/>
    <w:rsid w:val="00762848"/>
    <w:rsid w:val="00762C96"/>
    <w:rsid w:val="007631E5"/>
    <w:rsid w:val="007634EE"/>
    <w:rsid w:val="007646D3"/>
    <w:rsid w:val="00766482"/>
    <w:rsid w:val="007665B0"/>
    <w:rsid w:val="00766B83"/>
    <w:rsid w:val="00766D6D"/>
    <w:rsid w:val="00767435"/>
    <w:rsid w:val="007701A6"/>
    <w:rsid w:val="00770240"/>
    <w:rsid w:val="00770526"/>
    <w:rsid w:val="0077081E"/>
    <w:rsid w:val="00770C77"/>
    <w:rsid w:val="0077246C"/>
    <w:rsid w:val="007732A0"/>
    <w:rsid w:val="007732F7"/>
    <w:rsid w:val="007733B9"/>
    <w:rsid w:val="00773A1D"/>
    <w:rsid w:val="007743F0"/>
    <w:rsid w:val="007747F7"/>
    <w:rsid w:val="00774D63"/>
    <w:rsid w:val="00775193"/>
    <w:rsid w:val="007756E6"/>
    <w:rsid w:val="00775D0B"/>
    <w:rsid w:val="00775E84"/>
    <w:rsid w:val="007761CC"/>
    <w:rsid w:val="007761F6"/>
    <w:rsid w:val="0077650A"/>
    <w:rsid w:val="00776BC8"/>
    <w:rsid w:val="0077736C"/>
    <w:rsid w:val="007776BD"/>
    <w:rsid w:val="00777DF2"/>
    <w:rsid w:val="00781181"/>
    <w:rsid w:val="007811B3"/>
    <w:rsid w:val="00781CD9"/>
    <w:rsid w:val="007822DD"/>
    <w:rsid w:val="007826B9"/>
    <w:rsid w:val="00782BE8"/>
    <w:rsid w:val="00782C2F"/>
    <w:rsid w:val="00783873"/>
    <w:rsid w:val="0078394B"/>
    <w:rsid w:val="007844FC"/>
    <w:rsid w:val="007850BC"/>
    <w:rsid w:val="007861B8"/>
    <w:rsid w:val="00786603"/>
    <w:rsid w:val="00786C16"/>
    <w:rsid w:val="00786C18"/>
    <w:rsid w:val="0078725C"/>
    <w:rsid w:val="00787799"/>
    <w:rsid w:val="007900FB"/>
    <w:rsid w:val="00791630"/>
    <w:rsid w:val="00792417"/>
    <w:rsid w:val="0079269A"/>
    <w:rsid w:val="007937BF"/>
    <w:rsid w:val="0079428F"/>
    <w:rsid w:val="00795BEF"/>
    <w:rsid w:val="00795D6C"/>
    <w:rsid w:val="00795E19"/>
    <w:rsid w:val="00797B55"/>
    <w:rsid w:val="00797CF7"/>
    <w:rsid w:val="007A0C3A"/>
    <w:rsid w:val="007A0DE0"/>
    <w:rsid w:val="007A138D"/>
    <w:rsid w:val="007A16E6"/>
    <w:rsid w:val="007A2ED4"/>
    <w:rsid w:val="007A392D"/>
    <w:rsid w:val="007A3BC3"/>
    <w:rsid w:val="007A4181"/>
    <w:rsid w:val="007A45EE"/>
    <w:rsid w:val="007A4E8D"/>
    <w:rsid w:val="007A589C"/>
    <w:rsid w:val="007A5F1C"/>
    <w:rsid w:val="007A6642"/>
    <w:rsid w:val="007A6A6C"/>
    <w:rsid w:val="007A6AE7"/>
    <w:rsid w:val="007A71EC"/>
    <w:rsid w:val="007A74EC"/>
    <w:rsid w:val="007A7B4B"/>
    <w:rsid w:val="007B083C"/>
    <w:rsid w:val="007B08D8"/>
    <w:rsid w:val="007B1A70"/>
    <w:rsid w:val="007B1F4D"/>
    <w:rsid w:val="007B2FC9"/>
    <w:rsid w:val="007B398F"/>
    <w:rsid w:val="007B3993"/>
    <w:rsid w:val="007B3C65"/>
    <w:rsid w:val="007B4012"/>
    <w:rsid w:val="007B40B9"/>
    <w:rsid w:val="007B46E5"/>
    <w:rsid w:val="007B4AD3"/>
    <w:rsid w:val="007B4C52"/>
    <w:rsid w:val="007B50BB"/>
    <w:rsid w:val="007B57B2"/>
    <w:rsid w:val="007B6232"/>
    <w:rsid w:val="007B66AE"/>
    <w:rsid w:val="007B67B5"/>
    <w:rsid w:val="007B6B78"/>
    <w:rsid w:val="007B77EC"/>
    <w:rsid w:val="007B7F0B"/>
    <w:rsid w:val="007C00CD"/>
    <w:rsid w:val="007C08CB"/>
    <w:rsid w:val="007C1177"/>
    <w:rsid w:val="007C12B6"/>
    <w:rsid w:val="007C14DD"/>
    <w:rsid w:val="007C15C0"/>
    <w:rsid w:val="007C1AE5"/>
    <w:rsid w:val="007C26BA"/>
    <w:rsid w:val="007C2FDD"/>
    <w:rsid w:val="007C4091"/>
    <w:rsid w:val="007C6001"/>
    <w:rsid w:val="007C6FEB"/>
    <w:rsid w:val="007C712D"/>
    <w:rsid w:val="007D011A"/>
    <w:rsid w:val="007D032A"/>
    <w:rsid w:val="007D0568"/>
    <w:rsid w:val="007D0B17"/>
    <w:rsid w:val="007D2211"/>
    <w:rsid w:val="007D22F4"/>
    <w:rsid w:val="007D2ECE"/>
    <w:rsid w:val="007D33C4"/>
    <w:rsid w:val="007D489D"/>
    <w:rsid w:val="007D4D3C"/>
    <w:rsid w:val="007D4EDF"/>
    <w:rsid w:val="007D50E0"/>
    <w:rsid w:val="007D53F5"/>
    <w:rsid w:val="007D578E"/>
    <w:rsid w:val="007D59BD"/>
    <w:rsid w:val="007D61B3"/>
    <w:rsid w:val="007D6320"/>
    <w:rsid w:val="007D65C0"/>
    <w:rsid w:val="007D6D4F"/>
    <w:rsid w:val="007D74D6"/>
    <w:rsid w:val="007D7530"/>
    <w:rsid w:val="007E0E86"/>
    <w:rsid w:val="007E105C"/>
    <w:rsid w:val="007E123B"/>
    <w:rsid w:val="007E2541"/>
    <w:rsid w:val="007E2BAD"/>
    <w:rsid w:val="007E3A97"/>
    <w:rsid w:val="007E406A"/>
    <w:rsid w:val="007E4383"/>
    <w:rsid w:val="007E4641"/>
    <w:rsid w:val="007E4C6D"/>
    <w:rsid w:val="007E53BA"/>
    <w:rsid w:val="007E573F"/>
    <w:rsid w:val="007E5937"/>
    <w:rsid w:val="007E5D90"/>
    <w:rsid w:val="007E6208"/>
    <w:rsid w:val="007E6577"/>
    <w:rsid w:val="007E73C4"/>
    <w:rsid w:val="007E7646"/>
    <w:rsid w:val="007F0203"/>
    <w:rsid w:val="007F06F3"/>
    <w:rsid w:val="007F073C"/>
    <w:rsid w:val="007F0808"/>
    <w:rsid w:val="007F11E8"/>
    <w:rsid w:val="007F125F"/>
    <w:rsid w:val="007F148A"/>
    <w:rsid w:val="007F2143"/>
    <w:rsid w:val="007F2BC1"/>
    <w:rsid w:val="007F38F1"/>
    <w:rsid w:val="007F3911"/>
    <w:rsid w:val="007F393D"/>
    <w:rsid w:val="007F3EFC"/>
    <w:rsid w:val="007F4009"/>
    <w:rsid w:val="007F4979"/>
    <w:rsid w:val="007F4A63"/>
    <w:rsid w:val="007F4AF3"/>
    <w:rsid w:val="007F591D"/>
    <w:rsid w:val="007F608D"/>
    <w:rsid w:val="007F63CB"/>
    <w:rsid w:val="007F76C5"/>
    <w:rsid w:val="007F7E13"/>
    <w:rsid w:val="007F7E37"/>
    <w:rsid w:val="008013C0"/>
    <w:rsid w:val="00801DB1"/>
    <w:rsid w:val="008025D7"/>
    <w:rsid w:val="00802696"/>
    <w:rsid w:val="00802735"/>
    <w:rsid w:val="00802D1F"/>
    <w:rsid w:val="00802D70"/>
    <w:rsid w:val="00803609"/>
    <w:rsid w:val="00803CA9"/>
    <w:rsid w:val="008043B9"/>
    <w:rsid w:val="008059FF"/>
    <w:rsid w:val="00805AE3"/>
    <w:rsid w:val="00805C0D"/>
    <w:rsid w:val="00805F93"/>
    <w:rsid w:val="00806084"/>
    <w:rsid w:val="0080623F"/>
    <w:rsid w:val="00806673"/>
    <w:rsid w:val="00807D55"/>
    <w:rsid w:val="00810548"/>
    <w:rsid w:val="0081055E"/>
    <w:rsid w:val="00810C00"/>
    <w:rsid w:val="008116E0"/>
    <w:rsid w:val="008118D0"/>
    <w:rsid w:val="00812267"/>
    <w:rsid w:val="00812380"/>
    <w:rsid w:val="008128AC"/>
    <w:rsid w:val="00813245"/>
    <w:rsid w:val="008147EB"/>
    <w:rsid w:val="008150C2"/>
    <w:rsid w:val="008154F3"/>
    <w:rsid w:val="00815CD0"/>
    <w:rsid w:val="008162AE"/>
    <w:rsid w:val="00817121"/>
    <w:rsid w:val="0081733F"/>
    <w:rsid w:val="00817C28"/>
    <w:rsid w:val="00817FAF"/>
    <w:rsid w:val="008200B8"/>
    <w:rsid w:val="008206DA"/>
    <w:rsid w:val="00820B74"/>
    <w:rsid w:val="0082256E"/>
    <w:rsid w:val="00822A14"/>
    <w:rsid w:val="00822F82"/>
    <w:rsid w:val="00823BA8"/>
    <w:rsid w:val="0082400D"/>
    <w:rsid w:val="00824068"/>
    <w:rsid w:val="00824274"/>
    <w:rsid w:val="008242CF"/>
    <w:rsid w:val="0082511C"/>
    <w:rsid w:val="008251CE"/>
    <w:rsid w:val="00825715"/>
    <w:rsid w:val="00825AA1"/>
    <w:rsid w:val="008261DC"/>
    <w:rsid w:val="00826A14"/>
    <w:rsid w:val="00826F5B"/>
    <w:rsid w:val="008271CC"/>
    <w:rsid w:val="008273AE"/>
    <w:rsid w:val="008273CB"/>
    <w:rsid w:val="008278CD"/>
    <w:rsid w:val="008279D1"/>
    <w:rsid w:val="00827B67"/>
    <w:rsid w:val="008306E3"/>
    <w:rsid w:val="008314F1"/>
    <w:rsid w:val="0083153D"/>
    <w:rsid w:val="0083159F"/>
    <w:rsid w:val="00831712"/>
    <w:rsid w:val="00832090"/>
    <w:rsid w:val="0083262F"/>
    <w:rsid w:val="008329EE"/>
    <w:rsid w:val="008334E4"/>
    <w:rsid w:val="0083390E"/>
    <w:rsid w:val="00833F7A"/>
    <w:rsid w:val="00835103"/>
    <w:rsid w:val="008356F7"/>
    <w:rsid w:val="00835916"/>
    <w:rsid w:val="00836744"/>
    <w:rsid w:val="00836DD6"/>
    <w:rsid w:val="00837441"/>
    <w:rsid w:val="00837580"/>
    <w:rsid w:val="00837842"/>
    <w:rsid w:val="00837B05"/>
    <w:rsid w:val="00837CBA"/>
    <w:rsid w:val="00837D7B"/>
    <w:rsid w:val="00840218"/>
    <w:rsid w:val="008414EA"/>
    <w:rsid w:val="0084189C"/>
    <w:rsid w:val="008422EF"/>
    <w:rsid w:val="00842B03"/>
    <w:rsid w:val="0084343E"/>
    <w:rsid w:val="00843910"/>
    <w:rsid w:val="008449E2"/>
    <w:rsid w:val="00844AB5"/>
    <w:rsid w:val="00845721"/>
    <w:rsid w:val="00846213"/>
    <w:rsid w:val="00846E6B"/>
    <w:rsid w:val="008474B1"/>
    <w:rsid w:val="008479DD"/>
    <w:rsid w:val="00850108"/>
    <w:rsid w:val="008502A4"/>
    <w:rsid w:val="00850456"/>
    <w:rsid w:val="00850ED5"/>
    <w:rsid w:val="00851949"/>
    <w:rsid w:val="00851F49"/>
    <w:rsid w:val="00852C9C"/>
    <w:rsid w:val="00852D4D"/>
    <w:rsid w:val="00853770"/>
    <w:rsid w:val="00853C28"/>
    <w:rsid w:val="00853FA1"/>
    <w:rsid w:val="008540C5"/>
    <w:rsid w:val="008544CC"/>
    <w:rsid w:val="008552F3"/>
    <w:rsid w:val="008554F5"/>
    <w:rsid w:val="008558A7"/>
    <w:rsid w:val="00855CD4"/>
    <w:rsid w:val="008564DB"/>
    <w:rsid w:val="0085678F"/>
    <w:rsid w:val="008568EF"/>
    <w:rsid w:val="00856B0C"/>
    <w:rsid w:val="00856BED"/>
    <w:rsid w:val="00857C91"/>
    <w:rsid w:val="00860294"/>
    <w:rsid w:val="008607BD"/>
    <w:rsid w:val="008608B0"/>
    <w:rsid w:val="00861E89"/>
    <w:rsid w:val="008624DA"/>
    <w:rsid w:val="00862A81"/>
    <w:rsid w:val="00862BAC"/>
    <w:rsid w:val="00863250"/>
    <w:rsid w:val="00864241"/>
    <w:rsid w:val="00864378"/>
    <w:rsid w:val="00866646"/>
    <w:rsid w:val="008668E3"/>
    <w:rsid w:val="008669DF"/>
    <w:rsid w:val="00866E8A"/>
    <w:rsid w:val="0087025E"/>
    <w:rsid w:val="00870576"/>
    <w:rsid w:val="00871531"/>
    <w:rsid w:val="00871857"/>
    <w:rsid w:val="00871ACF"/>
    <w:rsid w:val="00872D29"/>
    <w:rsid w:val="00873368"/>
    <w:rsid w:val="0087427E"/>
    <w:rsid w:val="00874F88"/>
    <w:rsid w:val="0087681F"/>
    <w:rsid w:val="00876F28"/>
    <w:rsid w:val="00877437"/>
    <w:rsid w:val="008801C8"/>
    <w:rsid w:val="00881EFD"/>
    <w:rsid w:val="0088207F"/>
    <w:rsid w:val="0088218F"/>
    <w:rsid w:val="00882320"/>
    <w:rsid w:val="0088236E"/>
    <w:rsid w:val="008828AA"/>
    <w:rsid w:val="00883219"/>
    <w:rsid w:val="0088341C"/>
    <w:rsid w:val="008834FD"/>
    <w:rsid w:val="00883900"/>
    <w:rsid w:val="00884C02"/>
    <w:rsid w:val="00885190"/>
    <w:rsid w:val="00885698"/>
    <w:rsid w:val="0088588C"/>
    <w:rsid w:val="00885C98"/>
    <w:rsid w:val="00885F53"/>
    <w:rsid w:val="00886C46"/>
    <w:rsid w:val="0088768C"/>
    <w:rsid w:val="0089145F"/>
    <w:rsid w:val="00891F73"/>
    <w:rsid w:val="00892FF8"/>
    <w:rsid w:val="00893211"/>
    <w:rsid w:val="00893AB3"/>
    <w:rsid w:val="00893DF9"/>
    <w:rsid w:val="00893F0E"/>
    <w:rsid w:val="008940F1"/>
    <w:rsid w:val="008943B0"/>
    <w:rsid w:val="008944AD"/>
    <w:rsid w:val="008946E6"/>
    <w:rsid w:val="00895322"/>
    <w:rsid w:val="008957AE"/>
    <w:rsid w:val="008964DF"/>
    <w:rsid w:val="00896FB0"/>
    <w:rsid w:val="008973A0"/>
    <w:rsid w:val="0089757F"/>
    <w:rsid w:val="00897787"/>
    <w:rsid w:val="00897A1F"/>
    <w:rsid w:val="008A0A0C"/>
    <w:rsid w:val="008A0C69"/>
    <w:rsid w:val="008A0F69"/>
    <w:rsid w:val="008A1245"/>
    <w:rsid w:val="008A15B0"/>
    <w:rsid w:val="008A19E1"/>
    <w:rsid w:val="008A1E0F"/>
    <w:rsid w:val="008A238B"/>
    <w:rsid w:val="008A23BA"/>
    <w:rsid w:val="008A2C97"/>
    <w:rsid w:val="008A31B1"/>
    <w:rsid w:val="008A39A5"/>
    <w:rsid w:val="008A432C"/>
    <w:rsid w:val="008A4654"/>
    <w:rsid w:val="008A4BBF"/>
    <w:rsid w:val="008A4F5B"/>
    <w:rsid w:val="008A51EB"/>
    <w:rsid w:val="008A5283"/>
    <w:rsid w:val="008A58CC"/>
    <w:rsid w:val="008A5AF2"/>
    <w:rsid w:val="008A5B98"/>
    <w:rsid w:val="008A5C97"/>
    <w:rsid w:val="008A5DAA"/>
    <w:rsid w:val="008A5E54"/>
    <w:rsid w:val="008A6189"/>
    <w:rsid w:val="008A6867"/>
    <w:rsid w:val="008A69F0"/>
    <w:rsid w:val="008A6CDC"/>
    <w:rsid w:val="008A7232"/>
    <w:rsid w:val="008A735E"/>
    <w:rsid w:val="008A76F5"/>
    <w:rsid w:val="008A794F"/>
    <w:rsid w:val="008B0CC4"/>
    <w:rsid w:val="008B1049"/>
    <w:rsid w:val="008B1560"/>
    <w:rsid w:val="008B2041"/>
    <w:rsid w:val="008B30B1"/>
    <w:rsid w:val="008B3928"/>
    <w:rsid w:val="008B3D5A"/>
    <w:rsid w:val="008B4963"/>
    <w:rsid w:val="008B554E"/>
    <w:rsid w:val="008B589A"/>
    <w:rsid w:val="008B68C3"/>
    <w:rsid w:val="008B69CD"/>
    <w:rsid w:val="008B6B97"/>
    <w:rsid w:val="008B6F22"/>
    <w:rsid w:val="008B73EC"/>
    <w:rsid w:val="008B752D"/>
    <w:rsid w:val="008B777C"/>
    <w:rsid w:val="008C1320"/>
    <w:rsid w:val="008C1498"/>
    <w:rsid w:val="008C20E2"/>
    <w:rsid w:val="008C29BF"/>
    <w:rsid w:val="008C42E6"/>
    <w:rsid w:val="008C4577"/>
    <w:rsid w:val="008C476D"/>
    <w:rsid w:val="008C4CF3"/>
    <w:rsid w:val="008C51D6"/>
    <w:rsid w:val="008C5830"/>
    <w:rsid w:val="008C6E5C"/>
    <w:rsid w:val="008C7284"/>
    <w:rsid w:val="008C75BF"/>
    <w:rsid w:val="008C7F87"/>
    <w:rsid w:val="008D0FAE"/>
    <w:rsid w:val="008D1144"/>
    <w:rsid w:val="008D1385"/>
    <w:rsid w:val="008D16FE"/>
    <w:rsid w:val="008D1EE1"/>
    <w:rsid w:val="008D1F7E"/>
    <w:rsid w:val="008D21C4"/>
    <w:rsid w:val="008D30C1"/>
    <w:rsid w:val="008D315B"/>
    <w:rsid w:val="008D32A9"/>
    <w:rsid w:val="008D3AFD"/>
    <w:rsid w:val="008D4685"/>
    <w:rsid w:val="008D5492"/>
    <w:rsid w:val="008D56B9"/>
    <w:rsid w:val="008D7146"/>
    <w:rsid w:val="008D7807"/>
    <w:rsid w:val="008D7B9B"/>
    <w:rsid w:val="008E0A74"/>
    <w:rsid w:val="008E0D57"/>
    <w:rsid w:val="008E1043"/>
    <w:rsid w:val="008E2E1E"/>
    <w:rsid w:val="008E32D6"/>
    <w:rsid w:val="008E5891"/>
    <w:rsid w:val="008E68CD"/>
    <w:rsid w:val="008E6DEF"/>
    <w:rsid w:val="008E79B4"/>
    <w:rsid w:val="008F01B1"/>
    <w:rsid w:val="008F061D"/>
    <w:rsid w:val="008F0622"/>
    <w:rsid w:val="008F06A2"/>
    <w:rsid w:val="008F0A16"/>
    <w:rsid w:val="008F1153"/>
    <w:rsid w:val="008F1865"/>
    <w:rsid w:val="008F2A1A"/>
    <w:rsid w:val="008F2E69"/>
    <w:rsid w:val="008F2F76"/>
    <w:rsid w:val="008F3670"/>
    <w:rsid w:val="008F396D"/>
    <w:rsid w:val="008F42D7"/>
    <w:rsid w:val="008F43F8"/>
    <w:rsid w:val="008F441D"/>
    <w:rsid w:val="008F4477"/>
    <w:rsid w:val="008F46CC"/>
    <w:rsid w:val="008F4868"/>
    <w:rsid w:val="008F5287"/>
    <w:rsid w:val="008F57D0"/>
    <w:rsid w:val="008F5DFE"/>
    <w:rsid w:val="008F64A8"/>
    <w:rsid w:val="008F66D0"/>
    <w:rsid w:val="00901266"/>
    <w:rsid w:val="0090189B"/>
    <w:rsid w:val="00902994"/>
    <w:rsid w:val="009036FF"/>
    <w:rsid w:val="00903795"/>
    <w:rsid w:val="00903AA9"/>
    <w:rsid w:val="00903E89"/>
    <w:rsid w:val="0090453C"/>
    <w:rsid w:val="00905942"/>
    <w:rsid w:val="00905D44"/>
    <w:rsid w:val="00905E40"/>
    <w:rsid w:val="00907000"/>
    <w:rsid w:val="00907003"/>
    <w:rsid w:val="00907860"/>
    <w:rsid w:val="00907932"/>
    <w:rsid w:val="0090795F"/>
    <w:rsid w:val="0090798E"/>
    <w:rsid w:val="00907E0D"/>
    <w:rsid w:val="00911ADB"/>
    <w:rsid w:val="0091242A"/>
    <w:rsid w:val="009127D6"/>
    <w:rsid w:val="0091339B"/>
    <w:rsid w:val="0091371C"/>
    <w:rsid w:val="0091458B"/>
    <w:rsid w:val="009146E0"/>
    <w:rsid w:val="009147B7"/>
    <w:rsid w:val="00915359"/>
    <w:rsid w:val="00915BCA"/>
    <w:rsid w:val="009161D0"/>
    <w:rsid w:val="009161E6"/>
    <w:rsid w:val="009162DB"/>
    <w:rsid w:val="009177A0"/>
    <w:rsid w:val="0092052D"/>
    <w:rsid w:val="00921531"/>
    <w:rsid w:val="009215E9"/>
    <w:rsid w:val="009219E8"/>
    <w:rsid w:val="00921D74"/>
    <w:rsid w:val="00922675"/>
    <w:rsid w:val="00923DD0"/>
    <w:rsid w:val="00924793"/>
    <w:rsid w:val="009247C1"/>
    <w:rsid w:val="009248EF"/>
    <w:rsid w:val="00924A9B"/>
    <w:rsid w:val="009256C3"/>
    <w:rsid w:val="009274B2"/>
    <w:rsid w:val="00927E9A"/>
    <w:rsid w:val="00931A12"/>
    <w:rsid w:val="00931D2B"/>
    <w:rsid w:val="0093246A"/>
    <w:rsid w:val="00932B37"/>
    <w:rsid w:val="00932F40"/>
    <w:rsid w:val="00933203"/>
    <w:rsid w:val="00933529"/>
    <w:rsid w:val="00933DE2"/>
    <w:rsid w:val="00934109"/>
    <w:rsid w:val="009341C4"/>
    <w:rsid w:val="00934354"/>
    <w:rsid w:val="00934959"/>
    <w:rsid w:val="00934FC4"/>
    <w:rsid w:val="00935B8D"/>
    <w:rsid w:val="00935D07"/>
    <w:rsid w:val="0093687E"/>
    <w:rsid w:val="0094038B"/>
    <w:rsid w:val="00940DCA"/>
    <w:rsid w:val="0094130A"/>
    <w:rsid w:val="00941637"/>
    <w:rsid w:val="009418CC"/>
    <w:rsid w:val="00941E2C"/>
    <w:rsid w:val="00941E7A"/>
    <w:rsid w:val="00942220"/>
    <w:rsid w:val="0094236B"/>
    <w:rsid w:val="00942427"/>
    <w:rsid w:val="0094278C"/>
    <w:rsid w:val="00943893"/>
    <w:rsid w:val="00943911"/>
    <w:rsid w:val="00943BCE"/>
    <w:rsid w:val="00943DAC"/>
    <w:rsid w:val="00943E79"/>
    <w:rsid w:val="00943F27"/>
    <w:rsid w:val="00944356"/>
    <w:rsid w:val="009446E4"/>
    <w:rsid w:val="00944706"/>
    <w:rsid w:val="00944E46"/>
    <w:rsid w:val="009461D6"/>
    <w:rsid w:val="009462D7"/>
    <w:rsid w:val="0094644A"/>
    <w:rsid w:val="009466E8"/>
    <w:rsid w:val="00947433"/>
    <w:rsid w:val="00950445"/>
    <w:rsid w:val="009513D8"/>
    <w:rsid w:val="00951C44"/>
    <w:rsid w:val="00952A41"/>
    <w:rsid w:val="009537EE"/>
    <w:rsid w:val="00953CD1"/>
    <w:rsid w:val="00954072"/>
    <w:rsid w:val="00954776"/>
    <w:rsid w:val="00954FF7"/>
    <w:rsid w:val="00955D1F"/>
    <w:rsid w:val="00957A6A"/>
    <w:rsid w:val="00960237"/>
    <w:rsid w:val="0096052F"/>
    <w:rsid w:val="0096106F"/>
    <w:rsid w:val="00961450"/>
    <w:rsid w:val="00961F09"/>
    <w:rsid w:val="009626C5"/>
    <w:rsid w:val="009641DD"/>
    <w:rsid w:val="009643F7"/>
    <w:rsid w:val="00964ECD"/>
    <w:rsid w:val="009653FC"/>
    <w:rsid w:val="00966032"/>
    <w:rsid w:val="00966168"/>
    <w:rsid w:val="00966312"/>
    <w:rsid w:val="00967523"/>
    <w:rsid w:val="009704E1"/>
    <w:rsid w:val="00970557"/>
    <w:rsid w:val="00970E84"/>
    <w:rsid w:val="00971170"/>
    <w:rsid w:val="009713A3"/>
    <w:rsid w:val="00971E6C"/>
    <w:rsid w:val="00972779"/>
    <w:rsid w:val="00972E58"/>
    <w:rsid w:val="00974520"/>
    <w:rsid w:val="00974650"/>
    <w:rsid w:val="00975640"/>
    <w:rsid w:val="009756F9"/>
    <w:rsid w:val="009757B8"/>
    <w:rsid w:val="009763C3"/>
    <w:rsid w:val="00976C9B"/>
    <w:rsid w:val="00977077"/>
    <w:rsid w:val="009770ED"/>
    <w:rsid w:val="0097746B"/>
    <w:rsid w:val="0097748A"/>
    <w:rsid w:val="00977A31"/>
    <w:rsid w:val="00977E54"/>
    <w:rsid w:val="00980D1D"/>
    <w:rsid w:val="00980E92"/>
    <w:rsid w:val="0098115B"/>
    <w:rsid w:val="009815E5"/>
    <w:rsid w:val="00983636"/>
    <w:rsid w:val="00983E14"/>
    <w:rsid w:val="00984367"/>
    <w:rsid w:val="009847CA"/>
    <w:rsid w:val="00985040"/>
    <w:rsid w:val="00985C52"/>
    <w:rsid w:val="00985CC9"/>
    <w:rsid w:val="0098771E"/>
    <w:rsid w:val="00987BF3"/>
    <w:rsid w:val="00990715"/>
    <w:rsid w:val="00990C83"/>
    <w:rsid w:val="00991038"/>
    <w:rsid w:val="0099132F"/>
    <w:rsid w:val="00991542"/>
    <w:rsid w:val="009918B8"/>
    <w:rsid w:val="00991C0F"/>
    <w:rsid w:val="00992DA1"/>
    <w:rsid w:val="00992E36"/>
    <w:rsid w:val="00993A3C"/>
    <w:rsid w:val="0099472E"/>
    <w:rsid w:val="009947B6"/>
    <w:rsid w:val="0099515F"/>
    <w:rsid w:val="00995798"/>
    <w:rsid w:val="009959D9"/>
    <w:rsid w:val="00995E4B"/>
    <w:rsid w:val="0099602D"/>
    <w:rsid w:val="00996E65"/>
    <w:rsid w:val="009971A2"/>
    <w:rsid w:val="0099732C"/>
    <w:rsid w:val="009A04DE"/>
    <w:rsid w:val="009A087E"/>
    <w:rsid w:val="009A09E8"/>
    <w:rsid w:val="009A0C60"/>
    <w:rsid w:val="009A102C"/>
    <w:rsid w:val="009A1961"/>
    <w:rsid w:val="009A1D94"/>
    <w:rsid w:val="009A20AB"/>
    <w:rsid w:val="009A220F"/>
    <w:rsid w:val="009A223A"/>
    <w:rsid w:val="009A25D9"/>
    <w:rsid w:val="009A28AE"/>
    <w:rsid w:val="009A392F"/>
    <w:rsid w:val="009A3D32"/>
    <w:rsid w:val="009A4E65"/>
    <w:rsid w:val="009A53D4"/>
    <w:rsid w:val="009A53E8"/>
    <w:rsid w:val="009A54A5"/>
    <w:rsid w:val="009A625B"/>
    <w:rsid w:val="009A7DEC"/>
    <w:rsid w:val="009B1209"/>
    <w:rsid w:val="009B1A23"/>
    <w:rsid w:val="009B1AAE"/>
    <w:rsid w:val="009B237D"/>
    <w:rsid w:val="009B25C7"/>
    <w:rsid w:val="009B260F"/>
    <w:rsid w:val="009B2FD6"/>
    <w:rsid w:val="009B3014"/>
    <w:rsid w:val="009B37D9"/>
    <w:rsid w:val="009B40B1"/>
    <w:rsid w:val="009B425E"/>
    <w:rsid w:val="009B4625"/>
    <w:rsid w:val="009B4AEC"/>
    <w:rsid w:val="009B4CAC"/>
    <w:rsid w:val="009B5274"/>
    <w:rsid w:val="009B5905"/>
    <w:rsid w:val="009B5BB3"/>
    <w:rsid w:val="009B64B2"/>
    <w:rsid w:val="009B6983"/>
    <w:rsid w:val="009B7063"/>
    <w:rsid w:val="009B74DB"/>
    <w:rsid w:val="009C01A3"/>
    <w:rsid w:val="009C1191"/>
    <w:rsid w:val="009C155C"/>
    <w:rsid w:val="009C162D"/>
    <w:rsid w:val="009C188C"/>
    <w:rsid w:val="009C3308"/>
    <w:rsid w:val="009C3984"/>
    <w:rsid w:val="009C3C47"/>
    <w:rsid w:val="009C4E7B"/>
    <w:rsid w:val="009C5382"/>
    <w:rsid w:val="009C561B"/>
    <w:rsid w:val="009C5777"/>
    <w:rsid w:val="009C632E"/>
    <w:rsid w:val="009C713E"/>
    <w:rsid w:val="009C7551"/>
    <w:rsid w:val="009C755D"/>
    <w:rsid w:val="009C7B55"/>
    <w:rsid w:val="009D125C"/>
    <w:rsid w:val="009D1BA3"/>
    <w:rsid w:val="009D242E"/>
    <w:rsid w:val="009D2B9A"/>
    <w:rsid w:val="009D2D6F"/>
    <w:rsid w:val="009D42E8"/>
    <w:rsid w:val="009D4B8E"/>
    <w:rsid w:val="009D5136"/>
    <w:rsid w:val="009D558C"/>
    <w:rsid w:val="009D5889"/>
    <w:rsid w:val="009D5A99"/>
    <w:rsid w:val="009D6E1E"/>
    <w:rsid w:val="009D7670"/>
    <w:rsid w:val="009D7711"/>
    <w:rsid w:val="009E01E3"/>
    <w:rsid w:val="009E088B"/>
    <w:rsid w:val="009E0929"/>
    <w:rsid w:val="009E14C7"/>
    <w:rsid w:val="009E1536"/>
    <w:rsid w:val="009E15E5"/>
    <w:rsid w:val="009E256A"/>
    <w:rsid w:val="009E290E"/>
    <w:rsid w:val="009E46E1"/>
    <w:rsid w:val="009E4A89"/>
    <w:rsid w:val="009E4F85"/>
    <w:rsid w:val="009E519A"/>
    <w:rsid w:val="009E531E"/>
    <w:rsid w:val="009E56E1"/>
    <w:rsid w:val="009E5C85"/>
    <w:rsid w:val="009E5D4E"/>
    <w:rsid w:val="009F02EE"/>
    <w:rsid w:val="009F08EA"/>
    <w:rsid w:val="009F184E"/>
    <w:rsid w:val="009F1E18"/>
    <w:rsid w:val="009F2288"/>
    <w:rsid w:val="009F4076"/>
    <w:rsid w:val="009F4493"/>
    <w:rsid w:val="009F449E"/>
    <w:rsid w:val="009F496A"/>
    <w:rsid w:val="009F531D"/>
    <w:rsid w:val="009F579D"/>
    <w:rsid w:val="009F5CD1"/>
    <w:rsid w:val="009F6542"/>
    <w:rsid w:val="009F69E2"/>
    <w:rsid w:val="009F6ECC"/>
    <w:rsid w:val="009F6F87"/>
    <w:rsid w:val="009F7DAE"/>
    <w:rsid w:val="009F7F61"/>
    <w:rsid w:val="00A00B97"/>
    <w:rsid w:val="00A00F9A"/>
    <w:rsid w:val="00A011EA"/>
    <w:rsid w:val="00A0157E"/>
    <w:rsid w:val="00A0160E"/>
    <w:rsid w:val="00A017EF"/>
    <w:rsid w:val="00A025BC"/>
    <w:rsid w:val="00A02AF5"/>
    <w:rsid w:val="00A0364D"/>
    <w:rsid w:val="00A0442D"/>
    <w:rsid w:val="00A04994"/>
    <w:rsid w:val="00A055C7"/>
    <w:rsid w:val="00A05894"/>
    <w:rsid w:val="00A05EB1"/>
    <w:rsid w:val="00A07153"/>
    <w:rsid w:val="00A07CE9"/>
    <w:rsid w:val="00A07D63"/>
    <w:rsid w:val="00A10361"/>
    <w:rsid w:val="00A11AE3"/>
    <w:rsid w:val="00A124E3"/>
    <w:rsid w:val="00A12D2E"/>
    <w:rsid w:val="00A12F0A"/>
    <w:rsid w:val="00A132B0"/>
    <w:rsid w:val="00A1332E"/>
    <w:rsid w:val="00A1413C"/>
    <w:rsid w:val="00A1428D"/>
    <w:rsid w:val="00A14C38"/>
    <w:rsid w:val="00A14F9F"/>
    <w:rsid w:val="00A15000"/>
    <w:rsid w:val="00A1558F"/>
    <w:rsid w:val="00A163DE"/>
    <w:rsid w:val="00A17CD8"/>
    <w:rsid w:val="00A20080"/>
    <w:rsid w:val="00A204C6"/>
    <w:rsid w:val="00A219A3"/>
    <w:rsid w:val="00A22D02"/>
    <w:rsid w:val="00A2511D"/>
    <w:rsid w:val="00A263D9"/>
    <w:rsid w:val="00A2674F"/>
    <w:rsid w:val="00A26A4D"/>
    <w:rsid w:val="00A26ABC"/>
    <w:rsid w:val="00A26D96"/>
    <w:rsid w:val="00A275BA"/>
    <w:rsid w:val="00A27A67"/>
    <w:rsid w:val="00A3006E"/>
    <w:rsid w:val="00A3086D"/>
    <w:rsid w:val="00A31FDA"/>
    <w:rsid w:val="00A323C8"/>
    <w:rsid w:val="00A32485"/>
    <w:rsid w:val="00A3269C"/>
    <w:rsid w:val="00A32BD8"/>
    <w:rsid w:val="00A332EA"/>
    <w:rsid w:val="00A34D6F"/>
    <w:rsid w:val="00A34DE2"/>
    <w:rsid w:val="00A34FFA"/>
    <w:rsid w:val="00A359EE"/>
    <w:rsid w:val="00A36080"/>
    <w:rsid w:val="00A364F9"/>
    <w:rsid w:val="00A3688F"/>
    <w:rsid w:val="00A369E1"/>
    <w:rsid w:val="00A36C9B"/>
    <w:rsid w:val="00A36CAC"/>
    <w:rsid w:val="00A4154B"/>
    <w:rsid w:val="00A41654"/>
    <w:rsid w:val="00A41A4A"/>
    <w:rsid w:val="00A41D9C"/>
    <w:rsid w:val="00A42929"/>
    <w:rsid w:val="00A43989"/>
    <w:rsid w:val="00A4495A"/>
    <w:rsid w:val="00A44CFE"/>
    <w:rsid w:val="00A44E2A"/>
    <w:rsid w:val="00A45256"/>
    <w:rsid w:val="00A4617F"/>
    <w:rsid w:val="00A4702B"/>
    <w:rsid w:val="00A47A0B"/>
    <w:rsid w:val="00A47B91"/>
    <w:rsid w:val="00A47C9E"/>
    <w:rsid w:val="00A47EB1"/>
    <w:rsid w:val="00A500A1"/>
    <w:rsid w:val="00A502C8"/>
    <w:rsid w:val="00A51C18"/>
    <w:rsid w:val="00A52B21"/>
    <w:rsid w:val="00A52C51"/>
    <w:rsid w:val="00A531DD"/>
    <w:rsid w:val="00A54208"/>
    <w:rsid w:val="00A548AB"/>
    <w:rsid w:val="00A55779"/>
    <w:rsid w:val="00A5577A"/>
    <w:rsid w:val="00A56AD3"/>
    <w:rsid w:val="00A57088"/>
    <w:rsid w:val="00A60115"/>
    <w:rsid w:val="00A60E7F"/>
    <w:rsid w:val="00A60F29"/>
    <w:rsid w:val="00A611D9"/>
    <w:rsid w:val="00A612C6"/>
    <w:rsid w:val="00A61C30"/>
    <w:rsid w:val="00A61DE7"/>
    <w:rsid w:val="00A62257"/>
    <w:rsid w:val="00A62700"/>
    <w:rsid w:val="00A63128"/>
    <w:rsid w:val="00A6332B"/>
    <w:rsid w:val="00A63846"/>
    <w:rsid w:val="00A6418A"/>
    <w:rsid w:val="00A643E6"/>
    <w:rsid w:val="00A64CE0"/>
    <w:rsid w:val="00A656CA"/>
    <w:rsid w:val="00A65864"/>
    <w:rsid w:val="00A66609"/>
    <w:rsid w:val="00A66770"/>
    <w:rsid w:val="00A6718B"/>
    <w:rsid w:val="00A672A8"/>
    <w:rsid w:val="00A67BF4"/>
    <w:rsid w:val="00A70E6E"/>
    <w:rsid w:val="00A7155C"/>
    <w:rsid w:val="00A7198B"/>
    <w:rsid w:val="00A72032"/>
    <w:rsid w:val="00A72525"/>
    <w:rsid w:val="00A73206"/>
    <w:rsid w:val="00A732A9"/>
    <w:rsid w:val="00A73BDA"/>
    <w:rsid w:val="00A73CFE"/>
    <w:rsid w:val="00A750B3"/>
    <w:rsid w:val="00A76714"/>
    <w:rsid w:val="00A76867"/>
    <w:rsid w:val="00A76D52"/>
    <w:rsid w:val="00A76DC7"/>
    <w:rsid w:val="00A7746F"/>
    <w:rsid w:val="00A775C5"/>
    <w:rsid w:val="00A8054F"/>
    <w:rsid w:val="00A807D5"/>
    <w:rsid w:val="00A82894"/>
    <w:rsid w:val="00A82A03"/>
    <w:rsid w:val="00A830C5"/>
    <w:rsid w:val="00A833D3"/>
    <w:rsid w:val="00A8390D"/>
    <w:rsid w:val="00A861CD"/>
    <w:rsid w:val="00A861DD"/>
    <w:rsid w:val="00A8662C"/>
    <w:rsid w:val="00A86788"/>
    <w:rsid w:val="00A86CC5"/>
    <w:rsid w:val="00A86D37"/>
    <w:rsid w:val="00A87D74"/>
    <w:rsid w:val="00A90462"/>
    <w:rsid w:val="00A917CF"/>
    <w:rsid w:val="00A91AD4"/>
    <w:rsid w:val="00A91BA8"/>
    <w:rsid w:val="00A920F4"/>
    <w:rsid w:val="00A922AA"/>
    <w:rsid w:val="00A928F0"/>
    <w:rsid w:val="00A94170"/>
    <w:rsid w:val="00A9482C"/>
    <w:rsid w:val="00A94AC7"/>
    <w:rsid w:val="00A94B57"/>
    <w:rsid w:val="00A959C5"/>
    <w:rsid w:val="00A95FE8"/>
    <w:rsid w:val="00A96C9A"/>
    <w:rsid w:val="00A973CE"/>
    <w:rsid w:val="00A97549"/>
    <w:rsid w:val="00A97842"/>
    <w:rsid w:val="00A97A12"/>
    <w:rsid w:val="00A97C1E"/>
    <w:rsid w:val="00A97D77"/>
    <w:rsid w:val="00AA1024"/>
    <w:rsid w:val="00AA1B15"/>
    <w:rsid w:val="00AA1B84"/>
    <w:rsid w:val="00AA241B"/>
    <w:rsid w:val="00AA2F7C"/>
    <w:rsid w:val="00AA33DB"/>
    <w:rsid w:val="00AA4AF1"/>
    <w:rsid w:val="00AA558B"/>
    <w:rsid w:val="00AA6262"/>
    <w:rsid w:val="00AA632F"/>
    <w:rsid w:val="00AA642A"/>
    <w:rsid w:val="00AA69B8"/>
    <w:rsid w:val="00AA7210"/>
    <w:rsid w:val="00AA78AD"/>
    <w:rsid w:val="00AB05EC"/>
    <w:rsid w:val="00AB0994"/>
    <w:rsid w:val="00AB1455"/>
    <w:rsid w:val="00AB1613"/>
    <w:rsid w:val="00AB1687"/>
    <w:rsid w:val="00AB1A5B"/>
    <w:rsid w:val="00AB1FC0"/>
    <w:rsid w:val="00AB2AC5"/>
    <w:rsid w:val="00AB2C10"/>
    <w:rsid w:val="00AB3457"/>
    <w:rsid w:val="00AB47B0"/>
    <w:rsid w:val="00AB4942"/>
    <w:rsid w:val="00AB52ED"/>
    <w:rsid w:val="00AB5429"/>
    <w:rsid w:val="00AB60D6"/>
    <w:rsid w:val="00AB6289"/>
    <w:rsid w:val="00AB6515"/>
    <w:rsid w:val="00AB683D"/>
    <w:rsid w:val="00AB7615"/>
    <w:rsid w:val="00AB765E"/>
    <w:rsid w:val="00AB7C4F"/>
    <w:rsid w:val="00AC024E"/>
    <w:rsid w:val="00AC08FD"/>
    <w:rsid w:val="00AC0B47"/>
    <w:rsid w:val="00AC0C2F"/>
    <w:rsid w:val="00AC13F4"/>
    <w:rsid w:val="00AC17F6"/>
    <w:rsid w:val="00AC227B"/>
    <w:rsid w:val="00AC24CA"/>
    <w:rsid w:val="00AC3491"/>
    <w:rsid w:val="00AC3B82"/>
    <w:rsid w:val="00AC443B"/>
    <w:rsid w:val="00AC44DE"/>
    <w:rsid w:val="00AC4699"/>
    <w:rsid w:val="00AC485D"/>
    <w:rsid w:val="00AC564B"/>
    <w:rsid w:val="00AC6104"/>
    <w:rsid w:val="00AC6B1A"/>
    <w:rsid w:val="00AC6EB2"/>
    <w:rsid w:val="00AC7863"/>
    <w:rsid w:val="00AC78B8"/>
    <w:rsid w:val="00AD19DD"/>
    <w:rsid w:val="00AD1AB7"/>
    <w:rsid w:val="00AD1E6B"/>
    <w:rsid w:val="00AD1EC6"/>
    <w:rsid w:val="00AD20C0"/>
    <w:rsid w:val="00AD26A6"/>
    <w:rsid w:val="00AD29B5"/>
    <w:rsid w:val="00AD2CD7"/>
    <w:rsid w:val="00AD3566"/>
    <w:rsid w:val="00AD456C"/>
    <w:rsid w:val="00AD4ED0"/>
    <w:rsid w:val="00AD550F"/>
    <w:rsid w:val="00AD5B5B"/>
    <w:rsid w:val="00AD5D73"/>
    <w:rsid w:val="00AD65B3"/>
    <w:rsid w:val="00AD6AAE"/>
    <w:rsid w:val="00AD718A"/>
    <w:rsid w:val="00AD7D00"/>
    <w:rsid w:val="00AD7DB1"/>
    <w:rsid w:val="00AE0217"/>
    <w:rsid w:val="00AE0300"/>
    <w:rsid w:val="00AE0913"/>
    <w:rsid w:val="00AE0E06"/>
    <w:rsid w:val="00AE158F"/>
    <w:rsid w:val="00AE2023"/>
    <w:rsid w:val="00AE2122"/>
    <w:rsid w:val="00AE2216"/>
    <w:rsid w:val="00AE268F"/>
    <w:rsid w:val="00AE2761"/>
    <w:rsid w:val="00AE43A7"/>
    <w:rsid w:val="00AE4BB0"/>
    <w:rsid w:val="00AE60CC"/>
    <w:rsid w:val="00AE612E"/>
    <w:rsid w:val="00AE6462"/>
    <w:rsid w:val="00AE72B6"/>
    <w:rsid w:val="00AE7CF0"/>
    <w:rsid w:val="00AF1DF3"/>
    <w:rsid w:val="00AF2A3C"/>
    <w:rsid w:val="00AF3625"/>
    <w:rsid w:val="00AF3803"/>
    <w:rsid w:val="00AF3E46"/>
    <w:rsid w:val="00AF3EA9"/>
    <w:rsid w:val="00AF3FEE"/>
    <w:rsid w:val="00AF4C7A"/>
    <w:rsid w:val="00AF4F13"/>
    <w:rsid w:val="00AF5AE9"/>
    <w:rsid w:val="00AF5FBB"/>
    <w:rsid w:val="00AF5FFD"/>
    <w:rsid w:val="00AF606A"/>
    <w:rsid w:val="00AF632F"/>
    <w:rsid w:val="00AF639D"/>
    <w:rsid w:val="00AF67E8"/>
    <w:rsid w:val="00B0011D"/>
    <w:rsid w:val="00B0063B"/>
    <w:rsid w:val="00B00FA9"/>
    <w:rsid w:val="00B01636"/>
    <w:rsid w:val="00B017E4"/>
    <w:rsid w:val="00B01F4D"/>
    <w:rsid w:val="00B02050"/>
    <w:rsid w:val="00B02689"/>
    <w:rsid w:val="00B02B71"/>
    <w:rsid w:val="00B03525"/>
    <w:rsid w:val="00B03A1C"/>
    <w:rsid w:val="00B03AD4"/>
    <w:rsid w:val="00B04106"/>
    <w:rsid w:val="00B0518E"/>
    <w:rsid w:val="00B05463"/>
    <w:rsid w:val="00B0551B"/>
    <w:rsid w:val="00B05C0C"/>
    <w:rsid w:val="00B05CDD"/>
    <w:rsid w:val="00B05FC1"/>
    <w:rsid w:val="00B065A2"/>
    <w:rsid w:val="00B06CFF"/>
    <w:rsid w:val="00B06D3D"/>
    <w:rsid w:val="00B100EF"/>
    <w:rsid w:val="00B101F2"/>
    <w:rsid w:val="00B1038A"/>
    <w:rsid w:val="00B10687"/>
    <w:rsid w:val="00B10AF0"/>
    <w:rsid w:val="00B11A84"/>
    <w:rsid w:val="00B11D58"/>
    <w:rsid w:val="00B126CC"/>
    <w:rsid w:val="00B13B8E"/>
    <w:rsid w:val="00B14AD6"/>
    <w:rsid w:val="00B15F56"/>
    <w:rsid w:val="00B1609E"/>
    <w:rsid w:val="00B160C8"/>
    <w:rsid w:val="00B17149"/>
    <w:rsid w:val="00B17785"/>
    <w:rsid w:val="00B20280"/>
    <w:rsid w:val="00B20DB4"/>
    <w:rsid w:val="00B20DF2"/>
    <w:rsid w:val="00B21894"/>
    <w:rsid w:val="00B2200A"/>
    <w:rsid w:val="00B2287F"/>
    <w:rsid w:val="00B22A6F"/>
    <w:rsid w:val="00B22E76"/>
    <w:rsid w:val="00B23544"/>
    <w:rsid w:val="00B23C44"/>
    <w:rsid w:val="00B25746"/>
    <w:rsid w:val="00B260EB"/>
    <w:rsid w:val="00B2670F"/>
    <w:rsid w:val="00B26C66"/>
    <w:rsid w:val="00B278FF"/>
    <w:rsid w:val="00B305FC"/>
    <w:rsid w:val="00B30DA6"/>
    <w:rsid w:val="00B3161A"/>
    <w:rsid w:val="00B31804"/>
    <w:rsid w:val="00B31EFF"/>
    <w:rsid w:val="00B32037"/>
    <w:rsid w:val="00B34175"/>
    <w:rsid w:val="00B3453D"/>
    <w:rsid w:val="00B34C5F"/>
    <w:rsid w:val="00B3507D"/>
    <w:rsid w:val="00B35C5F"/>
    <w:rsid w:val="00B35DC4"/>
    <w:rsid w:val="00B36E20"/>
    <w:rsid w:val="00B374CD"/>
    <w:rsid w:val="00B378FF"/>
    <w:rsid w:val="00B414E6"/>
    <w:rsid w:val="00B416FE"/>
    <w:rsid w:val="00B41AC1"/>
    <w:rsid w:val="00B41D1B"/>
    <w:rsid w:val="00B4239E"/>
    <w:rsid w:val="00B4260E"/>
    <w:rsid w:val="00B42C9C"/>
    <w:rsid w:val="00B43A03"/>
    <w:rsid w:val="00B452B3"/>
    <w:rsid w:val="00B45CDB"/>
    <w:rsid w:val="00B4686E"/>
    <w:rsid w:val="00B46969"/>
    <w:rsid w:val="00B478D4"/>
    <w:rsid w:val="00B47A83"/>
    <w:rsid w:val="00B508D6"/>
    <w:rsid w:val="00B518B2"/>
    <w:rsid w:val="00B51E01"/>
    <w:rsid w:val="00B525F3"/>
    <w:rsid w:val="00B536FB"/>
    <w:rsid w:val="00B53705"/>
    <w:rsid w:val="00B54852"/>
    <w:rsid w:val="00B5528B"/>
    <w:rsid w:val="00B56829"/>
    <w:rsid w:val="00B56B4C"/>
    <w:rsid w:val="00B56BE7"/>
    <w:rsid w:val="00B5731D"/>
    <w:rsid w:val="00B57944"/>
    <w:rsid w:val="00B57D89"/>
    <w:rsid w:val="00B6049E"/>
    <w:rsid w:val="00B609CD"/>
    <w:rsid w:val="00B60AE6"/>
    <w:rsid w:val="00B60BA1"/>
    <w:rsid w:val="00B61584"/>
    <w:rsid w:val="00B61CC9"/>
    <w:rsid w:val="00B629F8"/>
    <w:rsid w:val="00B62C73"/>
    <w:rsid w:val="00B62DEC"/>
    <w:rsid w:val="00B636E8"/>
    <w:rsid w:val="00B637EE"/>
    <w:rsid w:val="00B65A01"/>
    <w:rsid w:val="00B66F24"/>
    <w:rsid w:val="00B6708E"/>
    <w:rsid w:val="00B67698"/>
    <w:rsid w:val="00B679F5"/>
    <w:rsid w:val="00B706B1"/>
    <w:rsid w:val="00B70AD1"/>
    <w:rsid w:val="00B70C3B"/>
    <w:rsid w:val="00B71C15"/>
    <w:rsid w:val="00B71DE0"/>
    <w:rsid w:val="00B72426"/>
    <w:rsid w:val="00B73B11"/>
    <w:rsid w:val="00B74074"/>
    <w:rsid w:val="00B74451"/>
    <w:rsid w:val="00B744A4"/>
    <w:rsid w:val="00B746D6"/>
    <w:rsid w:val="00B7495F"/>
    <w:rsid w:val="00B74D29"/>
    <w:rsid w:val="00B75E52"/>
    <w:rsid w:val="00B76330"/>
    <w:rsid w:val="00B76C60"/>
    <w:rsid w:val="00B80C8B"/>
    <w:rsid w:val="00B80E4F"/>
    <w:rsid w:val="00B8179A"/>
    <w:rsid w:val="00B81816"/>
    <w:rsid w:val="00B81A88"/>
    <w:rsid w:val="00B81D21"/>
    <w:rsid w:val="00B825FE"/>
    <w:rsid w:val="00B82E8B"/>
    <w:rsid w:val="00B8342D"/>
    <w:rsid w:val="00B83ED4"/>
    <w:rsid w:val="00B879D2"/>
    <w:rsid w:val="00B879D3"/>
    <w:rsid w:val="00B87A57"/>
    <w:rsid w:val="00B87CFB"/>
    <w:rsid w:val="00B87DAE"/>
    <w:rsid w:val="00B87DCF"/>
    <w:rsid w:val="00B90263"/>
    <w:rsid w:val="00B90545"/>
    <w:rsid w:val="00B90CC5"/>
    <w:rsid w:val="00B91154"/>
    <w:rsid w:val="00B91A86"/>
    <w:rsid w:val="00B91F14"/>
    <w:rsid w:val="00B91FFC"/>
    <w:rsid w:val="00B92847"/>
    <w:rsid w:val="00B93A90"/>
    <w:rsid w:val="00B94C01"/>
    <w:rsid w:val="00B95468"/>
    <w:rsid w:val="00B95A1F"/>
    <w:rsid w:val="00B966D0"/>
    <w:rsid w:val="00B9685C"/>
    <w:rsid w:val="00B96928"/>
    <w:rsid w:val="00B97184"/>
    <w:rsid w:val="00B97226"/>
    <w:rsid w:val="00BA1110"/>
    <w:rsid w:val="00BA16BC"/>
    <w:rsid w:val="00BA1991"/>
    <w:rsid w:val="00BA1995"/>
    <w:rsid w:val="00BA1A40"/>
    <w:rsid w:val="00BA213B"/>
    <w:rsid w:val="00BA24C4"/>
    <w:rsid w:val="00BA271E"/>
    <w:rsid w:val="00BA3864"/>
    <w:rsid w:val="00BA4163"/>
    <w:rsid w:val="00BA4241"/>
    <w:rsid w:val="00BA42A2"/>
    <w:rsid w:val="00BA4C93"/>
    <w:rsid w:val="00BA4E4E"/>
    <w:rsid w:val="00BA4FFC"/>
    <w:rsid w:val="00BA584B"/>
    <w:rsid w:val="00BA707F"/>
    <w:rsid w:val="00BA709A"/>
    <w:rsid w:val="00BA70B2"/>
    <w:rsid w:val="00BA731C"/>
    <w:rsid w:val="00BA73C1"/>
    <w:rsid w:val="00BA78B1"/>
    <w:rsid w:val="00BA792A"/>
    <w:rsid w:val="00BB11A1"/>
    <w:rsid w:val="00BB1701"/>
    <w:rsid w:val="00BB20C2"/>
    <w:rsid w:val="00BB22F7"/>
    <w:rsid w:val="00BB24BF"/>
    <w:rsid w:val="00BB3EC6"/>
    <w:rsid w:val="00BB4C11"/>
    <w:rsid w:val="00BB55D0"/>
    <w:rsid w:val="00BB58A3"/>
    <w:rsid w:val="00BB5C4E"/>
    <w:rsid w:val="00BB5E82"/>
    <w:rsid w:val="00BB65C0"/>
    <w:rsid w:val="00BB67BA"/>
    <w:rsid w:val="00BB68A6"/>
    <w:rsid w:val="00BB6E0E"/>
    <w:rsid w:val="00BC0154"/>
    <w:rsid w:val="00BC02D1"/>
    <w:rsid w:val="00BC06C1"/>
    <w:rsid w:val="00BC0CE1"/>
    <w:rsid w:val="00BC0EC7"/>
    <w:rsid w:val="00BC1601"/>
    <w:rsid w:val="00BC1639"/>
    <w:rsid w:val="00BC1865"/>
    <w:rsid w:val="00BC2733"/>
    <w:rsid w:val="00BC281E"/>
    <w:rsid w:val="00BC31A1"/>
    <w:rsid w:val="00BC387F"/>
    <w:rsid w:val="00BC3A75"/>
    <w:rsid w:val="00BC416C"/>
    <w:rsid w:val="00BC454B"/>
    <w:rsid w:val="00BC4732"/>
    <w:rsid w:val="00BC47C3"/>
    <w:rsid w:val="00BC4B9E"/>
    <w:rsid w:val="00BC52A3"/>
    <w:rsid w:val="00BC5B78"/>
    <w:rsid w:val="00BC602F"/>
    <w:rsid w:val="00BC60AA"/>
    <w:rsid w:val="00BC6527"/>
    <w:rsid w:val="00BD0820"/>
    <w:rsid w:val="00BD12D9"/>
    <w:rsid w:val="00BD1311"/>
    <w:rsid w:val="00BD1998"/>
    <w:rsid w:val="00BD28DB"/>
    <w:rsid w:val="00BD3F79"/>
    <w:rsid w:val="00BD4C26"/>
    <w:rsid w:val="00BD537E"/>
    <w:rsid w:val="00BD6AB1"/>
    <w:rsid w:val="00BD6E9D"/>
    <w:rsid w:val="00BD6F3F"/>
    <w:rsid w:val="00BD7825"/>
    <w:rsid w:val="00BD7B10"/>
    <w:rsid w:val="00BE065D"/>
    <w:rsid w:val="00BE0934"/>
    <w:rsid w:val="00BE0940"/>
    <w:rsid w:val="00BE0EAD"/>
    <w:rsid w:val="00BE2183"/>
    <w:rsid w:val="00BE2212"/>
    <w:rsid w:val="00BE24EB"/>
    <w:rsid w:val="00BE2922"/>
    <w:rsid w:val="00BE3982"/>
    <w:rsid w:val="00BE4210"/>
    <w:rsid w:val="00BE4358"/>
    <w:rsid w:val="00BE464E"/>
    <w:rsid w:val="00BE4A6F"/>
    <w:rsid w:val="00BE4DB9"/>
    <w:rsid w:val="00BF076D"/>
    <w:rsid w:val="00BF2793"/>
    <w:rsid w:val="00BF3392"/>
    <w:rsid w:val="00BF3884"/>
    <w:rsid w:val="00BF3CF1"/>
    <w:rsid w:val="00BF3CFE"/>
    <w:rsid w:val="00BF3D45"/>
    <w:rsid w:val="00BF441F"/>
    <w:rsid w:val="00BF4660"/>
    <w:rsid w:val="00BF483D"/>
    <w:rsid w:val="00BF4BFC"/>
    <w:rsid w:val="00BF56EC"/>
    <w:rsid w:val="00BF6275"/>
    <w:rsid w:val="00BF63D5"/>
    <w:rsid w:val="00BF6EA6"/>
    <w:rsid w:val="00BF6F97"/>
    <w:rsid w:val="00BF772E"/>
    <w:rsid w:val="00BF775C"/>
    <w:rsid w:val="00BF7A0B"/>
    <w:rsid w:val="00C00EB3"/>
    <w:rsid w:val="00C02208"/>
    <w:rsid w:val="00C02A1C"/>
    <w:rsid w:val="00C03007"/>
    <w:rsid w:val="00C04499"/>
    <w:rsid w:val="00C044CA"/>
    <w:rsid w:val="00C05178"/>
    <w:rsid w:val="00C06164"/>
    <w:rsid w:val="00C06FED"/>
    <w:rsid w:val="00C07557"/>
    <w:rsid w:val="00C07A15"/>
    <w:rsid w:val="00C07EF4"/>
    <w:rsid w:val="00C11223"/>
    <w:rsid w:val="00C12C6C"/>
    <w:rsid w:val="00C12CAA"/>
    <w:rsid w:val="00C1400A"/>
    <w:rsid w:val="00C14965"/>
    <w:rsid w:val="00C15AE3"/>
    <w:rsid w:val="00C17553"/>
    <w:rsid w:val="00C17A63"/>
    <w:rsid w:val="00C17D19"/>
    <w:rsid w:val="00C20099"/>
    <w:rsid w:val="00C21017"/>
    <w:rsid w:val="00C21E7A"/>
    <w:rsid w:val="00C21F49"/>
    <w:rsid w:val="00C2236B"/>
    <w:rsid w:val="00C22786"/>
    <w:rsid w:val="00C22D89"/>
    <w:rsid w:val="00C23599"/>
    <w:rsid w:val="00C23F6C"/>
    <w:rsid w:val="00C24E2A"/>
    <w:rsid w:val="00C251B1"/>
    <w:rsid w:val="00C30733"/>
    <w:rsid w:val="00C317A9"/>
    <w:rsid w:val="00C31D2B"/>
    <w:rsid w:val="00C32407"/>
    <w:rsid w:val="00C324F1"/>
    <w:rsid w:val="00C33638"/>
    <w:rsid w:val="00C34034"/>
    <w:rsid w:val="00C35ADD"/>
    <w:rsid w:val="00C35E9C"/>
    <w:rsid w:val="00C35F31"/>
    <w:rsid w:val="00C36736"/>
    <w:rsid w:val="00C36B8D"/>
    <w:rsid w:val="00C374A4"/>
    <w:rsid w:val="00C374BB"/>
    <w:rsid w:val="00C3793F"/>
    <w:rsid w:val="00C403C9"/>
    <w:rsid w:val="00C41A8F"/>
    <w:rsid w:val="00C41DE2"/>
    <w:rsid w:val="00C421F9"/>
    <w:rsid w:val="00C422EB"/>
    <w:rsid w:val="00C42DF1"/>
    <w:rsid w:val="00C43373"/>
    <w:rsid w:val="00C437EF"/>
    <w:rsid w:val="00C44341"/>
    <w:rsid w:val="00C45890"/>
    <w:rsid w:val="00C45D76"/>
    <w:rsid w:val="00C472C9"/>
    <w:rsid w:val="00C4745A"/>
    <w:rsid w:val="00C47CC7"/>
    <w:rsid w:val="00C47EA9"/>
    <w:rsid w:val="00C500A9"/>
    <w:rsid w:val="00C503F9"/>
    <w:rsid w:val="00C50BAE"/>
    <w:rsid w:val="00C511BF"/>
    <w:rsid w:val="00C52BF4"/>
    <w:rsid w:val="00C52CB7"/>
    <w:rsid w:val="00C53278"/>
    <w:rsid w:val="00C53A99"/>
    <w:rsid w:val="00C53AD1"/>
    <w:rsid w:val="00C53C39"/>
    <w:rsid w:val="00C541B5"/>
    <w:rsid w:val="00C5424A"/>
    <w:rsid w:val="00C5587D"/>
    <w:rsid w:val="00C55C82"/>
    <w:rsid w:val="00C55DF1"/>
    <w:rsid w:val="00C55E5B"/>
    <w:rsid w:val="00C5694A"/>
    <w:rsid w:val="00C56DF9"/>
    <w:rsid w:val="00C56F38"/>
    <w:rsid w:val="00C57393"/>
    <w:rsid w:val="00C609A8"/>
    <w:rsid w:val="00C60D9A"/>
    <w:rsid w:val="00C6148C"/>
    <w:rsid w:val="00C61C35"/>
    <w:rsid w:val="00C62526"/>
    <w:rsid w:val="00C627B7"/>
    <w:rsid w:val="00C62DE2"/>
    <w:rsid w:val="00C63046"/>
    <w:rsid w:val="00C630D9"/>
    <w:rsid w:val="00C632B6"/>
    <w:rsid w:val="00C637B3"/>
    <w:rsid w:val="00C6409F"/>
    <w:rsid w:val="00C64137"/>
    <w:rsid w:val="00C64436"/>
    <w:rsid w:val="00C6492A"/>
    <w:rsid w:val="00C64958"/>
    <w:rsid w:val="00C64B8A"/>
    <w:rsid w:val="00C64CB4"/>
    <w:rsid w:val="00C64DA4"/>
    <w:rsid w:val="00C64DBF"/>
    <w:rsid w:val="00C64EEF"/>
    <w:rsid w:val="00C64FB9"/>
    <w:rsid w:val="00C65A52"/>
    <w:rsid w:val="00C65F71"/>
    <w:rsid w:val="00C65FC2"/>
    <w:rsid w:val="00C6701F"/>
    <w:rsid w:val="00C70241"/>
    <w:rsid w:val="00C702C1"/>
    <w:rsid w:val="00C7084C"/>
    <w:rsid w:val="00C70C1E"/>
    <w:rsid w:val="00C70CE5"/>
    <w:rsid w:val="00C710A1"/>
    <w:rsid w:val="00C72E4E"/>
    <w:rsid w:val="00C737F7"/>
    <w:rsid w:val="00C74390"/>
    <w:rsid w:val="00C746ED"/>
    <w:rsid w:val="00C74714"/>
    <w:rsid w:val="00C74A87"/>
    <w:rsid w:val="00C74F93"/>
    <w:rsid w:val="00C7522F"/>
    <w:rsid w:val="00C754B9"/>
    <w:rsid w:val="00C75A8F"/>
    <w:rsid w:val="00C77505"/>
    <w:rsid w:val="00C77EEB"/>
    <w:rsid w:val="00C77F87"/>
    <w:rsid w:val="00C80768"/>
    <w:rsid w:val="00C80FFC"/>
    <w:rsid w:val="00C81671"/>
    <w:rsid w:val="00C8175D"/>
    <w:rsid w:val="00C81773"/>
    <w:rsid w:val="00C8179A"/>
    <w:rsid w:val="00C8183B"/>
    <w:rsid w:val="00C82134"/>
    <w:rsid w:val="00C822AA"/>
    <w:rsid w:val="00C82587"/>
    <w:rsid w:val="00C8289B"/>
    <w:rsid w:val="00C82B77"/>
    <w:rsid w:val="00C82F4D"/>
    <w:rsid w:val="00C848ED"/>
    <w:rsid w:val="00C84D16"/>
    <w:rsid w:val="00C84F2E"/>
    <w:rsid w:val="00C855B2"/>
    <w:rsid w:val="00C86A1F"/>
    <w:rsid w:val="00C87BB0"/>
    <w:rsid w:val="00C90246"/>
    <w:rsid w:val="00C902AA"/>
    <w:rsid w:val="00C90320"/>
    <w:rsid w:val="00C90512"/>
    <w:rsid w:val="00C9063B"/>
    <w:rsid w:val="00C9178C"/>
    <w:rsid w:val="00C929E3"/>
    <w:rsid w:val="00C93355"/>
    <w:rsid w:val="00C9343E"/>
    <w:rsid w:val="00C940BD"/>
    <w:rsid w:val="00C9576D"/>
    <w:rsid w:val="00C9598D"/>
    <w:rsid w:val="00C961F6"/>
    <w:rsid w:val="00C96258"/>
    <w:rsid w:val="00C963CF"/>
    <w:rsid w:val="00C97010"/>
    <w:rsid w:val="00C97232"/>
    <w:rsid w:val="00C973F6"/>
    <w:rsid w:val="00C97752"/>
    <w:rsid w:val="00C979A4"/>
    <w:rsid w:val="00C97EC2"/>
    <w:rsid w:val="00CA05A4"/>
    <w:rsid w:val="00CA05B7"/>
    <w:rsid w:val="00CA060B"/>
    <w:rsid w:val="00CA0691"/>
    <w:rsid w:val="00CA0D82"/>
    <w:rsid w:val="00CA119E"/>
    <w:rsid w:val="00CA2916"/>
    <w:rsid w:val="00CA2C8C"/>
    <w:rsid w:val="00CA3AC2"/>
    <w:rsid w:val="00CA47E1"/>
    <w:rsid w:val="00CA5341"/>
    <w:rsid w:val="00CA56DF"/>
    <w:rsid w:val="00CA587D"/>
    <w:rsid w:val="00CA5BD5"/>
    <w:rsid w:val="00CA627E"/>
    <w:rsid w:val="00CA639B"/>
    <w:rsid w:val="00CA6D40"/>
    <w:rsid w:val="00CA70C3"/>
    <w:rsid w:val="00CA7559"/>
    <w:rsid w:val="00CB0097"/>
    <w:rsid w:val="00CB0791"/>
    <w:rsid w:val="00CB1021"/>
    <w:rsid w:val="00CB147D"/>
    <w:rsid w:val="00CB1C07"/>
    <w:rsid w:val="00CB3BA3"/>
    <w:rsid w:val="00CB45F8"/>
    <w:rsid w:val="00CB47B4"/>
    <w:rsid w:val="00CB5246"/>
    <w:rsid w:val="00CB5996"/>
    <w:rsid w:val="00CB5E23"/>
    <w:rsid w:val="00CB6011"/>
    <w:rsid w:val="00CB6648"/>
    <w:rsid w:val="00CB66C1"/>
    <w:rsid w:val="00CB696C"/>
    <w:rsid w:val="00CB734A"/>
    <w:rsid w:val="00CB73E8"/>
    <w:rsid w:val="00CC0EC6"/>
    <w:rsid w:val="00CC0F63"/>
    <w:rsid w:val="00CC1A8B"/>
    <w:rsid w:val="00CC1E34"/>
    <w:rsid w:val="00CC1FFC"/>
    <w:rsid w:val="00CC255F"/>
    <w:rsid w:val="00CC31D6"/>
    <w:rsid w:val="00CC46A4"/>
    <w:rsid w:val="00CC47CF"/>
    <w:rsid w:val="00CC49B5"/>
    <w:rsid w:val="00CC52D2"/>
    <w:rsid w:val="00CC56F3"/>
    <w:rsid w:val="00CC5D72"/>
    <w:rsid w:val="00CC5EF6"/>
    <w:rsid w:val="00CC5F9F"/>
    <w:rsid w:val="00CC73DA"/>
    <w:rsid w:val="00CC78A6"/>
    <w:rsid w:val="00CC7FE8"/>
    <w:rsid w:val="00CD0270"/>
    <w:rsid w:val="00CD0372"/>
    <w:rsid w:val="00CD05A9"/>
    <w:rsid w:val="00CD0BF5"/>
    <w:rsid w:val="00CD0F15"/>
    <w:rsid w:val="00CD1AE0"/>
    <w:rsid w:val="00CD1E04"/>
    <w:rsid w:val="00CD1FDD"/>
    <w:rsid w:val="00CD29F9"/>
    <w:rsid w:val="00CD2A48"/>
    <w:rsid w:val="00CD3493"/>
    <w:rsid w:val="00CD3955"/>
    <w:rsid w:val="00CD3958"/>
    <w:rsid w:val="00CD3BBB"/>
    <w:rsid w:val="00CD426F"/>
    <w:rsid w:val="00CD5A0A"/>
    <w:rsid w:val="00CD6E68"/>
    <w:rsid w:val="00CD6EE5"/>
    <w:rsid w:val="00CD7A62"/>
    <w:rsid w:val="00CD7EDD"/>
    <w:rsid w:val="00CE0570"/>
    <w:rsid w:val="00CE096F"/>
    <w:rsid w:val="00CE0E85"/>
    <w:rsid w:val="00CE0F30"/>
    <w:rsid w:val="00CE162D"/>
    <w:rsid w:val="00CE1802"/>
    <w:rsid w:val="00CE1AB7"/>
    <w:rsid w:val="00CE20D0"/>
    <w:rsid w:val="00CE386A"/>
    <w:rsid w:val="00CE4A33"/>
    <w:rsid w:val="00CE4EE1"/>
    <w:rsid w:val="00CE7833"/>
    <w:rsid w:val="00CF0395"/>
    <w:rsid w:val="00CF0816"/>
    <w:rsid w:val="00CF08AA"/>
    <w:rsid w:val="00CF1EFF"/>
    <w:rsid w:val="00CF2880"/>
    <w:rsid w:val="00CF2D40"/>
    <w:rsid w:val="00CF2DC0"/>
    <w:rsid w:val="00CF3601"/>
    <w:rsid w:val="00CF4189"/>
    <w:rsid w:val="00CF49BC"/>
    <w:rsid w:val="00CF4B40"/>
    <w:rsid w:val="00CF4B4F"/>
    <w:rsid w:val="00CF4E5A"/>
    <w:rsid w:val="00CF587D"/>
    <w:rsid w:val="00CF6213"/>
    <w:rsid w:val="00CF66A5"/>
    <w:rsid w:val="00CF6B2E"/>
    <w:rsid w:val="00CF6DE2"/>
    <w:rsid w:val="00CF7530"/>
    <w:rsid w:val="00CF7A86"/>
    <w:rsid w:val="00D002E5"/>
    <w:rsid w:val="00D00D52"/>
    <w:rsid w:val="00D01462"/>
    <w:rsid w:val="00D014AA"/>
    <w:rsid w:val="00D028CE"/>
    <w:rsid w:val="00D0302A"/>
    <w:rsid w:val="00D03515"/>
    <w:rsid w:val="00D0366A"/>
    <w:rsid w:val="00D0484C"/>
    <w:rsid w:val="00D049E6"/>
    <w:rsid w:val="00D04B7B"/>
    <w:rsid w:val="00D06B9E"/>
    <w:rsid w:val="00D06E7F"/>
    <w:rsid w:val="00D06FA5"/>
    <w:rsid w:val="00D106B6"/>
    <w:rsid w:val="00D1275F"/>
    <w:rsid w:val="00D12C3C"/>
    <w:rsid w:val="00D1300F"/>
    <w:rsid w:val="00D1308C"/>
    <w:rsid w:val="00D131E2"/>
    <w:rsid w:val="00D1393A"/>
    <w:rsid w:val="00D139A5"/>
    <w:rsid w:val="00D13C4C"/>
    <w:rsid w:val="00D140FB"/>
    <w:rsid w:val="00D14651"/>
    <w:rsid w:val="00D14A8D"/>
    <w:rsid w:val="00D15ADB"/>
    <w:rsid w:val="00D15C7C"/>
    <w:rsid w:val="00D16A50"/>
    <w:rsid w:val="00D16F53"/>
    <w:rsid w:val="00D21110"/>
    <w:rsid w:val="00D21500"/>
    <w:rsid w:val="00D2192E"/>
    <w:rsid w:val="00D23E02"/>
    <w:rsid w:val="00D24772"/>
    <w:rsid w:val="00D249F3"/>
    <w:rsid w:val="00D24D06"/>
    <w:rsid w:val="00D254E4"/>
    <w:rsid w:val="00D257D6"/>
    <w:rsid w:val="00D258F1"/>
    <w:rsid w:val="00D2664E"/>
    <w:rsid w:val="00D270FA"/>
    <w:rsid w:val="00D30AD0"/>
    <w:rsid w:val="00D316AD"/>
    <w:rsid w:val="00D31782"/>
    <w:rsid w:val="00D31A39"/>
    <w:rsid w:val="00D331F1"/>
    <w:rsid w:val="00D33C1E"/>
    <w:rsid w:val="00D3403E"/>
    <w:rsid w:val="00D3432F"/>
    <w:rsid w:val="00D34864"/>
    <w:rsid w:val="00D35B41"/>
    <w:rsid w:val="00D35BAA"/>
    <w:rsid w:val="00D35BC1"/>
    <w:rsid w:val="00D36041"/>
    <w:rsid w:val="00D361EA"/>
    <w:rsid w:val="00D36952"/>
    <w:rsid w:val="00D36BDF"/>
    <w:rsid w:val="00D36FCF"/>
    <w:rsid w:val="00D3716E"/>
    <w:rsid w:val="00D3732D"/>
    <w:rsid w:val="00D37379"/>
    <w:rsid w:val="00D3738A"/>
    <w:rsid w:val="00D37D52"/>
    <w:rsid w:val="00D403C2"/>
    <w:rsid w:val="00D40C2A"/>
    <w:rsid w:val="00D4188A"/>
    <w:rsid w:val="00D42668"/>
    <w:rsid w:val="00D43941"/>
    <w:rsid w:val="00D43CCB"/>
    <w:rsid w:val="00D447BB"/>
    <w:rsid w:val="00D4551C"/>
    <w:rsid w:val="00D4584A"/>
    <w:rsid w:val="00D45E59"/>
    <w:rsid w:val="00D4602A"/>
    <w:rsid w:val="00D4659C"/>
    <w:rsid w:val="00D46ED9"/>
    <w:rsid w:val="00D501A4"/>
    <w:rsid w:val="00D509FA"/>
    <w:rsid w:val="00D513CB"/>
    <w:rsid w:val="00D5198B"/>
    <w:rsid w:val="00D52024"/>
    <w:rsid w:val="00D52D2C"/>
    <w:rsid w:val="00D53E96"/>
    <w:rsid w:val="00D53FF7"/>
    <w:rsid w:val="00D55C78"/>
    <w:rsid w:val="00D55CEA"/>
    <w:rsid w:val="00D56D6C"/>
    <w:rsid w:val="00D5766D"/>
    <w:rsid w:val="00D60D60"/>
    <w:rsid w:val="00D60E09"/>
    <w:rsid w:val="00D61744"/>
    <w:rsid w:val="00D61B8E"/>
    <w:rsid w:val="00D62068"/>
    <w:rsid w:val="00D6301B"/>
    <w:rsid w:val="00D6361C"/>
    <w:rsid w:val="00D63F2C"/>
    <w:rsid w:val="00D65140"/>
    <w:rsid w:val="00D65231"/>
    <w:rsid w:val="00D656ED"/>
    <w:rsid w:val="00D65BD6"/>
    <w:rsid w:val="00D65CA2"/>
    <w:rsid w:val="00D65D5E"/>
    <w:rsid w:val="00D65E18"/>
    <w:rsid w:val="00D66330"/>
    <w:rsid w:val="00D668B4"/>
    <w:rsid w:val="00D66D4E"/>
    <w:rsid w:val="00D67179"/>
    <w:rsid w:val="00D67585"/>
    <w:rsid w:val="00D678E2"/>
    <w:rsid w:val="00D67FD9"/>
    <w:rsid w:val="00D70192"/>
    <w:rsid w:val="00D70E10"/>
    <w:rsid w:val="00D712ED"/>
    <w:rsid w:val="00D7194A"/>
    <w:rsid w:val="00D7195E"/>
    <w:rsid w:val="00D71CA5"/>
    <w:rsid w:val="00D726F6"/>
    <w:rsid w:val="00D72978"/>
    <w:rsid w:val="00D72ACA"/>
    <w:rsid w:val="00D72C1C"/>
    <w:rsid w:val="00D733F8"/>
    <w:rsid w:val="00D73918"/>
    <w:rsid w:val="00D73A66"/>
    <w:rsid w:val="00D73AD9"/>
    <w:rsid w:val="00D73D6F"/>
    <w:rsid w:val="00D73F9E"/>
    <w:rsid w:val="00D74E5C"/>
    <w:rsid w:val="00D74EEB"/>
    <w:rsid w:val="00D75D0B"/>
    <w:rsid w:val="00D75DD5"/>
    <w:rsid w:val="00D76193"/>
    <w:rsid w:val="00D76E34"/>
    <w:rsid w:val="00D80BE9"/>
    <w:rsid w:val="00D80F46"/>
    <w:rsid w:val="00D818B6"/>
    <w:rsid w:val="00D822B1"/>
    <w:rsid w:val="00D82687"/>
    <w:rsid w:val="00D82892"/>
    <w:rsid w:val="00D83D97"/>
    <w:rsid w:val="00D84611"/>
    <w:rsid w:val="00D84A39"/>
    <w:rsid w:val="00D84D79"/>
    <w:rsid w:val="00D84EAB"/>
    <w:rsid w:val="00D8547F"/>
    <w:rsid w:val="00D86918"/>
    <w:rsid w:val="00D8730F"/>
    <w:rsid w:val="00D90C93"/>
    <w:rsid w:val="00D90CBB"/>
    <w:rsid w:val="00D91AC8"/>
    <w:rsid w:val="00D92015"/>
    <w:rsid w:val="00D926C5"/>
    <w:rsid w:val="00D9282C"/>
    <w:rsid w:val="00D92C22"/>
    <w:rsid w:val="00D92CE4"/>
    <w:rsid w:val="00D9301A"/>
    <w:rsid w:val="00D93996"/>
    <w:rsid w:val="00D94024"/>
    <w:rsid w:val="00D94D60"/>
    <w:rsid w:val="00D94F47"/>
    <w:rsid w:val="00D95AE6"/>
    <w:rsid w:val="00D95FAF"/>
    <w:rsid w:val="00D95FE9"/>
    <w:rsid w:val="00D97582"/>
    <w:rsid w:val="00DA08C8"/>
    <w:rsid w:val="00DA26A7"/>
    <w:rsid w:val="00DA3230"/>
    <w:rsid w:val="00DA38BE"/>
    <w:rsid w:val="00DA3AA3"/>
    <w:rsid w:val="00DA3ECD"/>
    <w:rsid w:val="00DA438A"/>
    <w:rsid w:val="00DA48A5"/>
    <w:rsid w:val="00DA4EE4"/>
    <w:rsid w:val="00DA6726"/>
    <w:rsid w:val="00DA68EC"/>
    <w:rsid w:val="00DA71E0"/>
    <w:rsid w:val="00DA7434"/>
    <w:rsid w:val="00DA7B14"/>
    <w:rsid w:val="00DA7E35"/>
    <w:rsid w:val="00DB0917"/>
    <w:rsid w:val="00DB09F0"/>
    <w:rsid w:val="00DB0D90"/>
    <w:rsid w:val="00DB0FE4"/>
    <w:rsid w:val="00DB1011"/>
    <w:rsid w:val="00DB316C"/>
    <w:rsid w:val="00DB31BB"/>
    <w:rsid w:val="00DB3520"/>
    <w:rsid w:val="00DB3605"/>
    <w:rsid w:val="00DB3776"/>
    <w:rsid w:val="00DB51E6"/>
    <w:rsid w:val="00DB52F7"/>
    <w:rsid w:val="00DB5815"/>
    <w:rsid w:val="00DB6230"/>
    <w:rsid w:val="00DB6BF0"/>
    <w:rsid w:val="00DB6D24"/>
    <w:rsid w:val="00DB6F18"/>
    <w:rsid w:val="00DB7399"/>
    <w:rsid w:val="00DB775D"/>
    <w:rsid w:val="00DB7D43"/>
    <w:rsid w:val="00DB7E28"/>
    <w:rsid w:val="00DC0BAF"/>
    <w:rsid w:val="00DC1199"/>
    <w:rsid w:val="00DC1313"/>
    <w:rsid w:val="00DC2372"/>
    <w:rsid w:val="00DC26E6"/>
    <w:rsid w:val="00DC2D47"/>
    <w:rsid w:val="00DC31A1"/>
    <w:rsid w:val="00DC36E2"/>
    <w:rsid w:val="00DC3800"/>
    <w:rsid w:val="00DC399A"/>
    <w:rsid w:val="00DC4148"/>
    <w:rsid w:val="00DC46B0"/>
    <w:rsid w:val="00DC4B6B"/>
    <w:rsid w:val="00DC4D0F"/>
    <w:rsid w:val="00DC59D6"/>
    <w:rsid w:val="00DC5BB4"/>
    <w:rsid w:val="00DC66C2"/>
    <w:rsid w:val="00DC66C8"/>
    <w:rsid w:val="00DC6B6B"/>
    <w:rsid w:val="00DC702C"/>
    <w:rsid w:val="00DC7345"/>
    <w:rsid w:val="00DC7577"/>
    <w:rsid w:val="00DC7A61"/>
    <w:rsid w:val="00DC7AD5"/>
    <w:rsid w:val="00DD0172"/>
    <w:rsid w:val="00DD069D"/>
    <w:rsid w:val="00DD116C"/>
    <w:rsid w:val="00DD19EE"/>
    <w:rsid w:val="00DD2062"/>
    <w:rsid w:val="00DD25A9"/>
    <w:rsid w:val="00DD2720"/>
    <w:rsid w:val="00DD3C15"/>
    <w:rsid w:val="00DD3FB8"/>
    <w:rsid w:val="00DD5942"/>
    <w:rsid w:val="00DD5DB5"/>
    <w:rsid w:val="00DD63EC"/>
    <w:rsid w:val="00DD6950"/>
    <w:rsid w:val="00DD7103"/>
    <w:rsid w:val="00DD722A"/>
    <w:rsid w:val="00DD73BA"/>
    <w:rsid w:val="00DD73F3"/>
    <w:rsid w:val="00DE0342"/>
    <w:rsid w:val="00DE0629"/>
    <w:rsid w:val="00DE0FD9"/>
    <w:rsid w:val="00DE1695"/>
    <w:rsid w:val="00DE16E1"/>
    <w:rsid w:val="00DE1965"/>
    <w:rsid w:val="00DE1D51"/>
    <w:rsid w:val="00DE211B"/>
    <w:rsid w:val="00DE2A71"/>
    <w:rsid w:val="00DE2F29"/>
    <w:rsid w:val="00DE3314"/>
    <w:rsid w:val="00DE43FB"/>
    <w:rsid w:val="00DE47A0"/>
    <w:rsid w:val="00DE48AB"/>
    <w:rsid w:val="00DE5073"/>
    <w:rsid w:val="00DE508A"/>
    <w:rsid w:val="00DE63CF"/>
    <w:rsid w:val="00DE6A4C"/>
    <w:rsid w:val="00DE6AB4"/>
    <w:rsid w:val="00DF0219"/>
    <w:rsid w:val="00DF046C"/>
    <w:rsid w:val="00DF0AB4"/>
    <w:rsid w:val="00DF0C02"/>
    <w:rsid w:val="00DF12E9"/>
    <w:rsid w:val="00DF1E1F"/>
    <w:rsid w:val="00DF3A4B"/>
    <w:rsid w:val="00DF3EF0"/>
    <w:rsid w:val="00DF4543"/>
    <w:rsid w:val="00DF4ABC"/>
    <w:rsid w:val="00DF4CB7"/>
    <w:rsid w:val="00DF4E5A"/>
    <w:rsid w:val="00DF4E8E"/>
    <w:rsid w:val="00DF52C7"/>
    <w:rsid w:val="00DF5703"/>
    <w:rsid w:val="00DF573A"/>
    <w:rsid w:val="00DF5C0B"/>
    <w:rsid w:val="00DF64A5"/>
    <w:rsid w:val="00DF6CFE"/>
    <w:rsid w:val="00DF72A8"/>
    <w:rsid w:val="00DF7598"/>
    <w:rsid w:val="00DF76C7"/>
    <w:rsid w:val="00E00224"/>
    <w:rsid w:val="00E0103C"/>
    <w:rsid w:val="00E0132D"/>
    <w:rsid w:val="00E014E8"/>
    <w:rsid w:val="00E01AF4"/>
    <w:rsid w:val="00E022B0"/>
    <w:rsid w:val="00E031EA"/>
    <w:rsid w:val="00E0468F"/>
    <w:rsid w:val="00E05946"/>
    <w:rsid w:val="00E05E2E"/>
    <w:rsid w:val="00E061C2"/>
    <w:rsid w:val="00E06280"/>
    <w:rsid w:val="00E06344"/>
    <w:rsid w:val="00E06414"/>
    <w:rsid w:val="00E06F4D"/>
    <w:rsid w:val="00E0711D"/>
    <w:rsid w:val="00E07406"/>
    <w:rsid w:val="00E074B0"/>
    <w:rsid w:val="00E07FA0"/>
    <w:rsid w:val="00E10641"/>
    <w:rsid w:val="00E10DAB"/>
    <w:rsid w:val="00E1174F"/>
    <w:rsid w:val="00E11DC8"/>
    <w:rsid w:val="00E11EE9"/>
    <w:rsid w:val="00E12198"/>
    <w:rsid w:val="00E139A8"/>
    <w:rsid w:val="00E13A54"/>
    <w:rsid w:val="00E14C04"/>
    <w:rsid w:val="00E16670"/>
    <w:rsid w:val="00E16BBF"/>
    <w:rsid w:val="00E16DAC"/>
    <w:rsid w:val="00E20671"/>
    <w:rsid w:val="00E20DE0"/>
    <w:rsid w:val="00E21437"/>
    <w:rsid w:val="00E2154C"/>
    <w:rsid w:val="00E225F7"/>
    <w:rsid w:val="00E22755"/>
    <w:rsid w:val="00E22864"/>
    <w:rsid w:val="00E228DA"/>
    <w:rsid w:val="00E23112"/>
    <w:rsid w:val="00E2358B"/>
    <w:rsid w:val="00E241A2"/>
    <w:rsid w:val="00E26869"/>
    <w:rsid w:val="00E26997"/>
    <w:rsid w:val="00E26C21"/>
    <w:rsid w:val="00E26DDC"/>
    <w:rsid w:val="00E26F7E"/>
    <w:rsid w:val="00E30129"/>
    <w:rsid w:val="00E30498"/>
    <w:rsid w:val="00E31101"/>
    <w:rsid w:val="00E3246F"/>
    <w:rsid w:val="00E32538"/>
    <w:rsid w:val="00E33577"/>
    <w:rsid w:val="00E341A6"/>
    <w:rsid w:val="00E3483E"/>
    <w:rsid w:val="00E34EA4"/>
    <w:rsid w:val="00E3505F"/>
    <w:rsid w:val="00E3555D"/>
    <w:rsid w:val="00E35CB9"/>
    <w:rsid w:val="00E36CEC"/>
    <w:rsid w:val="00E36D68"/>
    <w:rsid w:val="00E370AF"/>
    <w:rsid w:val="00E372BE"/>
    <w:rsid w:val="00E401CD"/>
    <w:rsid w:val="00E40485"/>
    <w:rsid w:val="00E408AB"/>
    <w:rsid w:val="00E417C4"/>
    <w:rsid w:val="00E4285A"/>
    <w:rsid w:val="00E42862"/>
    <w:rsid w:val="00E428FA"/>
    <w:rsid w:val="00E43644"/>
    <w:rsid w:val="00E43939"/>
    <w:rsid w:val="00E4415F"/>
    <w:rsid w:val="00E44227"/>
    <w:rsid w:val="00E449D5"/>
    <w:rsid w:val="00E458EC"/>
    <w:rsid w:val="00E45D3B"/>
    <w:rsid w:val="00E46047"/>
    <w:rsid w:val="00E46624"/>
    <w:rsid w:val="00E4788A"/>
    <w:rsid w:val="00E47910"/>
    <w:rsid w:val="00E47E11"/>
    <w:rsid w:val="00E47F38"/>
    <w:rsid w:val="00E5009D"/>
    <w:rsid w:val="00E50382"/>
    <w:rsid w:val="00E51D14"/>
    <w:rsid w:val="00E522A3"/>
    <w:rsid w:val="00E52AB3"/>
    <w:rsid w:val="00E537B9"/>
    <w:rsid w:val="00E53826"/>
    <w:rsid w:val="00E541C2"/>
    <w:rsid w:val="00E5459C"/>
    <w:rsid w:val="00E54AD1"/>
    <w:rsid w:val="00E54B65"/>
    <w:rsid w:val="00E55B3B"/>
    <w:rsid w:val="00E56806"/>
    <w:rsid w:val="00E568C9"/>
    <w:rsid w:val="00E56C6C"/>
    <w:rsid w:val="00E56D87"/>
    <w:rsid w:val="00E57346"/>
    <w:rsid w:val="00E57B1D"/>
    <w:rsid w:val="00E57B30"/>
    <w:rsid w:val="00E600E3"/>
    <w:rsid w:val="00E6066A"/>
    <w:rsid w:val="00E60AB2"/>
    <w:rsid w:val="00E60B46"/>
    <w:rsid w:val="00E625AE"/>
    <w:rsid w:val="00E6267B"/>
    <w:rsid w:val="00E63983"/>
    <w:rsid w:val="00E63A88"/>
    <w:rsid w:val="00E6465B"/>
    <w:rsid w:val="00E64DDF"/>
    <w:rsid w:val="00E6556D"/>
    <w:rsid w:val="00E65704"/>
    <w:rsid w:val="00E65CBA"/>
    <w:rsid w:val="00E65D7A"/>
    <w:rsid w:val="00E6624A"/>
    <w:rsid w:val="00E6666B"/>
    <w:rsid w:val="00E6696B"/>
    <w:rsid w:val="00E66E40"/>
    <w:rsid w:val="00E675C6"/>
    <w:rsid w:val="00E67CBD"/>
    <w:rsid w:val="00E70669"/>
    <w:rsid w:val="00E70CD2"/>
    <w:rsid w:val="00E70F7D"/>
    <w:rsid w:val="00E71255"/>
    <w:rsid w:val="00E7211D"/>
    <w:rsid w:val="00E728AC"/>
    <w:rsid w:val="00E72F39"/>
    <w:rsid w:val="00E72FD8"/>
    <w:rsid w:val="00E736C1"/>
    <w:rsid w:val="00E738A0"/>
    <w:rsid w:val="00E745E1"/>
    <w:rsid w:val="00E748B1"/>
    <w:rsid w:val="00E75A52"/>
    <w:rsid w:val="00E760BF"/>
    <w:rsid w:val="00E767B8"/>
    <w:rsid w:val="00E76E9D"/>
    <w:rsid w:val="00E7744E"/>
    <w:rsid w:val="00E77FEC"/>
    <w:rsid w:val="00E80CAE"/>
    <w:rsid w:val="00E80DA5"/>
    <w:rsid w:val="00E812F8"/>
    <w:rsid w:val="00E815ED"/>
    <w:rsid w:val="00E81E1E"/>
    <w:rsid w:val="00E826DB"/>
    <w:rsid w:val="00E82E77"/>
    <w:rsid w:val="00E82FA4"/>
    <w:rsid w:val="00E83229"/>
    <w:rsid w:val="00E83F5E"/>
    <w:rsid w:val="00E854A5"/>
    <w:rsid w:val="00E863F6"/>
    <w:rsid w:val="00E86821"/>
    <w:rsid w:val="00E869A6"/>
    <w:rsid w:val="00E87564"/>
    <w:rsid w:val="00E87D24"/>
    <w:rsid w:val="00E87D92"/>
    <w:rsid w:val="00E87EEC"/>
    <w:rsid w:val="00E903F8"/>
    <w:rsid w:val="00E910D5"/>
    <w:rsid w:val="00E9137E"/>
    <w:rsid w:val="00E92BCD"/>
    <w:rsid w:val="00E92F56"/>
    <w:rsid w:val="00E9310D"/>
    <w:rsid w:val="00E931CC"/>
    <w:rsid w:val="00E944D0"/>
    <w:rsid w:val="00E9473C"/>
    <w:rsid w:val="00E94B3C"/>
    <w:rsid w:val="00E951F0"/>
    <w:rsid w:val="00E95AF7"/>
    <w:rsid w:val="00E97711"/>
    <w:rsid w:val="00E977CD"/>
    <w:rsid w:val="00EA06F9"/>
    <w:rsid w:val="00EA10CB"/>
    <w:rsid w:val="00EA1985"/>
    <w:rsid w:val="00EA198E"/>
    <w:rsid w:val="00EA261C"/>
    <w:rsid w:val="00EA2EB3"/>
    <w:rsid w:val="00EA3469"/>
    <w:rsid w:val="00EA3AA4"/>
    <w:rsid w:val="00EA3DAD"/>
    <w:rsid w:val="00EA494C"/>
    <w:rsid w:val="00EA4BDD"/>
    <w:rsid w:val="00EA4FA2"/>
    <w:rsid w:val="00EA5722"/>
    <w:rsid w:val="00EA57B1"/>
    <w:rsid w:val="00EA5884"/>
    <w:rsid w:val="00EA625C"/>
    <w:rsid w:val="00EA654E"/>
    <w:rsid w:val="00EA6FF1"/>
    <w:rsid w:val="00EA74C5"/>
    <w:rsid w:val="00EA751A"/>
    <w:rsid w:val="00EA7DF8"/>
    <w:rsid w:val="00EA7E73"/>
    <w:rsid w:val="00EA7F1C"/>
    <w:rsid w:val="00EB0C39"/>
    <w:rsid w:val="00EB1584"/>
    <w:rsid w:val="00EB1D09"/>
    <w:rsid w:val="00EB24A2"/>
    <w:rsid w:val="00EB24E0"/>
    <w:rsid w:val="00EB2694"/>
    <w:rsid w:val="00EB334E"/>
    <w:rsid w:val="00EB3EBD"/>
    <w:rsid w:val="00EB4644"/>
    <w:rsid w:val="00EB491E"/>
    <w:rsid w:val="00EB58BE"/>
    <w:rsid w:val="00EB5B24"/>
    <w:rsid w:val="00EB6955"/>
    <w:rsid w:val="00EB6AC0"/>
    <w:rsid w:val="00EB74A1"/>
    <w:rsid w:val="00EB74F6"/>
    <w:rsid w:val="00EB7804"/>
    <w:rsid w:val="00EB7D6F"/>
    <w:rsid w:val="00EB7DD1"/>
    <w:rsid w:val="00EC02D4"/>
    <w:rsid w:val="00EC0734"/>
    <w:rsid w:val="00EC07C2"/>
    <w:rsid w:val="00EC1295"/>
    <w:rsid w:val="00EC186E"/>
    <w:rsid w:val="00EC232F"/>
    <w:rsid w:val="00EC3385"/>
    <w:rsid w:val="00EC3C1B"/>
    <w:rsid w:val="00EC3D0E"/>
    <w:rsid w:val="00EC4087"/>
    <w:rsid w:val="00EC422E"/>
    <w:rsid w:val="00EC44C2"/>
    <w:rsid w:val="00EC4CAF"/>
    <w:rsid w:val="00EC4F1B"/>
    <w:rsid w:val="00EC5176"/>
    <w:rsid w:val="00EC5806"/>
    <w:rsid w:val="00EC5AE8"/>
    <w:rsid w:val="00EC63B5"/>
    <w:rsid w:val="00EC6EBB"/>
    <w:rsid w:val="00EC709D"/>
    <w:rsid w:val="00EC7928"/>
    <w:rsid w:val="00EC7CB2"/>
    <w:rsid w:val="00ED0BE4"/>
    <w:rsid w:val="00ED1948"/>
    <w:rsid w:val="00ED20CB"/>
    <w:rsid w:val="00ED242B"/>
    <w:rsid w:val="00ED259D"/>
    <w:rsid w:val="00ED2731"/>
    <w:rsid w:val="00ED2988"/>
    <w:rsid w:val="00ED2C4F"/>
    <w:rsid w:val="00ED2CDE"/>
    <w:rsid w:val="00ED3184"/>
    <w:rsid w:val="00ED34B6"/>
    <w:rsid w:val="00ED44C3"/>
    <w:rsid w:val="00ED5B71"/>
    <w:rsid w:val="00ED5DED"/>
    <w:rsid w:val="00ED5F62"/>
    <w:rsid w:val="00ED5FE6"/>
    <w:rsid w:val="00ED67FE"/>
    <w:rsid w:val="00ED6C18"/>
    <w:rsid w:val="00ED7C85"/>
    <w:rsid w:val="00EE0046"/>
    <w:rsid w:val="00EE0353"/>
    <w:rsid w:val="00EE10FA"/>
    <w:rsid w:val="00EE17FA"/>
    <w:rsid w:val="00EE19F4"/>
    <w:rsid w:val="00EE3170"/>
    <w:rsid w:val="00EE33E1"/>
    <w:rsid w:val="00EE36BE"/>
    <w:rsid w:val="00EE384A"/>
    <w:rsid w:val="00EE4F0F"/>
    <w:rsid w:val="00EE5406"/>
    <w:rsid w:val="00EE5DD1"/>
    <w:rsid w:val="00EE649E"/>
    <w:rsid w:val="00EE66E4"/>
    <w:rsid w:val="00EE676F"/>
    <w:rsid w:val="00EE6F18"/>
    <w:rsid w:val="00EE7B35"/>
    <w:rsid w:val="00EF0C7D"/>
    <w:rsid w:val="00EF2133"/>
    <w:rsid w:val="00EF2512"/>
    <w:rsid w:val="00EF2750"/>
    <w:rsid w:val="00EF2770"/>
    <w:rsid w:val="00EF33EA"/>
    <w:rsid w:val="00EF36E8"/>
    <w:rsid w:val="00EF3FFC"/>
    <w:rsid w:val="00EF593A"/>
    <w:rsid w:val="00EF628D"/>
    <w:rsid w:val="00EF6ACB"/>
    <w:rsid w:val="00EF78F4"/>
    <w:rsid w:val="00EF7F1C"/>
    <w:rsid w:val="00F00977"/>
    <w:rsid w:val="00F00BD0"/>
    <w:rsid w:val="00F00D0D"/>
    <w:rsid w:val="00F00F62"/>
    <w:rsid w:val="00F012AE"/>
    <w:rsid w:val="00F01537"/>
    <w:rsid w:val="00F01E12"/>
    <w:rsid w:val="00F02281"/>
    <w:rsid w:val="00F02393"/>
    <w:rsid w:val="00F027F6"/>
    <w:rsid w:val="00F028D2"/>
    <w:rsid w:val="00F02C6B"/>
    <w:rsid w:val="00F030F8"/>
    <w:rsid w:val="00F0347B"/>
    <w:rsid w:val="00F03C5A"/>
    <w:rsid w:val="00F03E97"/>
    <w:rsid w:val="00F046FC"/>
    <w:rsid w:val="00F05EFC"/>
    <w:rsid w:val="00F06C15"/>
    <w:rsid w:val="00F104D6"/>
    <w:rsid w:val="00F10981"/>
    <w:rsid w:val="00F129B7"/>
    <w:rsid w:val="00F12E3A"/>
    <w:rsid w:val="00F131CC"/>
    <w:rsid w:val="00F143E8"/>
    <w:rsid w:val="00F1450D"/>
    <w:rsid w:val="00F14702"/>
    <w:rsid w:val="00F1497A"/>
    <w:rsid w:val="00F1507C"/>
    <w:rsid w:val="00F155C1"/>
    <w:rsid w:val="00F16C79"/>
    <w:rsid w:val="00F1792C"/>
    <w:rsid w:val="00F21177"/>
    <w:rsid w:val="00F21455"/>
    <w:rsid w:val="00F22457"/>
    <w:rsid w:val="00F23C02"/>
    <w:rsid w:val="00F23DF8"/>
    <w:rsid w:val="00F2414A"/>
    <w:rsid w:val="00F24C59"/>
    <w:rsid w:val="00F24CBA"/>
    <w:rsid w:val="00F2536A"/>
    <w:rsid w:val="00F25F9E"/>
    <w:rsid w:val="00F270F1"/>
    <w:rsid w:val="00F30383"/>
    <w:rsid w:val="00F31ABB"/>
    <w:rsid w:val="00F31EB7"/>
    <w:rsid w:val="00F327C6"/>
    <w:rsid w:val="00F3280C"/>
    <w:rsid w:val="00F32922"/>
    <w:rsid w:val="00F32A1F"/>
    <w:rsid w:val="00F331DC"/>
    <w:rsid w:val="00F33926"/>
    <w:rsid w:val="00F33B6F"/>
    <w:rsid w:val="00F341AD"/>
    <w:rsid w:val="00F34B60"/>
    <w:rsid w:val="00F3528A"/>
    <w:rsid w:val="00F369DC"/>
    <w:rsid w:val="00F371F4"/>
    <w:rsid w:val="00F37B32"/>
    <w:rsid w:val="00F40EDD"/>
    <w:rsid w:val="00F4105B"/>
    <w:rsid w:val="00F41616"/>
    <w:rsid w:val="00F41755"/>
    <w:rsid w:val="00F42FB6"/>
    <w:rsid w:val="00F435A6"/>
    <w:rsid w:val="00F43CC4"/>
    <w:rsid w:val="00F43CC9"/>
    <w:rsid w:val="00F443A4"/>
    <w:rsid w:val="00F447A7"/>
    <w:rsid w:val="00F45147"/>
    <w:rsid w:val="00F46451"/>
    <w:rsid w:val="00F47031"/>
    <w:rsid w:val="00F4710F"/>
    <w:rsid w:val="00F4783F"/>
    <w:rsid w:val="00F47876"/>
    <w:rsid w:val="00F503CE"/>
    <w:rsid w:val="00F5077C"/>
    <w:rsid w:val="00F50E6B"/>
    <w:rsid w:val="00F51DD0"/>
    <w:rsid w:val="00F52491"/>
    <w:rsid w:val="00F5269A"/>
    <w:rsid w:val="00F52823"/>
    <w:rsid w:val="00F53034"/>
    <w:rsid w:val="00F5342F"/>
    <w:rsid w:val="00F53897"/>
    <w:rsid w:val="00F53E68"/>
    <w:rsid w:val="00F54608"/>
    <w:rsid w:val="00F54B4C"/>
    <w:rsid w:val="00F5664B"/>
    <w:rsid w:val="00F5695C"/>
    <w:rsid w:val="00F56A77"/>
    <w:rsid w:val="00F57CC0"/>
    <w:rsid w:val="00F60050"/>
    <w:rsid w:val="00F60452"/>
    <w:rsid w:val="00F607BD"/>
    <w:rsid w:val="00F60CBB"/>
    <w:rsid w:val="00F6152D"/>
    <w:rsid w:val="00F616CD"/>
    <w:rsid w:val="00F61B3A"/>
    <w:rsid w:val="00F6210A"/>
    <w:rsid w:val="00F62182"/>
    <w:rsid w:val="00F626F1"/>
    <w:rsid w:val="00F62D22"/>
    <w:rsid w:val="00F62ED7"/>
    <w:rsid w:val="00F641D0"/>
    <w:rsid w:val="00F64545"/>
    <w:rsid w:val="00F6549F"/>
    <w:rsid w:val="00F65655"/>
    <w:rsid w:val="00F674FB"/>
    <w:rsid w:val="00F7018F"/>
    <w:rsid w:val="00F7047D"/>
    <w:rsid w:val="00F70738"/>
    <w:rsid w:val="00F70E2E"/>
    <w:rsid w:val="00F71055"/>
    <w:rsid w:val="00F710EA"/>
    <w:rsid w:val="00F7160D"/>
    <w:rsid w:val="00F718E7"/>
    <w:rsid w:val="00F71ED3"/>
    <w:rsid w:val="00F72195"/>
    <w:rsid w:val="00F72865"/>
    <w:rsid w:val="00F72AED"/>
    <w:rsid w:val="00F73680"/>
    <w:rsid w:val="00F738EE"/>
    <w:rsid w:val="00F73B19"/>
    <w:rsid w:val="00F7405D"/>
    <w:rsid w:val="00F7426B"/>
    <w:rsid w:val="00F756A2"/>
    <w:rsid w:val="00F75C5B"/>
    <w:rsid w:val="00F76318"/>
    <w:rsid w:val="00F77BC3"/>
    <w:rsid w:val="00F8092B"/>
    <w:rsid w:val="00F81DB1"/>
    <w:rsid w:val="00F8380A"/>
    <w:rsid w:val="00F8420B"/>
    <w:rsid w:val="00F84F11"/>
    <w:rsid w:val="00F85E07"/>
    <w:rsid w:val="00F863FB"/>
    <w:rsid w:val="00F86F7E"/>
    <w:rsid w:val="00F86FFF"/>
    <w:rsid w:val="00F870B1"/>
    <w:rsid w:val="00F874E0"/>
    <w:rsid w:val="00F8779D"/>
    <w:rsid w:val="00F87810"/>
    <w:rsid w:val="00F913B4"/>
    <w:rsid w:val="00F915FC"/>
    <w:rsid w:val="00F929A4"/>
    <w:rsid w:val="00F93BC4"/>
    <w:rsid w:val="00F93C3D"/>
    <w:rsid w:val="00F94D10"/>
    <w:rsid w:val="00F9563C"/>
    <w:rsid w:val="00F9577E"/>
    <w:rsid w:val="00F9743B"/>
    <w:rsid w:val="00FA0BB7"/>
    <w:rsid w:val="00FA1BA1"/>
    <w:rsid w:val="00FA20B8"/>
    <w:rsid w:val="00FA23AB"/>
    <w:rsid w:val="00FA2AAF"/>
    <w:rsid w:val="00FA3841"/>
    <w:rsid w:val="00FA39A1"/>
    <w:rsid w:val="00FA3EE0"/>
    <w:rsid w:val="00FA48E8"/>
    <w:rsid w:val="00FA4D2F"/>
    <w:rsid w:val="00FA50A4"/>
    <w:rsid w:val="00FA555B"/>
    <w:rsid w:val="00FA5990"/>
    <w:rsid w:val="00FA68A2"/>
    <w:rsid w:val="00FA69DE"/>
    <w:rsid w:val="00FA6AF0"/>
    <w:rsid w:val="00FA70A0"/>
    <w:rsid w:val="00FA77EE"/>
    <w:rsid w:val="00FA792A"/>
    <w:rsid w:val="00FA7CB5"/>
    <w:rsid w:val="00FA7EF6"/>
    <w:rsid w:val="00FB012D"/>
    <w:rsid w:val="00FB0B07"/>
    <w:rsid w:val="00FB0C3E"/>
    <w:rsid w:val="00FB1F6D"/>
    <w:rsid w:val="00FB24D4"/>
    <w:rsid w:val="00FB26BD"/>
    <w:rsid w:val="00FB26D8"/>
    <w:rsid w:val="00FB2761"/>
    <w:rsid w:val="00FB39AD"/>
    <w:rsid w:val="00FB415F"/>
    <w:rsid w:val="00FB42D5"/>
    <w:rsid w:val="00FB5151"/>
    <w:rsid w:val="00FB5D36"/>
    <w:rsid w:val="00FB665E"/>
    <w:rsid w:val="00FB74C6"/>
    <w:rsid w:val="00FB7D7A"/>
    <w:rsid w:val="00FC11DB"/>
    <w:rsid w:val="00FC1268"/>
    <w:rsid w:val="00FC2156"/>
    <w:rsid w:val="00FC2A5A"/>
    <w:rsid w:val="00FC2D32"/>
    <w:rsid w:val="00FC3531"/>
    <w:rsid w:val="00FC42DC"/>
    <w:rsid w:val="00FC4D29"/>
    <w:rsid w:val="00FC50E2"/>
    <w:rsid w:val="00FC557B"/>
    <w:rsid w:val="00FC7199"/>
    <w:rsid w:val="00FC77C9"/>
    <w:rsid w:val="00FC7D54"/>
    <w:rsid w:val="00FD0029"/>
    <w:rsid w:val="00FD02E8"/>
    <w:rsid w:val="00FD0AD7"/>
    <w:rsid w:val="00FD0BF6"/>
    <w:rsid w:val="00FD0ED4"/>
    <w:rsid w:val="00FD1A18"/>
    <w:rsid w:val="00FD1C18"/>
    <w:rsid w:val="00FD1F88"/>
    <w:rsid w:val="00FD2590"/>
    <w:rsid w:val="00FD4A94"/>
    <w:rsid w:val="00FD4D03"/>
    <w:rsid w:val="00FD4EE2"/>
    <w:rsid w:val="00FD5C7F"/>
    <w:rsid w:val="00FD610E"/>
    <w:rsid w:val="00FD68CB"/>
    <w:rsid w:val="00FD7225"/>
    <w:rsid w:val="00FD7650"/>
    <w:rsid w:val="00FE0087"/>
    <w:rsid w:val="00FE03FE"/>
    <w:rsid w:val="00FE04D5"/>
    <w:rsid w:val="00FE07FA"/>
    <w:rsid w:val="00FE0CC3"/>
    <w:rsid w:val="00FE1A8B"/>
    <w:rsid w:val="00FE240E"/>
    <w:rsid w:val="00FE2D43"/>
    <w:rsid w:val="00FE3B54"/>
    <w:rsid w:val="00FE3EBD"/>
    <w:rsid w:val="00FE4C62"/>
    <w:rsid w:val="00FE4EC9"/>
    <w:rsid w:val="00FE53B2"/>
    <w:rsid w:val="00FE6A8F"/>
    <w:rsid w:val="00FE6AA2"/>
    <w:rsid w:val="00FE718A"/>
    <w:rsid w:val="00FE781F"/>
    <w:rsid w:val="00FF0172"/>
    <w:rsid w:val="00FF0BD0"/>
    <w:rsid w:val="00FF1D90"/>
    <w:rsid w:val="00FF211B"/>
    <w:rsid w:val="00FF24DD"/>
    <w:rsid w:val="00FF340E"/>
    <w:rsid w:val="00FF3575"/>
    <w:rsid w:val="00FF40E5"/>
    <w:rsid w:val="00FF4197"/>
    <w:rsid w:val="00FF487F"/>
    <w:rsid w:val="00FF547C"/>
    <w:rsid w:val="00FF5520"/>
    <w:rsid w:val="00FF5536"/>
    <w:rsid w:val="00FF5C20"/>
    <w:rsid w:val="00FF5E31"/>
    <w:rsid w:val="00FF627C"/>
    <w:rsid w:val="00FF6EFE"/>
    <w:rsid w:val="00FF7AB8"/>
    <w:rsid w:val="00FF7DBA"/>
    <w:rsid w:val="045A9F16"/>
    <w:rsid w:val="050CE778"/>
    <w:rsid w:val="073CAD44"/>
    <w:rsid w:val="0D1CFEE5"/>
    <w:rsid w:val="11BC7BA1"/>
    <w:rsid w:val="12DAC036"/>
    <w:rsid w:val="1468B322"/>
    <w:rsid w:val="166967BA"/>
    <w:rsid w:val="17184140"/>
    <w:rsid w:val="1ECED19F"/>
    <w:rsid w:val="1EFED245"/>
    <w:rsid w:val="1F1FAB6D"/>
    <w:rsid w:val="1F64DBB1"/>
    <w:rsid w:val="20128123"/>
    <w:rsid w:val="2326566B"/>
    <w:rsid w:val="26B094F5"/>
    <w:rsid w:val="2832E97E"/>
    <w:rsid w:val="29BC4950"/>
    <w:rsid w:val="30F1359C"/>
    <w:rsid w:val="32CA1077"/>
    <w:rsid w:val="335D65A7"/>
    <w:rsid w:val="3837CB2D"/>
    <w:rsid w:val="39C20747"/>
    <w:rsid w:val="3E543AC6"/>
    <w:rsid w:val="4125ECC9"/>
    <w:rsid w:val="41FD7FA6"/>
    <w:rsid w:val="436A2233"/>
    <w:rsid w:val="43DC5235"/>
    <w:rsid w:val="45664E18"/>
    <w:rsid w:val="46ACC3F1"/>
    <w:rsid w:val="4976A30A"/>
    <w:rsid w:val="4C1CFE8C"/>
    <w:rsid w:val="4DBD429F"/>
    <w:rsid w:val="4E1ACE04"/>
    <w:rsid w:val="50A3D513"/>
    <w:rsid w:val="5FE8243D"/>
    <w:rsid w:val="66DEFA5D"/>
    <w:rsid w:val="69EC4207"/>
    <w:rsid w:val="6B2F2687"/>
    <w:rsid w:val="6BDFDFF9"/>
    <w:rsid w:val="6CEE2355"/>
    <w:rsid w:val="6E379AC5"/>
    <w:rsid w:val="71C9D7BE"/>
    <w:rsid w:val="740AA22C"/>
    <w:rsid w:val="762E37AB"/>
    <w:rsid w:val="77A3C9DE"/>
    <w:rsid w:val="7D609E7F"/>
    <w:rsid w:val="7E7DCD14"/>
  </w:rsids>
  <m:mathPr>
    <m:mathFont m:val="Cambria Math"/>
    <m:brkBin m:val="before"/>
    <m:brkBinSub m:val="--"/>
    <m:smallFrac m:val="0"/>
    <m:dispDef/>
    <m:lMargin m:val="0"/>
    <m:rMargin m:val="0"/>
    <m:defJc m:val="centerGroup"/>
    <m:wrapIndent m:val="1440"/>
    <m:intLim m:val="subSup"/>
    <m:naryLim m:val="undOvr"/>
  </m:mathPr>
  <w:themeFontLang w:val="en-H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48A13"/>
  <w15:chartTrackingRefBased/>
  <w15:docId w15:val="{D8E617CE-DEDF-B24C-8D63-E365AD18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6997"/>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5C0"/>
    <w:pPr>
      <w:ind w:left="720"/>
      <w:contextualSpacing/>
    </w:pPr>
  </w:style>
  <w:style w:type="table" w:styleId="a4">
    <w:name w:val="Table Grid"/>
    <w:basedOn w:val="a1"/>
    <w:uiPriority w:val="39"/>
    <w:rsid w:val="00BB65C0"/>
    <w:rPr>
      <w:rFonts w:ascii="Arial" w:eastAsia="新細明體"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B65C0"/>
    <w:rPr>
      <w:color w:val="0563C1" w:themeColor="hyperlink"/>
      <w:u w:val="single"/>
    </w:rPr>
  </w:style>
  <w:style w:type="character" w:styleId="a6">
    <w:name w:val="annotation reference"/>
    <w:basedOn w:val="a0"/>
    <w:uiPriority w:val="99"/>
    <w:semiHidden/>
    <w:unhideWhenUsed/>
    <w:rsid w:val="00BB65C0"/>
    <w:rPr>
      <w:sz w:val="16"/>
      <w:szCs w:val="16"/>
    </w:rPr>
  </w:style>
  <w:style w:type="paragraph" w:styleId="a7">
    <w:name w:val="annotation text"/>
    <w:basedOn w:val="a"/>
    <w:link w:val="a8"/>
    <w:uiPriority w:val="99"/>
    <w:semiHidden/>
    <w:unhideWhenUsed/>
    <w:rsid w:val="00BB65C0"/>
    <w:rPr>
      <w:sz w:val="20"/>
      <w:szCs w:val="20"/>
    </w:rPr>
  </w:style>
  <w:style w:type="character" w:customStyle="1" w:styleId="a8">
    <w:name w:val="註解文字 字元"/>
    <w:basedOn w:val="a0"/>
    <w:link w:val="a7"/>
    <w:uiPriority w:val="99"/>
    <w:semiHidden/>
    <w:rsid w:val="00BB65C0"/>
    <w:rPr>
      <w:rFonts w:ascii="Times New Roman" w:eastAsia="Times New Roman" w:hAnsi="Times New Roman" w:cs="Times New Roman"/>
      <w:sz w:val="20"/>
      <w:szCs w:val="20"/>
      <w:lang w:eastAsia="zh-CN"/>
    </w:rPr>
  </w:style>
  <w:style w:type="paragraph" w:styleId="a9">
    <w:name w:val="Balloon Text"/>
    <w:basedOn w:val="a"/>
    <w:link w:val="aa"/>
    <w:uiPriority w:val="99"/>
    <w:semiHidden/>
    <w:unhideWhenUsed/>
    <w:rsid w:val="00BB65C0"/>
    <w:rPr>
      <w:sz w:val="18"/>
      <w:szCs w:val="18"/>
    </w:rPr>
  </w:style>
  <w:style w:type="character" w:customStyle="1" w:styleId="aa">
    <w:name w:val="註解方塊文字 字元"/>
    <w:basedOn w:val="a0"/>
    <w:link w:val="a9"/>
    <w:uiPriority w:val="99"/>
    <w:semiHidden/>
    <w:rsid w:val="00BB65C0"/>
    <w:rPr>
      <w:rFonts w:ascii="Times New Roman" w:eastAsia="Times New Roman" w:hAnsi="Times New Roman" w:cs="Times New Roman"/>
      <w:sz w:val="18"/>
      <w:szCs w:val="18"/>
      <w:lang w:eastAsia="zh-CN"/>
    </w:rPr>
  </w:style>
  <w:style w:type="paragraph" w:styleId="ab">
    <w:name w:val="header"/>
    <w:basedOn w:val="a"/>
    <w:link w:val="ac"/>
    <w:uiPriority w:val="99"/>
    <w:unhideWhenUsed/>
    <w:rsid w:val="00D82687"/>
    <w:pPr>
      <w:tabs>
        <w:tab w:val="center" w:pos="4680"/>
        <w:tab w:val="right" w:pos="9360"/>
      </w:tabs>
    </w:pPr>
  </w:style>
  <w:style w:type="character" w:customStyle="1" w:styleId="ac">
    <w:name w:val="頁首 字元"/>
    <w:basedOn w:val="a0"/>
    <w:link w:val="ab"/>
    <w:uiPriority w:val="99"/>
    <w:rsid w:val="00D82687"/>
    <w:rPr>
      <w:rFonts w:ascii="Times New Roman" w:eastAsia="Times New Roman" w:hAnsi="Times New Roman" w:cs="Times New Roman"/>
      <w:lang w:eastAsia="zh-CN"/>
    </w:rPr>
  </w:style>
  <w:style w:type="paragraph" w:styleId="ad">
    <w:name w:val="footer"/>
    <w:basedOn w:val="a"/>
    <w:link w:val="ae"/>
    <w:uiPriority w:val="99"/>
    <w:unhideWhenUsed/>
    <w:rsid w:val="00D82687"/>
    <w:pPr>
      <w:tabs>
        <w:tab w:val="center" w:pos="4680"/>
        <w:tab w:val="right" w:pos="9360"/>
      </w:tabs>
    </w:pPr>
  </w:style>
  <w:style w:type="character" w:customStyle="1" w:styleId="ae">
    <w:name w:val="頁尾 字元"/>
    <w:basedOn w:val="a0"/>
    <w:link w:val="ad"/>
    <w:uiPriority w:val="99"/>
    <w:rsid w:val="00D82687"/>
    <w:rPr>
      <w:rFonts w:ascii="Times New Roman" w:eastAsia="Times New Roman" w:hAnsi="Times New Roman" w:cs="Times New Roman"/>
      <w:lang w:eastAsia="zh-CN"/>
    </w:rPr>
  </w:style>
  <w:style w:type="character" w:styleId="af">
    <w:name w:val="footnote reference"/>
    <w:basedOn w:val="a0"/>
    <w:uiPriority w:val="99"/>
    <w:semiHidden/>
    <w:unhideWhenUsed/>
    <w:rsid w:val="009C713E"/>
    <w:rPr>
      <w:vertAlign w:val="superscript"/>
    </w:rPr>
  </w:style>
  <w:style w:type="character" w:styleId="af0">
    <w:name w:val="FollowedHyperlink"/>
    <w:basedOn w:val="a0"/>
    <w:uiPriority w:val="99"/>
    <w:semiHidden/>
    <w:unhideWhenUsed/>
    <w:rsid w:val="00A775C5"/>
    <w:rPr>
      <w:color w:val="954F72" w:themeColor="followedHyperlink"/>
      <w:u w:val="single"/>
    </w:rPr>
  </w:style>
  <w:style w:type="character" w:customStyle="1" w:styleId="1">
    <w:name w:val="未解析的提及1"/>
    <w:basedOn w:val="a0"/>
    <w:uiPriority w:val="99"/>
    <w:semiHidden/>
    <w:unhideWhenUsed/>
    <w:rsid w:val="005711FC"/>
    <w:rPr>
      <w:color w:val="605E5C"/>
      <w:shd w:val="clear" w:color="auto" w:fill="E1DFDD"/>
    </w:rPr>
  </w:style>
  <w:style w:type="paragraph" w:styleId="af1">
    <w:name w:val="annotation subject"/>
    <w:basedOn w:val="a7"/>
    <w:next w:val="a7"/>
    <w:link w:val="af2"/>
    <w:uiPriority w:val="99"/>
    <w:semiHidden/>
    <w:unhideWhenUsed/>
    <w:rsid w:val="00C56DF9"/>
    <w:rPr>
      <w:b/>
      <w:bCs/>
    </w:rPr>
  </w:style>
  <w:style w:type="character" w:customStyle="1" w:styleId="af2">
    <w:name w:val="註解主旨 字元"/>
    <w:basedOn w:val="a8"/>
    <w:link w:val="af1"/>
    <w:uiPriority w:val="99"/>
    <w:semiHidden/>
    <w:rsid w:val="00C56DF9"/>
    <w:rPr>
      <w:rFonts w:ascii="Times New Roman" w:eastAsia="Times New Roman" w:hAnsi="Times New Roman" w:cs="Times New Roman"/>
      <w:b/>
      <w:bCs/>
      <w:sz w:val="20"/>
      <w:szCs w:val="20"/>
      <w:lang w:eastAsia="zh-CN"/>
    </w:rPr>
  </w:style>
  <w:style w:type="paragraph" w:styleId="af3">
    <w:name w:val="Revision"/>
    <w:hidden/>
    <w:uiPriority w:val="99"/>
    <w:semiHidden/>
    <w:rsid w:val="00B636E8"/>
    <w:rPr>
      <w:rFonts w:ascii="Times New Roman" w:eastAsia="Times New Roman" w:hAnsi="Times New Roman" w:cs="Times New Roman"/>
      <w:lang w:eastAsia="zh-CN"/>
    </w:rPr>
  </w:style>
  <w:style w:type="character" w:customStyle="1" w:styleId="UnresolvedMention1">
    <w:name w:val="Unresolved Mention1"/>
    <w:basedOn w:val="a0"/>
    <w:uiPriority w:val="99"/>
    <w:semiHidden/>
    <w:unhideWhenUsed/>
    <w:rsid w:val="005557DA"/>
    <w:rPr>
      <w:color w:val="605E5C"/>
      <w:shd w:val="clear" w:color="auto" w:fill="E1DFDD"/>
    </w:rPr>
  </w:style>
  <w:style w:type="character" w:customStyle="1" w:styleId="UnresolvedMention10">
    <w:name w:val="Unresolved Mention10"/>
    <w:basedOn w:val="a0"/>
    <w:uiPriority w:val="99"/>
    <w:semiHidden/>
    <w:unhideWhenUsed/>
    <w:rsid w:val="00DB1011"/>
    <w:rPr>
      <w:color w:val="605E5C"/>
      <w:shd w:val="clear" w:color="auto" w:fill="E1DFDD"/>
    </w:rPr>
  </w:style>
  <w:style w:type="character" w:customStyle="1" w:styleId="2">
    <w:name w:val="未解析的提及2"/>
    <w:basedOn w:val="a0"/>
    <w:uiPriority w:val="99"/>
    <w:semiHidden/>
    <w:unhideWhenUsed/>
    <w:rsid w:val="00C06164"/>
    <w:rPr>
      <w:color w:val="605E5C"/>
      <w:shd w:val="clear" w:color="auto" w:fill="E1DFDD"/>
    </w:rPr>
  </w:style>
  <w:style w:type="character" w:customStyle="1" w:styleId="UnresolvedMention100">
    <w:name w:val="Unresolved Mention100"/>
    <w:basedOn w:val="a0"/>
    <w:uiPriority w:val="99"/>
    <w:semiHidden/>
    <w:unhideWhenUsed/>
    <w:rsid w:val="00E06280"/>
    <w:rPr>
      <w:color w:val="605E5C"/>
      <w:shd w:val="clear" w:color="auto" w:fill="E1DFDD"/>
    </w:rPr>
  </w:style>
  <w:style w:type="character" w:customStyle="1" w:styleId="UnresolvedMention1000">
    <w:name w:val="Unresolved Mention1000"/>
    <w:basedOn w:val="a0"/>
    <w:uiPriority w:val="99"/>
    <w:semiHidden/>
    <w:unhideWhenUsed/>
    <w:rsid w:val="0011023A"/>
    <w:rPr>
      <w:color w:val="605E5C"/>
      <w:shd w:val="clear" w:color="auto" w:fill="E1DFDD"/>
    </w:rPr>
  </w:style>
  <w:style w:type="character" w:customStyle="1" w:styleId="UnresolvedMention10000">
    <w:name w:val="Unresolved Mention10000"/>
    <w:basedOn w:val="a0"/>
    <w:uiPriority w:val="99"/>
    <w:semiHidden/>
    <w:unhideWhenUsed/>
    <w:rsid w:val="0011023A"/>
    <w:rPr>
      <w:color w:val="605E5C"/>
      <w:shd w:val="clear" w:color="auto" w:fill="E1DFDD"/>
    </w:rPr>
  </w:style>
  <w:style w:type="character" w:customStyle="1" w:styleId="UnresolvedMention100000">
    <w:name w:val="Unresolved Mention100000"/>
    <w:basedOn w:val="a0"/>
    <w:uiPriority w:val="99"/>
    <w:semiHidden/>
    <w:unhideWhenUsed/>
    <w:rsid w:val="0011023A"/>
    <w:rPr>
      <w:color w:val="605E5C"/>
      <w:shd w:val="clear" w:color="auto" w:fill="E1DFDD"/>
    </w:rPr>
  </w:style>
  <w:style w:type="paragraph" w:styleId="Web">
    <w:name w:val="Normal (Web)"/>
    <w:basedOn w:val="a"/>
    <w:uiPriority w:val="99"/>
    <w:unhideWhenUsed/>
    <w:rsid w:val="004900E2"/>
    <w:pPr>
      <w:spacing w:before="100" w:beforeAutospacing="1" w:after="100" w:afterAutospacing="1"/>
    </w:pPr>
  </w:style>
  <w:style w:type="paragraph" w:styleId="HTML">
    <w:name w:val="HTML Preformatted"/>
    <w:basedOn w:val="a"/>
    <w:link w:val="HTML0"/>
    <w:uiPriority w:val="99"/>
    <w:unhideWhenUsed/>
    <w:rsid w:val="00186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預設格式 字元"/>
    <w:basedOn w:val="a0"/>
    <w:link w:val="HTML"/>
    <w:uiPriority w:val="99"/>
    <w:rsid w:val="00186621"/>
    <w:rPr>
      <w:rFonts w:ascii="Courier New" w:eastAsia="Times New Roman" w:hAnsi="Courier New" w:cs="Courier New"/>
      <w:sz w:val="20"/>
      <w:szCs w:val="20"/>
      <w:lang w:val="en-US" w:eastAsia="zh-CN"/>
    </w:rPr>
  </w:style>
  <w:style w:type="character" w:customStyle="1" w:styleId="UnresolvedMention1000000">
    <w:name w:val="Unresolved Mention1000000"/>
    <w:basedOn w:val="a0"/>
    <w:uiPriority w:val="99"/>
    <w:semiHidden/>
    <w:unhideWhenUsed/>
    <w:rsid w:val="00072CAE"/>
    <w:rPr>
      <w:color w:val="605E5C"/>
      <w:shd w:val="clear" w:color="auto" w:fill="E1DFDD"/>
    </w:rPr>
  </w:style>
  <w:style w:type="character" w:customStyle="1" w:styleId="UnresolvedMention10000000">
    <w:name w:val="Unresolved Mention10000000"/>
    <w:basedOn w:val="a0"/>
    <w:uiPriority w:val="99"/>
    <w:semiHidden/>
    <w:unhideWhenUsed/>
    <w:rsid w:val="00C5424A"/>
    <w:rPr>
      <w:color w:val="605E5C"/>
      <w:shd w:val="clear" w:color="auto" w:fill="E1DFDD"/>
    </w:rPr>
  </w:style>
  <w:style w:type="character" w:customStyle="1" w:styleId="UnresolvedMention100000000">
    <w:name w:val="Unresolved Mention100000000"/>
    <w:basedOn w:val="a0"/>
    <w:uiPriority w:val="99"/>
    <w:semiHidden/>
    <w:unhideWhenUsed/>
    <w:rsid w:val="001C3E5C"/>
    <w:rPr>
      <w:color w:val="605E5C"/>
      <w:shd w:val="clear" w:color="auto" w:fill="E1DFDD"/>
    </w:rPr>
  </w:style>
  <w:style w:type="character" w:customStyle="1" w:styleId="UnresolvedMention1000000000">
    <w:name w:val="Unresolved Mention1000000000"/>
    <w:basedOn w:val="a0"/>
    <w:uiPriority w:val="99"/>
    <w:semiHidden/>
    <w:unhideWhenUsed/>
    <w:rsid w:val="00DF3A4B"/>
    <w:rPr>
      <w:color w:val="605E5C"/>
      <w:shd w:val="clear" w:color="auto" w:fill="E1DFDD"/>
    </w:rPr>
  </w:style>
  <w:style w:type="character" w:customStyle="1" w:styleId="UnresolvedMention10000000000">
    <w:name w:val="Unresolved Mention10000000000"/>
    <w:basedOn w:val="a0"/>
    <w:uiPriority w:val="99"/>
    <w:semiHidden/>
    <w:unhideWhenUsed/>
    <w:rsid w:val="00DF3A4B"/>
    <w:rPr>
      <w:color w:val="605E5C"/>
      <w:shd w:val="clear" w:color="auto" w:fill="E1DFDD"/>
    </w:rPr>
  </w:style>
  <w:style w:type="character" w:customStyle="1" w:styleId="3">
    <w:name w:val="未解析的提及3"/>
    <w:basedOn w:val="a0"/>
    <w:uiPriority w:val="99"/>
    <w:semiHidden/>
    <w:unhideWhenUsed/>
    <w:rsid w:val="00DF3A4B"/>
    <w:rPr>
      <w:color w:val="605E5C"/>
      <w:shd w:val="clear" w:color="auto" w:fill="E1DFDD"/>
    </w:rPr>
  </w:style>
  <w:style w:type="character" w:customStyle="1" w:styleId="UnresolvedMention100000000000">
    <w:name w:val="Unresolved Mention100000000000"/>
    <w:basedOn w:val="a0"/>
    <w:uiPriority w:val="99"/>
    <w:semiHidden/>
    <w:unhideWhenUsed/>
    <w:rsid w:val="003E007F"/>
    <w:rPr>
      <w:color w:val="605E5C"/>
      <w:shd w:val="clear" w:color="auto" w:fill="E1DFDD"/>
    </w:rPr>
  </w:style>
  <w:style w:type="character" w:customStyle="1" w:styleId="UnresolvedMention1000000000000">
    <w:name w:val="Unresolved Mention1000000000000"/>
    <w:basedOn w:val="a0"/>
    <w:uiPriority w:val="99"/>
    <w:semiHidden/>
    <w:unhideWhenUsed/>
    <w:rsid w:val="00FA3841"/>
    <w:rPr>
      <w:color w:val="605E5C"/>
      <w:shd w:val="clear" w:color="auto" w:fill="E1DFDD"/>
    </w:rPr>
  </w:style>
  <w:style w:type="character" w:customStyle="1" w:styleId="UnresolvedMention10000000000000">
    <w:name w:val="Unresolved Mention10000000000000"/>
    <w:basedOn w:val="a0"/>
    <w:uiPriority w:val="99"/>
    <w:semiHidden/>
    <w:unhideWhenUsed/>
    <w:rsid w:val="00EA751A"/>
    <w:rPr>
      <w:color w:val="605E5C"/>
      <w:shd w:val="clear" w:color="auto" w:fill="E1DFDD"/>
    </w:rPr>
  </w:style>
  <w:style w:type="character" w:customStyle="1" w:styleId="UnresolvedMention100000000000000">
    <w:name w:val="Unresolved Mention100000000000000"/>
    <w:basedOn w:val="a0"/>
    <w:uiPriority w:val="99"/>
    <w:semiHidden/>
    <w:unhideWhenUsed/>
    <w:rsid w:val="00DF4543"/>
    <w:rPr>
      <w:color w:val="605E5C"/>
      <w:shd w:val="clear" w:color="auto" w:fill="E1DFDD"/>
    </w:rPr>
  </w:style>
  <w:style w:type="character" w:customStyle="1" w:styleId="UnresolvedMention1000000000000000">
    <w:name w:val="Unresolved Mention1000000000000000"/>
    <w:basedOn w:val="a0"/>
    <w:uiPriority w:val="99"/>
    <w:semiHidden/>
    <w:unhideWhenUsed/>
    <w:rsid w:val="00A87D74"/>
    <w:rPr>
      <w:color w:val="605E5C"/>
      <w:shd w:val="clear" w:color="auto" w:fill="E1DFDD"/>
    </w:rPr>
  </w:style>
  <w:style w:type="character" w:customStyle="1" w:styleId="UnresolvedMention100000000000000000000000">
    <w:name w:val="Unresolved Mention100000000000000000000000"/>
    <w:basedOn w:val="a0"/>
    <w:uiPriority w:val="99"/>
    <w:semiHidden/>
    <w:unhideWhenUsed/>
    <w:rsid w:val="00C822AA"/>
    <w:rPr>
      <w:color w:val="605E5C"/>
      <w:shd w:val="clear" w:color="auto" w:fill="E1DFDD"/>
    </w:rPr>
  </w:style>
  <w:style w:type="character" w:customStyle="1" w:styleId="UnresolvedMention10000000000000000">
    <w:name w:val="Unresolved Mention10000000000000000"/>
    <w:basedOn w:val="a0"/>
    <w:uiPriority w:val="99"/>
    <w:semiHidden/>
    <w:unhideWhenUsed/>
    <w:rsid w:val="00331E35"/>
    <w:rPr>
      <w:color w:val="605E5C"/>
      <w:shd w:val="clear" w:color="auto" w:fill="E1DFDD"/>
    </w:rPr>
  </w:style>
  <w:style w:type="character" w:customStyle="1" w:styleId="UnresolvedMention100000000000000000">
    <w:name w:val="Unresolved Mention100000000000000000"/>
    <w:basedOn w:val="a0"/>
    <w:uiPriority w:val="99"/>
    <w:semiHidden/>
    <w:unhideWhenUsed/>
    <w:rsid w:val="00331E35"/>
    <w:rPr>
      <w:color w:val="605E5C"/>
      <w:shd w:val="clear" w:color="auto" w:fill="E1DFDD"/>
    </w:rPr>
  </w:style>
  <w:style w:type="character" w:customStyle="1" w:styleId="UnresolvedMention1000000000000000000">
    <w:name w:val="Unresolved Mention1000000000000000000"/>
    <w:basedOn w:val="a0"/>
    <w:uiPriority w:val="99"/>
    <w:semiHidden/>
    <w:unhideWhenUsed/>
    <w:rsid w:val="00331E35"/>
    <w:rPr>
      <w:color w:val="605E5C"/>
      <w:shd w:val="clear" w:color="auto" w:fill="E1DFDD"/>
    </w:rPr>
  </w:style>
  <w:style w:type="character" w:customStyle="1" w:styleId="UnresolvedMention10000000000000000000">
    <w:name w:val="Unresolved Mention10000000000000000000"/>
    <w:basedOn w:val="a0"/>
    <w:uiPriority w:val="99"/>
    <w:semiHidden/>
    <w:unhideWhenUsed/>
    <w:rsid w:val="00331E35"/>
    <w:rPr>
      <w:color w:val="605E5C"/>
      <w:shd w:val="clear" w:color="auto" w:fill="E1DFDD"/>
    </w:rPr>
  </w:style>
  <w:style w:type="character" w:customStyle="1" w:styleId="UnresolvedMention100000000000000000000">
    <w:name w:val="Unresolved Mention100000000000000000000"/>
    <w:basedOn w:val="a0"/>
    <w:uiPriority w:val="99"/>
    <w:semiHidden/>
    <w:unhideWhenUsed/>
    <w:rsid w:val="00331E35"/>
    <w:rPr>
      <w:color w:val="605E5C"/>
      <w:shd w:val="clear" w:color="auto" w:fill="E1DFDD"/>
    </w:rPr>
  </w:style>
  <w:style w:type="character" w:customStyle="1" w:styleId="UnresolvedMention1000000000000000000000">
    <w:name w:val="Unresolved Mention1000000000000000000000"/>
    <w:basedOn w:val="a0"/>
    <w:uiPriority w:val="99"/>
    <w:semiHidden/>
    <w:unhideWhenUsed/>
    <w:rsid w:val="00331E35"/>
    <w:rPr>
      <w:color w:val="605E5C"/>
      <w:shd w:val="clear" w:color="auto" w:fill="E1DFDD"/>
    </w:rPr>
  </w:style>
  <w:style w:type="character" w:customStyle="1" w:styleId="UnresolvedMention10000000000000000000000">
    <w:name w:val="Unresolved Mention10000000000000000000000"/>
    <w:basedOn w:val="a0"/>
    <w:uiPriority w:val="99"/>
    <w:semiHidden/>
    <w:unhideWhenUsed/>
    <w:rsid w:val="00331E35"/>
    <w:rPr>
      <w:color w:val="605E5C"/>
      <w:shd w:val="clear" w:color="auto" w:fill="E1DFDD"/>
    </w:rPr>
  </w:style>
  <w:style w:type="character" w:customStyle="1" w:styleId="UnresolvedMention100000000000000000000001">
    <w:name w:val="Unresolved Mention100000000000000000000001"/>
    <w:basedOn w:val="a0"/>
    <w:uiPriority w:val="99"/>
    <w:semiHidden/>
    <w:unhideWhenUsed/>
    <w:rsid w:val="00331E35"/>
    <w:rPr>
      <w:color w:val="605E5C"/>
      <w:shd w:val="clear" w:color="auto" w:fill="E1DFDD"/>
    </w:rPr>
  </w:style>
  <w:style w:type="character" w:styleId="af4">
    <w:name w:val="Strong"/>
    <w:basedOn w:val="a0"/>
    <w:uiPriority w:val="22"/>
    <w:qFormat/>
    <w:rsid w:val="00331E35"/>
    <w:rPr>
      <w:b/>
      <w:bCs/>
    </w:rPr>
  </w:style>
  <w:style w:type="character" w:customStyle="1" w:styleId="UnresolvedMention2">
    <w:name w:val="Unresolved Mention2"/>
    <w:basedOn w:val="a0"/>
    <w:uiPriority w:val="99"/>
    <w:semiHidden/>
    <w:unhideWhenUsed/>
    <w:rsid w:val="00331E35"/>
    <w:rPr>
      <w:color w:val="605E5C"/>
      <w:shd w:val="clear" w:color="auto" w:fill="E1DFDD"/>
    </w:rPr>
  </w:style>
  <w:style w:type="character" w:customStyle="1" w:styleId="UnresolvedMention1000000000000000000000000">
    <w:name w:val="Unresolved Mention1000000000000000000000000"/>
    <w:basedOn w:val="a0"/>
    <w:uiPriority w:val="99"/>
    <w:semiHidden/>
    <w:unhideWhenUsed/>
    <w:rsid w:val="00C822AA"/>
    <w:rPr>
      <w:color w:val="605E5C"/>
      <w:shd w:val="clear" w:color="auto" w:fill="E1DFDD"/>
    </w:rPr>
  </w:style>
  <w:style w:type="character" w:customStyle="1" w:styleId="UnresolvedMention100000000000000000000000000">
    <w:name w:val="Unresolved Mention100000000000000000000000000"/>
    <w:basedOn w:val="a0"/>
    <w:uiPriority w:val="99"/>
    <w:semiHidden/>
    <w:unhideWhenUsed/>
    <w:rsid w:val="00C822AA"/>
    <w:rPr>
      <w:color w:val="605E5C"/>
      <w:shd w:val="clear" w:color="auto" w:fill="E1DFDD"/>
    </w:rPr>
  </w:style>
  <w:style w:type="character" w:customStyle="1" w:styleId="UnresolvedMention10000000000000000000000000">
    <w:name w:val="Unresolved Mention10000000000000000000000000"/>
    <w:basedOn w:val="a0"/>
    <w:uiPriority w:val="99"/>
    <w:semiHidden/>
    <w:unhideWhenUsed/>
    <w:rsid w:val="00C822AA"/>
    <w:rPr>
      <w:color w:val="605E5C"/>
      <w:shd w:val="clear" w:color="auto" w:fill="E1DFDD"/>
    </w:rPr>
  </w:style>
  <w:style w:type="character" w:customStyle="1" w:styleId="UnresolvedMention100000000000000000000000001">
    <w:name w:val="Unresolved Mention100000000000000000000000001"/>
    <w:basedOn w:val="a0"/>
    <w:uiPriority w:val="99"/>
    <w:semiHidden/>
    <w:unhideWhenUsed/>
    <w:rsid w:val="00C822AA"/>
    <w:rPr>
      <w:color w:val="605E5C"/>
      <w:shd w:val="clear" w:color="auto" w:fill="E1DFDD"/>
    </w:rPr>
  </w:style>
  <w:style w:type="character" w:customStyle="1" w:styleId="UnresolvedMention1000000000000000000000000010">
    <w:name w:val="Unresolved Mention1000000000000000000000000010"/>
    <w:basedOn w:val="a0"/>
    <w:uiPriority w:val="99"/>
    <w:semiHidden/>
    <w:unhideWhenUsed/>
    <w:rsid w:val="00C822AA"/>
    <w:rPr>
      <w:color w:val="605E5C"/>
      <w:shd w:val="clear" w:color="auto" w:fill="E1DFDD"/>
    </w:rPr>
  </w:style>
  <w:style w:type="character" w:customStyle="1" w:styleId="UnresolvedMention1000000000000000000000010">
    <w:name w:val="Unresolved Mention1000000000000000000000010"/>
    <w:basedOn w:val="a0"/>
    <w:uiPriority w:val="99"/>
    <w:semiHidden/>
    <w:unhideWhenUsed/>
    <w:rsid w:val="005B2389"/>
    <w:rPr>
      <w:color w:val="605E5C"/>
      <w:shd w:val="clear" w:color="auto" w:fill="E1DFDD"/>
    </w:rPr>
  </w:style>
  <w:style w:type="character" w:customStyle="1" w:styleId="4">
    <w:name w:val="未解析的提及4"/>
    <w:basedOn w:val="a0"/>
    <w:uiPriority w:val="99"/>
    <w:semiHidden/>
    <w:unhideWhenUsed/>
    <w:rsid w:val="005B2389"/>
    <w:rPr>
      <w:color w:val="605E5C"/>
      <w:shd w:val="clear" w:color="auto" w:fill="E1DFDD"/>
    </w:rPr>
  </w:style>
  <w:style w:type="character" w:customStyle="1" w:styleId="5">
    <w:name w:val="未解析的提及5"/>
    <w:basedOn w:val="a0"/>
    <w:uiPriority w:val="99"/>
    <w:semiHidden/>
    <w:unhideWhenUsed/>
    <w:rsid w:val="00770240"/>
    <w:rPr>
      <w:color w:val="605E5C"/>
      <w:shd w:val="clear" w:color="auto" w:fill="E1DFDD"/>
    </w:rPr>
  </w:style>
  <w:style w:type="paragraph" w:styleId="af5">
    <w:name w:val="No Spacing"/>
    <w:uiPriority w:val="1"/>
    <w:qFormat/>
    <w:rsid w:val="00E11EE9"/>
    <w:rPr>
      <w:rFonts w:ascii="Times New Roman" w:eastAsia="Times New Roman" w:hAnsi="Times New Roman" w:cs="Times New Roman"/>
      <w:lang w:val="en-US"/>
    </w:rPr>
  </w:style>
  <w:style w:type="paragraph" w:customStyle="1" w:styleId="direction-ltr">
    <w:name w:val="direction-ltr"/>
    <w:basedOn w:val="a"/>
    <w:rsid w:val="00C23F6C"/>
    <w:pPr>
      <w:spacing w:before="100" w:beforeAutospacing="1" w:after="100" w:afterAutospacing="1"/>
    </w:pPr>
    <w:rPr>
      <w:rFonts w:eastAsia="新細明體"/>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2245">
      <w:bodyDiv w:val="1"/>
      <w:marLeft w:val="0"/>
      <w:marRight w:val="0"/>
      <w:marTop w:val="0"/>
      <w:marBottom w:val="0"/>
      <w:divBdr>
        <w:top w:val="none" w:sz="0" w:space="0" w:color="auto"/>
        <w:left w:val="none" w:sz="0" w:space="0" w:color="auto"/>
        <w:bottom w:val="none" w:sz="0" w:space="0" w:color="auto"/>
        <w:right w:val="none" w:sz="0" w:space="0" w:color="auto"/>
      </w:divBdr>
    </w:div>
    <w:div w:id="21593703">
      <w:bodyDiv w:val="1"/>
      <w:marLeft w:val="0"/>
      <w:marRight w:val="0"/>
      <w:marTop w:val="0"/>
      <w:marBottom w:val="0"/>
      <w:divBdr>
        <w:top w:val="none" w:sz="0" w:space="0" w:color="auto"/>
        <w:left w:val="none" w:sz="0" w:space="0" w:color="auto"/>
        <w:bottom w:val="none" w:sz="0" w:space="0" w:color="auto"/>
        <w:right w:val="none" w:sz="0" w:space="0" w:color="auto"/>
      </w:divBdr>
    </w:div>
    <w:div w:id="81998603">
      <w:bodyDiv w:val="1"/>
      <w:marLeft w:val="0"/>
      <w:marRight w:val="0"/>
      <w:marTop w:val="0"/>
      <w:marBottom w:val="0"/>
      <w:divBdr>
        <w:top w:val="none" w:sz="0" w:space="0" w:color="auto"/>
        <w:left w:val="none" w:sz="0" w:space="0" w:color="auto"/>
        <w:bottom w:val="none" w:sz="0" w:space="0" w:color="auto"/>
        <w:right w:val="none" w:sz="0" w:space="0" w:color="auto"/>
      </w:divBdr>
      <w:divsChild>
        <w:div w:id="215626207">
          <w:marLeft w:val="0"/>
          <w:marRight w:val="0"/>
          <w:marTop w:val="0"/>
          <w:marBottom w:val="0"/>
          <w:divBdr>
            <w:top w:val="none" w:sz="0" w:space="0" w:color="auto"/>
            <w:left w:val="none" w:sz="0" w:space="0" w:color="auto"/>
            <w:bottom w:val="none" w:sz="0" w:space="0" w:color="auto"/>
            <w:right w:val="none" w:sz="0" w:space="0" w:color="auto"/>
          </w:divBdr>
          <w:divsChild>
            <w:div w:id="1606036403">
              <w:marLeft w:val="0"/>
              <w:marRight w:val="0"/>
              <w:marTop w:val="0"/>
              <w:marBottom w:val="0"/>
              <w:divBdr>
                <w:top w:val="none" w:sz="0" w:space="0" w:color="auto"/>
                <w:left w:val="none" w:sz="0" w:space="0" w:color="auto"/>
                <w:bottom w:val="none" w:sz="0" w:space="0" w:color="auto"/>
                <w:right w:val="none" w:sz="0" w:space="0" w:color="auto"/>
              </w:divBdr>
              <w:divsChild>
                <w:div w:id="1914588151">
                  <w:marLeft w:val="0"/>
                  <w:marRight w:val="0"/>
                  <w:marTop w:val="0"/>
                  <w:marBottom w:val="0"/>
                  <w:divBdr>
                    <w:top w:val="none" w:sz="0" w:space="0" w:color="auto"/>
                    <w:left w:val="none" w:sz="0" w:space="0" w:color="auto"/>
                    <w:bottom w:val="none" w:sz="0" w:space="0" w:color="auto"/>
                    <w:right w:val="none" w:sz="0" w:space="0" w:color="auto"/>
                  </w:divBdr>
                  <w:divsChild>
                    <w:div w:id="1395350764">
                      <w:marLeft w:val="0"/>
                      <w:marRight w:val="0"/>
                      <w:marTop w:val="0"/>
                      <w:marBottom w:val="0"/>
                      <w:divBdr>
                        <w:top w:val="none" w:sz="0" w:space="0" w:color="auto"/>
                        <w:left w:val="none" w:sz="0" w:space="0" w:color="auto"/>
                        <w:bottom w:val="none" w:sz="0" w:space="0" w:color="auto"/>
                        <w:right w:val="none" w:sz="0" w:space="0" w:color="auto"/>
                      </w:divBdr>
                      <w:divsChild>
                        <w:div w:id="633021535">
                          <w:marLeft w:val="0"/>
                          <w:marRight w:val="0"/>
                          <w:marTop w:val="0"/>
                          <w:marBottom w:val="0"/>
                          <w:divBdr>
                            <w:top w:val="none" w:sz="0" w:space="0" w:color="auto"/>
                            <w:left w:val="none" w:sz="0" w:space="0" w:color="auto"/>
                            <w:bottom w:val="none" w:sz="0" w:space="0" w:color="auto"/>
                            <w:right w:val="none" w:sz="0" w:space="0" w:color="auto"/>
                          </w:divBdr>
                          <w:divsChild>
                            <w:div w:id="424304594">
                              <w:marLeft w:val="0"/>
                              <w:marRight w:val="0"/>
                              <w:marTop w:val="0"/>
                              <w:marBottom w:val="0"/>
                              <w:divBdr>
                                <w:top w:val="none" w:sz="0" w:space="0" w:color="auto"/>
                                <w:left w:val="none" w:sz="0" w:space="0" w:color="auto"/>
                                <w:bottom w:val="none" w:sz="0" w:space="0" w:color="auto"/>
                                <w:right w:val="none" w:sz="0" w:space="0" w:color="auto"/>
                              </w:divBdr>
                              <w:divsChild>
                                <w:div w:id="1673726470">
                                  <w:marLeft w:val="0"/>
                                  <w:marRight w:val="0"/>
                                  <w:marTop w:val="0"/>
                                  <w:marBottom w:val="0"/>
                                  <w:divBdr>
                                    <w:top w:val="none" w:sz="0" w:space="0" w:color="auto"/>
                                    <w:left w:val="none" w:sz="0" w:space="0" w:color="auto"/>
                                    <w:bottom w:val="none" w:sz="0" w:space="0" w:color="auto"/>
                                    <w:right w:val="none" w:sz="0" w:space="0" w:color="auto"/>
                                  </w:divBdr>
                                  <w:divsChild>
                                    <w:div w:id="202416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19816">
                          <w:marLeft w:val="0"/>
                          <w:marRight w:val="0"/>
                          <w:marTop w:val="0"/>
                          <w:marBottom w:val="0"/>
                          <w:divBdr>
                            <w:top w:val="none" w:sz="0" w:space="0" w:color="auto"/>
                            <w:left w:val="none" w:sz="0" w:space="0" w:color="auto"/>
                            <w:bottom w:val="none" w:sz="0" w:space="0" w:color="auto"/>
                            <w:right w:val="none" w:sz="0" w:space="0" w:color="auto"/>
                          </w:divBdr>
                          <w:divsChild>
                            <w:div w:id="469329960">
                              <w:marLeft w:val="0"/>
                              <w:marRight w:val="0"/>
                              <w:marTop w:val="0"/>
                              <w:marBottom w:val="0"/>
                              <w:divBdr>
                                <w:top w:val="none" w:sz="0" w:space="0" w:color="auto"/>
                                <w:left w:val="none" w:sz="0" w:space="0" w:color="auto"/>
                                <w:bottom w:val="none" w:sz="0" w:space="0" w:color="auto"/>
                                <w:right w:val="none" w:sz="0" w:space="0" w:color="auto"/>
                              </w:divBdr>
                            </w:div>
                            <w:div w:id="1110197944">
                              <w:marLeft w:val="0"/>
                              <w:marRight w:val="0"/>
                              <w:marTop w:val="0"/>
                              <w:marBottom w:val="0"/>
                              <w:divBdr>
                                <w:top w:val="none" w:sz="0" w:space="0" w:color="auto"/>
                                <w:left w:val="none" w:sz="0" w:space="0" w:color="auto"/>
                                <w:bottom w:val="none" w:sz="0" w:space="0" w:color="auto"/>
                                <w:right w:val="none" w:sz="0" w:space="0" w:color="auto"/>
                              </w:divBdr>
                              <w:divsChild>
                                <w:div w:id="1720788746">
                                  <w:marLeft w:val="0"/>
                                  <w:marRight w:val="0"/>
                                  <w:marTop w:val="0"/>
                                  <w:marBottom w:val="0"/>
                                  <w:divBdr>
                                    <w:top w:val="none" w:sz="0" w:space="0" w:color="auto"/>
                                    <w:left w:val="none" w:sz="0" w:space="0" w:color="auto"/>
                                    <w:bottom w:val="none" w:sz="0" w:space="0" w:color="auto"/>
                                    <w:right w:val="none" w:sz="0" w:space="0" w:color="auto"/>
                                  </w:divBdr>
                                  <w:divsChild>
                                    <w:div w:id="201017265">
                                      <w:marLeft w:val="0"/>
                                      <w:marRight w:val="0"/>
                                      <w:marTop w:val="0"/>
                                      <w:marBottom w:val="0"/>
                                      <w:divBdr>
                                        <w:top w:val="none" w:sz="0" w:space="0" w:color="auto"/>
                                        <w:left w:val="none" w:sz="0" w:space="0" w:color="auto"/>
                                        <w:bottom w:val="none" w:sz="0" w:space="0" w:color="auto"/>
                                        <w:right w:val="none" w:sz="0" w:space="0" w:color="auto"/>
                                      </w:divBdr>
                                      <w:divsChild>
                                        <w:div w:id="3855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691352">
          <w:marLeft w:val="0"/>
          <w:marRight w:val="0"/>
          <w:marTop w:val="0"/>
          <w:marBottom w:val="0"/>
          <w:divBdr>
            <w:top w:val="none" w:sz="0" w:space="0" w:color="auto"/>
            <w:left w:val="none" w:sz="0" w:space="0" w:color="auto"/>
            <w:bottom w:val="none" w:sz="0" w:space="0" w:color="auto"/>
            <w:right w:val="none" w:sz="0" w:space="0" w:color="auto"/>
          </w:divBdr>
          <w:divsChild>
            <w:div w:id="427966046">
              <w:marLeft w:val="0"/>
              <w:marRight w:val="0"/>
              <w:marTop w:val="0"/>
              <w:marBottom w:val="0"/>
              <w:divBdr>
                <w:top w:val="single" w:sz="18" w:space="4" w:color="FDA467"/>
                <w:left w:val="none" w:sz="0" w:space="0" w:color="auto"/>
                <w:bottom w:val="single" w:sz="18" w:space="4" w:color="FDA467"/>
                <w:right w:val="none" w:sz="0" w:space="0" w:color="auto"/>
              </w:divBdr>
            </w:div>
            <w:div w:id="772363189">
              <w:marLeft w:val="0"/>
              <w:marRight w:val="0"/>
              <w:marTop w:val="0"/>
              <w:marBottom w:val="180"/>
              <w:divBdr>
                <w:top w:val="none" w:sz="0" w:space="0" w:color="auto"/>
                <w:left w:val="none" w:sz="0" w:space="0" w:color="auto"/>
                <w:bottom w:val="none" w:sz="0" w:space="0" w:color="auto"/>
                <w:right w:val="none" w:sz="0" w:space="0" w:color="auto"/>
              </w:divBdr>
            </w:div>
            <w:div w:id="1098058793">
              <w:marLeft w:val="0"/>
              <w:marRight w:val="0"/>
              <w:marTop w:val="0"/>
              <w:marBottom w:val="0"/>
              <w:divBdr>
                <w:top w:val="none" w:sz="0" w:space="0" w:color="auto"/>
                <w:left w:val="none" w:sz="0" w:space="0" w:color="auto"/>
                <w:bottom w:val="none" w:sz="0" w:space="0" w:color="auto"/>
                <w:right w:val="none" w:sz="0" w:space="0" w:color="auto"/>
              </w:divBdr>
              <w:divsChild>
                <w:div w:id="318729275">
                  <w:marLeft w:val="0"/>
                  <w:marRight w:val="0"/>
                  <w:marTop w:val="0"/>
                  <w:marBottom w:val="0"/>
                  <w:divBdr>
                    <w:top w:val="single" w:sz="18" w:space="4" w:color="5BC0DE"/>
                    <w:left w:val="none" w:sz="0" w:space="0" w:color="auto"/>
                    <w:bottom w:val="dashed" w:sz="6" w:space="4" w:color="344E7F"/>
                    <w:right w:val="none" w:sz="0" w:space="0" w:color="auto"/>
                  </w:divBdr>
                  <w:divsChild>
                    <w:div w:id="247661125">
                      <w:marLeft w:val="0"/>
                      <w:marRight w:val="0"/>
                      <w:marTop w:val="0"/>
                      <w:marBottom w:val="0"/>
                      <w:divBdr>
                        <w:top w:val="single" w:sz="12" w:space="8" w:color="FFFFFF"/>
                        <w:left w:val="single" w:sz="12" w:space="8" w:color="FFFFFF"/>
                        <w:bottom w:val="single" w:sz="12" w:space="8" w:color="FFFFFF"/>
                        <w:right w:val="single" w:sz="12" w:space="8" w:color="FFFFFF"/>
                      </w:divBdr>
                      <w:divsChild>
                        <w:div w:id="19058757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78143915">
              <w:marLeft w:val="0"/>
              <w:marRight w:val="0"/>
              <w:marTop w:val="0"/>
              <w:marBottom w:val="0"/>
              <w:divBdr>
                <w:top w:val="none" w:sz="0" w:space="0" w:color="auto"/>
                <w:left w:val="none" w:sz="0" w:space="0" w:color="auto"/>
                <w:bottom w:val="none" w:sz="0" w:space="0" w:color="auto"/>
                <w:right w:val="none" w:sz="0" w:space="0" w:color="auto"/>
              </w:divBdr>
              <w:divsChild>
                <w:div w:id="973024646">
                  <w:marLeft w:val="0"/>
                  <w:marRight w:val="0"/>
                  <w:marTop w:val="90"/>
                  <w:marBottom w:val="90"/>
                  <w:divBdr>
                    <w:top w:val="none" w:sz="0" w:space="0" w:color="auto"/>
                    <w:left w:val="none" w:sz="0" w:space="0" w:color="auto"/>
                    <w:bottom w:val="none" w:sz="0" w:space="0" w:color="auto"/>
                    <w:right w:val="none" w:sz="0" w:space="0" w:color="auto"/>
                  </w:divBdr>
                  <w:divsChild>
                    <w:div w:id="599678263">
                      <w:marLeft w:val="0"/>
                      <w:marRight w:val="0"/>
                      <w:marTop w:val="0"/>
                      <w:marBottom w:val="0"/>
                      <w:divBdr>
                        <w:top w:val="none" w:sz="0" w:space="0" w:color="auto"/>
                        <w:left w:val="none" w:sz="0" w:space="0" w:color="auto"/>
                        <w:bottom w:val="none" w:sz="0" w:space="0" w:color="auto"/>
                        <w:right w:val="none" w:sz="0" w:space="0" w:color="auto"/>
                      </w:divBdr>
                    </w:div>
                  </w:divsChild>
                </w:div>
                <w:div w:id="1183545774">
                  <w:marLeft w:val="0"/>
                  <w:marRight w:val="0"/>
                  <w:marTop w:val="0"/>
                  <w:marBottom w:val="0"/>
                  <w:divBdr>
                    <w:top w:val="none" w:sz="0" w:space="0" w:color="auto"/>
                    <w:left w:val="none" w:sz="0" w:space="0" w:color="auto"/>
                    <w:bottom w:val="none" w:sz="0" w:space="0" w:color="auto"/>
                    <w:right w:val="none" w:sz="0" w:space="0" w:color="auto"/>
                  </w:divBdr>
                </w:div>
              </w:divsChild>
            </w:div>
            <w:div w:id="2031292070">
              <w:marLeft w:val="0"/>
              <w:marRight w:val="0"/>
              <w:marTop w:val="0"/>
              <w:marBottom w:val="90"/>
              <w:divBdr>
                <w:top w:val="single" w:sz="6" w:space="2" w:color="D0D0D0"/>
                <w:left w:val="single" w:sz="6" w:space="2" w:color="D0D0D0"/>
                <w:bottom w:val="single" w:sz="6" w:space="0" w:color="D0D0D0"/>
                <w:right w:val="single" w:sz="6" w:space="2" w:color="D0D0D0"/>
              </w:divBdr>
              <w:divsChild>
                <w:div w:id="1106460292">
                  <w:marLeft w:val="0"/>
                  <w:marRight w:val="0"/>
                  <w:marTop w:val="0"/>
                  <w:marBottom w:val="0"/>
                  <w:divBdr>
                    <w:top w:val="single" w:sz="18" w:space="4" w:color="DCDCDC"/>
                    <w:left w:val="single" w:sz="18" w:space="4" w:color="DCDCDC"/>
                    <w:bottom w:val="single" w:sz="18" w:space="4" w:color="DCDCDC"/>
                    <w:right w:val="single" w:sz="18" w:space="4" w:color="DCDCDC"/>
                  </w:divBdr>
                </w:div>
              </w:divsChild>
            </w:div>
          </w:divsChild>
        </w:div>
        <w:div w:id="1764455472">
          <w:marLeft w:val="0"/>
          <w:marRight w:val="0"/>
          <w:marTop w:val="0"/>
          <w:marBottom w:val="0"/>
          <w:divBdr>
            <w:top w:val="none" w:sz="0" w:space="0" w:color="auto"/>
            <w:left w:val="none" w:sz="0" w:space="0" w:color="auto"/>
            <w:bottom w:val="none" w:sz="0" w:space="0" w:color="auto"/>
            <w:right w:val="none" w:sz="0" w:space="0" w:color="auto"/>
          </w:divBdr>
        </w:div>
      </w:divsChild>
    </w:div>
    <w:div w:id="123426891">
      <w:bodyDiv w:val="1"/>
      <w:marLeft w:val="0"/>
      <w:marRight w:val="0"/>
      <w:marTop w:val="0"/>
      <w:marBottom w:val="0"/>
      <w:divBdr>
        <w:top w:val="none" w:sz="0" w:space="0" w:color="auto"/>
        <w:left w:val="none" w:sz="0" w:space="0" w:color="auto"/>
        <w:bottom w:val="none" w:sz="0" w:space="0" w:color="auto"/>
        <w:right w:val="none" w:sz="0" w:space="0" w:color="auto"/>
      </w:divBdr>
    </w:div>
    <w:div w:id="141119025">
      <w:bodyDiv w:val="1"/>
      <w:marLeft w:val="0"/>
      <w:marRight w:val="0"/>
      <w:marTop w:val="0"/>
      <w:marBottom w:val="0"/>
      <w:divBdr>
        <w:top w:val="none" w:sz="0" w:space="0" w:color="auto"/>
        <w:left w:val="none" w:sz="0" w:space="0" w:color="auto"/>
        <w:bottom w:val="none" w:sz="0" w:space="0" w:color="auto"/>
        <w:right w:val="none" w:sz="0" w:space="0" w:color="auto"/>
      </w:divBdr>
      <w:divsChild>
        <w:div w:id="2055537841">
          <w:marLeft w:val="0"/>
          <w:marRight w:val="0"/>
          <w:marTop w:val="0"/>
          <w:marBottom w:val="0"/>
          <w:divBdr>
            <w:top w:val="none" w:sz="0" w:space="0" w:color="auto"/>
            <w:left w:val="none" w:sz="0" w:space="0" w:color="auto"/>
            <w:bottom w:val="none" w:sz="0" w:space="0" w:color="auto"/>
            <w:right w:val="none" w:sz="0" w:space="0" w:color="auto"/>
          </w:divBdr>
          <w:divsChild>
            <w:div w:id="759445588">
              <w:marLeft w:val="0"/>
              <w:marRight w:val="0"/>
              <w:marTop w:val="0"/>
              <w:marBottom w:val="0"/>
              <w:divBdr>
                <w:top w:val="none" w:sz="0" w:space="0" w:color="auto"/>
                <w:left w:val="none" w:sz="0" w:space="0" w:color="auto"/>
                <w:bottom w:val="none" w:sz="0" w:space="0" w:color="auto"/>
                <w:right w:val="none" w:sz="0" w:space="0" w:color="auto"/>
              </w:divBdr>
              <w:divsChild>
                <w:div w:id="584146044">
                  <w:marLeft w:val="0"/>
                  <w:marRight w:val="0"/>
                  <w:marTop w:val="0"/>
                  <w:marBottom w:val="0"/>
                  <w:divBdr>
                    <w:top w:val="none" w:sz="0" w:space="0" w:color="auto"/>
                    <w:left w:val="none" w:sz="0" w:space="0" w:color="auto"/>
                    <w:bottom w:val="none" w:sz="0" w:space="0" w:color="auto"/>
                    <w:right w:val="none" w:sz="0" w:space="0" w:color="auto"/>
                  </w:divBdr>
                  <w:divsChild>
                    <w:div w:id="637997555">
                      <w:marLeft w:val="0"/>
                      <w:marRight w:val="0"/>
                      <w:marTop w:val="0"/>
                      <w:marBottom w:val="0"/>
                      <w:divBdr>
                        <w:top w:val="none" w:sz="0" w:space="0" w:color="auto"/>
                        <w:left w:val="none" w:sz="0" w:space="0" w:color="auto"/>
                        <w:bottom w:val="none" w:sz="0" w:space="0" w:color="auto"/>
                        <w:right w:val="none" w:sz="0" w:space="0" w:color="auto"/>
                      </w:divBdr>
                      <w:divsChild>
                        <w:div w:id="2225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313812">
          <w:marLeft w:val="0"/>
          <w:marRight w:val="0"/>
          <w:marTop w:val="0"/>
          <w:marBottom w:val="0"/>
          <w:divBdr>
            <w:top w:val="none" w:sz="0" w:space="0" w:color="auto"/>
            <w:left w:val="none" w:sz="0" w:space="0" w:color="auto"/>
            <w:bottom w:val="none" w:sz="0" w:space="0" w:color="auto"/>
            <w:right w:val="none" w:sz="0" w:space="0" w:color="auto"/>
          </w:divBdr>
          <w:divsChild>
            <w:div w:id="1445424529">
              <w:marLeft w:val="0"/>
              <w:marRight w:val="0"/>
              <w:marTop w:val="0"/>
              <w:marBottom w:val="0"/>
              <w:divBdr>
                <w:top w:val="none" w:sz="0" w:space="0" w:color="auto"/>
                <w:left w:val="none" w:sz="0" w:space="0" w:color="auto"/>
                <w:bottom w:val="none" w:sz="0" w:space="0" w:color="auto"/>
                <w:right w:val="none" w:sz="0" w:space="0" w:color="auto"/>
              </w:divBdr>
              <w:divsChild>
                <w:div w:id="1728607499">
                  <w:marLeft w:val="0"/>
                  <w:marRight w:val="0"/>
                  <w:marTop w:val="0"/>
                  <w:marBottom w:val="0"/>
                  <w:divBdr>
                    <w:top w:val="none" w:sz="0" w:space="0" w:color="auto"/>
                    <w:left w:val="none" w:sz="0" w:space="0" w:color="auto"/>
                    <w:bottom w:val="none" w:sz="0" w:space="0" w:color="auto"/>
                    <w:right w:val="none" w:sz="0" w:space="0" w:color="auto"/>
                  </w:divBdr>
                  <w:divsChild>
                    <w:div w:id="1165635006">
                      <w:marLeft w:val="0"/>
                      <w:marRight w:val="0"/>
                      <w:marTop w:val="0"/>
                      <w:marBottom w:val="0"/>
                      <w:divBdr>
                        <w:top w:val="none" w:sz="0" w:space="0" w:color="auto"/>
                        <w:left w:val="none" w:sz="0" w:space="0" w:color="auto"/>
                        <w:bottom w:val="none" w:sz="0" w:space="0" w:color="auto"/>
                        <w:right w:val="none" w:sz="0" w:space="0" w:color="auto"/>
                      </w:divBdr>
                      <w:divsChild>
                        <w:div w:id="1009333427">
                          <w:marLeft w:val="0"/>
                          <w:marRight w:val="0"/>
                          <w:marTop w:val="0"/>
                          <w:marBottom w:val="0"/>
                          <w:divBdr>
                            <w:top w:val="none" w:sz="0" w:space="0" w:color="auto"/>
                            <w:left w:val="none" w:sz="0" w:space="0" w:color="auto"/>
                            <w:bottom w:val="none" w:sz="0" w:space="0" w:color="auto"/>
                            <w:right w:val="none" w:sz="0" w:space="0" w:color="auto"/>
                          </w:divBdr>
                          <w:divsChild>
                            <w:div w:id="1518537914">
                              <w:marLeft w:val="0"/>
                              <w:marRight w:val="300"/>
                              <w:marTop w:val="180"/>
                              <w:marBottom w:val="0"/>
                              <w:divBdr>
                                <w:top w:val="none" w:sz="0" w:space="0" w:color="auto"/>
                                <w:left w:val="none" w:sz="0" w:space="0" w:color="auto"/>
                                <w:bottom w:val="none" w:sz="0" w:space="0" w:color="auto"/>
                                <w:right w:val="none" w:sz="0" w:space="0" w:color="auto"/>
                              </w:divBdr>
                              <w:divsChild>
                                <w:div w:id="10046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18558">
      <w:bodyDiv w:val="1"/>
      <w:marLeft w:val="0"/>
      <w:marRight w:val="0"/>
      <w:marTop w:val="0"/>
      <w:marBottom w:val="0"/>
      <w:divBdr>
        <w:top w:val="none" w:sz="0" w:space="0" w:color="auto"/>
        <w:left w:val="none" w:sz="0" w:space="0" w:color="auto"/>
        <w:bottom w:val="none" w:sz="0" w:space="0" w:color="auto"/>
        <w:right w:val="none" w:sz="0" w:space="0" w:color="auto"/>
      </w:divBdr>
    </w:div>
    <w:div w:id="163592544">
      <w:bodyDiv w:val="1"/>
      <w:marLeft w:val="0"/>
      <w:marRight w:val="0"/>
      <w:marTop w:val="0"/>
      <w:marBottom w:val="0"/>
      <w:divBdr>
        <w:top w:val="none" w:sz="0" w:space="0" w:color="auto"/>
        <w:left w:val="none" w:sz="0" w:space="0" w:color="auto"/>
        <w:bottom w:val="none" w:sz="0" w:space="0" w:color="auto"/>
        <w:right w:val="none" w:sz="0" w:space="0" w:color="auto"/>
      </w:divBdr>
    </w:div>
    <w:div w:id="171725040">
      <w:bodyDiv w:val="1"/>
      <w:marLeft w:val="0"/>
      <w:marRight w:val="0"/>
      <w:marTop w:val="0"/>
      <w:marBottom w:val="0"/>
      <w:divBdr>
        <w:top w:val="none" w:sz="0" w:space="0" w:color="auto"/>
        <w:left w:val="none" w:sz="0" w:space="0" w:color="auto"/>
        <w:bottom w:val="none" w:sz="0" w:space="0" w:color="auto"/>
        <w:right w:val="none" w:sz="0" w:space="0" w:color="auto"/>
      </w:divBdr>
    </w:div>
    <w:div w:id="181171692">
      <w:bodyDiv w:val="1"/>
      <w:marLeft w:val="0"/>
      <w:marRight w:val="0"/>
      <w:marTop w:val="0"/>
      <w:marBottom w:val="0"/>
      <w:divBdr>
        <w:top w:val="none" w:sz="0" w:space="0" w:color="auto"/>
        <w:left w:val="none" w:sz="0" w:space="0" w:color="auto"/>
        <w:bottom w:val="none" w:sz="0" w:space="0" w:color="auto"/>
        <w:right w:val="none" w:sz="0" w:space="0" w:color="auto"/>
      </w:divBdr>
    </w:div>
    <w:div w:id="197082409">
      <w:bodyDiv w:val="1"/>
      <w:marLeft w:val="0"/>
      <w:marRight w:val="0"/>
      <w:marTop w:val="0"/>
      <w:marBottom w:val="0"/>
      <w:divBdr>
        <w:top w:val="none" w:sz="0" w:space="0" w:color="auto"/>
        <w:left w:val="none" w:sz="0" w:space="0" w:color="auto"/>
        <w:bottom w:val="none" w:sz="0" w:space="0" w:color="auto"/>
        <w:right w:val="none" w:sz="0" w:space="0" w:color="auto"/>
      </w:divBdr>
    </w:div>
    <w:div w:id="208997086">
      <w:bodyDiv w:val="1"/>
      <w:marLeft w:val="0"/>
      <w:marRight w:val="0"/>
      <w:marTop w:val="0"/>
      <w:marBottom w:val="0"/>
      <w:divBdr>
        <w:top w:val="none" w:sz="0" w:space="0" w:color="auto"/>
        <w:left w:val="none" w:sz="0" w:space="0" w:color="auto"/>
        <w:bottom w:val="none" w:sz="0" w:space="0" w:color="auto"/>
        <w:right w:val="none" w:sz="0" w:space="0" w:color="auto"/>
      </w:divBdr>
    </w:div>
    <w:div w:id="284042538">
      <w:bodyDiv w:val="1"/>
      <w:marLeft w:val="0"/>
      <w:marRight w:val="0"/>
      <w:marTop w:val="0"/>
      <w:marBottom w:val="0"/>
      <w:divBdr>
        <w:top w:val="none" w:sz="0" w:space="0" w:color="auto"/>
        <w:left w:val="none" w:sz="0" w:space="0" w:color="auto"/>
        <w:bottom w:val="none" w:sz="0" w:space="0" w:color="auto"/>
        <w:right w:val="none" w:sz="0" w:space="0" w:color="auto"/>
      </w:divBdr>
    </w:div>
    <w:div w:id="345834149">
      <w:bodyDiv w:val="1"/>
      <w:marLeft w:val="0"/>
      <w:marRight w:val="0"/>
      <w:marTop w:val="0"/>
      <w:marBottom w:val="0"/>
      <w:divBdr>
        <w:top w:val="none" w:sz="0" w:space="0" w:color="auto"/>
        <w:left w:val="none" w:sz="0" w:space="0" w:color="auto"/>
        <w:bottom w:val="none" w:sz="0" w:space="0" w:color="auto"/>
        <w:right w:val="none" w:sz="0" w:space="0" w:color="auto"/>
      </w:divBdr>
    </w:div>
    <w:div w:id="397217301">
      <w:bodyDiv w:val="1"/>
      <w:marLeft w:val="0"/>
      <w:marRight w:val="0"/>
      <w:marTop w:val="0"/>
      <w:marBottom w:val="0"/>
      <w:divBdr>
        <w:top w:val="none" w:sz="0" w:space="0" w:color="auto"/>
        <w:left w:val="none" w:sz="0" w:space="0" w:color="auto"/>
        <w:bottom w:val="none" w:sz="0" w:space="0" w:color="auto"/>
        <w:right w:val="none" w:sz="0" w:space="0" w:color="auto"/>
      </w:divBdr>
    </w:div>
    <w:div w:id="456142963">
      <w:bodyDiv w:val="1"/>
      <w:marLeft w:val="0"/>
      <w:marRight w:val="0"/>
      <w:marTop w:val="0"/>
      <w:marBottom w:val="0"/>
      <w:divBdr>
        <w:top w:val="none" w:sz="0" w:space="0" w:color="auto"/>
        <w:left w:val="none" w:sz="0" w:space="0" w:color="auto"/>
        <w:bottom w:val="none" w:sz="0" w:space="0" w:color="auto"/>
        <w:right w:val="none" w:sz="0" w:space="0" w:color="auto"/>
      </w:divBdr>
    </w:div>
    <w:div w:id="499589818">
      <w:bodyDiv w:val="1"/>
      <w:marLeft w:val="0"/>
      <w:marRight w:val="0"/>
      <w:marTop w:val="0"/>
      <w:marBottom w:val="0"/>
      <w:divBdr>
        <w:top w:val="none" w:sz="0" w:space="0" w:color="auto"/>
        <w:left w:val="none" w:sz="0" w:space="0" w:color="auto"/>
        <w:bottom w:val="none" w:sz="0" w:space="0" w:color="auto"/>
        <w:right w:val="none" w:sz="0" w:space="0" w:color="auto"/>
      </w:divBdr>
    </w:div>
    <w:div w:id="548683986">
      <w:bodyDiv w:val="1"/>
      <w:marLeft w:val="0"/>
      <w:marRight w:val="0"/>
      <w:marTop w:val="0"/>
      <w:marBottom w:val="0"/>
      <w:divBdr>
        <w:top w:val="none" w:sz="0" w:space="0" w:color="auto"/>
        <w:left w:val="none" w:sz="0" w:space="0" w:color="auto"/>
        <w:bottom w:val="none" w:sz="0" w:space="0" w:color="auto"/>
        <w:right w:val="none" w:sz="0" w:space="0" w:color="auto"/>
      </w:divBdr>
    </w:div>
    <w:div w:id="598679107">
      <w:bodyDiv w:val="1"/>
      <w:marLeft w:val="0"/>
      <w:marRight w:val="0"/>
      <w:marTop w:val="0"/>
      <w:marBottom w:val="0"/>
      <w:divBdr>
        <w:top w:val="none" w:sz="0" w:space="0" w:color="auto"/>
        <w:left w:val="none" w:sz="0" w:space="0" w:color="auto"/>
        <w:bottom w:val="none" w:sz="0" w:space="0" w:color="auto"/>
        <w:right w:val="none" w:sz="0" w:space="0" w:color="auto"/>
      </w:divBdr>
      <w:divsChild>
        <w:div w:id="887255689">
          <w:marLeft w:val="0"/>
          <w:marRight w:val="0"/>
          <w:marTop w:val="0"/>
          <w:marBottom w:val="0"/>
          <w:divBdr>
            <w:top w:val="none" w:sz="0" w:space="0" w:color="auto"/>
            <w:left w:val="none" w:sz="0" w:space="0" w:color="auto"/>
            <w:bottom w:val="none" w:sz="0" w:space="0" w:color="auto"/>
            <w:right w:val="none" w:sz="0" w:space="0" w:color="auto"/>
          </w:divBdr>
          <w:divsChild>
            <w:div w:id="18482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4755">
      <w:bodyDiv w:val="1"/>
      <w:marLeft w:val="0"/>
      <w:marRight w:val="0"/>
      <w:marTop w:val="0"/>
      <w:marBottom w:val="0"/>
      <w:divBdr>
        <w:top w:val="none" w:sz="0" w:space="0" w:color="auto"/>
        <w:left w:val="none" w:sz="0" w:space="0" w:color="auto"/>
        <w:bottom w:val="none" w:sz="0" w:space="0" w:color="auto"/>
        <w:right w:val="none" w:sz="0" w:space="0" w:color="auto"/>
      </w:divBdr>
    </w:div>
    <w:div w:id="669868830">
      <w:bodyDiv w:val="1"/>
      <w:marLeft w:val="0"/>
      <w:marRight w:val="0"/>
      <w:marTop w:val="0"/>
      <w:marBottom w:val="0"/>
      <w:divBdr>
        <w:top w:val="none" w:sz="0" w:space="0" w:color="auto"/>
        <w:left w:val="none" w:sz="0" w:space="0" w:color="auto"/>
        <w:bottom w:val="none" w:sz="0" w:space="0" w:color="auto"/>
        <w:right w:val="none" w:sz="0" w:space="0" w:color="auto"/>
      </w:divBdr>
    </w:div>
    <w:div w:id="688070088">
      <w:bodyDiv w:val="1"/>
      <w:marLeft w:val="0"/>
      <w:marRight w:val="0"/>
      <w:marTop w:val="0"/>
      <w:marBottom w:val="0"/>
      <w:divBdr>
        <w:top w:val="none" w:sz="0" w:space="0" w:color="auto"/>
        <w:left w:val="none" w:sz="0" w:space="0" w:color="auto"/>
        <w:bottom w:val="none" w:sz="0" w:space="0" w:color="auto"/>
        <w:right w:val="none" w:sz="0" w:space="0" w:color="auto"/>
      </w:divBdr>
    </w:div>
    <w:div w:id="690492339">
      <w:bodyDiv w:val="1"/>
      <w:marLeft w:val="0"/>
      <w:marRight w:val="0"/>
      <w:marTop w:val="0"/>
      <w:marBottom w:val="0"/>
      <w:divBdr>
        <w:top w:val="none" w:sz="0" w:space="0" w:color="auto"/>
        <w:left w:val="none" w:sz="0" w:space="0" w:color="auto"/>
        <w:bottom w:val="none" w:sz="0" w:space="0" w:color="auto"/>
        <w:right w:val="none" w:sz="0" w:space="0" w:color="auto"/>
      </w:divBdr>
    </w:div>
    <w:div w:id="715471044">
      <w:bodyDiv w:val="1"/>
      <w:marLeft w:val="0"/>
      <w:marRight w:val="0"/>
      <w:marTop w:val="0"/>
      <w:marBottom w:val="0"/>
      <w:divBdr>
        <w:top w:val="none" w:sz="0" w:space="0" w:color="auto"/>
        <w:left w:val="none" w:sz="0" w:space="0" w:color="auto"/>
        <w:bottom w:val="none" w:sz="0" w:space="0" w:color="auto"/>
        <w:right w:val="none" w:sz="0" w:space="0" w:color="auto"/>
      </w:divBdr>
    </w:div>
    <w:div w:id="776412109">
      <w:bodyDiv w:val="1"/>
      <w:marLeft w:val="0"/>
      <w:marRight w:val="0"/>
      <w:marTop w:val="0"/>
      <w:marBottom w:val="0"/>
      <w:divBdr>
        <w:top w:val="none" w:sz="0" w:space="0" w:color="auto"/>
        <w:left w:val="none" w:sz="0" w:space="0" w:color="auto"/>
        <w:bottom w:val="none" w:sz="0" w:space="0" w:color="auto"/>
        <w:right w:val="none" w:sz="0" w:space="0" w:color="auto"/>
      </w:divBdr>
    </w:div>
    <w:div w:id="790129580">
      <w:bodyDiv w:val="1"/>
      <w:marLeft w:val="0"/>
      <w:marRight w:val="0"/>
      <w:marTop w:val="0"/>
      <w:marBottom w:val="0"/>
      <w:divBdr>
        <w:top w:val="none" w:sz="0" w:space="0" w:color="auto"/>
        <w:left w:val="none" w:sz="0" w:space="0" w:color="auto"/>
        <w:bottom w:val="none" w:sz="0" w:space="0" w:color="auto"/>
        <w:right w:val="none" w:sz="0" w:space="0" w:color="auto"/>
      </w:divBdr>
    </w:div>
    <w:div w:id="834147557">
      <w:bodyDiv w:val="1"/>
      <w:marLeft w:val="0"/>
      <w:marRight w:val="0"/>
      <w:marTop w:val="0"/>
      <w:marBottom w:val="0"/>
      <w:divBdr>
        <w:top w:val="none" w:sz="0" w:space="0" w:color="auto"/>
        <w:left w:val="none" w:sz="0" w:space="0" w:color="auto"/>
        <w:bottom w:val="none" w:sz="0" w:space="0" w:color="auto"/>
        <w:right w:val="none" w:sz="0" w:space="0" w:color="auto"/>
      </w:divBdr>
    </w:div>
    <w:div w:id="879590413">
      <w:bodyDiv w:val="1"/>
      <w:marLeft w:val="0"/>
      <w:marRight w:val="0"/>
      <w:marTop w:val="0"/>
      <w:marBottom w:val="0"/>
      <w:divBdr>
        <w:top w:val="none" w:sz="0" w:space="0" w:color="auto"/>
        <w:left w:val="none" w:sz="0" w:space="0" w:color="auto"/>
        <w:bottom w:val="none" w:sz="0" w:space="0" w:color="auto"/>
        <w:right w:val="none" w:sz="0" w:space="0" w:color="auto"/>
      </w:divBdr>
    </w:div>
    <w:div w:id="888347515">
      <w:bodyDiv w:val="1"/>
      <w:marLeft w:val="0"/>
      <w:marRight w:val="0"/>
      <w:marTop w:val="0"/>
      <w:marBottom w:val="0"/>
      <w:divBdr>
        <w:top w:val="none" w:sz="0" w:space="0" w:color="auto"/>
        <w:left w:val="none" w:sz="0" w:space="0" w:color="auto"/>
        <w:bottom w:val="none" w:sz="0" w:space="0" w:color="auto"/>
        <w:right w:val="none" w:sz="0" w:space="0" w:color="auto"/>
      </w:divBdr>
    </w:div>
    <w:div w:id="957296769">
      <w:bodyDiv w:val="1"/>
      <w:marLeft w:val="0"/>
      <w:marRight w:val="0"/>
      <w:marTop w:val="0"/>
      <w:marBottom w:val="0"/>
      <w:divBdr>
        <w:top w:val="none" w:sz="0" w:space="0" w:color="auto"/>
        <w:left w:val="none" w:sz="0" w:space="0" w:color="auto"/>
        <w:bottom w:val="none" w:sz="0" w:space="0" w:color="auto"/>
        <w:right w:val="none" w:sz="0" w:space="0" w:color="auto"/>
      </w:divBdr>
    </w:div>
    <w:div w:id="974217379">
      <w:bodyDiv w:val="1"/>
      <w:marLeft w:val="0"/>
      <w:marRight w:val="0"/>
      <w:marTop w:val="0"/>
      <w:marBottom w:val="0"/>
      <w:divBdr>
        <w:top w:val="none" w:sz="0" w:space="0" w:color="auto"/>
        <w:left w:val="none" w:sz="0" w:space="0" w:color="auto"/>
        <w:bottom w:val="none" w:sz="0" w:space="0" w:color="auto"/>
        <w:right w:val="none" w:sz="0" w:space="0" w:color="auto"/>
      </w:divBdr>
    </w:div>
    <w:div w:id="1000036351">
      <w:bodyDiv w:val="1"/>
      <w:marLeft w:val="0"/>
      <w:marRight w:val="0"/>
      <w:marTop w:val="0"/>
      <w:marBottom w:val="0"/>
      <w:divBdr>
        <w:top w:val="none" w:sz="0" w:space="0" w:color="auto"/>
        <w:left w:val="none" w:sz="0" w:space="0" w:color="auto"/>
        <w:bottom w:val="none" w:sz="0" w:space="0" w:color="auto"/>
        <w:right w:val="none" w:sz="0" w:space="0" w:color="auto"/>
      </w:divBdr>
    </w:div>
    <w:div w:id="1050300402">
      <w:bodyDiv w:val="1"/>
      <w:marLeft w:val="0"/>
      <w:marRight w:val="0"/>
      <w:marTop w:val="0"/>
      <w:marBottom w:val="0"/>
      <w:divBdr>
        <w:top w:val="none" w:sz="0" w:space="0" w:color="auto"/>
        <w:left w:val="none" w:sz="0" w:space="0" w:color="auto"/>
        <w:bottom w:val="none" w:sz="0" w:space="0" w:color="auto"/>
        <w:right w:val="none" w:sz="0" w:space="0" w:color="auto"/>
      </w:divBdr>
    </w:div>
    <w:div w:id="1055785639">
      <w:bodyDiv w:val="1"/>
      <w:marLeft w:val="0"/>
      <w:marRight w:val="0"/>
      <w:marTop w:val="0"/>
      <w:marBottom w:val="0"/>
      <w:divBdr>
        <w:top w:val="none" w:sz="0" w:space="0" w:color="auto"/>
        <w:left w:val="none" w:sz="0" w:space="0" w:color="auto"/>
        <w:bottom w:val="none" w:sz="0" w:space="0" w:color="auto"/>
        <w:right w:val="none" w:sz="0" w:space="0" w:color="auto"/>
      </w:divBdr>
    </w:div>
    <w:div w:id="1070233290">
      <w:bodyDiv w:val="1"/>
      <w:marLeft w:val="0"/>
      <w:marRight w:val="0"/>
      <w:marTop w:val="0"/>
      <w:marBottom w:val="0"/>
      <w:divBdr>
        <w:top w:val="none" w:sz="0" w:space="0" w:color="auto"/>
        <w:left w:val="none" w:sz="0" w:space="0" w:color="auto"/>
        <w:bottom w:val="none" w:sz="0" w:space="0" w:color="auto"/>
        <w:right w:val="none" w:sz="0" w:space="0" w:color="auto"/>
      </w:divBdr>
    </w:div>
    <w:div w:id="1072964846">
      <w:bodyDiv w:val="1"/>
      <w:marLeft w:val="0"/>
      <w:marRight w:val="0"/>
      <w:marTop w:val="0"/>
      <w:marBottom w:val="0"/>
      <w:divBdr>
        <w:top w:val="none" w:sz="0" w:space="0" w:color="auto"/>
        <w:left w:val="none" w:sz="0" w:space="0" w:color="auto"/>
        <w:bottom w:val="none" w:sz="0" w:space="0" w:color="auto"/>
        <w:right w:val="none" w:sz="0" w:space="0" w:color="auto"/>
      </w:divBdr>
    </w:div>
    <w:div w:id="1088623540">
      <w:bodyDiv w:val="1"/>
      <w:marLeft w:val="0"/>
      <w:marRight w:val="0"/>
      <w:marTop w:val="0"/>
      <w:marBottom w:val="0"/>
      <w:divBdr>
        <w:top w:val="none" w:sz="0" w:space="0" w:color="auto"/>
        <w:left w:val="none" w:sz="0" w:space="0" w:color="auto"/>
        <w:bottom w:val="none" w:sz="0" w:space="0" w:color="auto"/>
        <w:right w:val="none" w:sz="0" w:space="0" w:color="auto"/>
      </w:divBdr>
    </w:div>
    <w:div w:id="1104767117">
      <w:bodyDiv w:val="1"/>
      <w:marLeft w:val="0"/>
      <w:marRight w:val="0"/>
      <w:marTop w:val="0"/>
      <w:marBottom w:val="0"/>
      <w:divBdr>
        <w:top w:val="none" w:sz="0" w:space="0" w:color="auto"/>
        <w:left w:val="none" w:sz="0" w:space="0" w:color="auto"/>
        <w:bottom w:val="none" w:sz="0" w:space="0" w:color="auto"/>
        <w:right w:val="none" w:sz="0" w:space="0" w:color="auto"/>
      </w:divBdr>
    </w:div>
    <w:div w:id="1129544881">
      <w:bodyDiv w:val="1"/>
      <w:marLeft w:val="0"/>
      <w:marRight w:val="0"/>
      <w:marTop w:val="0"/>
      <w:marBottom w:val="0"/>
      <w:divBdr>
        <w:top w:val="none" w:sz="0" w:space="0" w:color="auto"/>
        <w:left w:val="none" w:sz="0" w:space="0" w:color="auto"/>
        <w:bottom w:val="none" w:sz="0" w:space="0" w:color="auto"/>
        <w:right w:val="none" w:sz="0" w:space="0" w:color="auto"/>
      </w:divBdr>
    </w:div>
    <w:div w:id="1149983999">
      <w:bodyDiv w:val="1"/>
      <w:marLeft w:val="0"/>
      <w:marRight w:val="0"/>
      <w:marTop w:val="0"/>
      <w:marBottom w:val="0"/>
      <w:divBdr>
        <w:top w:val="none" w:sz="0" w:space="0" w:color="auto"/>
        <w:left w:val="none" w:sz="0" w:space="0" w:color="auto"/>
        <w:bottom w:val="none" w:sz="0" w:space="0" w:color="auto"/>
        <w:right w:val="none" w:sz="0" w:space="0" w:color="auto"/>
      </w:divBdr>
    </w:div>
    <w:div w:id="1159344837">
      <w:bodyDiv w:val="1"/>
      <w:marLeft w:val="0"/>
      <w:marRight w:val="0"/>
      <w:marTop w:val="0"/>
      <w:marBottom w:val="0"/>
      <w:divBdr>
        <w:top w:val="none" w:sz="0" w:space="0" w:color="auto"/>
        <w:left w:val="none" w:sz="0" w:space="0" w:color="auto"/>
        <w:bottom w:val="none" w:sz="0" w:space="0" w:color="auto"/>
        <w:right w:val="none" w:sz="0" w:space="0" w:color="auto"/>
      </w:divBdr>
    </w:div>
    <w:div w:id="1196695101">
      <w:bodyDiv w:val="1"/>
      <w:marLeft w:val="0"/>
      <w:marRight w:val="0"/>
      <w:marTop w:val="0"/>
      <w:marBottom w:val="0"/>
      <w:divBdr>
        <w:top w:val="none" w:sz="0" w:space="0" w:color="auto"/>
        <w:left w:val="none" w:sz="0" w:space="0" w:color="auto"/>
        <w:bottom w:val="none" w:sz="0" w:space="0" w:color="auto"/>
        <w:right w:val="none" w:sz="0" w:space="0" w:color="auto"/>
      </w:divBdr>
    </w:div>
    <w:div w:id="1212300892">
      <w:bodyDiv w:val="1"/>
      <w:marLeft w:val="0"/>
      <w:marRight w:val="0"/>
      <w:marTop w:val="0"/>
      <w:marBottom w:val="0"/>
      <w:divBdr>
        <w:top w:val="none" w:sz="0" w:space="0" w:color="auto"/>
        <w:left w:val="none" w:sz="0" w:space="0" w:color="auto"/>
        <w:bottom w:val="none" w:sz="0" w:space="0" w:color="auto"/>
        <w:right w:val="none" w:sz="0" w:space="0" w:color="auto"/>
      </w:divBdr>
    </w:div>
    <w:div w:id="1218200077">
      <w:bodyDiv w:val="1"/>
      <w:marLeft w:val="0"/>
      <w:marRight w:val="0"/>
      <w:marTop w:val="0"/>
      <w:marBottom w:val="0"/>
      <w:divBdr>
        <w:top w:val="none" w:sz="0" w:space="0" w:color="auto"/>
        <w:left w:val="none" w:sz="0" w:space="0" w:color="auto"/>
        <w:bottom w:val="none" w:sz="0" w:space="0" w:color="auto"/>
        <w:right w:val="none" w:sz="0" w:space="0" w:color="auto"/>
      </w:divBdr>
    </w:div>
    <w:div w:id="1243419097">
      <w:bodyDiv w:val="1"/>
      <w:marLeft w:val="0"/>
      <w:marRight w:val="0"/>
      <w:marTop w:val="0"/>
      <w:marBottom w:val="0"/>
      <w:divBdr>
        <w:top w:val="none" w:sz="0" w:space="0" w:color="auto"/>
        <w:left w:val="none" w:sz="0" w:space="0" w:color="auto"/>
        <w:bottom w:val="none" w:sz="0" w:space="0" w:color="auto"/>
        <w:right w:val="none" w:sz="0" w:space="0" w:color="auto"/>
      </w:divBdr>
    </w:div>
    <w:div w:id="1250381922">
      <w:bodyDiv w:val="1"/>
      <w:marLeft w:val="0"/>
      <w:marRight w:val="0"/>
      <w:marTop w:val="0"/>
      <w:marBottom w:val="0"/>
      <w:divBdr>
        <w:top w:val="none" w:sz="0" w:space="0" w:color="auto"/>
        <w:left w:val="none" w:sz="0" w:space="0" w:color="auto"/>
        <w:bottom w:val="none" w:sz="0" w:space="0" w:color="auto"/>
        <w:right w:val="none" w:sz="0" w:space="0" w:color="auto"/>
      </w:divBdr>
    </w:div>
    <w:div w:id="1293707172">
      <w:bodyDiv w:val="1"/>
      <w:marLeft w:val="0"/>
      <w:marRight w:val="0"/>
      <w:marTop w:val="0"/>
      <w:marBottom w:val="0"/>
      <w:divBdr>
        <w:top w:val="none" w:sz="0" w:space="0" w:color="auto"/>
        <w:left w:val="none" w:sz="0" w:space="0" w:color="auto"/>
        <w:bottom w:val="none" w:sz="0" w:space="0" w:color="auto"/>
        <w:right w:val="none" w:sz="0" w:space="0" w:color="auto"/>
      </w:divBdr>
    </w:div>
    <w:div w:id="1371876130">
      <w:bodyDiv w:val="1"/>
      <w:marLeft w:val="0"/>
      <w:marRight w:val="0"/>
      <w:marTop w:val="0"/>
      <w:marBottom w:val="0"/>
      <w:divBdr>
        <w:top w:val="none" w:sz="0" w:space="0" w:color="auto"/>
        <w:left w:val="none" w:sz="0" w:space="0" w:color="auto"/>
        <w:bottom w:val="none" w:sz="0" w:space="0" w:color="auto"/>
        <w:right w:val="none" w:sz="0" w:space="0" w:color="auto"/>
      </w:divBdr>
    </w:div>
    <w:div w:id="1446195137">
      <w:bodyDiv w:val="1"/>
      <w:marLeft w:val="0"/>
      <w:marRight w:val="0"/>
      <w:marTop w:val="0"/>
      <w:marBottom w:val="0"/>
      <w:divBdr>
        <w:top w:val="none" w:sz="0" w:space="0" w:color="auto"/>
        <w:left w:val="none" w:sz="0" w:space="0" w:color="auto"/>
        <w:bottom w:val="none" w:sz="0" w:space="0" w:color="auto"/>
        <w:right w:val="none" w:sz="0" w:space="0" w:color="auto"/>
      </w:divBdr>
    </w:div>
    <w:div w:id="1468935040">
      <w:bodyDiv w:val="1"/>
      <w:marLeft w:val="0"/>
      <w:marRight w:val="0"/>
      <w:marTop w:val="0"/>
      <w:marBottom w:val="0"/>
      <w:divBdr>
        <w:top w:val="none" w:sz="0" w:space="0" w:color="auto"/>
        <w:left w:val="none" w:sz="0" w:space="0" w:color="auto"/>
        <w:bottom w:val="none" w:sz="0" w:space="0" w:color="auto"/>
        <w:right w:val="none" w:sz="0" w:space="0" w:color="auto"/>
      </w:divBdr>
    </w:div>
    <w:div w:id="1531841497">
      <w:bodyDiv w:val="1"/>
      <w:marLeft w:val="0"/>
      <w:marRight w:val="0"/>
      <w:marTop w:val="0"/>
      <w:marBottom w:val="0"/>
      <w:divBdr>
        <w:top w:val="none" w:sz="0" w:space="0" w:color="auto"/>
        <w:left w:val="none" w:sz="0" w:space="0" w:color="auto"/>
        <w:bottom w:val="none" w:sz="0" w:space="0" w:color="auto"/>
        <w:right w:val="none" w:sz="0" w:space="0" w:color="auto"/>
      </w:divBdr>
    </w:div>
    <w:div w:id="1575551129">
      <w:bodyDiv w:val="1"/>
      <w:marLeft w:val="0"/>
      <w:marRight w:val="0"/>
      <w:marTop w:val="0"/>
      <w:marBottom w:val="0"/>
      <w:divBdr>
        <w:top w:val="none" w:sz="0" w:space="0" w:color="auto"/>
        <w:left w:val="none" w:sz="0" w:space="0" w:color="auto"/>
        <w:bottom w:val="none" w:sz="0" w:space="0" w:color="auto"/>
        <w:right w:val="none" w:sz="0" w:space="0" w:color="auto"/>
      </w:divBdr>
    </w:div>
    <w:div w:id="1587812115">
      <w:bodyDiv w:val="1"/>
      <w:marLeft w:val="0"/>
      <w:marRight w:val="0"/>
      <w:marTop w:val="0"/>
      <w:marBottom w:val="0"/>
      <w:divBdr>
        <w:top w:val="none" w:sz="0" w:space="0" w:color="auto"/>
        <w:left w:val="none" w:sz="0" w:space="0" w:color="auto"/>
        <w:bottom w:val="none" w:sz="0" w:space="0" w:color="auto"/>
        <w:right w:val="none" w:sz="0" w:space="0" w:color="auto"/>
      </w:divBdr>
    </w:div>
    <w:div w:id="1588492375">
      <w:bodyDiv w:val="1"/>
      <w:marLeft w:val="0"/>
      <w:marRight w:val="0"/>
      <w:marTop w:val="0"/>
      <w:marBottom w:val="0"/>
      <w:divBdr>
        <w:top w:val="none" w:sz="0" w:space="0" w:color="auto"/>
        <w:left w:val="none" w:sz="0" w:space="0" w:color="auto"/>
        <w:bottom w:val="none" w:sz="0" w:space="0" w:color="auto"/>
        <w:right w:val="none" w:sz="0" w:space="0" w:color="auto"/>
      </w:divBdr>
    </w:div>
    <w:div w:id="1589730522">
      <w:bodyDiv w:val="1"/>
      <w:marLeft w:val="0"/>
      <w:marRight w:val="0"/>
      <w:marTop w:val="0"/>
      <w:marBottom w:val="0"/>
      <w:divBdr>
        <w:top w:val="none" w:sz="0" w:space="0" w:color="auto"/>
        <w:left w:val="none" w:sz="0" w:space="0" w:color="auto"/>
        <w:bottom w:val="none" w:sz="0" w:space="0" w:color="auto"/>
        <w:right w:val="none" w:sz="0" w:space="0" w:color="auto"/>
      </w:divBdr>
    </w:div>
    <w:div w:id="1591507325">
      <w:bodyDiv w:val="1"/>
      <w:marLeft w:val="0"/>
      <w:marRight w:val="0"/>
      <w:marTop w:val="0"/>
      <w:marBottom w:val="0"/>
      <w:divBdr>
        <w:top w:val="none" w:sz="0" w:space="0" w:color="auto"/>
        <w:left w:val="none" w:sz="0" w:space="0" w:color="auto"/>
        <w:bottom w:val="none" w:sz="0" w:space="0" w:color="auto"/>
        <w:right w:val="none" w:sz="0" w:space="0" w:color="auto"/>
      </w:divBdr>
    </w:div>
    <w:div w:id="1604722034">
      <w:bodyDiv w:val="1"/>
      <w:marLeft w:val="0"/>
      <w:marRight w:val="0"/>
      <w:marTop w:val="0"/>
      <w:marBottom w:val="0"/>
      <w:divBdr>
        <w:top w:val="none" w:sz="0" w:space="0" w:color="auto"/>
        <w:left w:val="none" w:sz="0" w:space="0" w:color="auto"/>
        <w:bottom w:val="none" w:sz="0" w:space="0" w:color="auto"/>
        <w:right w:val="none" w:sz="0" w:space="0" w:color="auto"/>
      </w:divBdr>
    </w:div>
    <w:div w:id="1619140239">
      <w:bodyDiv w:val="1"/>
      <w:marLeft w:val="0"/>
      <w:marRight w:val="0"/>
      <w:marTop w:val="0"/>
      <w:marBottom w:val="0"/>
      <w:divBdr>
        <w:top w:val="none" w:sz="0" w:space="0" w:color="auto"/>
        <w:left w:val="none" w:sz="0" w:space="0" w:color="auto"/>
        <w:bottom w:val="none" w:sz="0" w:space="0" w:color="auto"/>
        <w:right w:val="none" w:sz="0" w:space="0" w:color="auto"/>
      </w:divBdr>
    </w:div>
    <w:div w:id="1638219037">
      <w:bodyDiv w:val="1"/>
      <w:marLeft w:val="0"/>
      <w:marRight w:val="0"/>
      <w:marTop w:val="0"/>
      <w:marBottom w:val="0"/>
      <w:divBdr>
        <w:top w:val="none" w:sz="0" w:space="0" w:color="auto"/>
        <w:left w:val="none" w:sz="0" w:space="0" w:color="auto"/>
        <w:bottom w:val="none" w:sz="0" w:space="0" w:color="auto"/>
        <w:right w:val="none" w:sz="0" w:space="0" w:color="auto"/>
      </w:divBdr>
    </w:div>
    <w:div w:id="1639340092">
      <w:bodyDiv w:val="1"/>
      <w:marLeft w:val="0"/>
      <w:marRight w:val="0"/>
      <w:marTop w:val="0"/>
      <w:marBottom w:val="0"/>
      <w:divBdr>
        <w:top w:val="none" w:sz="0" w:space="0" w:color="auto"/>
        <w:left w:val="none" w:sz="0" w:space="0" w:color="auto"/>
        <w:bottom w:val="none" w:sz="0" w:space="0" w:color="auto"/>
        <w:right w:val="none" w:sz="0" w:space="0" w:color="auto"/>
      </w:divBdr>
    </w:div>
    <w:div w:id="1680890378">
      <w:bodyDiv w:val="1"/>
      <w:marLeft w:val="0"/>
      <w:marRight w:val="0"/>
      <w:marTop w:val="0"/>
      <w:marBottom w:val="0"/>
      <w:divBdr>
        <w:top w:val="none" w:sz="0" w:space="0" w:color="auto"/>
        <w:left w:val="none" w:sz="0" w:space="0" w:color="auto"/>
        <w:bottom w:val="none" w:sz="0" w:space="0" w:color="auto"/>
        <w:right w:val="none" w:sz="0" w:space="0" w:color="auto"/>
      </w:divBdr>
    </w:div>
    <w:div w:id="1778673808">
      <w:bodyDiv w:val="1"/>
      <w:marLeft w:val="0"/>
      <w:marRight w:val="0"/>
      <w:marTop w:val="0"/>
      <w:marBottom w:val="0"/>
      <w:divBdr>
        <w:top w:val="none" w:sz="0" w:space="0" w:color="auto"/>
        <w:left w:val="none" w:sz="0" w:space="0" w:color="auto"/>
        <w:bottom w:val="none" w:sz="0" w:space="0" w:color="auto"/>
        <w:right w:val="none" w:sz="0" w:space="0" w:color="auto"/>
      </w:divBdr>
    </w:div>
    <w:div w:id="1779719497">
      <w:bodyDiv w:val="1"/>
      <w:marLeft w:val="0"/>
      <w:marRight w:val="0"/>
      <w:marTop w:val="0"/>
      <w:marBottom w:val="0"/>
      <w:divBdr>
        <w:top w:val="none" w:sz="0" w:space="0" w:color="auto"/>
        <w:left w:val="none" w:sz="0" w:space="0" w:color="auto"/>
        <w:bottom w:val="none" w:sz="0" w:space="0" w:color="auto"/>
        <w:right w:val="none" w:sz="0" w:space="0" w:color="auto"/>
      </w:divBdr>
    </w:div>
    <w:div w:id="1780100510">
      <w:bodyDiv w:val="1"/>
      <w:marLeft w:val="0"/>
      <w:marRight w:val="0"/>
      <w:marTop w:val="0"/>
      <w:marBottom w:val="0"/>
      <w:divBdr>
        <w:top w:val="none" w:sz="0" w:space="0" w:color="auto"/>
        <w:left w:val="none" w:sz="0" w:space="0" w:color="auto"/>
        <w:bottom w:val="none" w:sz="0" w:space="0" w:color="auto"/>
        <w:right w:val="none" w:sz="0" w:space="0" w:color="auto"/>
      </w:divBdr>
    </w:div>
    <w:div w:id="1797216373">
      <w:bodyDiv w:val="1"/>
      <w:marLeft w:val="0"/>
      <w:marRight w:val="0"/>
      <w:marTop w:val="0"/>
      <w:marBottom w:val="0"/>
      <w:divBdr>
        <w:top w:val="none" w:sz="0" w:space="0" w:color="auto"/>
        <w:left w:val="none" w:sz="0" w:space="0" w:color="auto"/>
        <w:bottom w:val="none" w:sz="0" w:space="0" w:color="auto"/>
        <w:right w:val="none" w:sz="0" w:space="0" w:color="auto"/>
      </w:divBdr>
    </w:div>
    <w:div w:id="1800150576">
      <w:bodyDiv w:val="1"/>
      <w:marLeft w:val="0"/>
      <w:marRight w:val="0"/>
      <w:marTop w:val="0"/>
      <w:marBottom w:val="0"/>
      <w:divBdr>
        <w:top w:val="none" w:sz="0" w:space="0" w:color="auto"/>
        <w:left w:val="none" w:sz="0" w:space="0" w:color="auto"/>
        <w:bottom w:val="none" w:sz="0" w:space="0" w:color="auto"/>
        <w:right w:val="none" w:sz="0" w:space="0" w:color="auto"/>
      </w:divBdr>
    </w:div>
    <w:div w:id="1851598472">
      <w:bodyDiv w:val="1"/>
      <w:marLeft w:val="0"/>
      <w:marRight w:val="0"/>
      <w:marTop w:val="0"/>
      <w:marBottom w:val="0"/>
      <w:divBdr>
        <w:top w:val="none" w:sz="0" w:space="0" w:color="auto"/>
        <w:left w:val="none" w:sz="0" w:space="0" w:color="auto"/>
        <w:bottom w:val="none" w:sz="0" w:space="0" w:color="auto"/>
        <w:right w:val="none" w:sz="0" w:space="0" w:color="auto"/>
      </w:divBdr>
    </w:div>
    <w:div w:id="1887444169">
      <w:bodyDiv w:val="1"/>
      <w:marLeft w:val="0"/>
      <w:marRight w:val="0"/>
      <w:marTop w:val="0"/>
      <w:marBottom w:val="0"/>
      <w:divBdr>
        <w:top w:val="none" w:sz="0" w:space="0" w:color="auto"/>
        <w:left w:val="none" w:sz="0" w:space="0" w:color="auto"/>
        <w:bottom w:val="none" w:sz="0" w:space="0" w:color="auto"/>
        <w:right w:val="none" w:sz="0" w:space="0" w:color="auto"/>
      </w:divBdr>
    </w:div>
    <w:div w:id="1905987327">
      <w:bodyDiv w:val="1"/>
      <w:marLeft w:val="0"/>
      <w:marRight w:val="0"/>
      <w:marTop w:val="0"/>
      <w:marBottom w:val="0"/>
      <w:divBdr>
        <w:top w:val="none" w:sz="0" w:space="0" w:color="auto"/>
        <w:left w:val="none" w:sz="0" w:space="0" w:color="auto"/>
        <w:bottom w:val="none" w:sz="0" w:space="0" w:color="auto"/>
        <w:right w:val="none" w:sz="0" w:space="0" w:color="auto"/>
      </w:divBdr>
    </w:div>
    <w:div w:id="1922250029">
      <w:bodyDiv w:val="1"/>
      <w:marLeft w:val="0"/>
      <w:marRight w:val="0"/>
      <w:marTop w:val="0"/>
      <w:marBottom w:val="0"/>
      <w:divBdr>
        <w:top w:val="none" w:sz="0" w:space="0" w:color="auto"/>
        <w:left w:val="none" w:sz="0" w:space="0" w:color="auto"/>
        <w:bottom w:val="none" w:sz="0" w:space="0" w:color="auto"/>
        <w:right w:val="none" w:sz="0" w:space="0" w:color="auto"/>
      </w:divBdr>
    </w:div>
    <w:div w:id="1943294248">
      <w:bodyDiv w:val="1"/>
      <w:marLeft w:val="0"/>
      <w:marRight w:val="0"/>
      <w:marTop w:val="0"/>
      <w:marBottom w:val="0"/>
      <w:divBdr>
        <w:top w:val="none" w:sz="0" w:space="0" w:color="auto"/>
        <w:left w:val="none" w:sz="0" w:space="0" w:color="auto"/>
        <w:bottom w:val="none" w:sz="0" w:space="0" w:color="auto"/>
        <w:right w:val="none" w:sz="0" w:space="0" w:color="auto"/>
      </w:divBdr>
    </w:div>
    <w:div w:id="1957634687">
      <w:bodyDiv w:val="1"/>
      <w:marLeft w:val="0"/>
      <w:marRight w:val="0"/>
      <w:marTop w:val="0"/>
      <w:marBottom w:val="0"/>
      <w:divBdr>
        <w:top w:val="none" w:sz="0" w:space="0" w:color="auto"/>
        <w:left w:val="none" w:sz="0" w:space="0" w:color="auto"/>
        <w:bottom w:val="none" w:sz="0" w:space="0" w:color="auto"/>
        <w:right w:val="none" w:sz="0" w:space="0" w:color="auto"/>
      </w:divBdr>
    </w:div>
    <w:div w:id="1994214958">
      <w:bodyDiv w:val="1"/>
      <w:marLeft w:val="0"/>
      <w:marRight w:val="0"/>
      <w:marTop w:val="0"/>
      <w:marBottom w:val="0"/>
      <w:divBdr>
        <w:top w:val="none" w:sz="0" w:space="0" w:color="auto"/>
        <w:left w:val="none" w:sz="0" w:space="0" w:color="auto"/>
        <w:bottom w:val="none" w:sz="0" w:space="0" w:color="auto"/>
        <w:right w:val="none" w:sz="0" w:space="0" w:color="auto"/>
      </w:divBdr>
    </w:div>
    <w:div w:id="2017033777">
      <w:bodyDiv w:val="1"/>
      <w:marLeft w:val="0"/>
      <w:marRight w:val="0"/>
      <w:marTop w:val="0"/>
      <w:marBottom w:val="0"/>
      <w:divBdr>
        <w:top w:val="none" w:sz="0" w:space="0" w:color="auto"/>
        <w:left w:val="none" w:sz="0" w:space="0" w:color="auto"/>
        <w:bottom w:val="none" w:sz="0" w:space="0" w:color="auto"/>
        <w:right w:val="none" w:sz="0" w:space="0" w:color="auto"/>
      </w:divBdr>
    </w:div>
    <w:div w:id="2040550042">
      <w:bodyDiv w:val="1"/>
      <w:marLeft w:val="0"/>
      <w:marRight w:val="0"/>
      <w:marTop w:val="0"/>
      <w:marBottom w:val="0"/>
      <w:divBdr>
        <w:top w:val="none" w:sz="0" w:space="0" w:color="auto"/>
        <w:left w:val="none" w:sz="0" w:space="0" w:color="auto"/>
        <w:bottom w:val="none" w:sz="0" w:space="0" w:color="auto"/>
        <w:right w:val="none" w:sz="0" w:space="0" w:color="auto"/>
      </w:divBdr>
    </w:div>
    <w:div w:id="2042897026">
      <w:bodyDiv w:val="1"/>
      <w:marLeft w:val="0"/>
      <w:marRight w:val="0"/>
      <w:marTop w:val="0"/>
      <w:marBottom w:val="0"/>
      <w:divBdr>
        <w:top w:val="none" w:sz="0" w:space="0" w:color="auto"/>
        <w:left w:val="none" w:sz="0" w:space="0" w:color="auto"/>
        <w:bottom w:val="none" w:sz="0" w:space="0" w:color="auto"/>
        <w:right w:val="none" w:sz="0" w:space="0" w:color="auto"/>
      </w:divBdr>
    </w:div>
    <w:div w:id="2106802664">
      <w:bodyDiv w:val="1"/>
      <w:marLeft w:val="0"/>
      <w:marRight w:val="0"/>
      <w:marTop w:val="0"/>
      <w:marBottom w:val="0"/>
      <w:divBdr>
        <w:top w:val="none" w:sz="0" w:space="0" w:color="auto"/>
        <w:left w:val="none" w:sz="0" w:space="0" w:color="auto"/>
        <w:bottom w:val="none" w:sz="0" w:space="0" w:color="auto"/>
        <w:right w:val="none" w:sz="0" w:space="0" w:color="auto"/>
      </w:divBdr>
    </w:div>
    <w:div w:id="212195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tiff"/><Relationship Id="rId26" Type="http://schemas.openxmlformats.org/officeDocument/2006/relationships/hyperlink" Target="https://www.healthit.gov/topic/health-it-initiatives/telemedicine-and-telehealth" TargetMode="External"/><Relationship Id="rId39" Type="http://schemas.openxmlformats.org/officeDocument/2006/relationships/hyperlink" Target="https://www.reuters.com/article/hk-innovation-gz-sz-%20talent-1121-idCNKCS1NQ15Q" TargetMode="External"/><Relationship Id="rId3" Type="http://schemas.openxmlformats.org/officeDocument/2006/relationships/customXml" Target="../customXml/item3.xml"/><Relationship Id="rId21" Type="http://schemas.openxmlformats.org/officeDocument/2006/relationships/hyperlink" Target="https://searchcustomerexperience.techtarget.com/definition/virtual-assistant-AI-assistant" TargetMode="External"/><Relationship Id="rId34" Type="http://schemas.openxmlformats.org/officeDocument/2006/relationships/hyperlink" Target="https://www.scmp.com/tech/china-tech/article/2123348/unmanned-stores-china-still-working-seamless-shopper-experience" TargetMode="External"/><Relationship Id="rId42" Type="http://schemas.openxmlformats.org/officeDocument/2006/relationships/hyperlink" Target="https://www.ithome.com.tw/news/110471"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hyperlink" Target="https://www.healthcareitnews.com/news/ai-healthcare-not-so-fast-study-outlines-challenges-dangers-machine-learning" TargetMode="External"/><Relationship Id="rId33" Type="http://schemas.openxmlformats.org/officeDocument/2006/relationships/hyperlink" Target="https://www.innoplexus.com/blog/how-artificial-intelligence-works/" TargetMode="External"/><Relationship Id="rId38" Type="http://schemas.openxmlformats.org/officeDocument/2006/relationships/hyperlink" Target="https://www.bayarea.gov.hk/tc/about/overview.html"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s://www.business.com/articles/john-barnett-artificial-intelligence-job-market/" TargetMode="External"/><Relationship Id="rId29" Type="http://schemas.openxmlformats.org/officeDocument/2006/relationships/hyperlink" Target="https://searchenterpriseai.techtarget.com/definition/driverless-car" TargetMode="External"/><Relationship Id="rId41" Type="http://schemas.openxmlformats.org/officeDocument/2006/relationships/hyperlink" Target="http://news.southcn.com/gd/content/2019-05/24/content_187601797.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evisit.com/resources/what-is-telemedicine/" TargetMode="External"/><Relationship Id="rId32" Type="http://schemas.openxmlformats.org/officeDocument/2006/relationships/hyperlink" Target="https://www.forbes.com/sites/forbestechcouncil/2018/03/07/the-impact-of-artificial-intelligence-in-the-everyday-lives-of-consumers/?sh=6e8ce6296f31" TargetMode="External"/><Relationship Id="rId37" Type="http://schemas.openxmlformats.org/officeDocument/2006/relationships/hyperlink" Target="http://www.scio.gov.cn/32344/32345/32347/33665/xgzc33671/Document/1452811/1452811.htm" TargetMode="External"/><Relationship Id="rId40" Type="http://schemas.openxmlformats.org/officeDocument/2006/relationships/hyperlink" Target="https://www.cb.cityu.edu.hk/content/dam/is/document/2018%20Greater%20Bay%20Area%20Research%20and%20Innovation%20Analysis%20Report_Final.pdf"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hyperlink" Target="https://www.cnbc.com/2016/11/04/elon-musk-robots-will-take-your-jobs-government-will-have-to-pay-your-wage.html" TargetMode="External"/><Relationship Id="rId28" Type="http://schemas.openxmlformats.org/officeDocument/2006/relationships/hyperlink" Target="https://www.lifewire.com/the-best-driverless-car-manufacturers-4589091" TargetMode="External"/><Relationship Id="rId36" Type="http://schemas.openxmlformats.org/officeDocument/2006/relationships/hyperlink" Target="https://blogs.wsj.com/cio/2018/11/16/the-impact-of-artificial-intelligence-on-the-world-economy/" TargetMode="External"/><Relationship Id="rId10" Type="http://schemas.openxmlformats.org/officeDocument/2006/relationships/endnotes" Target="endnotes.xml"/><Relationship Id="rId19" Type="http://schemas.openxmlformats.org/officeDocument/2006/relationships/image" Target="media/image9.tiff"/><Relationship Id="rId31" Type="http://schemas.openxmlformats.org/officeDocument/2006/relationships/hyperlink" Target="https://www.scmp.com/tech/china-tech/article/2104052/china-embraces-amazons-unmanned-store-concept-part-countrys-efforts" TargetMode="External"/><Relationship Id="rId44" Type="http://schemas.openxmlformats.org/officeDocument/2006/relationships/image" Target="media/image1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healthitanalytics.com/news/arguing-the-pros-and-cons-of-artificial-intelligence-in-healthcare" TargetMode="External"/><Relationship Id="rId27" Type="http://schemas.openxmlformats.org/officeDocument/2006/relationships/hyperlink" Target="https://www.homeselfe.com/how-ai-technology-has-transformed-smart-homes/" TargetMode="External"/><Relationship Id="rId30" Type="http://schemas.openxmlformats.org/officeDocument/2006/relationships/hyperlink" Target="https://www.forbes.com/sites/bernardmarr/2018/02/14/the-key-definitions-of-artificial-intelligence-ai-that-explain-its-importance/" TargetMode="External"/><Relationship Id="rId35" Type="http://schemas.openxmlformats.org/officeDocument/2006/relationships/hyperlink" Target="https://intouchhealth.com/how-ai-augments-telehealth/" TargetMode="External"/><Relationship Id="rId43" Type="http://schemas.openxmlformats.org/officeDocument/2006/relationships/hyperlink" Target="https://kknews.cc/car/z5l5mv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75AD90E9ECF14687B817467CF0572D" ma:contentTypeVersion="10" ma:contentTypeDescription="Create a new document." ma:contentTypeScope="" ma:versionID="d329ba540aa8eb8c60426d954bdc054d">
  <xsd:schema xmlns:xsd="http://www.w3.org/2001/XMLSchema" xmlns:xs="http://www.w3.org/2001/XMLSchema" xmlns:p="http://schemas.microsoft.com/office/2006/metadata/properties" xmlns:ns3="e812aae3-402d-44f1-8cff-ac1b97321850" xmlns:ns4="f8a7e302-4949-4f0b-b2bf-14b263a4d8c9" targetNamespace="http://schemas.microsoft.com/office/2006/metadata/properties" ma:root="true" ma:fieldsID="648d7ccf9b45dbff9aec1fac87817eec" ns3:_="" ns4:_="">
    <xsd:import namespace="e812aae3-402d-44f1-8cff-ac1b97321850"/>
    <xsd:import namespace="f8a7e302-4949-4f0b-b2bf-14b263a4d8c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2aae3-402d-44f1-8cff-ac1b97321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7e302-4949-4f0b-b2bf-14b263a4d8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19B61-EEEE-4197-B5A8-BEF7D8A880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6E4301-B697-4D79-AD9B-735185EFC918}">
  <ds:schemaRefs>
    <ds:schemaRef ds:uri="http://schemas.microsoft.com/sharepoint/v3/contenttype/forms"/>
  </ds:schemaRefs>
</ds:datastoreItem>
</file>

<file path=customXml/itemProps3.xml><?xml version="1.0" encoding="utf-8"?>
<ds:datastoreItem xmlns:ds="http://schemas.openxmlformats.org/officeDocument/2006/customXml" ds:itemID="{6A725C09-B075-4437-BE32-C2105F9EF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2aae3-402d-44f1-8cff-ac1b97321850"/>
    <ds:schemaRef ds:uri="f8a7e302-4949-4f0b-b2bf-14b263a4d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63B4C0-1BDA-4381-B477-59C3AD6CF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2804</Words>
  <Characters>15987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 Ho Yeung</dc:creator>
  <cp:keywords/>
  <dc:description/>
  <cp:lastModifiedBy>HO, Wai-han</cp:lastModifiedBy>
  <cp:revision>2</cp:revision>
  <cp:lastPrinted>2026-07-28T02:00:00Z</cp:lastPrinted>
  <dcterms:created xsi:type="dcterms:W3CDTF">2026-07-28T04:05:00Z</dcterms:created>
  <dcterms:modified xsi:type="dcterms:W3CDTF">2026-07-28T04:05:00Z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0x010100BB75AD90E9ECF14687B817467CF0572D</vt:lpwstr>
  </property>
</Properties>
</file>