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7CE82" w14:textId="77777777" w:rsidR="00A95711" w:rsidRDefault="000131FD" w:rsidP="00A95711">
      <w:pPr>
        <w:sectPr w:rsidR="00A95711" w:rsidSect="00FC1280">
          <w:headerReference w:type="default" r:id="rId8"/>
          <w:footerReference w:type="default" r:id="rId9"/>
          <w:pgSz w:w="11906" w:h="16838" w:code="9"/>
          <w:pgMar w:top="1418" w:right="1474" w:bottom="1440" w:left="1474" w:header="851" w:footer="828" w:gutter="0"/>
          <w:pgNumType w:fmt="lowerRoman" w:start="1"/>
          <w:cols w:space="425"/>
          <w:docGrid w:linePitch="360"/>
        </w:sectPr>
      </w:pPr>
      <w:r>
        <w:rPr>
          <w:noProof/>
        </w:rPr>
        <w:drawing>
          <wp:anchor distT="0" distB="0" distL="114300" distR="114300" simplePos="0" relativeHeight="251656704" behindDoc="0" locked="0" layoutInCell="1" allowOverlap="1" wp14:anchorId="7B8FCA48" wp14:editId="56501F9F">
            <wp:simplePos x="0" y="0"/>
            <wp:positionH relativeFrom="column">
              <wp:posOffset>-914400</wp:posOffset>
            </wp:positionH>
            <wp:positionV relativeFrom="paragraph">
              <wp:posOffset>-897890</wp:posOffset>
            </wp:positionV>
            <wp:extent cx="7515860" cy="10674985"/>
            <wp:effectExtent l="0" t="0" r="8890" b="0"/>
            <wp:wrapNone/>
            <wp:docPr id="5" name="圖片 5" descr="divider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vider_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15860" cy="10674985"/>
                    </a:xfrm>
                    <a:prstGeom prst="rect">
                      <a:avLst/>
                    </a:prstGeom>
                    <a:noFill/>
                  </pic:spPr>
                </pic:pic>
              </a:graphicData>
            </a:graphic>
            <wp14:sizeRelH relativeFrom="page">
              <wp14:pctWidth>0</wp14:pctWidth>
            </wp14:sizeRelH>
            <wp14:sizeRelV relativeFrom="page">
              <wp14:pctHeight>0</wp14:pctHeight>
            </wp14:sizeRelV>
          </wp:anchor>
        </w:drawing>
      </w:r>
    </w:p>
    <w:p w14:paraId="7B9A0D17" w14:textId="51EB312C" w:rsidR="000131FD" w:rsidRPr="00A95711" w:rsidRDefault="007F3DFC" w:rsidP="000131FD">
      <w:pPr>
        <w:pStyle w:val="1"/>
        <w:spacing w:before="180" w:after="360"/>
        <w:jc w:val="center"/>
      </w:pPr>
      <w:r w:rsidRPr="007F3DFC">
        <w:rPr>
          <w:rFonts w:eastAsia="SimSun" w:hint="eastAsia"/>
          <w:lang w:eastAsia="zh-CN"/>
        </w:rPr>
        <w:lastRenderedPageBreak/>
        <w:t>研究历史时使用甚么资料？</w:t>
      </w:r>
    </w:p>
    <w:p w14:paraId="5FF53094" w14:textId="56662702" w:rsidR="000131FD" w:rsidRPr="00A95711" w:rsidRDefault="007F3DFC" w:rsidP="000131FD">
      <w:pPr>
        <w:spacing w:line="276" w:lineRule="auto"/>
        <w:jc w:val="center"/>
        <w:rPr>
          <w:lang w:eastAsia="zh-HK"/>
        </w:rPr>
      </w:pPr>
      <w:r w:rsidRPr="007F3DFC">
        <w:rPr>
          <w:rFonts w:eastAsia="SimSun" w:hint="eastAsia"/>
          <w:lang w:eastAsia="zh-CN"/>
        </w:rPr>
        <w:t>香港浸会大学历史系邝智文博士</w:t>
      </w:r>
    </w:p>
    <w:p w14:paraId="5C55761B" w14:textId="77777777" w:rsidR="000131FD" w:rsidRPr="002316ED" w:rsidRDefault="000131FD" w:rsidP="000131FD"/>
    <w:p w14:paraId="55A0C991" w14:textId="3BA9E391" w:rsidR="000131FD" w:rsidRPr="009700E8" w:rsidRDefault="007F3DFC" w:rsidP="000131FD">
      <w:pPr>
        <w:pStyle w:val="subtitle1"/>
      </w:pPr>
      <w:r w:rsidRPr="007F3DFC">
        <w:rPr>
          <w:rFonts w:eastAsia="SimSun" w:hint="eastAsia"/>
          <w:lang w:eastAsia="zh-CN"/>
        </w:rPr>
        <w:t>甚么是历史？</w:t>
      </w:r>
    </w:p>
    <w:p w14:paraId="14619EC3" w14:textId="452ED3B7" w:rsidR="000131FD" w:rsidRPr="009700E8" w:rsidRDefault="007F3DFC" w:rsidP="000131FD">
      <w:pPr>
        <w:rPr>
          <w:lang w:eastAsia="zh-CN"/>
        </w:rPr>
      </w:pPr>
      <w:r w:rsidRPr="007F3DFC">
        <w:rPr>
          <w:rFonts w:eastAsia="SimSun" w:hint="eastAsia"/>
          <w:lang w:eastAsia="zh-CN"/>
        </w:rPr>
        <w:t xml:space="preserve">　　历史不只是过去片段或记忆的组合和整理。研究历史不只是为了使我们了解过去发生的事件，而是要令我们可以同情并理解不同文化以及人们各式各样的历史经验，并了解塑造当代世界的历史背景。因此，我们从学习历史的过程中，首先会明白不同情况和事件的历史背景往往不尽相同。如果我们把过去的事件简化以便从中学到「教训」、进行道德教育，或引起情感，则我们很可能会歪曲历史。</w:t>
      </w:r>
    </w:p>
    <w:p w14:paraId="00146594" w14:textId="77777777" w:rsidR="000131FD" w:rsidRDefault="000131FD" w:rsidP="000131FD">
      <w:pPr>
        <w:pStyle w:val="Body"/>
        <w:spacing w:line="276" w:lineRule="auto"/>
        <w:jc w:val="both"/>
        <w:rPr>
          <w:rFonts w:ascii="Times New Roman" w:eastAsia="新細明體" w:hAnsi="Times New Roman" w:cs="Times New Roman" w:hint="default"/>
          <w:sz w:val="24"/>
          <w:szCs w:val="24"/>
          <w:lang w:val="en-US" w:eastAsia="zh-CN"/>
        </w:rPr>
      </w:pPr>
    </w:p>
    <w:p w14:paraId="29897DDD" w14:textId="77777777" w:rsidR="000131FD" w:rsidRDefault="000131FD" w:rsidP="000131FD">
      <w:pPr>
        <w:pStyle w:val="Body"/>
        <w:spacing w:line="276" w:lineRule="auto"/>
        <w:jc w:val="both"/>
        <w:rPr>
          <w:rFonts w:ascii="Times New Roman" w:eastAsia="新細明體" w:hAnsi="Times New Roman" w:cs="Times New Roman" w:hint="default"/>
          <w:sz w:val="24"/>
          <w:szCs w:val="24"/>
          <w:lang w:val="en-US" w:eastAsia="zh-CN"/>
        </w:rPr>
      </w:pPr>
    </w:p>
    <w:p w14:paraId="1AAE4960" w14:textId="45BCFC89" w:rsidR="000131FD" w:rsidRPr="009700E8" w:rsidRDefault="007F3DFC" w:rsidP="000131FD">
      <w:pPr>
        <w:pStyle w:val="subtitle1"/>
      </w:pPr>
      <w:r w:rsidRPr="007F3DFC">
        <w:rPr>
          <w:rFonts w:eastAsia="SimSun" w:hint="eastAsia"/>
          <w:lang w:eastAsia="zh-CN"/>
        </w:rPr>
        <w:t>历史与「过去」以及「记忆」有何分别？</w:t>
      </w:r>
    </w:p>
    <w:p w14:paraId="2B41B0EF" w14:textId="467E3B60" w:rsidR="000131FD" w:rsidRPr="009700E8" w:rsidRDefault="007F3DFC" w:rsidP="000131FD">
      <w:pPr>
        <w:rPr>
          <w:lang w:eastAsia="zh-CN"/>
        </w:rPr>
      </w:pPr>
      <w:r w:rsidRPr="007F3DFC">
        <w:rPr>
          <w:rFonts w:eastAsia="SimSun" w:hint="eastAsia"/>
          <w:lang w:eastAsia="zh-CN"/>
        </w:rPr>
        <w:t xml:space="preserve">　　另一方面，「记忆」是人对亲身经历的纪录。这些记忆可透过不同方式，成为群体的共同记忆。可是，人们当然不可能记住他／她所经历的所有事情，这些记忆亦可能随着岁月转变。一个人无可避免会忘记一些经历；他／她对这些经历的理解亦可能随着时间或其他原因而不断改变。我们有时以为一个亲历其境的人的回忆就是历史事实，而其他人不可能比他们知道更多；这是个普偏的误解。例如，来自两支敌对军队的士兵显然会对同一场战争有不同的体会和经历。双方的记忆甚至会有不少矛盾。某些人向他人提及自己的回忆时亦可能所隐瞒。例如，第二次世界大战后，不少曾经参战的德军将领在撰写回忆录时都把所有战争罪行推诿到希特勒之上。因此，分辨历史、过去，以及回忆之间的分别，对我们学习历史非常重要。</w:t>
      </w:r>
    </w:p>
    <w:p w14:paraId="122D7820" w14:textId="77777777" w:rsidR="000131FD" w:rsidRDefault="000131FD" w:rsidP="000131FD">
      <w:pPr>
        <w:rPr>
          <w:lang w:eastAsia="zh-CN"/>
        </w:rPr>
      </w:pPr>
    </w:p>
    <w:p w14:paraId="7566190C" w14:textId="77777777" w:rsidR="000131FD" w:rsidRPr="009700E8" w:rsidRDefault="000131FD" w:rsidP="000131FD">
      <w:pPr>
        <w:rPr>
          <w:lang w:eastAsia="zh-CN"/>
        </w:rPr>
      </w:pPr>
    </w:p>
    <w:p w14:paraId="68DBCEC1" w14:textId="0F7233B7" w:rsidR="000131FD" w:rsidRPr="009700E8" w:rsidRDefault="007F3DFC" w:rsidP="000131FD">
      <w:pPr>
        <w:pStyle w:val="subtitle1"/>
      </w:pPr>
      <w:r w:rsidRPr="007F3DFC">
        <w:rPr>
          <w:rFonts w:eastAsia="SimSun" w:hint="eastAsia"/>
          <w:lang w:eastAsia="zh-CN"/>
        </w:rPr>
        <w:t>研究历史是否只是为了重组过去？</w:t>
      </w:r>
    </w:p>
    <w:p w14:paraId="5397A372" w14:textId="151973EC" w:rsidR="000131FD" w:rsidRPr="009700E8" w:rsidRDefault="007F3DFC" w:rsidP="000131FD">
      <w:pPr>
        <w:rPr>
          <w:lang w:eastAsia="zh-CN"/>
        </w:rPr>
      </w:pPr>
      <w:r w:rsidRPr="007F3DFC">
        <w:rPr>
          <w:rFonts w:eastAsia="SimSun" w:hint="eastAsia"/>
          <w:lang w:eastAsia="zh-CN"/>
        </w:rPr>
        <w:t xml:space="preserve">　　研究历史与重组案情不同，</w:t>
      </w:r>
      <w:r w:rsidRPr="007F3DFC">
        <w:rPr>
          <w:rFonts w:eastAsia="SimSun"/>
          <w:lang w:eastAsia="zh-CN"/>
        </w:rPr>
        <w:t xml:space="preserve"> </w:t>
      </w:r>
      <w:r w:rsidRPr="007F3DFC">
        <w:rPr>
          <w:rFonts w:eastAsia="SimSun" w:hint="eastAsia"/>
          <w:lang w:eastAsia="zh-CN"/>
        </w:rPr>
        <w:t>我们没有可能把所有细节重现，因为大部分的「过去」均未有以任何形式被记录下来。例如，我们很容易搜集到十九世纪香港的贸易数字，但却难以找到同一时期香港从事体力劳动的低下阶层的想法和感受的资料。另一方面，由于并非所有关于过去的资料都</w:t>
      </w:r>
      <w:r w:rsidRPr="007F3DFC">
        <w:rPr>
          <w:rFonts w:eastAsia="SimSun" w:hint="eastAsia"/>
          <w:lang w:eastAsia="zh-CN"/>
        </w:rPr>
        <w:lastRenderedPageBreak/>
        <w:t>同样重要，历史研究者需要判断将甚么资料纳入到研究之中。因此，历史研究是选择性地将过去构成一个有助分析过去的叙述。我们不应认为历史研究和著作所叙述的就是事实的全部，不可挑战或修正。</w:t>
      </w:r>
    </w:p>
    <w:p w14:paraId="7B662460" w14:textId="77777777" w:rsidR="000131FD" w:rsidRPr="009700E8" w:rsidRDefault="000131FD" w:rsidP="000131FD">
      <w:pPr>
        <w:rPr>
          <w:lang w:eastAsia="zh-CN"/>
        </w:rPr>
      </w:pPr>
    </w:p>
    <w:p w14:paraId="188E8085" w14:textId="77777777" w:rsidR="000131FD" w:rsidRPr="009700E8" w:rsidRDefault="000131FD" w:rsidP="000131FD">
      <w:pPr>
        <w:rPr>
          <w:lang w:eastAsia="zh-CN"/>
        </w:rPr>
      </w:pPr>
    </w:p>
    <w:p w14:paraId="2DE53BB8" w14:textId="45AE6465" w:rsidR="000131FD" w:rsidRPr="009700E8" w:rsidRDefault="007F3DFC" w:rsidP="000131FD">
      <w:pPr>
        <w:pStyle w:val="subtitle1"/>
      </w:pPr>
      <w:r w:rsidRPr="007F3DFC">
        <w:rPr>
          <w:rFonts w:eastAsia="SimSun" w:hint="eastAsia"/>
          <w:lang w:eastAsia="zh-CN"/>
        </w:rPr>
        <w:t>甚么是第一手资料？</w:t>
      </w:r>
    </w:p>
    <w:p w14:paraId="4E30CDAC" w14:textId="61E59797" w:rsidR="000131FD" w:rsidRPr="009700E8" w:rsidRDefault="007F3DFC" w:rsidP="000131FD">
      <w:pPr>
        <w:rPr>
          <w:lang w:eastAsia="zh-CN"/>
        </w:rPr>
      </w:pPr>
      <w:r w:rsidRPr="007F3DFC">
        <w:rPr>
          <w:rFonts w:eastAsia="SimSun" w:hint="eastAsia"/>
          <w:lang w:eastAsia="zh-CN"/>
        </w:rPr>
        <w:t xml:space="preserve">　　我们不能无中生有，杜撰历史，或是在无任何历史资料的支持下对历史任意进行解说。历史研究者小心检视各种有关过去的资料，然后透过他们的研究为读者呈现他们本来未必有可能亲身体验的过去。他们亦尝试解释个别的历史事件或一些长时段的趋势，或阐释它们的因果关系。例如，讨论第二次世界大战爆发的原因时，历史研究者大多会尝试说明其远因和近因。他们不只是把战争爆发前的所有史事列出，而是会找出有关连的事件或潮流，并讨论它们之间的相互关系。研究者亦可能会讨论不同因素的相对重要性。要进行这些讨论，研究者需要大量历史资料，以助他们对过去有更透彻的了解，而这些资料可从过去遗留下来的物件或亲历其境者的记忆中收集得到。我们通常称这些经历时间洗礼的物件或记忆为「一手资料」（或「原始资料」），并从它们得悉有关过去的各种资讯。</w:t>
      </w:r>
    </w:p>
    <w:p w14:paraId="414F126E" w14:textId="77777777" w:rsidR="000131FD" w:rsidRPr="009700E8" w:rsidRDefault="000131FD" w:rsidP="000131FD">
      <w:pPr>
        <w:rPr>
          <w:lang w:eastAsia="zh-CN"/>
        </w:rPr>
      </w:pPr>
    </w:p>
    <w:p w14:paraId="1182E2BA" w14:textId="77777777" w:rsidR="000131FD" w:rsidRPr="009700E8" w:rsidRDefault="000131FD" w:rsidP="000131FD">
      <w:pPr>
        <w:rPr>
          <w:lang w:eastAsia="zh-CN"/>
        </w:rPr>
      </w:pPr>
    </w:p>
    <w:p w14:paraId="6540A819" w14:textId="4421659A" w:rsidR="000131FD" w:rsidRPr="009700E8" w:rsidRDefault="007F3DFC" w:rsidP="000131FD">
      <w:pPr>
        <w:pStyle w:val="subtitle1"/>
      </w:pPr>
      <w:r w:rsidRPr="007F3DFC">
        <w:rPr>
          <w:rFonts w:eastAsia="SimSun" w:hint="eastAsia"/>
          <w:lang w:eastAsia="zh-CN"/>
        </w:rPr>
        <w:t>历史研究者怎样使用一手资料？</w:t>
      </w:r>
    </w:p>
    <w:p w14:paraId="7C7DBF90" w14:textId="2EDD49B3" w:rsidR="000131FD" w:rsidRPr="009700E8" w:rsidRDefault="007F3DFC" w:rsidP="000131FD">
      <w:pPr>
        <w:rPr>
          <w:lang w:eastAsia="zh-CN"/>
        </w:rPr>
      </w:pPr>
      <w:r w:rsidRPr="007F3DFC">
        <w:rPr>
          <w:rFonts w:eastAsia="SimSun" w:hint="eastAsia"/>
          <w:lang w:eastAsia="zh-CN"/>
        </w:rPr>
        <w:t xml:space="preserve">　　史家研究历史时，会参考大量不同的历史资料。他们研究一些较为宏大的问题或较长的时段时，通常会利用其他学者已经完成的相关研究（这些资料被通称为「二手资料」）。如果研究者希望就特定的题目提出原创见解时，则他们主要会利用第一手资料。一手资料的种类繁多：历史遗物例如历史建筑或遗迹等，包括政府公文或公私信函等档案资料、当时的出版物或文学创作、口述纪录，以及照片、画作等图象资料。学习利用各种史料以撰写或重探历史是历史研究者训练中的重要部分。</w:t>
      </w:r>
    </w:p>
    <w:p w14:paraId="7F2AFA82" w14:textId="77777777" w:rsidR="000131FD" w:rsidRPr="009700E8" w:rsidRDefault="000131FD" w:rsidP="000131FD">
      <w:pPr>
        <w:rPr>
          <w:lang w:eastAsia="zh-CN"/>
        </w:rPr>
      </w:pPr>
    </w:p>
    <w:p w14:paraId="2ED94F87" w14:textId="77777777" w:rsidR="000131FD" w:rsidRPr="009700E8" w:rsidRDefault="000131FD" w:rsidP="000131FD">
      <w:pPr>
        <w:rPr>
          <w:lang w:eastAsia="zh-CN"/>
        </w:rPr>
      </w:pPr>
    </w:p>
    <w:p w14:paraId="61CCC316" w14:textId="5407CFAA" w:rsidR="000131FD" w:rsidRPr="009700E8" w:rsidRDefault="000131FD" w:rsidP="000131FD">
      <w:pPr>
        <w:pStyle w:val="subtitle1"/>
      </w:pPr>
      <w:r>
        <w:rPr>
          <w:lang w:eastAsia="zh-CN"/>
        </w:rPr>
        <w:br w:type="page"/>
      </w:r>
      <w:r w:rsidR="007F3DFC" w:rsidRPr="007F3DFC">
        <w:rPr>
          <w:rFonts w:eastAsia="SimSun" w:hint="eastAsia"/>
          <w:lang w:eastAsia="zh-CN"/>
        </w:rPr>
        <w:lastRenderedPageBreak/>
        <w:t>是否所有一手史料均同样可信？如否，那我们应该如何利用它们？</w:t>
      </w:r>
    </w:p>
    <w:p w14:paraId="0765030E" w14:textId="1DBF589B" w:rsidR="000131FD" w:rsidRPr="00A95711" w:rsidRDefault="007F3DFC" w:rsidP="000131FD">
      <w:pPr>
        <w:rPr>
          <w:lang w:eastAsia="zh-CN"/>
        </w:rPr>
      </w:pPr>
      <w:r w:rsidRPr="007F3DFC">
        <w:rPr>
          <w:rFonts w:eastAsia="SimSun" w:hint="eastAsia"/>
          <w:lang w:eastAsia="zh-CN"/>
        </w:rPr>
        <w:t xml:space="preserve">　　我们不应毫无怀疑地接受一手史料的内容。一手史料的创造者有不同的动机，他们存在的历史背景亦和今日的世界不尽相同。例如，一个政府官员向其上级报告时，可能会对其上司有所隐瞒。因此，我们要抱着怀疑的态度研读一手史料，并紧记它们可能有所偏颇。解决这个问题的最佳方法，是尽可能利用不同来源和种类的史料，并将之互相参照。可是，我们不应把「不可靠」的史料置之不理，因为它们亦有助我们了解当时的某些想法或行为。我们亦可以从时人或以前的研究者未曾想到的角度研读历史资料。一些身在廿一世纪的人感到有兴趣的问题，十六世纪甚至二十世纪初的人却可能认为无足轻重。例如，一份中世纪的法庭纪录不但可以让我们了解一宗案件，更可能提供关于一个历史时期的不同资讯，例如社会规范和习俗、文化、经济发展，以及两性关系等等。因此，历史会因为新资料的发展或新角度的采用而被不断重写。</w:t>
      </w:r>
    </w:p>
    <w:p w14:paraId="4932DE51" w14:textId="77777777" w:rsidR="000131FD" w:rsidRPr="00A95711" w:rsidRDefault="000131FD" w:rsidP="000131FD">
      <w:pPr>
        <w:pStyle w:val="Body"/>
        <w:spacing w:line="276" w:lineRule="auto"/>
        <w:jc w:val="both"/>
        <w:rPr>
          <w:rFonts w:ascii="Times New Roman" w:eastAsia="新細明體" w:hAnsi="Times New Roman" w:cs="Times New Roman" w:hint="default"/>
          <w:sz w:val="24"/>
          <w:szCs w:val="24"/>
          <w:lang w:val="en-US" w:eastAsia="zh-CN"/>
        </w:rPr>
      </w:pPr>
    </w:p>
    <w:p w14:paraId="3F87A60A" w14:textId="16B37E00" w:rsidR="000131FD" w:rsidRPr="002316ED" w:rsidRDefault="000131FD" w:rsidP="000131FD">
      <w:pPr>
        <w:pStyle w:val="1"/>
        <w:spacing w:before="180" w:after="360"/>
        <w:jc w:val="center"/>
      </w:pPr>
      <w:r w:rsidRPr="00A95711">
        <w:rPr>
          <w:lang w:eastAsia="zh-CN"/>
        </w:rPr>
        <w:br w:type="page"/>
      </w:r>
      <w:r w:rsidR="007F3DFC" w:rsidRPr="007F3DFC">
        <w:rPr>
          <w:rFonts w:eastAsia="SimSun" w:hint="eastAsia"/>
          <w:lang w:eastAsia="zh-CN"/>
        </w:rPr>
        <w:lastRenderedPageBreak/>
        <w:t>照片作为一手资料</w:t>
      </w:r>
    </w:p>
    <w:p w14:paraId="51F99497" w14:textId="2C36387E" w:rsidR="000131FD" w:rsidRPr="002316ED" w:rsidRDefault="007F3DFC" w:rsidP="000131FD">
      <w:pPr>
        <w:jc w:val="center"/>
      </w:pPr>
      <w:r w:rsidRPr="007F3DFC">
        <w:rPr>
          <w:rFonts w:eastAsia="SimSun" w:hint="eastAsia"/>
          <w:lang w:eastAsia="zh-CN"/>
        </w:rPr>
        <w:t>香港浸会大学历史系邝智文博士</w:t>
      </w:r>
    </w:p>
    <w:p w14:paraId="6EC63F37" w14:textId="77777777" w:rsidR="000131FD" w:rsidRPr="002316ED" w:rsidRDefault="000131FD" w:rsidP="000131FD"/>
    <w:p w14:paraId="4674236E" w14:textId="2D4C6E44" w:rsidR="000131FD" w:rsidRPr="002316ED" w:rsidRDefault="007F3DFC" w:rsidP="000131FD">
      <w:pPr>
        <w:pStyle w:val="subtitle1"/>
      </w:pPr>
      <w:r w:rsidRPr="007F3DFC">
        <w:rPr>
          <w:rFonts w:eastAsia="SimSun" w:hint="eastAsia"/>
          <w:lang w:eastAsia="zh-CN"/>
        </w:rPr>
        <w:t>摄影技术出现以前</w:t>
      </w:r>
    </w:p>
    <w:p w14:paraId="708015F0" w14:textId="439C9828" w:rsidR="000131FD" w:rsidRPr="002316ED" w:rsidRDefault="007F3DFC" w:rsidP="000131FD">
      <w:pPr>
        <w:rPr>
          <w:lang w:eastAsia="zh-CN"/>
        </w:rPr>
      </w:pPr>
      <w:r w:rsidRPr="007F3DFC">
        <w:rPr>
          <w:rFonts w:eastAsia="SimSun" w:hint="eastAsia"/>
          <w:lang w:eastAsia="zh-CN"/>
        </w:rPr>
        <w:t xml:space="preserve">　　在文字出现之前，人们已使用图象描述事件。世界各地的洞穴均曾发现原始人绘画的图画。当印刷术在近代愈见普及时，廉价的画报成为人们了解时事的重要途径。例如，《伦敦新闻画报》自</w:t>
      </w:r>
      <w:r w:rsidRPr="007F3DFC">
        <w:rPr>
          <w:rFonts w:eastAsia="SimSun"/>
          <w:lang w:eastAsia="zh-CN"/>
        </w:rPr>
        <w:t>1842</w:t>
      </w:r>
      <w:r w:rsidRPr="007F3DFC">
        <w:rPr>
          <w:rFonts w:eastAsia="SimSun" w:hint="eastAsia"/>
          <w:lang w:eastAsia="zh-CN"/>
        </w:rPr>
        <w:t>年以来即为英国大众提供大量附有图片的新闻报道。初时，画师绘制《画报》使用的图画后，工人会把画刻在活版上，然后大量印制。画师有时根本不太清楚他们要绘画的事物，有时则只能根据一些含糊或零碎的资料来绘制。不难想象，这些画报上的图片有时只靠画师自行创作。例如，《画报》的画师和英军工程师分别绘画的香港军营地图毫无相似之处。就如那些「不可靠」的其他历史资料一样，这些「不准确」的图象虽然不能帮助我们了解它们所描述的事物，但却有助我们知道制作这些图象的人以及他们所处的社会。从这些图片中，我们可以知道时人的品味和文化；例如，《画报》所描绘的香港军营加上了不少十九世纪中叶英国大众所想象的中国元素。</w:t>
      </w:r>
    </w:p>
    <w:p w14:paraId="7CD6965D" w14:textId="77777777" w:rsidR="000131FD" w:rsidRPr="00A95711" w:rsidRDefault="000131FD" w:rsidP="000131FD">
      <w:pPr>
        <w:pStyle w:val="Body"/>
        <w:spacing w:line="276" w:lineRule="auto"/>
        <w:jc w:val="both"/>
        <w:rPr>
          <w:rFonts w:ascii="Times New Roman" w:eastAsia="新細明體" w:hAnsi="Times New Roman" w:cs="Times New Roman" w:hint="default"/>
          <w:sz w:val="24"/>
          <w:szCs w:val="24"/>
          <w:lang w:val="en-US" w:eastAsia="zh-HK"/>
        </w:rPr>
      </w:pPr>
    </w:p>
    <w:p w14:paraId="4F53697E" w14:textId="77777777" w:rsidR="000131FD" w:rsidRPr="00A95711" w:rsidRDefault="000131FD" w:rsidP="000131FD">
      <w:pPr>
        <w:pStyle w:val="Body"/>
        <w:spacing w:line="276" w:lineRule="auto"/>
        <w:jc w:val="both"/>
        <w:rPr>
          <w:rFonts w:ascii="Times New Roman" w:eastAsia="新細明體" w:hAnsi="Times New Roman" w:cs="Times New Roman" w:hint="default"/>
          <w:sz w:val="24"/>
          <w:szCs w:val="24"/>
          <w:lang w:val="en-US" w:eastAsia="zh-HK"/>
        </w:rPr>
      </w:pPr>
    </w:p>
    <w:p w14:paraId="4E02DC6A" w14:textId="55C4AE7A" w:rsidR="000131FD" w:rsidRPr="002316ED" w:rsidRDefault="007F3DFC" w:rsidP="000131FD">
      <w:pPr>
        <w:pStyle w:val="subtitle1"/>
      </w:pPr>
      <w:r w:rsidRPr="007F3DFC">
        <w:rPr>
          <w:rFonts w:eastAsia="SimSun" w:hint="eastAsia"/>
          <w:lang w:eastAsia="zh-CN"/>
        </w:rPr>
        <w:t>照片中的历史</w:t>
      </w:r>
    </w:p>
    <w:p w14:paraId="5ECEBFF3" w14:textId="2011A6A3" w:rsidR="000131FD" w:rsidRPr="002316ED" w:rsidRDefault="007F3DFC" w:rsidP="000131FD">
      <w:r w:rsidRPr="007F3DFC">
        <w:rPr>
          <w:rFonts w:eastAsia="SimSun" w:hint="eastAsia"/>
          <w:lang w:eastAsia="zh-CN"/>
        </w:rPr>
        <w:t xml:space="preserve">　　世上第一张摄影照片在</w:t>
      </w:r>
      <w:r w:rsidRPr="007F3DFC">
        <w:rPr>
          <w:rFonts w:eastAsia="SimSun"/>
          <w:lang w:eastAsia="zh-CN"/>
        </w:rPr>
        <w:t>1826</w:t>
      </w:r>
      <w:r w:rsidRPr="007F3DFC">
        <w:rPr>
          <w:rFonts w:eastAsia="SimSun" w:hint="eastAsia"/>
          <w:lang w:eastAsia="zh-CN"/>
        </w:rPr>
        <w:t>年于法国出现。当时，拍摄一张照片极为困难：摄影机非常笨重，而且需要曝光数日才能拍摄一张照片。最初期的摄影机只能为固定对像拍摄出模糊的照片，它们亦不能捕捉所有活动的事物。第一张人像照直至</w:t>
      </w:r>
      <w:r w:rsidRPr="007F3DFC">
        <w:rPr>
          <w:rFonts w:eastAsia="SimSun"/>
          <w:lang w:eastAsia="zh-CN"/>
        </w:rPr>
        <w:t>1839</w:t>
      </w:r>
      <w:r w:rsidRPr="007F3DFC">
        <w:rPr>
          <w:rFonts w:eastAsia="SimSun" w:hint="eastAsia"/>
          <w:lang w:eastAsia="zh-CN"/>
        </w:rPr>
        <w:t>年才出现。因此，在摄影技术成熟以前，摄影机和照片才得以普及。这亦解释了为何《伦敦新闻画报》等欧洲著名画报直至</w:t>
      </w:r>
      <w:r w:rsidRPr="007F3DFC">
        <w:rPr>
          <w:rFonts w:eastAsia="SimSun"/>
          <w:lang w:eastAsia="zh-CN"/>
        </w:rPr>
        <w:t>1850</w:t>
      </w:r>
      <w:r w:rsidRPr="007F3DFC">
        <w:rPr>
          <w:rFonts w:eastAsia="SimSun" w:hint="eastAsia"/>
          <w:lang w:eastAsia="zh-CN"/>
        </w:rPr>
        <w:t>年代以前亦只刊登了极少数的照片。其时，摄影技术已出现了约二十年。</w:t>
      </w:r>
    </w:p>
    <w:p w14:paraId="3CA6A744" w14:textId="77777777" w:rsidR="000131FD" w:rsidRPr="002316ED" w:rsidRDefault="000131FD" w:rsidP="000131FD"/>
    <w:p w14:paraId="606BBB4F" w14:textId="6CA621D3" w:rsidR="000131FD" w:rsidRPr="002316ED" w:rsidRDefault="007F3DFC" w:rsidP="000131FD">
      <w:r w:rsidRPr="007F3DFC">
        <w:rPr>
          <w:rFonts w:eastAsia="SimSun" w:hint="eastAsia"/>
          <w:lang w:eastAsia="zh-CN"/>
        </w:rPr>
        <w:t xml:space="preserve">　　</w:t>
      </w:r>
      <w:r w:rsidRPr="007F3DFC">
        <w:rPr>
          <w:rFonts w:eastAsia="SimSun"/>
          <w:lang w:eastAsia="zh-CN"/>
        </w:rPr>
        <w:t>1853</w:t>
      </w:r>
      <w:r w:rsidRPr="007F3DFC">
        <w:rPr>
          <w:rFonts w:eastAsia="SimSun" w:hint="eastAsia"/>
          <w:lang w:eastAsia="zh-CN"/>
        </w:rPr>
        <w:t>年至</w:t>
      </w:r>
      <w:r w:rsidRPr="007F3DFC">
        <w:rPr>
          <w:rFonts w:eastAsia="SimSun"/>
          <w:lang w:eastAsia="zh-CN"/>
        </w:rPr>
        <w:t>1856</w:t>
      </w:r>
      <w:r w:rsidRPr="007F3DFC">
        <w:rPr>
          <w:rFonts w:eastAsia="SimSun" w:hint="eastAsia"/>
          <w:lang w:eastAsia="zh-CN"/>
        </w:rPr>
        <w:t>年进行的克里米亚战争是第一次被大规模地以照片纪录下来的历史事件。当时，英、法、鄂图曼帝国和俄国在克里米亚半岛作战。这次战争亦首次有战地记者参与；英国有报馆派记者前往战区将最新战况传回国内，他们和军方使用同一条电报线，因此报道内容难免被军</w:t>
      </w:r>
      <w:r w:rsidRPr="007F3DFC">
        <w:rPr>
          <w:rFonts w:eastAsia="SimSun" w:hint="eastAsia"/>
          <w:lang w:eastAsia="zh-CN"/>
        </w:rPr>
        <w:lastRenderedPageBreak/>
        <w:t>方审查，但他们仍能把前线的惨况以及官兵的困苦情况报道，使公众迫使英国陆军进行改革。在战争期间，记者带着相机到前线拍摄战场画面以及官兵的肖像，这些图象均在《伦敦新闻画报》等各大报章出现。</w:t>
      </w:r>
    </w:p>
    <w:p w14:paraId="1FFDBD36" w14:textId="77777777" w:rsidR="000131FD" w:rsidRPr="002316ED" w:rsidRDefault="000131FD" w:rsidP="000131FD"/>
    <w:p w14:paraId="64508F97" w14:textId="1DBFDD4E" w:rsidR="000131FD" w:rsidRPr="002316ED" w:rsidRDefault="007F3DFC" w:rsidP="000131FD">
      <w:r w:rsidRPr="007F3DFC">
        <w:rPr>
          <w:rFonts w:eastAsia="SimSun" w:hint="eastAsia"/>
          <w:lang w:eastAsia="zh-CN"/>
        </w:rPr>
        <w:t xml:space="preserve">　　虽然这些照片均被宣传为呈现战场实际面貌，并向读者提供事实的资料，但这些照片中不少的事物都经过布置。这场战争中最著名的照片「死亡阴谷」（拍摄者为英人芬顿），拍摄了空无一人的战场上有大量使用过的炮弹，营造了战争肃杀的气氛。实际上，他特地把这些炮弹放到那里，然后才拍摄照片。同样，在同期发生的美国内战（</w:t>
      </w:r>
      <w:r w:rsidRPr="007F3DFC">
        <w:rPr>
          <w:rFonts w:eastAsia="SimSun"/>
          <w:lang w:eastAsia="zh-CN"/>
        </w:rPr>
        <w:t>1861</w:t>
      </w:r>
      <w:r w:rsidRPr="007F3DFC">
        <w:rPr>
          <w:rFonts w:eastAsia="SimSun" w:hint="eastAsia"/>
          <w:lang w:eastAsia="zh-CN"/>
        </w:rPr>
        <w:t>年至</w:t>
      </w:r>
      <w:r w:rsidRPr="007F3DFC">
        <w:rPr>
          <w:rFonts w:eastAsia="SimSun"/>
          <w:lang w:eastAsia="zh-CN"/>
        </w:rPr>
        <w:t>1865</w:t>
      </w:r>
      <w:r w:rsidRPr="007F3DFC">
        <w:rPr>
          <w:rFonts w:eastAsia="SimSun" w:hint="eastAsia"/>
          <w:lang w:eastAsia="zh-CN"/>
        </w:rPr>
        <w:t>年）期间，美国的摄影记者亦不时布置他们要拍摄的景观，以加强效果。士兵不时被要求装成战场上的死伤者，物件的位置亦经过安排。这些布置技考之高，有时使读者难以分辨。</w:t>
      </w:r>
    </w:p>
    <w:p w14:paraId="01A17EEF" w14:textId="77777777" w:rsidR="000131FD" w:rsidRPr="002316ED" w:rsidRDefault="000131FD" w:rsidP="000131FD"/>
    <w:p w14:paraId="2B8F3998" w14:textId="77777777" w:rsidR="000131FD" w:rsidRPr="002316ED" w:rsidRDefault="000131FD" w:rsidP="000131FD"/>
    <w:p w14:paraId="30A13A7D" w14:textId="79AC5505" w:rsidR="000131FD" w:rsidRPr="002316ED" w:rsidRDefault="007F3DFC" w:rsidP="000131FD">
      <w:pPr>
        <w:pStyle w:val="subtitle1"/>
      </w:pPr>
      <w:r w:rsidRPr="007F3DFC">
        <w:rPr>
          <w:rFonts w:eastAsia="SimSun" w:hint="eastAsia"/>
          <w:lang w:eastAsia="zh-CN"/>
        </w:rPr>
        <w:t>「有图」一定「有真相」吗？</w:t>
      </w:r>
    </w:p>
    <w:p w14:paraId="344D8A37" w14:textId="1F1A6DBA" w:rsidR="000131FD" w:rsidRPr="002316ED" w:rsidRDefault="007F3DFC" w:rsidP="000131FD">
      <w:r w:rsidRPr="007F3DFC">
        <w:rPr>
          <w:rFonts w:eastAsia="SimSun" w:hint="eastAsia"/>
          <w:lang w:eastAsia="zh-CN"/>
        </w:rPr>
        <w:t xml:space="preserve">　　从以上可见，照片不一定会把过去中立而客观地呈现。它们在性质上并不比其他历史资料更为可靠。它们始终由拥有不同偏好以及意见的人所拍摄，而他们拍摄照片的目的亦不尽相同。摄影者可以选择把甚么事物加进镜头之内，或以拍摄位置或剪裁照片使之成为照片的焦点。例如，在维多利亚时代（</w:t>
      </w:r>
      <w:r w:rsidRPr="007F3DFC">
        <w:rPr>
          <w:rFonts w:eastAsia="SimSun"/>
          <w:lang w:eastAsia="zh-CN"/>
        </w:rPr>
        <w:t>1837-1901</w:t>
      </w:r>
      <w:r w:rsidRPr="007F3DFC">
        <w:rPr>
          <w:rFonts w:eastAsia="SimSun" w:hint="eastAsia"/>
          <w:lang w:eastAsia="zh-CN"/>
        </w:rPr>
        <w:t>），如果有不同族裔者一同合照，白种欧洲人总会被安排在照片的正中央，以突显他们当时较高的地位。部分早期摄影者在拍摄有「异国风情」的文化或族群时，其作品亦可能有意无意地加强了本来社会对它们的一些成见。此外，自摄影技术出现以来，人们已直接在照片上作出改动。最早的方法包括从不同照片中剪下需要的部份，然后将它们并合起来，以为原来的照片增加新元素。人们亦会在照片上绘画，以润饰图片或删去不要之物。这些技艺在二十世纪末照片修改软件出现以前早已存在。</w:t>
      </w:r>
    </w:p>
    <w:p w14:paraId="1DBC360A" w14:textId="77777777" w:rsidR="000131FD" w:rsidRPr="002316ED" w:rsidRDefault="000131FD" w:rsidP="000131FD"/>
    <w:p w14:paraId="5871D57E" w14:textId="77777777" w:rsidR="000131FD" w:rsidRPr="002316ED" w:rsidRDefault="000131FD" w:rsidP="000131FD"/>
    <w:p w14:paraId="22181948" w14:textId="44E9DF93" w:rsidR="000131FD" w:rsidRPr="002316ED" w:rsidRDefault="007F3DFC" w:rsidP="000131FD">
      <w:pPr>
        <w:pStyle w:val="subtitle1"/>
      </w:pPr>
      <w:r w:rsidRPr="007F3DFC">
        <w:rPr>
          <w:rFonts w:eastAsia="SimSun" w:hint="eastAsia"/>
          <w:lang w:eastAsia="zh-CN"/>
        </w:rPr>
        <w:t>历史上修改照片的事例</w:t>
      </w:r>
    </w:p>
    <w:p w14:paraId="118E9A81" w14:textId="242CD075" w:rsidR="000131FD" w:rsidRDefault="007F3DFC" w:rsidP="000131FD">
      <w:pPr>
        <w:rPr>
          <w:lang w:eastAsia="zh-HK"/>
        </w:rPr>
      </w:pPr>
      <w:r w:rsidRPr="007F3DFC">
        <w:rPr>
          <w:rFonts w:eastAsia="SimSun" w:hint="eastAsia"/>
          <w:lang w:eastAsia="zh-CN"/>
        </w:rPr>
        <w:t xml:space="preserve">　　历史上删改照片内容最明显而极端的例子来自二十世纪的极权国家。独裁者的偏好、极权政体内部的争权夺利、以及国家机构对资讯的严密控制均使修改照片在这些国家变得普及。例如，苏联领袖们的公开照片不时</w:t>
      </w:r>
      <w:r w:rsidRPr="007F3DFC">
        <w:rPr>
          <w:rFonts w:eastAsia="SimSun" w:hint="eastAsia"/>
          <w:lang w:eastAsia="zh-CN"/>
        </w:rPr>
        <w:lastRenderedPageBreak/>
        <w:t>会被改动。在列宁和斯大林的照片中，他们身旁的人物有时会因为他们失去权力或「被消失」而被抹去。大部分被抹走的人均于</w:t>
      </w:r>
      <w:r w:rsidRPr="007F3DFC">
        <w:rPr>
          <w:rFonts w:eastAsia="SimSun"/>
          <w:lang w:eastAsia="zh-CN"/>
        </w:rPr>
        <w:t>1930</w:t>
      </w:r>
      <w:r w:rsidRPr="007F3DFC">
        <w:rPr>
          <w:rFonts w:eastAsia="SimSun" w:hint="eastAsia"/>
          <w:lang w:eastAsia="zh-CN"/>
        </w:rPr>
        <w:t>年代的大肃清期间被斯大林杀害。团体照不时变成只有数人的合照，以显示谁才是领袖的亲密战友。这个情况在史太林统治下的苏联、墨索里尼的意大利，以及毛泽东时期的中国均曾出现。就像其它安排下拍摄的照片一样，这些照片为我们了解当时的历史背景提供重要的线索。当时，外国的情报部门亦仔细研读这类照片以判断这些国家的内部情况。</w:t>
      </w:r>
    </w:p>
    <w:p w14:paraId="26C9F4F2" w14:textId="77777777" w:rsidR="000131FD" w:rsidRDefault="000131FD" w:rsidP="000131FD">
      <w:pPr>
        <w:rPr>
          <w:lang w:eastAsia="zh-HK"/>
        </w:rPr>
      </w:pPr>
    </w:p>
    <w:p w14:paraId="2CC6B697" w14:textId="77777777" w:rsidR="000131FD" w:rsidRDefault="000131FD" w:rsidP="000131FD">
      <w:pPr>
        <w:rPr>
          <w:lang w:eastAsia="zh-HK"/>
        </w:rPr>
      </w:pPr>
    </w:p>
    <w:p w14:paraId="5E578E0E" w14:textId="20FC7359" w:rsidR="000131FD" w:rsidRPr="002316ED" w:rsidRDefault="007F3DFC" w:rsidP="000131FD">
      <w:pPr>
        <w:pStyle w:val="subtitle1"/>
      </w:pPr>
      <w:r w:rsidRPr="007F3DFC">
        <w:rPr>
          <w:rFonts w:eastAsia="SimSun" w:hint="eastAsia"/>
          <w:lang w:eastAsia="zh-CN"/>
        </w:rPr>
        <w:t>别放过细节</w:t>
      </w:r>
    </w:p>
    <w:p w14:paraId="5FF188B3" w14:textId="2F363E99" w:rsidR="000131FD" w:rsidRPr="002316ED" w:rsidRDefault="007F3DFC" w:rsidP="000131FD">
      <w:r w:rsidRPr="007F3DFC">
        <w:rPr>
          <w:rFonts w:eastAsia="SimSun" w:hint="eastAsia"/>
          <w:lang w:eastAsia="zh-CN"/>
        </w:rPr>
        <w:t xml:space="preserve">　　除了看摄影者或修改者希望我们看到的照片内容外，我们亦可以留意照片中的不同细节。这些细节有时是摄影者无心把它们拍摄得来，但我们从中却可以得到有趣的发现。一个经典的例子，是历史学者何伟亚在他的著作《英国的课业》中所用的一张一个义和团成员在</w:t>
      </w:r>
      <w:r w:rsidRPr="007F3DFC">
        <w:rPr>
          <w:rFonts w:eastAsia="SimSun"/>
          <w:lang w:eastAsia="zh-CN"/>
        </w:rPr>
        <w:t>1900</w:t>
      </w:r>
      <w:r w:rsidRPr="007F3DFC">
        <w:rPr>
          <w:rFonts w:eastAsia="SimSun" w:hint="eastAsia"/>
          <w:lang w:eastAsia="zh-CN"/>
        </w:rPr>
        <w:t>年庚子拳乱后被处决的照片。</w:t>
      </w:r>
      <w:r w:rsidR="000131FD">
        <w:rPr>
          <w:rStyle w:val="af"/>
        </w:rPr>
        <w:footnoteReference w:id="1"/>
      </w:r>
      <w:r w:rsidRPr="007F3DFC">
        <w:rPr>
          <w:rFonts w:eastAsia="SimSun"/>
          <w:lang w:eastAsia="zh-CN"/>
        </w:rPr>
        <w:t xml:space="preserve"> </w:t>
      </w:r>
      <w:r w:rsidRPr="007F3DFC">
        <w:rPr>
          <w:rFonts w:eastAsia="SimSun" w:hint="eastAsia"/>
          <w:lang w:eastAsia="zh-CN"/>
        </w:rPr>
        <w:t>当时，这类主题的照片十分普及，因为公开行刑虽然常见于中世纪的欧洲，但在十九世纪已不复见。因此，欧美摄影者到中国时，自然会拍摄这些场面。这些照片有时被视为中国社会落后的证明。可是，何伟亚的焦点并不在处决拳匪一事，而是照片中一张招收华人学习英语的广告招贴。这个细节给我们对晚清社会提供新一层的理解；除了仇外的拳匪和冷漠的围观者外，尚有愿意向世界学习的华人。由此可见，研读历史照片时，我们不能只跟着拍摄者的角度，而是要仔细观察照片中的不同细节，并留意相关的历史背景。研读照片者对历史背景的理解愈深，亦自然可以从中看出更多内容。</w:t>
      </w:r>
    </w:p>
    <w:p w14:paraId="50161E28" w14:textId="77777777" w:rsidR="007D0FC6" w:rsidRPr="000131FD" w:rsidRDefault="007D0FC6" w:rsidP="00EA468D">
      <w:pPr>
        <w:spacing w:line="240" w:lineRule="auto"/>
        <w:rPr>
          <w:lang w:eastAsia="zh-HK"/>
        </w:rPr>
      </w:pPr>
    </w:p>
    <w:sectPr w:rsidR="007D0FC6" w:rsidRPr="000131FD" w:rsidSect="00B520AB">
      <w:headerReference w:type="even" r:id="rId11"/>
      <w:headerReference w:type="default" r:id="rId12"/>
      <w:footerReference w:type="even" r:id="rId13"/>
      <w:pgSz w:w="11906" w:h="16838" w:code="9"/>
      <w:pgMar w:top="1701" w:right="1474" w:bottom="1134" w:left="1474" w:header="851" w:footer="70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BDF53" w14:textId="77777777" w:rsidR="00D17629" w:rsidRDefault="00D17629" w:rsidP="005063C9">
      <w:pPr>
        <w:spacing w:line="240" w:lineRule="auto"/>
      </w:pPr>
      <w:r>
        <w:separator/>
      </w:r>
    </w:p>
  </w:endnote>
  <w:endnote w:type="continuationSeparator" w:id="0">
    <w:p w14:paraId="3C2C7062" w14:textId="77777777" w:rsidR="00D17629" w:rsidRDefault="00D17629" w:rsidP="005063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ED6A4" w14:textId="77777777" w:rsidR="00980A34" w:rsidRPr="00A95711" w:rsidRDefault="00980A34" w:rsidP="00A9571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5D616" w14:textId="4EA6D796" w:rsidR="00980A34" w:rsidRDefault="00980A34">
    <w:pPr>
      <w:pStyle w:val="a5"/>
    </w:pPr>
    <w:r>
      <w:fldChar w:fldCharType="begin"/>
    </w:r>
    <w:r>
      <w:instrText>PAGE   \* MERGEFORMAT</w:instrText>
    </w:r>
    <w:r>
      <w:fldChar w:fldCharType="separate"/>
    </w:r>
    <w:r w:rsidR="007F3DFC" w:rsidRPr="007F3DFC">
      <w:rPr>
        <w:rFonts w:eastAsia="SimSun"/>
        <w:noProof/>
        <w:lang w:val="zh-TW" w:eastAsia="zh-CN"/>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9ED27" w14:textId="77777777" w:rsidR="00D17629" w:rsidRDefault="00D17629" w:rsidP="005063C9">
      <w:pPr>
        <w:spacing w:line="240" w:lineRule="auto"/>
      </w:pPr>
      <w:r>
        <w:separator/>
      </w:r>
    </w:p>
  </w:footnote>
  <w:footnote w:type="continuationSeparator" w:id="0">
    <w:p w14:paraId="45D320D1" w14:textId="77777777" w:rsidR="00D17629" w:rsidRDefault="00D17629" w:rsidP="005063C9">
      <w:pPr>
        <w:spacing w:line="240" w:lineRule="auto"/>
      </w:pPr>
      <w:r>
        <w:continuationSeparator/>
      </w:r>
    </w:p>
  </w:footnote>
  <w:footnote w:id="1">
    <w:p w14:paraId="7798879E" w14:textId="7A2F62BF" w:rsidR="000131FD" w:rsidRDefault="000131FD" w:rsidP="000131FD">
      <w:pPr>
        <w:pStyle w:val="ad"/>
        <w:ind w:left="284" w:hangingChars="142" w:hanging="284"/>
      </w:pPr>
      <w:r>
        <w:rPr>
          <w:rStyle w:val="af"/>
        </w:rPr>
        <w:footnoteRef/>
      </w:r>
      <w:r w:rsidR="007F3DFC" w:rsidRPr="007F3DFC">
        <w:rPr>
          <w:rFonts w:eastAsia="SimSun"/>
          <w:lang w:eastAsia="zh-CN"/>
        </w:rPr>
        <w:t xml:space="preserve"> </w:t>
      </w:r>
      <w:r w:rsidR="007F3DFC">
        <w:rPr>
          <w:lang w:eastAsia="zh-CN"/>
        </w:rPr>
        <w:tab/>
      </w:r>
      <w:r w:rsidR="007F3DFC" w:rsidRPr="007F3DFC">
        <w:rPr>
          <w:rFonts w:eastAsia="SimSun"/>
          <w:spacing w:val="0"/>
          <w:sz w:val="16"/>
          <w:szCs w:val="16"/>
          <w:lang w:val="en-GB" w:eastAsia="zh-CN"/>
        </w:rPr>
        <w:t xml:space="preserve">James, Hevia. (2004) </w:t>
      </w:r>
      <w:r w:rsidR="007F3DFC" w:rsidRPr="007F3DFC">
        <w:rPr>
          <w:rFonts w:eastAsia="SimSun"/>
          <w:i/>
          <w:spacing w:val="0"/>
          <w:sz w:val="16"/>
          <w:szCs w:val="16"/>
          <w:lang w:val="en-GB" w:eastAsia="zh-CN"/>
        </w:rPr>
        <w:t>English Lessons: The Pedagogy of Imperialism in Nineteenth-Century China</w:t>
      </w:r>
      <w:r w:rsidR="007F3DFC" w:rsidRPr="007F3DFC">
        <w:rPr>
          <w:rFonts w:eastAsia="SimSun"/>
          <w:spacing w:val="0"/>
          <w:sz w:val="16"/>
          <w:szCs w:val="16"/>
          <w:lang w:val="en-GB" w:eastAsia="zh-CN"/>
        </w:rPr>
        <w:t xml:space="preserve"> (Durham: Duke University Press),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BFD7C" w14:textId="77777777" w:rsidR="00980A34" w:rsidRDefault="00980A3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6703A" w14:textId="77777777" w:rsidR="00980A34" w:rsidRDefault="000131FD">
    <w:pPr>
      <w:pStyle w:val="a3"/>
    </w:pPr>
    <w:r>
      <w:rPr>
        <w:noProof/>
      </w:rPr>
      <w:drawing>
        <wp:anchor distT="0" distB="0" distL="114300" distR="114300" simplePos="0" relativeHeight="251658240" behindDoc="0" locked="0" layoutInCell="1" allowOverlap="1" wp14:anchorId="03B01671" wp14:editId="15599537">
          <wp:simplePos x="0" y="0"/>
          <wp:positionH relativeFrom="column">
            <wp:posOffset>-923925</wp:posOffset>
          </wp:positionH>
          <wp:positionV relativeFrom="paragraph">
            <wp:posOffset>-542925</wp:posOffset>
          </wp:positionV>
          <wp:extent cx="7561580" cy="828675"/>
          <wp:effectExtent l="0" t="0" r="1270" b="9525"/>
          <wp:wrapNone/>
          <wp:docPr id="16" name="圖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82867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23B5E" w14:textId="77777777" w:rsidR="00980A34" w:rsidRDefault="000131FD">
    <w:pPr>
      <w:pStyle w:val="a3"/>
    </w:pPr>
    <w:r>
      <w:rPr>
        <w:noProof/>
      </w:rPr>
      <w:drawing>
        <wp:anchor distT="0" distB="0" distL="114300" distR="114300" simplePos="0" relativeHeight="251663360" behindDoc="0" locked="0" layoutInCell="1" allowOverlap="1" wp14:anchorId="28BE203F" wp14:editId="20E7CC62">
          <wp:simplePos x="0" y="0"/>
          <wp:positionH relativeFrom="column">
            <wp:posOffset>-933450</wp:posOffset>
          </wp:positionH>
          <wp:positionV relativeFrom="paragraph">
            <wp:posOffset>-540385</wp:posOffset>
          </wp:positionV>
          <wp:extent cx="7685405" cy="838200"/>
          <wp:effectExtent l="0" t="0" r="0" b="0"/>
          <wp:wrapNone/>
          <wp:docPr id="24" name="圖片 24" descr="header_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eader_lef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5405" cy="838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83420"/>
    <w:multiLevelType w:val="hybridMultilevel"/>
    <w:tmpl w:val="488A64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23256F"/>
    <w:multiLevelType w:val="hybridMultilevel"/>
    <w:tmpl w:val="8714957C"/>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362891"/>
    <w:multiLevelType w:val="hybridMultilevel"/>
    <w:tmpl w:val="545A7E10"/>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6187EEE"/>
    <w:multiLevelType w:val="hybridMultilevel"/>
    <w:tmpl w:val="6E820486"/>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8067639"/>
    <w:multiLevelType w:val="hybridMultilevel"/>
    <w:tmpl w:val="A762D0F4"/>
    <w:lvl w:ilvl="0" w:tplc="0409000F">
      <w:start w:val="1"/>
      <w:numFmt w:val="decimal"/>
      <w:lvlText w:val="%1."/>
      <w:lvlJc w:val="left"/>
      <w:pPr>
        <w:ind w:left="1157"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94E2428"/>
    <w:multiLevelType w:val="hybridMultilevel"/>
    <w:tmpl w:val="FF16AFAC"/>
    <w:lvl w:ilvl="0" w:tplc="AB38F7C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9C45518"/>
    <w:multiLevelType w:val="hybridMultilevel"/>
    <w:tmpl w:val="3B7203B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BEF6EA1"/>
    <w:multiLevelType w:val="hybridMultilevel"/>
    <w:tmpl w:val="2AB0F91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CED0605"/>
    <w:multiLevelType w:val="hybridMultilevel"/>
    <w:tmpl w:val="FD2C24A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FFC7A6D"/>
    <w:multiLevelType w:val="hybridMultilevel"/>
    <w:tmpl w:val="B4AA5BD8"/>
    <w:lvl w:ilvl="0" w:tplc="AB38F7C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0C92641"/>
    <w:multiLevelType w:val="hybridMultilevel"/>
    <w:tmpl w:val="AACA9554"/>
    <w:lvl w:ilvl="0" w:tplc="0409000F">
      <w:start w:val="1"/>
      <w:numFmt w:val="decimal"/>
      <w:lvlText w:val="%1."/>
      <w:lvlJc w:val="left"/>
      <w:pPr>
        <w:ind w:left="1157"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203235C"/>
    <w:multiLevelType w:val="hybridMultilevel"/>
    <w:tmpl w:val="EC44AA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35B31A1"/>
    <w:multiLevelType w:val="hybridMultilevel"/>
    <w:tmpl w:val="AE3CC6BE"/>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6573257"/>
    <w:multiLevelType w:val="hybridMultilevel"/>
    <w:tmpl w:val="C1789E6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6A1602E"/>
    <w:multiLevelType w:val="hybridMultilevel"/>
    <w:tmpl w:val="256C015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18B639F2"/>
    <w:multiLevelType w:val="hybridMultilevel"/>
    <w:tmpl w:val="88605D40"/>
    <w:lvl w:ilvl="0" w:tplc="AB38F7C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8B63A5F"/>
    <w:multiLevelType w:val="hybridMultilevel"/>
    <w:tmpl w:val="40E84E4A"/>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8B93392"/>
    <w:multiLevelType w:val="hybridMultilevel"/>
    <w:tmpl w:val="B292FCFA"/>
    <w:lvl w:ilvl="0" w:tplc="AB38F7C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BB52FC8"/>
    <w:multiLevelType w:val="hybridMultilevel"/>
    <w:tmpl w:val="AA4A5BA4"/>
    <w:lvl w:ilvl="0" w:tplc="AB38F7C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1E9E4BAD"/>
    <w:multiLevelType w:val="hybridMultilevel"/>
    <w:tmpl w:val="59F0DFC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1EE0340E"/>
    <w:multiLevelType w:val="hybridMultilevel"/>
    <w:tmpl w:val="AA1A1914"/>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32448B9"/>
    <w:multiLevelType w:val="hybridMultilevel"/>
    <w:tmpl w:val="A0DA31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4C00C0D"/>
    <w:multiLevelType w:val="hybridMultilevel"/>
    <w:tmpl w:val="A802CC56"/>
    <w:lvl w:ilvl="0" w:tplc="AB38F7C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25403941"/>
    <w:multiLevelType w:val="hybridMultilevel"/>
    <w:tmpl w:val="4DB0C602"/>
    <w:lvl w:ilvl="0" w:tplc="AB38F7C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5DD5662"/>
    <w:multiLevelType w:val="hybridMultilevel"/>
    <w:tmpl w:val="87229DA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2B0C26D8"/>
    <w:multiLevelType w:val="hybridMultilevel"/>
    <w:tmpl w:val="06B8277E"/>
    <w:lvl w:ilvl="0" w:tplc="AB38F7C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2CE75621"/>
    <w:multiLevelType w:val="hybridMultilevel"/>
    <w:tmpl w:val="63CAC8D0"/>
    <w:lvl w:ilvl="0" w:tplc="AB38F7C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2DD21D12"/>
    <w:multiLevelType w:val="hybridMultilevel"/>
    <w:tmpl w:val="63CAC8D0"/>
    <w:lvl w:ilvl="0" w:tplc="AB38F7C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2EE538E5"/>
    <w:multiLevelType w:val="hybridMultilevel"/>
    <w:tmpl w:val="4044C38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37481580"/>
    <w:multiLevelType w:val="hybridMultilevel"/>
    <w:tmpl w:val="9342CAAC"/>
    <w:lvl w:ilvl="0" w:tplc="AB38F7C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3AB44708"/>
    <w:multiLevelType w:val="hybridMultilevel"/>
    <w:tmpl w:val="2DC64ECC"/>
    <w:lvl w:ilvl="0" w:tplc="AB38F7C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3B026CC9"/>
    <w:multiLevelType w:val="hybridMultilevel"/>
    <w:tmpl w:val="CF5CAC4C"/>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3BE6389E"/>
    <w:multiLevelType w:val="hybridMultilevel"/>
    <w:tmpl w:val="E14CD2E6"/>
    <w:lvl w:ilvl="0" w:tplc="AB38F7C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3C4D08F3"/>
    <w:multiLevelType w:val="hybridMultilevel"/>
    <w:tmpl w:val="2DC64ECC"/>
    <w:lvl w:ilvl="0" w:tplc="AB38F7C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40065B44"/>
    <w:multiLevelType w:val="hybridMultilevel"/>
    <w:tmpl w:val="FBB262E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41D11ED6"/>
    <w:multiLevelType w:val="hybridMultilevel"/>
    <w:tmpl w:val="12E417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4DDD67EB"/>
    <w:multiLevelType w:val="hybridMultilevel"/>
    <w:tmpl w:val="4E0C85EA"/>
    <w:lvl w:ilvl="0" w:tplc="AB38F7C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4FDA1E4F"/>
    <w:multiLevelType w:val="hybridMultilevel"/>
    <w:tmpl w:val="D22EA52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523E51DF"/>
    <w:multiLevelType w:val="hybridMultilevel"/>
    <w:tmpl w:val="DC5EA2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53E83243"/>
    <w:multiLevelType w:val="hybridMultilevel"/>
    <w:tmpl w:val="BA748EA8"/>
    <w:lvl w:ilvl="0" w:tplc="AB38F7C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53F075FE"/>
    <w:multiLevelType w:val="hybridMultilevel"/>
    <w:tmpl w:val="969E9B82"/>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54157F28"/>
    <w:multiLevelType w:val="hybridMultilevel"/>
    <w:tmpl w:val="4144422C"/>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58674018"/>
    <w:multiLevelType w:val="hybridMultilevel"/>
    <w:tmpl w:val="9D72A49C"/>
    <w:lvl w:ilvl="0" w:tplc="79960092">
      <w:start w:val="1"/>
      <w:numFmt w:val="bullet"/>
      <w:lvlText w:val=""/>
      <w:lvlJc w:val="left"/>
      <w:pPr>
        <w:ind w:left="480" w:hanging="480"/>
      </w:pPr>
      <w:rPr>
        <w:rFonts w:ascii="Wingdings" w:hAnsi="Wingdings" w:hint="default"/>
        <w:color w:val="984E8F"/>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3" w15:restartNumberingAfterBreak="0">
    <w:nsid w:val="5973547A"/>
    <w:multiLevelType w:val="hybridMultilevel"/>
    <w:tmpl w:val="B27A9B7E"/>
    <w:lvl w:ilvl="0" w:tplc="AB38F7C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5E006304"/>
    <w:multiLevelType w:val="hybridMultilevel"/>
    <w:tmpl w:val="7E0AAE92"/>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5E400AB9"/>
    <w:multiLevelType w:val="hybridMultilevel"/>
    <w:tmpl w:val="106A149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5EF702CC"/>
    <w:multiLevelType w:val="hybridMultilevel"/>
    <w:tmpl w:val="F4AC0B02"/>
    <w:lvl w:ilvl="0" w:tplc="AB38F7C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5F1F6F2A"/>
    <w:multiLevelType w:val="hybridMultilevel"/>
    <w:tmpl w:val="4DB0C602"/>
    <w:lvl w:ilvl="0" w:tplc="AB38F7C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612B7717"/>
    <w:multiLevelType w:val="hybridMultilevel"/>
    <w:tmpl w:val="2DC64ECC"/>
    <w:lvl w:ilvl="0" w:tplc="AB38F7C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61CC09F2"/>
    <w:multiLevelType w:val="hybridMultilevel"/>
    <w:tmpl w:val="A762D0F4"/>
    <w:lvl w:ilvl="0" w:tplc="0409000F">
      <w:start w:val="1"/>
      <w:numFmt w:val="decimal"/>
      <w:lvlText w:val="%1."/>
      <w:lvlJc w:val="left"/>
      <w:pPr>
        <w:ind w:left="1157"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63B14C7D"/>
    <w:multiLevelType w:val="hybridMultilevel"/>
    <w:tmpl w:val="66A8DAA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65B77D21"/>
    <w:multiLevelType w:val="hybridMultilevel"/>
    <w:tmpl w:val="3CE8FE5C"/>
    <w:lvl w:ilvl="0" w:tplc="AB38F7C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6676132D"/>
    <w:multiLevelType w:val="hybridMultilevel"/>
    <w:tmpl w:val="2DC64ECC"/>
    <w:lvl w:ilvl="0" w:tplc="AB38F7C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66D950D5"/>
    <w:multiLevelType w:val="hybridMultilevel"/>
    <w:tmpl w:val="DBDADC7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685D0666"/>
    <w:multiLevelType w:val="hybridMultilevel"/>
    <w:tmpl w:val="E14CD2E6"/>
    <w:lvl w:ilvl="0" w:tplc="AB38F7C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68764BCC"/>
    <w:multiLevelType w:val="hybridMultilevel"/>
    <w:tmpl w:val="72CECFEC"/>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697457B7"/>
    <w:multiLevelType w:val="hybridMultilevel"/>
    <w:tmpl w:val="D1205034"/>
    <w:lvl w:ilvl="0" w:tplc="AB38F7C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6A8944EE"/>
    <w:multiLevelType w:val="hybridMultilevel"/>
    <w:tmpl w:val="73EEEF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6D911B92"/>
    <w:multiLevelType w:val="hybridMultilevel"/>
    <w:tmpl w:val="B4AA5BD8"/>
    <w:lvl w:ilvl="0" w:tplc="AB38F7C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6E7A010D"/>
    <w:multiLevelType w:val="hybridMultilevel"/>
    <w:tmpl w:val="EEBC20E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72AA367F"/>
    <w:multiLevelType w:val="hybridMultilevel"/>
    <w:tmpl w:val="A8E83CD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735B2F76"/>
    <w:multiLevelType w:val="hybridMultilevel"/>
    <w:tmpl w:val="8F760632"/>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7639429E"/>
    <w:multiLevelType w:val="hybridMultilevel"/>
    <w:tmpl w:val="72A6E816"/>
    <w:lvl w:ilvl="0" w:tplc="AB38F7C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77C34E0C"/>
    <w:multiLevelType w:val="hybridMultilevel"/>
    <w:tmpl w:val="C8EC98F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4" w15:restartNumberingAfterBreak="0">
    <w:nsid w:val="7C121FA2"/>
    <w:multiLevelType w:val="hybridMultilevel"/>
    <w:tmpl w:val="36ACC3A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7C3C4E7E"/>
    <w:multiLevelType w:val="hybridMultilevel"/>
    <w:tmpl w:val="AEA6BB74"/>
    <w:lvl w:ilvl="0" w:tplc="C026ECD0">
      <w:start w:val="1"/>
      <w:numFmt w:val="lowerRoman"/>
      <w:lvlText w:val="(%1)"/>
      <w:lvlJc w:val="left"/>
      <w:pPr>
        <w:ind w:left="1157" w:hanging="720"/>
      </w:pPr>
      <w:rPr>
        <w:rFonts w:hint="default"/>
      </w:rPr>
    </w:lvl>
    <w:lvl w:ilvl="1" w:tplc="04090019" w:tentative="1">
      <w:start w:val="1"/>
      <w:numFmt w:val="ideographTraditional"/>
      <w:lvlText w:val="%2、"/>
      <w:lvlJc w:val="left"/>
      <w:pPr>
        <w:ind w:left="1397" w:hanging="480"/>
      </w:pPr>
    </w:lvl>
    <w:lvl w:ilvl="2" w:tplc="0409001B" w:tentative="1">
      <w:start w:val="1"/>
      <w:numFmt w:val="lowerRoman"/>
      <w:lvlText w:val="%3."/>
      <w:lvlJc w:val="right"/>
      <w:pPr>
        <w:ind w:left="1877" w:hanging="480"/>
      </w:pPr>
    </w:lvl>
    <w:lvl w:ilvl="3" w:tplc="0409000F" w:tentative="1">
      <w:start w:val="1"/>
      <w:numFmt w:val="decimal"/>
      <w:lvlText w:val="%4."/>
      <w:lvlJc w:val="left"/>
      <w:pPr>
        <w:ind w:left="2357" w:hanging="480"/>
      </w:pPr>
    </w:lvl>
    <w:lvl w:ilvl="4" w:tplc="04090019" w:tentative="1">
      <w:start w:val="1"/>
      <w:numFmt w:val="ideographTraditional"/>
      <w:lvlText w:val="%5、"/>
      <w:lvlJc w:val="left"/>
      <w:pPr>
        <w:ind w:left="2837" w:hanging="480"/>
      </w:pPr>
    </w:lvl>
    <w:lvl w:ilvl="5" w:tplc="0409001B" w:tentative="1">
      <w:start w:val="1"/>
      <w:numFmt w:val="lowerRoman"/>
      <w:lvlText w:val="%6."/>
      <w:lvlJc w:val="right"/>
      <w:pPr>
        <w:ind w:left="3317" w:hanging="480"/>
      </w:pPr>
    </w:lvl>
    <w:lvl w:ilvl="6" w:tplc="0409000F" w:tentative="1">
      <w:start w:val="1"/>
      <w:numFmt w:val="decimal"/>
      <w:lvlText w:val="%7."/>
      <w:lvlJc w:val="left"/>
      <w:pPr>
        <w:ind w:left="3797" w:hanging="480"/>
      </w:pPr>
    </w:lvl>
    <w:lvl w:ilvl="7" w:tplc="04090019" w:tentative="1">
      <w:start w:val="1"/>
      <w:numFmt w:val="ideographTraditional"/>
      <w:lvlText w:val="%8、"/>
      <w:lvlJc w:val="left"/>
      <w:pPr>
        <w:ind w:left="4277" w:hanging="480"/>
      </w:pPr>
    </w:lvl>
    <w:lvl w:ilvl="8" w:tplc="0409001B" w:tentative="1">
      <w:start w:val="1"/>
      <w:numFmt w:val="lowerRoman"/>
      <w:lvlText w:val="%9."/>
      <w:lvlJc w:val="right"/>
      <w:pPr>
        <w:ind w:left="4757" w:hanging="480"/>
      </w:pPr>
    </w:lvl>
  </w:abstractNum>
  <w:abstractNum w:abstractNumId="66" w15:restartNumberingAfterBreak="0">
    <w:nsid w:val="7C4951ED"/>
    <w:multiLevelType w:val="hybridMultilevel"/>
    <w:tmpl w:val="F7B465D2"/>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7D9C111C"/>
    <w:multiLevelType w:val="hybridMultilevel"/>
    <w:tmpl w:val="BBAC5BB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7F356F2B"/>
    <w:multiLevelType w:val="hybridMultilevel"/>
    <w:tmpl w:val="06B8277E"/>
    <w:lvl w:ilvl="0" w:tplc="AB38F7C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2"/>
  </w:num>
  <w:num w:numId="2">
    <w:abstractNumId w:val="63"/>
  </w:num>
  <w:num w:numId="3">
    <w:abstractNumId w:val="67"/>
  </w:num>
  <w:num w:numId="4">
    <w:abstractNumId w:val="7"/>
  </w:num>
  <w:num w:numId="5">
    <w:abstractNumId w:val="52"/>
  </w:num>
  <w:num w:numId="6">
    <w:abstractNumId w:val="33"/>
  </w:num>
  <w:num w:numId="7">
    <w:abstractNumId w:val="48"/>
  </w:num>
  <w:num w:numId="8">
    <w:abstractNumId w:val="30"/>
  </w:num>
  <w:num w:numId="9">
    <w:abstractNumId w:val="56"/>
  </w:num>
  <w:num w:numId="10">
    <w:abstractNumId w:val="29"/>
  </w:num>
  <w:num w:numId="11">
    <w:abstractNumId w:val="51"/>
  </w:num>
  <w:num w:numId="12">
    <w:abstractNumId w:val="39"/>
  </w:num>
  <w:num w:numId="13">
    <w:abstractNumId w:val="62"/>
  </w:num>
  <w:num w:numId="14">
    <w:abstractNumId w:val="15"/>
  </w:num>
  <w:num w:numId="15">
    <w:abstractNumId w:val="46"/>
  </w:num>
  <w:num w:numId="16">
    <w:abstractNumId w:val="36"/>
  </w:num>
  <w:num w:numId="17">
    <w:abstractNumId w:val="9"/>
  </w:num>
  <w:num w:numId="18">
    <w:abstractNumId w:val="58"/>
  </w:num>
  <w:num w:numId="19">
    <w:abstractNumId w:val="23"/>
  </w:num>
  <w:num w:numId="20">
    <w:abstractNumId w:val="47"/>
  </w:num>
  <w:num w:numId="21">
    <w:abstractNumId w:val="43"/>
  </w:num>
  <w:num w:numId="22">
    <w:abstractNumId w:val="5"/>
  </w:num>
  <w:num w:numId="23">
    <w:abstractNumId w:val="24"/>
  </w:num>
  <w:num w:numId="24">
    <w:abstractNumId w:val="68"/>
  </w:num>
  <w:num w:numId="25">
    <w:abstractNumId w:val="25"/>
  </w:num>
  <w:num w:numId="26">
    <w:abstractNumId w:val="26"/>
  </w:num>
  <w:num w:numId="27">
    <w:abstractNumId w:val="27"/>
  </w:num>
  <w:num w:numId="28">
    <w:abstractNumId w:val="54"/>
  </w:num>
  <w:num w:numId="29">
    <w:abstractNumId w:val="32"/>
  </w:num>
  <w:num w:numId="30">
    <w:abstractNumId w:val="18"/>
  </w:num>
  <w:num w:numId="31">
    <w:abstractNumId w:val="21"/>
  </w:num>
  <w:num w:numId="32">
    <w:abstractNumId w:val="17"/>
  </w:num>
  <w:num w:numId="33">
    <w:abstractNumId w:val="50"/>
  </w:num>
  <w:num w:numId="34">
    <w:abstractNumId w:val="22"/>
  </w:num>
  <w:num w:numId="35">
    <w:abstractNumId w:val="34"/>
  </w:num>
  <w:num w:numId="36">
    <w:abstractNumId w:val="59"/>
  </w:num>
  <w:num w:numId="37">
    <w:abstractNumId w:val="44"/>
  </w:num>
  <w:num w:numId="38">
    <w:abstractNumId w:val="57"/>
  </w:num>
  <w:num w:numId="39">
    <w:abstractNumId w:val="41"/>
  </w:num>
  <w:num w:numId="40">
    <w:abstractNumId w:val="11"/>
  </w:num>
  <w:num w:numId="41">
    <w:abstractNumId w:val="13"/>
  </w:num>
  <w:num w:numId="42">
    <w:abstractNumId w:val="60"/>
  </w:num>
  <w:num w:numId="43">
    <w:abstractNumId w:val="35"/>
  </w:num>
  <w:num w:numId="44">
    <w:abstractNumId w:val="28"/>
  </w:num>
  <w:num w:numId="45">
    <w:abstractNumId w:val="2"/>
  </w:num>
  <w:num w:numId="46">
    <w:abstractNumId w:val="45"/>
  </w:num>
  <w:num w:numId="47">
    <w:abstractNumId w:val="31"/>
  </w:num>
  <w:num w:numId="48">
    <w:abstractNumId w:val="8"/>
  </w:num>
  <w:num w:numId="49">
    <w:abstractNumId w:val="55"/>
  </w:num>
  <w:num w:numId="50">
    <w:abstractNumId w:val="3"/>
  </w:num>
  <w:num w:numId="51">
    <w:abstractNumId w:val="65"/>
  </w:num>
  <w:num w:numId="52">
    <w:abstractNumId w:val="40"/>
  </w:num>
  <w:num w:numId="53">
    <w:abstractNumId w:val="10"/>
  </w:num>
  <w:num w:numId="54">
    <w:abstractNumId w:val="4"/>
  </w:num>
  <w:num w:numId="55">
    <w:abstractNumId w:val="14"/>
  </w:num>
  <w:num w:numId="56">
    <w:abstractNumId w:val="49"/>
  </w:num>
  <w:num w:numId="57">
    <w:abstractNumId w:val="37"/>
  </w:num>
  <w:num w:numId="58">
    <w:abstractNumId w:val="0"/>
  </w:num>
  <w:num w:numId="59">
    <w:abstractNumId w:val="19"/>
  </w:num>
  <w:num w:numId="60">
    <w:abstractNumId w:val="38"/>
  </w:num>
  <w:num w:numId="61">
    <w:abstractNumId w:val="16"/>
  </w:num>
  <w:num w:numId="62">
    <w:abstractNumId w:val="64"/>
  </w:num>
  <w:num w:numId="63">
    <w:abstractNumId w:val="66"/>
  </w:num>
  <w:num w:numId="64">
    <w:abstractNumId w:val="6"/>
  </w:num>
  <w:num w:numId="65">
    <w:abstractNumId w:val="1"/>
  </w:num>
  <w:num w:numId="66">
    <w:abstractNumId w:val="12"/>
  </w:num>
  <w:num w:numId="67">
    <w:abstractNumId w:val="61"/>
  </w:num>
  <w:num w:numId="68">
    <w:abstractNumId w:val="53"/>
  </w:num>
  <w:num w:numId="69">
    <w:abstractNumId w:val="20"/>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hideSpellingErrors/>
  <w:proofState w:spelling="clean" w:grammar="clean"/>
  <w:defaultTabStop w:val="480"/>
  <w:evenAndOddHeaders/>
  <w:drawingGridHorizontalSpacing w:val="142"/>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3C9"/>
    <w:rsid w:val="000131FD"/>
    <w:rsid w:val="00044703"/>
    <w:rsid w:val="0008721F"/>
    <w:rsid w:val="00087662"/>
    <w:rsid w:val="00092423"/>
    <w:rsid w:val="00094311"/>
    <w:rsid w:val="000C3477"/>
    <w:rsid w:val="000D180B"/>
    <w:rsid w:val="000D5973"/>
    <w:rsid w:val="000F0F97"/>
    <w:rsid w:val="001058B7"/>
    <w:rsid w:val="00153FEF"/>
    <w:rsid w:val="00157703"/>
    <w:rsid w:val="00175293"/>
    <w:rsid w:val="00181AA1"/>
    <w:rsid w:val="00182284"/>
    <w:rsid w:val="00190455"/>
    <w:rsid w:val="001A2A6C"/>
    <w:rsid w:val="001C2682"/>
    <w:rsid w:val="001D084C"/>
    <w:rsid w:val="001D1862"/>
    <w:rsid w:val="001D19E5"/>
    <w:rsid w:val="001D3AC5"/>
    <w:rsid w:val="001E7FC8"/>
    <w:rsid w:val="001F3F62"/>
    <w:rsid w:val="0021225A"/>
    <w:rsid w:val="00212B20"/>
    <w:rsid w:val="00223F53"/>
    <w:rsid w:val="002316ED"/>
    <w:rsid w:val="0024123D"/>
    <w:rsid w:val="00283A8A"/>
    <w:rsid w:val="00287A61"/>
    <w:rsid w:val="00287FCC"/>
    <w:rsid w:val="00296D43"/>
    <w:rsid w:val="002A5002"/>
    <w:rsid w:val="002D43A4"/>
    <w:rsid w:val="00304026"/>
    <w:rsid w:val="003164C2"/>
    <w:rsid w:val="0035028D"/>
    <w:rsid w:val="00357B43"/>
    <w:rsid w:val="0038596C"/>
    <w:rsid w:val="003A291B"/>
    <w:rsid w:val="003B025A"/>
    <w:rsid w:val="003D0936"/>
    <w:rsid w:val="003D298A"/>
    <w:rsid w:val="003E22BA"/>
    <w:rsid w:val="00406B22"/>
    <w:rsid w:val="0041100E"/>
    <w:rsid w:val="004217E1"/>
    <w:rsid w:val="004238B8"/>
    <w:rsid w:val="004450B8"/>
    <w:rsid w:val="00467344"/>
    <w:rsid w:val="004777C9"/>
    <w:rsid w:val="00477C4D"/>
    <w:rsid w:val="004A0728"/>
    <w:rsid w:val="004A0EB7"/>
    <w:rsid w:val="004A5703"/>
    <w:rsid w:val="004B02FB"/>
    <w:rsid w:val="004D2BDD"/>
    <w:rsid w:val="004E3666"/>
    <w:rsid w:val="0050081A"/>
    <w:rsid w:val="005063C9"/>
    <w:rsid w:val="00537A85"/>
    <w:rsid w:val="0054382F"/>
    <w:rsid w:val="00543F72"/>
    <w:rsid w:val="00545964"/>
    <w:rsid w:val="00554E52"/>
    <w:rsid w:val="00577BA3"/>
    <w:rsid w:val="005D4751"/>
    <w:rsid w:val="005E6492"/>
    <w:rsid w:val="005E7980"/>
    <w:rsid w:val="00610C30"/>
    <w:rsid w:val="00613281"/>
    <w:rsid w:val="006179E1"/>
    <w:rsid w:val="00630422"/>
    <w:rsid w:val="00647854"/>
    <w:rsid w:val="00655FC9"/>
    <w:rsid w:val="006567DD"/>
    <w:rsid w:val="00657C72"/>
    <w:rsid w:val="006675D8"/>
    <w:rsid w:val="00681414"/>
    <w:rsid w:val="00693BCF"/>
    <w:rsid w:val="006B0E7B"/>
    <w:rsid w:val="006C1142"/>
    <w:rsid w:val="006C1FBF"/>
    <w:rsid w:val="006C23EF"/>
    <w:rsid w:val="006C4ADE"/>
    <w:rsid w:val="006E6DF7"/>
    <w:rsid w:val="0070796A"/>
    <w:rsid w:val="0071216F"/>
    <w:rsid w:val="00724425"/>
    <w:rsid w:val="0074368C"/>
    <w:rsid w:val="007514D3"/>
    <w:rsid w:val="00753BFE"/>
    <w:rsid w:val="00755339"/>
    <w:rsid w:val="007662B2"/>
    <w:rsid w:val="00797A96"/>
    <w:rsid w:val="007A249D"/>
    <w:rsid w:val="007D0FC6"/>
    <w:rsid w:val="007E781D"/>
    <w:rsid w:val="007F3B4B"/>
    <w:rsid w:val="007F3DFC"/>
    <w:rsid w:val="00816830"/>
    <w:rsid w:val="008400BA"/>
    <w:rsid w:val="00866BEB"/>
    <w:rsid w:val="00893C3E"/>
    <w:rsid w:val="008C1651"/>
    <w:rsid w:val="008C7E5F"/>
    <w:rsid w:val="008D7C52"/>
    <w:rsid w:val="009069C3"/>
    <w:rsid w:val="009505BB"/>
    <w:rsid w:val="009700E8"/>
    <w:rsid w:val="00976309"/>
    <w:rsid w:val="00980A34"/>
    <w:rsid w:val="009A0D6F"/>
    <w:rsid w:val="009A7F9F"/>
    <w:rsid w:val="009B6110"/>
    <w:rsid w:val="009B7793"/>
    <w:rsid w:val="009D251A"/>
    <w:rsid w:val="009D4666"/>
    <w:rsid w:val="009F5007"/>
    <w:rsid w:val="00A0229C"/>
    <w:rsid w:val="00A04D93"/>
    <w:rsid w:val="00A16DBA"/>
    <w:rsid w:val="00A20D07"/>
    <w:rsid w:val="00A528AF"/>
    <w:rsid w:val="00A66C35"/>
    <w:rsid w:val="00A7648C"/>
    <w:rsid w:val="00A92461"/>
    <w:rsid w:val="00A95711"/>
    <w:rsid w:val="00A96ADB"/>
    <w:rsid w:val="00AA520B"/>
    <w:rsid w:val="00AB3A27"/>
    <w:rsid w:val="00B2064E"/>
    <w:rsid w:val="00B22A07"/>
    <w:rsid w:val="00B47EA3"/>
    <w:rsid w:val="00B520AB"/>
    <w:rsid w:val="00B74518"/>
    <w:rsid w:val="00B763FC"/>
    <w:rsid w:val="00BC77E4"/>
    <w:rsid w:val="00BD1F49"/>
    <w:rsid w:val="00BE2901"/>
    <w:rsid w:val="00C045DD"/>
    <w:rsid w:val="00C30157"/>
    <w:rsid w:val="00C7669D"/>
    <w:rsid w:val="00CA2C61"/>
    <w:rsid w:val="00CB40AF"/>
    <w:rsid w:val="00CF096E"/>
    <w:rsid w:val="00D17629"/>
    <w:rsid w:val="00D2200C"/>
    <w:rsid w:val="00D23D19"/>
    <w:rsid w:val="00D54E72"/>
    <w:rsid w:val="00D55A95"/>
    <w:rsid w:val="00DA2BD6"/>
    <w:rsid w:val="00DC7287"/>
    <w:rsid w:val="00DC7BCE"/>
    <w:rsid w:val="00DD075F"/>
    <w:rsid w:val="00E04F74"/>
    <w:rsid w:val="00E15B7B"/>
    <w:rsid w:val="00E56744"/>
    <w:rsid w:val="00E7709B"/>
    <w:rsid w:val="00EA2304"/>
    <w:rsid w:val="00EA468D"/>
    <w:rsid w:val="00EB2B57"/>
    <w:rsid w:val="00EF5EB6"/>
    <w:rsid w:val="00F072C2"/>
    <w:rsid w:val="00F07BEB"/>
    <w:rsid w:val="00F40219"/>
    <w:rsid w:val="00F46AB1"/>
    <w:rsid w:val="00F53969"/>
    <w:rsid w:val="00F86886"/>
    <w:rsid w:val="00FC1280"/>
    <w:rsid w:val="00FD57B9"/>
    <w:rsid w:val="00FD5CD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E70E1A"/>
  <w15:docId w15:val="{BD9FD77B-880C-43DB-BA5C-2E1DF6351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084C"/>
    <w:pPr>
      <w:widowControl w:val="0"/>
      <w:spacing w:line="264" w:lineRule="auto"/>
      <w:jc w:val="both"/>
    </w:pPr>
    <w:rPr>
      <w:rFonts w:ascii="Arial" w:hAnsi="Arial"/>
      <w:spacing w:val="22"/>
      <w:kern w:val="2"/>
      <w:sz w:val="24"/>
      <w:szCs w:val="22"/>
    </w:rPr>
  </w:style>
  <w:style w:type="paragraph" w:styleId="1">
    <w:name w:val="heading 1"/>
    <w:basedOn w:val="a"/>
    <w:next w:val="a"/>
    <w:link w:val="10"/>
    <w:uiPriority w:val="9"/>
    <w:qFormat/>
    <w:rsid w:val="00A95711"/>
    <w:pPr>
      <w:keepNext/>
      <w:spacing w:beforeLines="50" w:before="50" w:afterLines="100" w:after="100" w:line="240" w:lineRule="auto"/>
      <w:jc w:val="left"/>
      <w:outlineLvl w:val="0"/>
    </w:pPr>
    <w:rPr>
      <w:rFonts w:ascii="Calibri Light" w:hAnsi="Calibri Light"/>
      <w:b/>
      <w:bCs/>
      <w:color w:val="984E8F"/>
      <w:kern w:val="52"/>
      <w:sz w:val="52"/>
      <w:szCs w:val="52"/>
    </w:rPr>
  </w:style>
  <w:style w:type="paragraph" w:styleId="2">
    <w:name w:val="heading 2"/>
    <w:basedOn w:val="a"/>
    <w:next w:val="a"/>
    <w:link w:val="20"/>
    <w:uiPriority w:val="9"/>
    <w:unhideWhenUsed/>
    <w:qFormat/>
    <w:rsid w:val="004217E1"/>
    <w:pPr>
      <w:keepNext/>
      <w:spacing w:line="720" w:lineRule="auto"/>
      <w:outlineLvl w:val="1"/>
    </w:pPr>
    <w:rPr>
      <w:rFonts w:ascii="Calibri Light" w:hAnsi="Calibri Light"/>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63C9"/>
    <w:pPr>
      <w:tabs>
        <w:tab w:val="center" w:pos="4153"/>
        <w:tab w:val="right" w:pos="8306"/>
      </w:tabs>
      <w:snapToGrid w:val="0"/>
    </w:pPr>
    <w:rPr>
      <w:sz w:val="20"/>
      <w:szCs w:val="20"/>
    </w:rPr>
  </w:style>
  <w:style w:type="character" w:customStyle="1" w:styleId="a4">
    <w:name w:val="頁首 字元"/>
    <w:link w:val="a3"/>
    <w:uiPriority w:val="99"/>
    <w:rsid w:val="005063C9"/>
    <w:rPr>
      <w:sz w:val="20"/>
      <w:szCs w:val="20"/>
    </w:rPr>
  </w:style>
  <w:style w:type="paragraph" w:styleId="a5">
    <w:name w:val="footer"/>
    <w:basedOn w:val="a"/>
    <w:link w:val="a6"/>
    <w:uiPriority w:val="99"/>
    <w:unhideWhenUsed/>
    <w:rsid w:val="00B47EA3"/>
    <w:pPr>
      <w:tabs>
        <w:tab w:val="center" w:pos="4153"/>
        <w:tab w:val="right" w:pos="8306"/>
      </w:tabs>
      <w:snapToGrid w:val="0"/>
    </w:pPr>
    <w:rPr>
      <w:spacing w:val="0"/>
      <w:sz w:val="20"/>
      <w:szCs w:val="20"/>
    </w:rPr>
  </w:style>
  <w:style w:type="character" w:customStyle="1" w:styleId="a6">
    <w:name w:val="頁尾 字元"/>
    <w:link w:val="a5"/>
    <w:uiPriority w:val="99"/>
    <w:rsid w:val="00B47EA3"/>
    <w:rPr>
      <w:rFonts w:ascii="Arial" w:hAnsi="Arial"/>
      <w:kern w:val="2"/>
    </w:rPr>
  </w:style>
  <w:style w:type="character" w:customStyle="1" w:styleId="10">
    <w:name w:val="標題 1 字元"/>
    <w:link w:val="1"/>
    <w:uiPriority w:val="9"/>
    <w:rsid w:val="00A95711"/>
    <w:rPr>
      <w:rFonts w:ascii="Calibri Light" w:hAnsi="Calibri Light"/>
      <w:b/>
      <w:bCs/>
      <w:color w:val="984E8F"/>
      <w:spacing w:val="22"/>
      <w:kern w:val="52"/>
      <w:sz w:val="52"/>
      <w:szCs w:val="52"/>
    </w:rPr>
  </w:style>
  <w:style w:type="paragraph" w:styleId="a7">
    <w:name w:val="List Paragraph"/>
    <w:basedOn w:val="a"/>
    <w:qFormat/>
    <w:rsid w:val="00CB40AF"/>
    <w:pPr>
      <w:ind w:leftChars="200" w:left="480"/>
    </w:pPr>
  </w:style>
  <w:style w:type="character" w:styleId="a8">
    <w:name w:val="Hyperlink"/>
    <w:uiPriority w:val="99"/>
    <w:unhideWhenUsed/>
    <w:rsid w:val="00655FC9"/>
    <w:rPr>
      <w:color w:val="0563C1"/>
      <w:u w:val="single"/>
    </w:rPr>
  </w:style>
  <w:style w:type="table" w:styleId="a9">
    <w:name w:val="Table Grid"/>
    <w:basedOn w:val="a1"/>
    <w:uiPriority w:val="59"/>
    <w:rsid w:val="00655F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orytitle">
    <w:name w:val="story_title"/>
    <w:basedOn w:val="a"/>
    <w:qFormat/>
    <w:rsid w:val="00C7669D"/>
    <w:pPr>
      <w:widowControl/>
      <w:spacing w:beforeLines="50" w:before="50" w:afterLines="50" w:after="50" w:line="360" w:lineRule="auto"/>
      <w:jc w:val="center"/>
    </w:pPr>
    <w:rPr>
      <w:rFonts w:eastAsia="標楷體"/>
      <w:color w:val="0072BC"/>
      <w:spacing w:val="20"/>
      <w:sz w:val="58"/>
      <w:szCs w:val="60"/>
    </w:rPr>
  </w:style>
  <w:style w:type="paragraph" w:customStyle="1" w:styleId="Body">
    <w:name w:val="Body"/>
    <w:rsid w:val="00A95711"/>
    <w:pPr>
      <w:pBdr>
        <w:top w:val="nil"/>
        <w:left w:val="nil"/>
        <w:bottom w:val="nil"/>
        <w:right w:val="nil"/>
        <w:between w:val="nil"/>
        <w:bar w:val="nil"/>
      </w:pBdr>
    </w:pPr>
    <w:rPr>
      <w:rFonts w:ascii="Arial Unicode MS" w:eastAsia="Arial Unicode MS" w:hAnsi="Arial Unicode MS" w:cs="Arial Unicode MS" w:hint="eastAsia"/>
      <w:color w:val="000000"/>
      <w:sz w:val="22"/>
      <w:szCs w:val="22"/>
      <w:bdr w:val="nil"/>
      <w:lang w:val="zh-TW"/>
    </w:rPr>
  </w:style>
  <w:style w:type="paragraph" w:customStyle="1" w:styleId="subtitle1">
    <w:name w:val="subtitle1"/>
    <w:basedOn w:val="a"/>
    <w:qFormat/>
    <w:rsid w:val="002316ED"/>
    <w:rPr>
      <w:rFonts w:eastAsia="標楷體"/>
      <w:color w:val="7030A0"/>
      <w:spacing w:val="0"/>
      <w:sz w:val="40"/>
      <w:szCs w:val="40"/>
    </w:rPr>
  </w:style>
  <w:style w:type="paragraph" w:customStyle="1" w:styleId="11">
    <w:name w:val="導讀1"/>
    <w:basedOn w:val="a"/>
    <w:qFormat/>
    <w:rsid w:val="002316ED"/>
    <w:pPr>
      <w:widowControl/>
      <w:spacing w:beforeLines="50" w:before="120" w:line="288" w:lineRule="auto"/>
      <w:ind w:leftChars="108" w:left="307" w:rightChars="63" w:right="179"/>
      <w:jc w:val="left"/>
    </w:pPr>
    <w:rPr>
      <w:color w:val="FFFFFF"/>
    </w:rPr>
  </w:style>
  <w:style w:type="paragraph" w:customStyle="1" w:styleId="12">
    <w:name w:val="清單段落1"/>
    <w:basedOn w:val="a"/>
    <w:uiPriority w:val="99"/>
    <w:qFormat/>
    <w:rsid w:val="0038596C"/>
    <w:pPr>
      <w:spacing w:line="240" w:lineRule="auto"/>
      <w:ind w:leftChars="200" w:left="480"/>
      <w:jc w:val="left"/>
    </w:pPr>
    <w:rPr>
      <w:rFonts w:ascii="Times New Roman" w:hAnsi="Times New Roman"/>
      <w:spacing w:val="0"/>
      <w:szCs w:val="24"/>
    </w:rPr>
  </w:style>
  <w:style w:type="paragraph" w:customStyle="1" w:styleId="21">
    <w:name w:val="清單段落2"/>
    <w:basedOn w:val="a"/>
    <w:uiPriority w:val="99"/>
    <w:qFormat/>
    <w:rsid w:val="00223F53"/>
    <w:pPr>
      <w:spacing w:line="240" w:lineRule="auto"/>
      <w:ind w:leftChars="200" w:left="480"/>
      <w:jc w:val="left"/>
    </w:pPr>
    <w:rPr>
      <w:rFonts w:ascii="Times New Roman" w:hAnsi="Times New Roman"/>
      <w:spacing w:val="0"/>
      <w:sz w:val="22"/>
    </w:rPr>
  </w:style>
  <w:style w:type="paragraph" w:styleId="aa">
    <w:name w:val="No Spacing"/>
    <w:uiPriority w:val="1"/>
    <w:qFormat/>
    <w:rsid w:val="00E15B7B"/>
    <w:pPr>
      <w:widowControl w:val="0"/>
      <w:jc w:val="both"/>
    </w:pPr>
    <w:rPr>
      <w:spacing w:val="22"/>
      <w:kern w:val="2"/>
      <w:sz w:val="24"/>
      <w:szCs w:val="22"/>
    </w:rPr>
  </w:style>
  <w:style w:type="paragraph" w:styleId="ab">
    <w:name w:val="Balloon Text"/>
    <w:basedOn w:val="a"/>
    <w:link w:val="ac"/>
    <w:uiPriority w:val="99"/>
    <w:semiHidden/>
    <w:rsid w:val="007E781D"/>
    <w:pPr>
      <w:spacing w:line="240" w:lineRule="auto"/>
      <w:jc w:val="left"/>
    </w:pPr>
    <w:rPr>
      <w:rFonts w:ascii="Calibri Light" w:hAnsi="Calibri Light"/>
      <w:spacing w:val="0"/>
      <w:kern w:val="0"/>
      <w:sz w:val="18"/>
      <w:szCs w:val="18"/>
    </w:rPr>
  </w:style>
  <w:style w:type="character" w:customStyle="1" w:styleId="ac">
    <w:name w:val="註解方塊文字 字元"/>
    <w:link w:val="ab"/>
    <w:uiPriority w:val="99"/>
    <w:semiHidden/>
    <w:rsid w:val="007E781D"/>
    <w:rPr>
      <w:rFonts w:ascii="Calibri Light" w:hAnsi="Calibri Light"/>
      <w:sz w:val="18"/>
      <w:szCs w:val="18"/>
    </w:rPr>
  </w:style>
  <w:style w:type="paragraph" w:styleId="ad">
    <w:name w:val="footnote text"/>
    <w:basedOn w:val="a"/>
    <w:link w:val="ae"/>
    <w:uiPriority w:val="99"/>
    <w:semiHidden/>
    <w:unhideWhenUsed/>
    <w:rsid w:val="00AA520B"/>
    <w:pPr>
      <w:snapToGrid w:val="0"/>
      <w:jc w:val="left"/>
    </w:pPr>
    <w:rPr>
      <w:sz w:val="20"/>
      <w:szCs w:val="20"/>
    </w:rPr>
  </w:style>
  <w:style w:type="character" w:customStyle="1" w:styleId="ae">
    <w:name w:val="註腳文字 字元"/>
    <w:link w:val="ad"/>
    <w:uiPriority w:val="99"/>
    <w:semiHidden/>
    <w:rsid w:val="00AA520B"/>
    <w:rPr>
      <w:rFonts w:ascii="Arial" w:hAnsi="Arial"/>
      <w:spacing w:val="22"/>
      <w:kern w:val="2"/>
    </w:rPr>
  </w:style>
  <w:style w:type="character" w:styleId="af">
    <w:name w:val="footnote reference"/>
    <w:uiPriority w:val="99"/>
    <w:semiHidden/>
    <w:unhideWhenUsed/>
    <w:rsid w:val="00AA520B"/>
    <w:rPr>
      <w:vertAlign w:val="superscript"/>
    </w:rPr>
  </w:style>
  <w:style w:type="character" w:customStyle="1" w:styleId="20">
    <w:name w:val="標題 2 字元"/>
    <w:link w:val="2"/>
    <w:uiPriority w:val="9"/>
    <w:rsid w:val="004217E1"/>
    <w:rPr>
      <w:rFonts w:ascii="Calibri Light" w:eastAsia="新細明體" w:hAnsi="Calibri Light" w:cs="Times New Roman"/>
      <w:b/>
      <w:bCs/>
      <w:spacing w:val="22"/>
      <w:kern w:val="2"/>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文件" ma:contentTypeID="0x010100EF829C2D0BC7F544BE1FEDE0EECD7245" ma:contentTypeVersion="14" ma:contentTypeDescription="建立新的文件。" ma:contentTypeScope="" ma:versionID="dd60c59fa926fd48d525407f6e217fb6">
  <xsd:schema xmlns:xsd="http://www.w3.org/2001/XMLSchema" xmlns:xs="http://www.w3.org/2001/XMLSchema" xmlns:p="http://schemas.microsoft.com/office/2006/metadata/properties" xmlns:ns2="de5c2c51-7906-4fac-bf5c-36dc0d54e7e0" xmlns:ns3="864ccfde-09d8-454f-ae99-5f29ab723904" targetNamespace="http://schemas.microsoft.com/office/2006/metadata/properties" ma:root="true" ma:fieldsID="2dc379060109887a010103108825be52" ns2:_="" ns3:_="">
    <xsd:import namespace="de5c2c51-7906-4fac-bf5c-36dc0d54e7e0"/>
    <xsd:import namespace="864ccfde-09d8-454f-ae99-5f29ab72390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c2c51-7906-4fac-bf5c-36dc0d54e7e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影像標籤" ma:readOnly="false" ma:fieldId="{5cf76f15-5ced-4ddc-b409-7134ff3c332f}" ma:taxonomyMulti="true" ma:sspId="bca0ba2c-31e5-4c89-bdb4-0b3d60f8794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4ccfde-09d8-454f-ae99-5f29ab72390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49f1219-beaa-421d-9806-7d84e40066c1}" ma:internalName="TaxCatchAll" ma:showField="CatchAllData" ma:web="864ccfde-09d8-454f-ae99-5f29ab7239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5c2c51-7906-4fac-bf5c-36dc0d54e7e0">
      <Terms xmlns="http://schemas.microsoft.com/office/infopath/2007/PartnerControls"/>
    </lcf76f155ced4ddcb4097134ff3c332f>
    <TaxCatchAll xmlns="864ccfde-09d8-454f-ae99-5f29ab723904" xsi:nil="true"/>
  </documentManagement>
</p:properties>
</file>

<file path=customXml/itemProps1.xml><?xml version="1.0" encoding="utf-8"?>
<ds:datastoreItem xmlns:ds="http://schemas.openxmlformats.org/officeDocument/2006/customXml" ds:itemID="{A3530483-DBE3-477D-BF28-36E7E2446816}">
  <ds:schemaRefs>
    <ds:schemaRef ds:uri="http://schemas.openxmlformats.org/officeDocument/2006/bibliography"/>
  </ds:schemaRefs>
</ds:datastoreItem>
</file>

<file path=customXml/itemProps2.xml><?xml version="1.0" encoding="utf-8"?>
<ds:datastoreItem xmlns:ds="http://schemas.openxmlformats.org/officeDocument/2006/customXml" ds:itemID="{EEFC597A-4A78-4847-95E3-FDD89D094775}"/>
</file>

<file path=customXml/itemProps3.xml><?xml version="1.0" encoding="utf-8"?>
<ds:datastoreItem xmlns:ds="http://schemas.openxmlformats.org/officeDocument/2006/customXml" ds:itemID="{47B13B42-7F02-4676-AFBF-0C447359406A}"/>
</file>

<file path=customXml/itemProps4.xml><?xml version="1.0" encoding="utf-8"?>
<ds:datastoreItem xmlns:ds="http://schemas.openxmlformats.org/officeDocument/2006/customXml" ds:itemID="{B84939D9-9BCA-4EAC-B50E-01A62178BC9F}"/>
</file>

<file path=docProps/app.xml><?xml version="1.0" encoding="utf-8"?>
<Properties xmlns="http://schemas.openxmlformats.org/officeDocument/2006/extended-properties" xmlns:vt="http://schemas.openxmlformats.org/officeDocument/2006/docPropsVTypes">
  <Template>Normal</Template>
  <TotalTime>1</TotalTime>
  <Pages>7</Pages>
  <Words>597</Words>
  <Characters>3404</Characters>
  <Application>Microsoft Office Word</Application>
  <DocSecurity>0</DocSecurity>
  <Lines>28</Lines>
  <Paragraphs>7</Paragraphs>
  <ScaleCrop>false</ScaleCrop>
  <Company/>
  <LinksUpToDate>false</LinksUpToDate>
  <CharactersWithSpaces>3994</CharactersWithSpaces>
  <SharedDoc>false</SharedDoc>
  <HLinks>
    <vt:vector size="6" baseType="variant">
      <vt:variant>
        <vt:i4>6094894</vt:i4>
      </vt:variant>
      <vt:variant>
        <vt:i4>0</vt:i4>
      </vt:variant>
      <vt:variant>
        <vt:i4>0</vt:i4>
      </vt:variant>
      <vt:variant>
        <vt:i4>5</vt:i4>
      </vt:variant>
      <vt:variant>
        <vt:lpwstr>mailto:ccdopshe@edb.gov.hk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 Wong</dc:creator>
  <cp:lastModifiedBy>CHEUNG, Tin-wai</cp:lastModifiedBy>
  <cp:revision>2</cp:revision>
  <dcterms:created xsi:type="dcterms:W3CDTF">2026-01-07T01:32:00Z</dcterms:created>
  <dcterms:modified xsi:type="dcterms:W3CDTF">2026-01-07T01:32:00Z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0x010100EF829C2D0BC7F544BE1FEDE0EECD7245</vt:lpwstr>
  </property>
</Properties>
</file>