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1AC38" w14:textId="2A53AFED" w:rsidR="00565D77" w:rsidRPr="00DC6028" w:rsidRDefault="00BC47DF" w:rsidP="00F8246A">
      <w:pPr>
        <w:spacing w:line="360" w:lineRule="auto"/>
        <w:jc w:val="center"/>
        <w:rPr>
          <w:rFonts w:ascii="標楷體" w:eastAsia="標楷體" w:hAnsi="標楷體"/>
          <w:b/>
          <w:sz w:val="40"/>
          <w:szCs w:val="40"/>
        </w:rPr>
      </w:pPr>
      <w:r w:rsidRPr="00BC47DF">
        <w:rPr>
          <w:rFonts w:ascii="標楷體" w:eastAsia="DengXian" w:hAnsi="標楷體" w:hint="eastAsia"/>
          <w:b/>
          <w:sz w:val="40"/>
          <w:szCs w:val="40"/>
          <w:lang w:eastAsia="zh-CN"/>
        </w:rPr>
        <w:t>道德的本质</w:t>
      </w:r>
    </w:p>
    <w:p w14:paraId="2B98C054" w14:textId="2DD5AC0F" w:rsidR="00565D77" w:rsidRPr="00DC6028" w:rsidRDefault="00BC47DF" w:rsidP="006F09A5">
      <w:pPr>
        <w:spacing w:line="360" w:lineRule="auto"/>
        <w:jc w:val="center"/>
        <w:outlineLvl w:val="0"/>
        <w:rPr>
          <w:rFonts w:ascii="標楷體" w:eastAsia="標楷體" w:hAnsi="標楷體"/>
          <w:b/>
          <w:sz w:val="40"/>
          <w:szCs w:val="40"/>
        </w:rPr>
      </w:pPr>
      <w:r w:rsidRPr="00BC47DF">
        <w:rPr>
          <w:rFonts w:ascii="標楷體" w:eastAsia="DengXian" w:hAnsi="標楷體"/>
          <w:b/>
          <w:sz w:val="40"/>
          <w:szCs w:val="40"/>
          <w:lang w:eastAsia="zh-CN"/>
        </w:rPr>
        <w:t>&lt;</w:t>
      </w:r>
      <w:r w:rsidRPr="00BC47DF">
        <w:rPr>
          <w:rFonts w:ascii="標楷體" w:eastAsia="DengXian" w:hAnsi="標楷體" w:hint="eastAsia"/>
          <w:b/>
          <w:sz w:val="40"/>
          <w:szCs w:val="40"/>
          <w:lang w:eastAsia="zh-CN"/>
        </w:rPr>
        <w:t>道德与宗教</w:t>
      </w:r>
      <w:r w:rsidRPr="00BC47DF">
        <w:rPr>
          <w:rFonts w:ascii="標楷體" w:eastAsia="DengXian" w:hAnsi="標楷體"/>
          <w:b/>
          <w:sz w:val="40"/>
          <w:szCs w:val="40"/>
          <w:lang w:eastAsia="zh-CN"/>
        </w:rPr>
        <w:t>&gt;</w:t>
      </w:r>
    </w:p>
    <w:p w14:paraId="1E172425" w14:textId="741EF18A" w:rsidR="002D393E" w:rsidRPr="00793186" w:rsidRDefault="00BC47DF" w:rsidP="002D393E">
      <w:pPr>
        <w:rPr>
          <w:b/>
        </w:rPr>
      </w:pPr>
      <w:r w:rsidRPr="00BC47DF">
        <w:rPr>
          <w:rFonts w:eastAsia="DengXian" w:hint="eastAsia"/>
          <w:b/>
          <w:lang w:eastAsia="zh-CN"/>
        </w:rPr>
        <w:t>学习目标︰</w:t>
      </w:r>
    </w:p>
    <w:p w14:paraId="78D259CF" w14:textId="77777777" w:rsidR="00565D77" w:rsidRPr="00DC6028" w:rsidRDefault="00565D77" w:rsidP="00DB5FB2">
      <w:pPr>
        <w:rPr>
          <w:rFonts w:asciiTheme="minorEastAsia" w:hAnsiTheme="minorEastAsia"/>
          <w:b/>
          <w:sz w:val="32"/>
          <w:szCs w:val="32"/>
        </w:rPr>
      </w:pPr>
    </w:p>
    <w:p w14:paraId="38CC4725" w14:textId="4557528C" w:rsidR="000D7E07" w:rsidRPr="00DB5FB2" w:rsidRDefault="00BC47DF" w:rsidP="00DB5FB2">
      <w:pPr>
        <w:pStyle w:val="a7"/>
        <w:numPr>
          <w:ilvl w:val="0"/>
          <w:numId w:val="41"/>
        </w:numPr>
        <w:rPr>
          <w:b/>
        </w:rPr>
      </w:pPr>
      <w:r w:rsidRPr="00BC47DF">
        <w:rPr>
          <w:rFonts w:eastAsia="DengXian" w:hint="eastAsia"/>
          <w:b/>
          <w:lang w:eastAsia="zh-CN"/>
        </w:rPr>
        <w:t>知识</w:t>
      </w:r>
    </w:p>
    <w:p w14:paraId="0FD2347B" w14:textId="413B164F" w:rsidR="00F8246A" w:rsidRPr="00DB5FB2" w:rsidRDefault="00BC47DF" w:rsidP="00DB5FB2">
      <w:pPr>
        <w:numPr>
          <w:ilvl w:val="1"/>
          <w:numId w:val="1"/>
        </w:numPr>
        <w:spacing w:line="360" w:lineRule="auto"/>
        <w:jc w:val="both"/>
        <w:rPr>
          <w:rFonts w:asciiTheme="minorEastAsia" w:hAnsiTheme="minorEastAsia"/>
        </w:rPr>
      </w:pPr>
      <w:r w:rsidRPr="00BC47DF">
        <w:rPr>
          <w:rFonts w:asciiTheme="minorEastAsia" w:eastAsia="DengXian" w:hAnsiTheme="minorEastAsia" w:hint="eastAsia"/>
          <w:lang w:eastAsia="zh-CN"/>
        </w:rPr>
        <w:t>道德与宗教的关系：互不相干、互相矛盾、互相补足</w:t>
      </w:r>
    </w:p>
    <w:p w14:paraId="0E340497" w14:textId="1E279477" w:rsidR="00A45C66" w:rsidRPr="00DB5FB2" w:rsidRDefault="00BC47DF" w:rsidP="00DB5FB2">
      <w:pPr>
        <w:numPr>
          <w:ilvl w:val="1"/>
          <w:numId w:val="1"/>
        </w:numPr>
        <w:spacing w:line="360" w:lineRule="auto"/>
        <w:jc w:val="both"/>
        <w:rPr>
          <w:rFonts w:asciiTheme="minorEastAsia" w:hAnsiTheme="minorEastAsia"/>
        </w:rPr>
      </w:pPr>
      <w:r w:rsidRPr="00BC47DF">
        <w:rPr>
          <w:rFonts w:asciiTheme="minorEastAsia" w:eastAsia="DengXian" w:hAnsiTheme="minorEastAsia" w:hint="eastAsia"/>
          <w:lang w:eastAsia="zh-CN"/>
        </w:rPr>
        <w:t>宗教有助道德发展的三种情况：报应和罪疚、道德戒律及宗教信念</w:t>
      </w:r>
    </w:p>
    <w:p w14:paraId="7CA0C747" w14:textId="77777777" w:rsidR="00A45C66" w:rsidRPr="00DB5FB2" w:rsidRDefault="00A45C66" w:rsidP="00B748B1">
      <w:pPr>
        <w:jc w:val="both"/>
        <w:rPr>
          <w:rFonts w:asciiTheme="minorEastAsia" w:hAnsiTheme="minorEastAsia"/>
        </w:rPr>
      </w:pPr>
    </w:p>
    <w:p w14:paraId="3F09F85D" w14:textId="527842E0" w:rsidR="000D7E07" w:rsidRPr="00DB5FB2" w:rsidRDefault="00BC47DF" w:rsidP="000D7E07">
      <w:pPr>
        <w:pStyle w:val="a7"/>
        <w:numPr>
          <w:ilvl w:val="0"/>
          <w:numId w:val="41"/>
        </w:numPr>
        <w:rPr>
          <w:b/>
        </w:rPr>
      </w:pPr>
      <w:r w:rsidRPr="00BC47DF">
        <w:rPr>
          <w:rFonts w:eastAsia="DengXian" w:hint="eastAsia"/>
          <w:b/>
          <w:lang w:eastAsia="zh-CN"/>
        </w:rPr>
        <w:t>技能</w:t>
      </w:r>
    </w:p>
    <w:p w14:paraId="7C89CE24" w14:textId="51E130FE" w:rsidR="000D7E07" w:rsidRDefault="00BC47DF" w:rsidP="000D7E07">
      <w:pPr>
        <w:numPr>
          <w:ilvl w:val="0"/>
          <w:numId w:val="40"/>
        </w:numPr>
        <w:jc w:val="both"/>
      </w:pPr>
      <w:r w:rsidRPr="00BC47DF">
        <w:rPr>
          <w:rFonts w:eastAsia="DengXian" w:hint="eastAsia"/>
          <w:lang w:eastAsia="zh-CN"/>
        </w:rPr>
        <w:t>明辨性思考能力、沟通能力、解决问题能力</w:t>
      </w:r>
    </w:p>
    <w:p w14:paraId="4DB62A6C" w14:textId="77777777" w:rsidR="000D7E07" w:rsidRPr="000D7E07" w:rsidRDefault="000D7E07" w:rsidP="00DB5FB2">
      <w:pPr>
        <w:ind w:left="960"/>
        <w:jc w:val="both"/>
      </w:pPr>
    </w:p>
    <w:p w14:paraId="60864813" w14:textId="6670D1DC" w:rsidR="000D7E07" w:rsidRPr="00DB5FB2" w:rsidRDefault="00BC47DF" w:rsidP="000D7E07">
      <w:pPr>
        <w:pStyle w:val="a7"/>
        <w:numPr>
          <w:ilvl w:val="0"/>
          <w:numId w:val="41"/>
        </w:numPr>
        <w:rPr>
          <w:b/>
        </w:rPr>
      </w:pPr>
      <w:r w:rsidRPr="00BC47DF">
        <w:rPr>
          <w:rFonts w:eastAsia="DengXian" w:hint="eastAsia"/>
          <w:b/>
          <w:lang w:eastAsia="zh-CN"/>
        </w:rPr>
        <w:t>态度与价值观</w:t>
      </w:r>
    </w:p>
    <w:p w14:paraId="1A87EEC0" w14:textId="72149671" w:rsidR="000D7E07" w:rsidRPr="000D7E07" w:rsidRDefault="00BC47DF" w:rsidP="000D7E07">
      <w:pPr>
        <w:numPr>
          <w:ilvl w:val="0"/>
          <w:numId w:val="40"/>
        </w:numPr>
        <w:jc w:val="both"/>
        <w:rPr>
          <w:rFonts w:ascii="新細明體" w:hAnsi="新細明體"/>
        </w:rPr>
      </w:pPr>
      <w:r w:rsidRPr="00BC47DF">
        <w:rPr>
          <w:rFonts w:eastAsia="DengXian" w:hint="eastAsia"/>
          <w:lang w:eastAsia="zh-CN"/>
        </w:rPr>
        <w:t>理性、开明、多元共融、简朴生活</w:t>
      </w:r>
    </w:p>
    <w:p w14:paraId="6BDEFA2A" w14:textId="77777777" w:rsidR="00B748B1" w:rsidRPr="00DB5FB2" w:rsidRDefault="00B748B1" w:rsidP="00B748B1">
      <w:pPr>
        <w:rPr>
          <w:rFonts w:asciiTheme="minorEastAsia" w:hAnsiTheme="minorEastAsia"/>
          <w:b/>
        </w:rPr>
      </w:pPr>
    </w:p>
    <w:p w14:paraId="643002DC" w14:textId="77777777" w:rsidR="00B748B1" w:rsidRPr="00DC6028" w:rsidRDefault="00B748B1" w:rsidP="00B748B1">
      <w:pPr>
        <w:rPr>
          <w:rFonts w:asciiTheme="minorEastAsia" w:hAnsiTheme="minorEastAsia"/>
          <w:b/>
          <w:sz w:val="32"/>
          <w:szCs w:val="32"/>
        </w:rPr>
      </w:pPr>
    </w:p>
    <w:p w14:paraId="20EA9774" w14:textId="77777777" w:rsidR="00B748B1" w:rsidRPr="00DC6028" w:rsidRDefault="000D7E07" w:rsidP="00B748B1">
      <w:pPr>
        <w:rPr>
          <w:rFonts w:asciiTheme="minorEastAsia" w:hAnsiTheme="minorEastAsia"/>
          <w:b/>
          <w:sz w:val="32"/>
          <w:szCs w:val="32"/>
        </w:rPr>
      </w:pPr>
      <w:r>
        <w:rPr>
          <w:rFonts w:asciiTheme="minorEastAsia" w:hAnsiTheme="minorEastAsia"/>
          <w:b/>
          <w:noProof/>
          <w:sz w:val="32"/>
          <w:szCs w:val="32"/>
          <w:lang w:val="en-US"/>
        </w:rPr>
        <mc:AlternateContent>
          <mc:Choice Requires="wps">
            <w:drawing>
              <wp:anchor distT="0" distB="0" distL="114300" distR="114300" simplePos="0" relativeHeight="251658240" behindDoc="0" locked="0" layoutInCell="1" allowOverlap="1" wp14:anchorId="395E27A5" wp14:editId="6C23BF61">
                <wp:simplePos x="0" y="0"/>
                <wp:positionH relativeFrom="column">
                  <wp:posOffset>423333</wp:posOffset>
                </wp:positionH>
                <wp:positionV relativeFrom="paragraph">
                  <wp:posOffset>84032</wp:posOffset>
                </wp:positionV>
                <wp:extent cx="4880610" cy="2590800"/>
                <wp:effectExtent l="0" t="0" r="15240" b="1905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2590800"/>
                        </a:xfrm>
                        <a:prstGeom prst="rect">
                          <a:avLst/>
                        </a:prstGeom>
                        <a:solidFill>
                          <a:srgbClr val="FFFFFF"/>
                        </a:solidFill>
                        <a:ln w="9525">
                          <a:solidFill>
                            <a:srgbClr val="000000"/>
                          </a:solidFill>
                          <a:miter lim="800000"/>
                          <a:headEnd/>
                          <a:tailEnd/>
                        </a:ln>
                      </wps:spPr>
                      <wps:txbx>
                        <w:txbxContent>
                          <w:p w14:paraId="7F558AB0" w14:textId="1E86F9BD" w:rsidR="00C204F3" w:rsidRPr="00E04A98" w:rsidRDefault="00BC47DF" w:rsidP="000D7E07">
                            <w:pPr>
                              <w:rPr>
                                <w:rFonts w:asciiTheme="minorEastAsia" w:hAnsiTheme="minorEastAsia"/>
                                <w:b/>
                                <w:sz w:val="20"/>
                                <w:szCs w:val="20"/>
                                <w:lang w:eastAsia="zh-HK"/>
                              </w:rPr>
                            </w:pPr>
                            <w:r w:rsidRPr="00BC47DF">
                              <w:rPr>
                                <w:rFonts w:asciiTheme="minorEastAsia" w:eastAsia="DengXian" w:hAnsiTheme="minorEastAsia" w:hint="eastAsia"/>
                                <w:b/>
                                <w:sz w:val="20"/>
                                <w:szCs w:val="20"/>
                                <w:lang w:eastAsia="zh-CN"/>
                              </w:rPr>
                              <w:t>重要信息：</w:t>
                            </w:r>
                          </w:p>
                          <w:p w14:paraId="0FB66D63" w14:textId="34AE3D27" w:rsidR="00C204F3" w:rsidRPr="00397005" w:rsidRDefault="00BC47DF" w:rsidP="00DB5FB2">
                            <w:pPr>
                              <w:pStyle w:val="-11"/>
                              <w:numPr>
                                <w:ilvl w:val="0"/>
                                <w:numId w:val="42"/>
                              </w:numPr>
                              <w:ind w:leftChars="0"/>
                              <w:rPr>
                                <w:sz w:val="20"/>
                                <w:szCs w:val="20"/>
                                <w:lang w:eastAsia="zh-CN"/>
                              </w:rPr>
                            </w:pPr>
                            <w:r w:rsidRPr="00BC47DF">
                              <w:rPr>
                                <w:rFonts w:eastAsia="DengXian" w:hint="eastAsia"/>
                                <w:sz w:val="20"/>
                                <w:szCs w:val="20"/>
                                <w:lang w:eastAsia="zh-CN"/>
                              </w:rPr>
                              <w:t>本教材的编写对象是任教高中伦理与宗教科的教师。教师应该按其学生的学习需要，对教材加以调适或增润。本教材需要教师以专业的角度向学生作解说，帮助学生发展正面的价值观以及综合地运用共通能力。</w:t>
                            </w:r>
                          </w:p>
                          <w:p w14:paraId="648F34B9" w14:textId="3AAA66EF" w:rsidR="00C204F3" w:rsidRPr="00397005" w:rsidRDefault="00BC47DF" w:rsidP="00DB5FB2">
                            <w:pPr>
                              <w:pStyle w:val="-11"/>
                              <w:numPr>
                                <w:ilvl w:val="0"/>
                                <w:numId w:val="42"/>
                              </w:numPr>
                              <w:ind w:leftChars="0"/>
                              <w:rPr>
                                <w:sz w:val="20"/>
                                <w:szCs w:val="20"/>
                              </w:rPr>
                            </w:pPr>
                            <w:r w:rsidRPr="00BC47DF">
                              <w:rPr>
                                <w:rFonts w:eastAsia="DengXian" w:hint="eastAsia"/>
                                <w:sz w:val="20"/>
                                <w:szCs w:val="20"/>
                                <w:lang w:eastAsia="zh-CN"/>
                              </w:rPr>
                              <w:t>本课程的学习者是中四至中六的高中学生，本教材尽量以浅白的语言解释伦理学理论，其中或会按学生之学习需要作简化。</w:t>
                            </w:r>
                          </w:p>
                          <w:p w14:paraId="64E67B2A" w14:textId="1951FE77" w:rsidR="00C204F3" w:rsidRPr="00397005" w:rsidRDefault="00BC47DF" w:rsidP="00DB5FB2">
                            <w:pPr>
                              <w:pStyle w:val="-11"/>
                              <w:numPr>
                                <w:ilvl w:val="0"/>
                                <w:numId w:val="42"/>
                              </w:numPr>
                              <w:ind w:leftChars="0"/>
                              <w:rPr>
                                <w:sz w:val="20"/>
                                <w:szCs w:val="20"/>
                                <w:lang w:eastAsia="zh-CN"/>
                              </w:rPr>
                            </w:pPr>
                            <w:r w:rsidRPr="00BC47DF">
                              <w:rPr>
                                <w:rFonts w:eastAsia="DengXian" w:hint="eastAsia"/>
                                <w:sz w:val="20"/>
                                <w:szCs w:val="20"/>
                                <w:lang w:eastAsia="zh-CN"/>
                              </w:rPr>
                              <w:t>本教材提及的个案、故事、电影情节以及经典的道德两难处境，乃纯粹为学生提供学习过程所需用之思考素材。在带出道德两难时，这些素材或呈现夸张或较尖锐的角度。教师应不时提醒学生这些角度与当今现实世界的差异。本科的学习向度不是用今天的准则去批评过去的做法和价值观，而是引导学生在找出差异之外亦能立体地理解这些做法和价值观与其时代、文化和社会状况的关系。</w:t>
                            </w:r>
                          </w:p>
                          <w:p w14:paraId="790FF1EA" w14:textId="43BD0630" w:rsidR="00C204F3" w:rsidRPr="00397005" w:rsidRDefault="00BC47DF" w:rsidP="00DB5FB2">
                            <w:pPr>
                              <w:pStyle w:val="-11"/>
                              <w:numPr>
                                <w:ilvl w:val="0"/>
                                <w:numId w:val="42"/>
                              </w:numPr>
                              <w:ind w:leftChars="0"/>
                              <w:rPr>
                                <w:sz w:val="20"/>
                                <w:szCs w:val="20"/>
                              </w:rPr>
                            </w:pPr>
                            <w:r w:rsidRPr="00BC47DF">
                              <w:rPr>
                                <w:rFonts w:eastAsia="DengXian" w:hint="eastAsia"/>
                                <w:sz w:val="20"/>
                                <w:szCs w:val="20"/>
                                <w:lang w:eastAsia="zh-CN"/>
                              </w:rPr>
                              <w:t>本教材提及的讨论问题、思考重点、学科知识内容均只属建议性质，教师不用以此为界限，应按课程目标和学生需要持续发展校本教材。</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5E27A5" id="_x0000_t202" coordsize="21600,21600" o:spt="202" path="m,l,21600r21600,l21600,xe">
                <v:stroke joinstyle="miter"/>
                <v:path gradientshapeok="t" o:connecttype="rect"/>
              </v:shapetype>
              <v:shape id="文字方塊 7" o:spid="_x0000_s1026" type="#_x0000_t202" style="position:absolute;margin-left:33.35pt;margin-top:6.6pt;width:384.3pt;height: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">
                <v:textbox>
                  <w:txbxContent>
                    <w:p w14:paraId="7F558AB0" w14:textId="1E86F9BD" w:rsidR="00C204F3" w:rsidRPr="00E04A98" w:rsidRDefault="00BC47DF" w:rsidP="000D7E07">
                      <w:pPr>
                        <w:rPr>
                          <w:rFonts w:asciiTheme="minorEastAsia" w:hAnsiTheme="minorEastAsia"/>
                          <w:b/>
                          <w:sz w:val="20"/>
                          <w:szCs w:val="20"/>
                          <w:lang w:eastAsia="zh-HK"/>
                        </w:rPr>
                      </w:pPr>
                      <w:r w:rsidRPr="00BC47DF">
                        <w:rPr>
                          <w:rFonts w:asciiTheme="minorEastAsia" w:eastAsia="DengXian" w:hAnsiTheme="minorEastAsia" w:hint="eastAsia"/>
                          <w:b/>
                          <w:sz w:val="20"/>
                          <w:szCs w:val="20"/>
                          <w:lang w:eastAsia="zh-CN"/>
                        </w:rPr>
                        <w:t>重要信息：</w:t>
                      </w:r>
                    </w:p>
                    <w:p w14:paraId="0FB66D63" w14:textId="34AE3D27" w:rsidR="00C204F3" w:rsidRPr="00397005" w:rsidRDefault="00BC47DF" w:rsidP="00DB5FB2">
                      <w:pPr>
                        <w:pStyle w:val="-11"/>
                        <w:numPr>
                          <w:ilvl w:val="0"/>
                          <w:numId w:val="42"/>
                        </w:numPr>
                        <w:ind w:leftChars="0"/>
                        <w:rPr>
                          <w:sz w:val="20"/>
                          <w:szCs w:val="20"/>
                          <w:lang w:eastAsia="zh-CN"/>
                        </w:rPr>
                      </w:pPr>
                      <w:r w:rsidRPr="00BC47DF">
                        <w:rPr>
                          <w:rFonts w:eastAsia="DengXian" w:hint="eastAsia"/>
                          <w:sz w:val="20"/>
                          <w:szCs w:val="20"/>
                          <w:lang w:eastAsia="zh-CN"/>
                        </w:rPr>
                        <w:t>本教材的编写对象是任教高中伦理与宗教科的教师。教师应该按其学生的学习需要，对教材加以调适或增润。本教材需要教师以专业的角度向学生作解说，帮助学生发展正面的价值观以及综合地运用共通能力。</w:t>
                      </w:r>
                    </w:p>
                    <w:p w14:paraId="648F34B9" w14:textId="3AAA66EF" w:rsidR="00C204F3" w:rsidRPr="00397005" w:rsidRDefault="00BC47DF" w:rsidP="00DB5FB2">
                      <w:pPr>
                        <w:pStyle w:val="-11"/>
                        <w:numPr>
                          <w:ilvl w:val="0"/>
                          <w:numId w:val="42"/>
                        </w:numPr>
                        <w:ind w:leftChars="0"/>
                        <w:rPr>
                          <w:sz w:val="20"/>
                          <w:szCs w:val="20"/>
                        </w:rPr>
                      </w:pPr>
                      <w:r w:rsidRPr="00BC47DF">
                        <w:rPr>
                          <w:rFonts w:eastAsia="DengXian" w:hint="eastAsia"/>
                          <w:sz w:val="20"/>
                          <w:szCs w:val="20"/>
                          <w:lang w:eastAsia="zh-CN"/>
                        </w:rPr>
                        <w:t>本课程的学习者是中四至中六的高中学生，本教材尽量以浅白的语言解释伦理学理论，其中或会按学生之学习需要作简化。</w:t>
                      </w:r>
                    </w:p>
                    <w:p w14:paraId="64E67B2A" w14:textId="1951FE77" w:rsidR="00C204F3" w:rsidRPr="00397005" w:rsidRDefault="00BC47DF" w:rsidP="00DB5FB2">
                      <w:pPr>
                        <w:pStyle w:val="-11"/>
                        <w:numPr>
                          <w:ilvl w:val="0"/>
                          <w:numId w:val="42"/>
                        </w:numPr>
                        <w:ind w:leftChars="0"/>
                        <w:rPr>
                          <w:sz w:val="20"/>
                          <w:szCs w:val="20"/>
                          <w:lang w:eastAsia="zh-CN"/>
                        </w:rPr>
                      </w:pPr>
                      <w:r w:rsidRPr="00BC47DF">
                        <w:rPr>
                          <w:rFonts w:eastAsia="DengXian" w:hint="eastAsia"/>
                          <w:sz w:val="20"/>
                          <w:szCs w:val="20"/>
                          <w:lang w:eastAsia="zh-CN"/>
                        </w:rPr>
                        <w:t>本教材提及的个案、故事、电影情节以及经典的道德两难处境，乃纯粹为学生提供学习过程所需用之思考素材。在带出道德两难时，这些素材或呈现夸张或较尖锐的角度。教师应不时提醒学生这些角度与当今现实世界的差异。本科的学习向度不是用今天的准则去批评过去的做法和价值观，而是引导学生在找出差异之外亦能立体地理解这些做法和价值观与其时代、文化和社会状况的关系。</w:t>
                      </w:r>
                    </w:p>
                    <w:p w14:paraId="790FF1EA" w14:textId="43BD0630" w:rsidR="00C204F3" w:rsidRPr="00397005" w:rsidRDefault="00BC47DF" w:rsidP="00DB5FB2">
                      <w:pPr>
                        <w:pStyle w:val="-11"/>
                        <w:numPr>
                          <w:ilvl w:val="0"/>
                          <w:numId w:val="42"/>
                        </w:numPr>
                        <w:ind w:leftChars="0"/>
                        <w:rPr>
                          <w:sz w:val="20"/>
                          <w:szCs w:val="20"/>
                        </w:rPr>
                      </w:pPr>
                      <w:r w:rsidRPr="00BC47DF">
                        <w:rPr>
                          <w:rFonts w:eastAsia="DengXian" w:hint="eastAsia"/>
                          <w:sz w:val="20"/>
                          <w:szCs w:val="20"/>
                          <w:lang w:eastAsia="zh-CN"/>
                        </w:rPr>
                        <w:t>本教材提及的讨论问题、思考重点、学科知识内容均只属建议性质，教师不用以此为界限，应按课程目标和学生需要持续发展校本教材。</w:t>
                      </w:r>
                    </w:p>
                  </w:txbxContent>
                </v:textbox>
              </v:shape>
            </w:pict>
          </mc:Fallback>
        </mc:AlternateContent>
      </w:r>
    </w:p>
    <w:p w14:paraId="62C0F556" w14:textId="77777777" w:rsidR="00B748B1" w:rsidRPr="00DC6028" w:rsidRDefault="00B748B1" w:rsidP="00B748B1">
      <w:pPr>
        <w:rPr>
          <w:rFonts w:asciiTheme="minorEastAsia" w:hAnsiTheme="minorEastAsia"/>
          <w:b/>
          <w:sz w:val="32"/>
          <w:szCs w:val="32"/>
        </w:rPr>
      </w:pPr>
    </w:p>
    <w:p w14:paraId="1F90C6ED" w14:textId="77777777" w:rsidR="00B748B1" w:rsidRPr="00DC6028" w:rsidRDefault="00B748B1" w:rsidP="00B748B1">
      <w:pPr>
        <w:rPr>
          <w:rFonts w:asciiTheme="minorEastAsia" w:hAnsiTheme="minorEastAsia"/>
          <w:b/>
          <w:sz w:val="32"/>
          <w:szCs w:val="32"/>
        </w:rPr>
      </w:pPr>
    </w:p>
    <w:p w14:paraId="102C2E0B" w14:textId="77777777" w:rsidR="00B748B1" w:rsidRPr="00DC6028" w:rsidRDefault="00B748B1" w:rsidP="00B748B1">
      <w:pPr>
        <w:rPr>
          <w:rFonts w:asciiTheme="minorEastAsia" w:hAnsiTheme="minorEastAsia"/>
          <w:b/>
          <w:sz w:val="32"/>
          <w:szCs w:val="32"/>
        </w:rPr>
      </w:pPr>
    </w:p>
    <w:p w14:paraId="09EF1B77" w14:textId="77777777" w:rsidR="00B748B1" w:rsidRPr="00DC6028" w:rsidRDefault="00B748B1" w:rsidP="00B748B1">
      <w:pPr>
        <w:rPr>
          <w:rFonts w:asciiTheme="minorEastAsia" w:hAnsiTheme="minorEastAsia"/>
          <w:b/>
          <w:sz w:val="32"/>
          <w:szCs w:val="32"/>
        </w:rPr>
      </w:pPr>
    </w:p>
    <w:p w14:paraId="34FD51F0" w14:textId="77777777" w:rsidR="00B748B1" w:rsidRPr="00DC6028" w:rsidRDefault="00B748B1" w:rsidP="00B748B1">
      <w:pPr>
        <w:rPr>
          <w:rFonts w:asciiTheme="minorEastAsia" w:hAnsiTheme="minorEastAsia"/>
          <w:b/>
          <w:sz w:val="32"/>
          <w:szCs w:val="32"/>
        </w:rPr>
      </w:pPr>
    </w:p>
    <w:p w14:paraId="753D3662" w14:textId="77777777" w:rsidR="00B748B1" w:rsidRPr="00DC6028" w:rsidRDefault="00B748B1" w:rsidP="00B748B1">
      <w:pPr>
        <w:rPr>
          <w:rFonts w:asciiTheme="minorEastAsia" w:hAnsiTheme="minorEastAsia"/>
          <w:b/>
          <w:sz w:val="32"/>
          <w:szCs w:val="32"/>
        </w:rPr>
      </w:pPr>
    </w:p>
    <w:p w14:paraId="485C3168" w14:textId="77777777" w:rsidR="00B748B1" w:rsidRPr="00DC6028" w:rsidRDefault="00B748B1" w:rsidP="00B748B1">
      <w:pPr>
        <w:rPr>
          <w:rFonts w:asciiTheme="minorEastAsia" w:hAnsiTheme="minorEastAsia"/>
          <w:b/>
          <w:sz w:val="32"/>
          <w:szCs w:val="32"/>
        </w:rPr>
      </w:pPr>
    </w:p>
    <w:p w14:paraId="13E03A86" w14:textId="77777777" w:rsidR="00B748B1" w:rsidRPr="00DC6028" w:rsidRDefault="00B748B1" w:rsidP="00B748B1">
      <w:pPr>
        <w:rPr>
          <w:rFonts w:asciiTheme="minorEastAsia" w:hAnsiTheme="minorEastAsia"/>
          <w:b/>
          <w:sz w:val="32"/>
          <w:szCs w:val="32"/>
        </w:rPr>
      </w:pPr>
    </w:p>
    <w:p w14:paraId="1C31F50F" w14:textId="77777777" w:rsidR="00B748B1" w:rsidRPr="00DC6028" w:rsidRDefault="00B748B1" w:rsidP="00B748B1">
      <w:pPr>
        <w:rPr>
          <w:rFonts w:asciiTheme="minorEastAsia" w:hAnsiTheme="minorEastAsia"/>
          <w:b/>
          <w:sz w:val="32"/>
          <w:szCs w:val="32"/>
        </w:rPr>
      </w:pPr>
    </w:p>
    <w:p w14:paraId="4392F3C6" w14:textId="77777777" w:rsidR="00B748B1" w:rsidRPr="00DC6028" w:rsidRDefault="00B748B1" w:rsidP="00B748B1">
      <w:pPr>
        <w:rPr>
          <w:rFonts w:asciiTheme="minorEastAsia" w:hAnsiTheme="minorEastAsia"/>
          <w:b/>
          <w:sz w:val="32"/>
          <w:szCs w:val="32"/>
        </w:rPr>
      </w:pPr>
    </w:p>
    <w:p w14:paraId="779EDD06" w14:textId="77777777" w:rsidR="00B748B1" w:rsidRPr="00DC6028" w:rsidRDefault="00B748B1" w:rsidP="00B748B1">
      <w:pPr>
        <w:rPr>
          <w:rFonts w:asciiTheme="minorEastAsia" w:hAnsiTheme="minorEastAsia"/>
          <w:b/>
          <w:sz w:val="32"/>
          <w:szCs w:val="32"/>
        </w:rPr>
      </w:pPr>
    </w:p>
    <w:p w14:paraId="2492372D" w14:textId="77777777" w:rsidR="00B748B1" w:rsidRPr="00DC6028" w:rsidRDefault="00B748B1" w:rsidP="00B748B1">
      <w:pPr>
        <w:rPr>
          <w:rFonts w:asciiTheme="minorEastAsia" w:hAnsiTheme="minorEastAsia"/>
          <w:b/>
          <w:sz w:val="32"/>
          <w:szCs w:val="32"/>
        </w:rPr>
      </w:pPr>
    </w:p>
    <w:p w14:paraId="185B86E7" w14:textId="77777777" w:rsidR="00B748B1" w:rsidRPr="00DC6028" w:rsidRDefault="00B748B1" w:rsidP="00B748B1">
      <w:pPr>
        <w:rPr>
          <w:rFonts w:asciiTheme="minorEastAsia" w:hAnsiTheme="minorEastAsia"/>
          <w:b/>
          <w:sz w:val="32"/>
          <w:szCs w:val="32"/>
        </w:rPr>
      </w:pPr>
    </w:p>
    <w:p w14:paraId="0A52FF53" w14:textId="77777777" w:rsidR="00B748B1" w:rsidRPr="00DC6028" w:rsidRDefault="00B748B1" w:rsidP="00B748B1">
      <w:pPr>
        <w:rPr>
          <w:rFonts w:asciiTheme="minorEastAsia" w:hAnsiTheme="minorEastAsia"/>
          <w:b/>
          <w:sz w:val="32"/>
          <w:szCs w:val="32"/>
        </w:rPr>
      </w:pPr>
    </w:p>
    <w:p w14:paraId="2D19B77E" w14:textId="77777777" w:rsidR="00B748B1" w:rsidRPr="00DC6028" w:rsidRDefault="00B748B1" w:rsidP="00B748B1">
      <w:pPr>
        <w:rPr>
          <w:rFonts w:asciiTheme="minorEastAsia" w:hAnsiTheme="minorEastAsia"/>
          <w:b/>
          <w:sz w:val="32"/>
          <w:szCs w:val="32"/>
        </w:rPr>
      </w:pPr>
    </w:p>
    <w:p w14:paraId="04A07D23" w14:textId="77777777" w:rsidR="005F1020" w:rsidRDefault="005F1020">
      <w:pPr>
        <w:rPr>
          <w:rFonts w:asciiTheme="minorEastAsia" w:eastAsia="DengXian" w:hAnsiTheme="minorEastAsia"/>
          <w:b/>
          <w:sz w:val="32"/>
          <w:szCs w:val="32"/>
          <w:lang w:val="en-US" w:eastAsia="zh-CN"/>
        </w:rPr>
      </w:pPr>
      <w:r>
        <w:rPr>
          <w:rFonts w:asciiTheme="minorEastAsia" w:eastAsia="DengXian" w:hAnsiTheme="minorEastAsia"/>
          <w:b/>
          <w:sz w:val="32"/>
          <w:szCs w:val="32"/>
          <w:lang w:val="en-US" w:eastAsia="zh-CN"/>
        </w:rPr>
        <w:br w:type="page"/>
      </w:r>
    </w:p>
    <w:p w14:paraId="733EEEE9" w14:textId="77777777" w:rsidR="005F1020" w:rsidRDefault="00BC47DF" w:rsidP="00B748B1">
      <w:pPr>
        <w:rPr>
          <w:rFonts w:asciiTheme="minorEastAsia" w:eastAsia="DengXian" w:hAnsiTheme="minorEastAsia"/>
          <w:b/>
          <w:sz w:val="32"/>
          <w:szCs w:val="32"/>
          <w:lang w:eastAsia="zh-CN"/>
        </w:rPr>
      </w:pPr>
      <w:r w:rsidRPr="00BC47DF">
        <w:rPr>
          <w:rFonts w:asciiTheme="minorEastAsia" w:eastAsia="DengXian" w:hAnsiTheme="minorEastAsia" w:hint="eastAsia"/>
          <w:b/>
          <w:sz w:val="32"/>
          <w:szCs w:val="32"/>
          <w:lang w:eastAsia="zh-CN"/>
        </w:rPr>
        <w:lastRenderedPageBreak/>
        <w:t>建议教节︰</w:t>
      </w:r>
      <w:r w:rsidRPr="00BC47DF">
        <w:rPr>
          <w:rFonts w:asciiTheme="minorEastAsia" w:eastAsia="DengXian" w:hAnsiTheme="minorEastAsia"/>
          <w:b/>
          <w:sz w:val="32"/>
          <w:szCs w:val="32"/>
          <w:lang w:eastAsia="zh-CN"/>
        </w:rPr>
        <w:t>6</w:t>
      </w:r>
    </w:p>
    <w:p w14:paraId="1A25D0F7" w14:textId="77777777" w:rsidR="005F1020" w:rsidRDefault="005F1020" w:rsidP="00B748B1">
      <w:pPr>
        <w:rPr>
          <w:rFonts w:asciiTheme="minorEastAsia" w:eastAsia="DengXian" w:hAnsiTheme="minorEastAsia"/>
          <w:b/>
          <w:sz w:val="32"/>
          <w:szCs w:val="32"/>
          <w:lang w:eastAsia="zh-CN"/>
        </w:rPr>
      </w:pPr>
    </w:p>
    <w:p w14:paraId="03579BCA" w14:textId="50605190" w:rsidR="006C35C5" w:rsidRPr="00DC6028" w:rsidRDefault="00BC47DF" w:rsidP="00B748B1">
      <w:pPr>
        <w:rPr>
          <w:rFonts w:asciiTheme="minorEastAsia" w:hAnsiTheme="minorEastAsia"/>
        </w:rPr>
      </w:pPr>
      <w:r w:rsidRPr="00BC47DF">
        <w:rPr>
          <w:rFonts w:asciiTheme="minorEastAsia" w:eastAsia="DengXian" w:hAnsiTheme="minorEastAsia" w:hint="eastAsia"/>
          <w:b/>
          <w:sz w:val="32"/>
          <w:szCs w:val="32"/>
          <w:lang w:eastAsia="zh-CN"/>
        </w:rPr>
        <w:t>教师先预备资料：</w:t>
      </w:r>
      <w:r w:rsidR="006C35C5" w:rsidRPr="00DC6028">
        <w:rPr>
          <w:rFonts w:asciiTheme="minorEastAsia" w:hAnsiTheme="minorEastAsia"/>
        </w:rPr>
        <w:t xml:space="preserve">   </w:t>
      </w:r>
    </w:p>
    <w:p w14:paraId="53004E9A" w14:textId="32F6CF30" w:rsidR="007F68B7" w:rsidRPr="00DC6028" w:rsidRDefault="00BC47DF" w:rsidP="00B748B1">
      <w:pPr>
        <w:numPr>
          <w:ilvl w:val="0"/>
          <w:numId w:val="3"/>
        </w:numPr>
        <w:rPr>
          <w:rFonts w:ascii="新細明體" w:hAnsi="新細明體"/>
        </w:rPr>
      </w:pPr>
      <w:r w:rsidRPr="00BC47DF">
        <w:rPr>
          <w:rFonts w:ascii="新細明體" w:eastAsia="DengXian" w:hAnsi="新細明體" w:hint="eastAsia"/>
          <w:lang w:eastAsia="zh-CN"/>
        </w:rPr>
        <w:t>引入活动：道德实践难题、游叙弗伦的两难问题（</w:t>
      </w:r>
      <w:r w:rsidRPr="00BC47DF">
        <w:rPr>
          <w:rFonts w:ascii="新細明體" w:eastAsia="DengXian" w:hAnsi="新細明體"/>
          <w:lang w:eastAsia="zh-CN"/>
        </w:rPr>
        <w:t>Euthyphro dilemma</w:t>
      </w:r>
      <w:r w:rsidRPr="00BC47DF">
        <w:rPr>
          <w:rFonts w:ascii="新細明體" w:eastAsia="DengXian" w:hAnsi="新細明體" w:hint="eastAsia"/>
          <w:lang w:eastAsia="zh-CN"/>
        </w:rPr>
        <w:t>）</w:t>
      </w:r>
    </w:p>
    <w:p w14:paraId="4DD448F4" w14:textId="21CB5671" w:rsidR="007F68B7" w:rsidRPr="00DC6028" w:rsidRDefault="00BC47DF" w:rsidP="00B748B1">
      <w:pPr>
        <w:numPr>
          <w:ilvl w:val="0"/>
          <w:numId w:val="5"/>
        </w:numPr>
        <w:rPr>
          <w:rFonts w:ascii="新細明體" w:hAnsi="新細明體"/>
        </w:rPr>
      </w:pPr>
      <w:r w:rsidRPr="00BC47DF">
        <w:rPr>
          <w:rFonts w:ascii="新細明體" w:eastAsia="DengXian" w:hAnsi="新細明體" w:hint="eastAsia"/>
          <w:lang w:eastAsia="zh-CN"/>
        </w:rPr>
        <w:t>学科知识内容（一）：道德与宗教</w:t>
      </w:r>
      <w:r w:rsidRPr="00BC47DF">
        <w:rPr>
          <w:rFonts w:ascii="新細明體" w:eastAsia="DengXian" w:hAnsi="新細明體"/>
          <w:lang w:eastAsia="zh-CN"/>
        </w:rPr>
        <w:t xml:space="preserve"> — </w:t>
      </w:r>
      <w:r w:rsidRPr="00BC47DF">
        <w:rPr>
          <w:rFonts w:ascii="新細明體" w:eastAsia="DengXian" w:hAnsi="新細明體" w:hint="eastAsia"/>
          <w:lang w:eastAsia="zh-CN"/>
        </w:rPr>
        <w:t>互不相干、互相矛盾</w:t>
      </w:r>
    </w:p>
    <w:p w14:paraId="63FF9EC4" w14:textId="4B15D66F" w:rsidR="007F68B7" w:rsidRPr="00DC6028" w:rsidRDefault="00BC47DF" w:rsidP="00B748B1">
      <w:pPr>
        <w:numPr>
          <w:ilvl w:val="0"/>
          <w:numId w:val="5"/>
        </w:numPr>
        <w:rPr>
          <w:rFonts w:ascii="新細明體" w:hAnsi="新細明體"/>
        </w:rPr>
      </w:pPr>
      <w:r w:rsidRPr="00BC47DF">
        <w:rPr>
          <w:rFonts w:ascii="新細明體" w:eastAsia="DengXian" w:hAnsi="新細明體" w:hint="eastAsia"/>
          <w:lang w:eastAsia="zh-CN"/>
        </w:rPr>
        <w:t>学科知识内容（二）：道德与宗教</w:t>
      </w:r>
      <w:r w:rsidRPr="00BC47DF">
        <w:rPr>
          <w:rFonts w:ascii="新細明體" w:eastAsia="DengXian" w:hAnsi="新細明體"/>
          <w:lang w:eastAsia="zh-CN"/>
        </w:rPr>
        <w:t xml:space="preserve"> — </w:t>
      </w:r>
      <w:r w:rsidRPr="00BC47DF">
        <w:rPr>
          <w:rFonts w:ascii="新細明體" w:eastAsia="DengXian" w:hAnsi="新細明體" w:hint="eastAsia"/>
          <w:lang w:eastAsia="zh-CN"/>
        </w:rPr>
        <w:t>互相补足</w:t>
      </w:r>
    </w:p>
    <w:p w14:paraId="607AB525" w14:textId="69AA7F5F" w:rsidR="007F68B7" w:rsidRPr="00DC6028" w:rsidRDefault="00BC47DF" w:rsidP="00B748B1">
      <w:pPr>
        <w:numPr>
          <w:ilvl w:val="0"/>
          <w:numId w:val="5"/>
        </w:numPr>
        <w:rPr>
          <w:rFonts w:ascii="新細明體" w:hAnsi="新細明體"/>
        </w:rPr>
      </w:pPr>
      <w:r w:rsidRPr="00BC47DF">
        <w:rPr>
          <w:rFonts w:ascii="新細明體" w:eastAsia="DengXian" w:hAnsi="新細明體" w:hint="eastAsia"/>
          <w:lang w:eastAsia="zh-CN"/>
        </w:rPr>
        <w:t>个案（一）：天主教会反对避孕</w:t>
      </w:r>
    </w:p>
    <w:p w14:paraId="5E843484" w14:textId="303B9C88" w:rsidR="007F68B7" w:rsidRPr="00DC6028" w:rsidRDefault="00BC47DF" w:rsidP="00B748B1">
      <w:pPr>
        <w:numPr>
          <w:ilvl w:val="0"/>
          <w:numId w:val="5"/>
        </w:numPr>
        <w:rPr>
          <w:rFonts w:ascii="新細明體" w:hAnsi="新細明體"/>
        </w:rPr>
      </w:pPr>
      <w:r w:rsidRPr="00BC47DF">
        <w:rPr>
          <w:rFonts w:ascii="新細明體" w:eastAsia="DengXian" w:hAnsi="新細明體" w:hint="eastAsia"/>
          <w:lang w:eastAsia="zh-CN"/>
        </w:rPr>
        <w:t>个案（二）：佛教与消费主义</w:t>
      </w:r>
    </w:p>
    <w:p w14:paraId="10DF9142" w14:textId="5444986D" w:rsidR="007F68B7" w:rsidRPr="00DC6028" w:rsidRDefault="00BC47DF" w:rsidP="00B748B1">
      <w:pPr>
        <w:numPr>
          <w:ilvl w:val="0"/>
          <w:numId w:val="5"/>
        </w:numPr>
        <w:rPr>
          <w:rFonts w:ascii="新細明體" w:hAnsi="新細明體"/>
        </w:rPr>
      </w:pPr>
      <w:r w:rsidRPr="00BC47DF">
        <w:rPr>
          <w:rFonts w:ascii="新細明體" w:eastAsia="DengXian" w:hAnsi="新細明體" w:hint="eastAsia"/>
          <w:lang w:eastAsia="zh-CN"/>
        </w:rPr>
        <w:t>个案（三）：基督宗教与消费主义</w:t>
      </w:r>
    </w:p>
    <w:p w14:paraId="6BD45AA1" w14:textId="33BB37E9" w:rsidR="007F68B7" w:rsidRPr="00DC6028" w:rsidRDefault="00BC47DF" w:rsidP="00B748B1">
      <w:pPr>
        <w:numPr>
          <w:ilvl w:val="0"/>
          <w:numId w:val="5"/>
        </w:numPr>
        <w:rPr>
          <w:rFonts w:ascii="新細明體" w:hAnsi="新細明體"/>
        </w:rPr>
      </w:pPr>
      <w:r w:rsidRPr="00BC47DF">
        <w:rPr>
          <w:rFonts w:ascii="新細明體" w:eastAsia="DengXian" w:hAnsi="新細明體" w:hint="eastAsia"/>
          <w:lang w:eastAsia="zh-CN"/>
        </w:rPr>
        <w:t>个案（四）：和平始于正念</w:t>
      </w:r>
      <w:r w:rsidRPr="00BC47DF">
        <w:rPr>
          <w:rFonts w:ascii="新細明體" w:eastAsia="DengXian" w:hAnsi="新細明體"/>
          <w:lang w:eastAsia="zh-CN"/>
        </w:rPr>
        <w:t xml:space="preserve"> — </w:t>
      </w:r>
      <w:r w:rsidRPr="00BC47DF">
        <w:rPr>
          <w:rFonts w:ascii="新細明體" w:eastAsia="DengXian" w:hAnsi="新細明體" w:hint="eastAsia"/>
          <w:lang w:eastAsia="zh-CN"/>
        </w:rPr>
        <w:t>一行禅师</w:t>
      </w:r>
    </w:p>
    <w:p w14:paraId="4CA5C188" w14:textId="0D8EB799" w:rsidR="007F68B7" w:rsidRPr="00DC6028" w:rsidRDefault="00BC47DF" w:rsidP="00B748B1">
      <w:pPr>
        <w:numPr>
          <w:ilvl w:val="0"/>
          <w:numId w:val="5"/>
        </w:numPr>
        <w:rPr>
          <w:rFonts w:ascii="新細明體" w:hAnsi="新細明體"/>
        </w:rPr>
      </w:pPr>
      <w:r w:rsidRPr="00BC47DF">
        <w:rPr>
          <w:rFonts w:ascii="新細明體" w:eastAsia="DengXian" w:hAnsi="新細明體" w:hint="eastAsia"/>
          <w:lang w:eastAsia="zh-CN"/>
        </w:rPr>
        <w:t>个案（五）：教宗通谕与工人权益</w:t>
      </w:r>
    </w:p>
    <w:p w14:paraId="0DFE5FBE" w14:textId="6C5A3993" w:rsidR="007F68B7" w:rsidRPr="00DC6028" w:rsidRDefault="00BC47DF" w:rsidP="00B748B1">
      <w:pPr>
        <w:numPr>
          <w:ilvl w:val="0"/>
          <w:numId w:val="5"/>
        </w:numPr>
        <w:rPr>
          <w:rFonts w:ascii="新細明體" w:hAnsi="新細明體"/>
        </w:rPr>
      </w:pPr>
      <w:r w:rsidRPr="00BC47DF">
        <w:rPr>
          <w:rFonts w:ascii="新細明體" w:eastAsia="DengXian" w:hAnsi="新細明體" w:hint="eastAsia"/>
          <w:lang w:eastAsia="zh-CN"/>
        </w:rPr>
        <w:t>个案（六）：地狱信仰</w:t>
      </w:r>
    </w:p>
    <w:p w14:paraId="72ABADA0" w14:textId="144976A7" w:rsidR="007F68B7" w:rsidRPr="00DC6028" w:rsidRDefault="00BC47DF" w:rsidP="00B748B1">
      <w:pPr>
        <w:numPr>
          <w:ilvl w:val="0"/>
          <w:numId w:val="5"/>
        </w:numPr>
        <w:rPr>
          <w:rFonts w:ascii="新細明體" w:hAnsi="新細明體"/>
        </w:rPr>
      </w:pPr>
      <w:r w:rsidRPr="00BC47DF">
        <w:rPr>
          <w:rFonts w:ascii="新細明體" w:eastAsia="DengXian" w:hAnsi="新細明體" w:hint="eastAsia"/>
          <w:lang w:eastAsia="zh-CN"/>
        </w:rPr>
        <w:t>个案（七）：守戒</w:t>
      </w:r>
    </w:p>
    <w:p w14:paraId="3F30B668" w14:textId="5D03D677" w:rsidR="007F68B7" w:rsidRPr="00DC6028" w:rsidRDefault="00BC47DF" w:rsidP="00B748B1">
      <w:pPr>
        <w:numPr>
          <w:ilvl w:val="0"/>
          <w:numId w:val="5"/>
        </w:numPr>
        <w:rPr>
          <w:rFonts w:ascii="新細明體" w:hAnsi="新細明體"/>
        </w:rPr>
      </w:pPr>
      <w:r w:rsidRPr="00BC47DF">
        <w:rPr>
          <w:rFonts w:ascii="新細明體" w:eastAsia="DengXian" w:hAnsi="新細明體" w:hint="eastAsia"/>
          <w:lang w:eastAsia="zh-CN"/>
        </w:rPr>
        <w:t>个案（八）：佛教五戒</w:t>
      </w:r>
    </w:p>
    <w:p w14:paraId="4AD2812F" w14:textId="30831D49" w:rsidR="007F68B7" w:rsidRPr="00DC6028" w:rsidRDefault="00BC47DF" w:rsidP="00B748B1">
      <w:pPr>
        <w:numPr>
          <w:ilvl w:val="0"/>
          <w:numId w:val="5"/>
        </w:numPr>
        <w:rPr>
          <w:rFonts w:ascii="新細明體" w:hAnsi="新細明體"/>
        </w:rPr>
      </w:pPr>
      <w:r w:rsidRPr="00BC47DF">
        <w:rPr>
          <w:rFonts w:ascii="新細明體" w:eastAsia="DengXian" w:hAnsi="新細明體" w:hint="eastAsia"/>
          <w:lang w:eastAsia="zh-CN"/>
        </w:rPr>
        <w:t>个案（九）：台湾的良心</w:t>
      </w:r>
      <w:r w:rsidRPr="00BC47DF">
        <w:rPr>
          <w:rFonts w:ascii="新細明體" w:eastAsia="DengXian" w:hAnsi="新細明體"/>
          <w:lang w:eastAsia="zh-CN"/>
        </w:rPr>
        <w:t xml:space="preserve"> — </w:t>
      </w:r>
      <w:r w:rsidRPr="00BC47DF">
        <w:rPr>
          <w:rFonts w:ascii="新細明體" w:eastAsia="DengXian" w:hAnsi="新細明體" w:hint="eastAsia"/>
          <w:lang w:eastAsia="zh-CN"/>
        </w:rPr>
        <w:t>证严法师</w:t>
      </w:r>
    </w:p>
    <w:p w14:paraId="08B2B3E8" w14:textId="333CE4A4" w:rsidR="007F68B7" w:rsidRPr="00DC6028" w:rsidRDefault="00BC47DF" w:rsidP="00B748B1">
      <w:pPr>
        <w:numPr>
          <w:ilvl w:val="0"/>
          <w:numId w:val="5"/>
        </w:numPr>
        <w:rPr>
          <w:rFonts w:ascii="新細明體" w:hAnsi="新細明體"/>
        </w:rPr>
      </w:pPr>
      <w:r w:rsidRPr="00BC47DF">
        <w:rPr>
          <w:rFonts w:ascii="新細明體" w:eastAsia="DengXian" w:hAnsi="新細明體" w:hint="eastAsia"/>
          <w:lang w:eastAsia="zh-CN"/>
        </w:rPr>
        <w:t>个案（十）：加尔各答的天使</w:t>
      </w:r>
      <w:r w:rsidRPr="00BC47DF">
        <w:rPr>
          <w:rFonts w:ascii="新細明體" w:eastAsia="DengXian" w:hAnsi="新細明體"/>
          <w:lang w:eastAsia="zh-CN"/>
        </w:rPr>
        <w:t xml:space="preserve"> — </w:t>
      </w:r>
      <w:r w:rsidRPr="00BC47DF">
        <w:rPr>
          <w:rFonts w:ascii="新細明體" w:eastAsia="DengXian" w:hAnsi="新細明體" w:hint="eastAsia"/>
          <w:lang w:eastAsia="zh-CN"/>
        </w:rPr>
        <w:t>德兰修女</w:t>
      </w:r>
    </w:p>
    <w:p w14:paraId="4AAC77DD" w14:textId="77777777" w:rsidR="006C35C5" w:rsidRPr="00DB5FB2" w:rsidRDefault="006C35C5" w:rsidP="00B748B1">
      <w:pPr>
        <w:ind w:left="960"/>
        <w:rPr>
          <w:rFonts w:ascii="新細明體" w:hAnsi="新細明體"/>
        </w:rPr>
      </w:pPr>
    </w:p>
    <w:p w14:paraId="557F360C" w14:textId="4D4662BD" w:rsidR="00A208A3" w:rsidRPr="00DC6028" w:rsidRDefault="00BC47DF" w:rsidP="00B748B1">
      <w:pPr>
        <w:rPr>
          <w:rFonts w:ascii="標楷體" w:eastAsia="標楷體" w:hAnsi="標楷體"/>
          <w:b/>
          <w:sz w:val="32"/>
          <w:szCs w:val="32"/>
        </w:rPr>
      </w:pPr>
      <w:r w:rsidRPr="00BC47DF">
        <w:rPr>
          <w:rFonts w:ascii="標楷體" w:eastAsia="DengXian" w:hAnsi="標楷體" w:hint="eastAsia"/>
          <w:b/>
          <w:sz w:val="32"/>
          <w:szCs w:val="32"/>
          <w:lang w:eastAsia="zh-CN"/>
        </w:rPr>
        <w:t>教学过程：</w:t>
      </w:r>
    </w:p>
    <w:p w14:paraId="0C493F42" w14:textId="687DF3F0" w:rsidR="00A208A3" w:rsidRPr="00DC6028" w:rsidRDefault="00BC47DF" w:rsidP="00B748B1">
      <w:pPr>
        <w:numPr>
          <w:ilvl w:val="0"/>
          <w:numId w:val="7"/>
        </w:numPr>
        <w:tabs>
          <w:tab w:val="clear" w:pos="960"/>
          <w:tab w:val="num" w:pos="0"/>
        </w:tabs>
        <w:ind w:left="480"/>
        <w:rPr>
          <w:rFonts w:hAnsi="新細明體"/>
        </w:rPr>
      </w:pPr>
      <w:r w:rsidRPr="00BC47DF">
        <w:rPr>
          <w:rFonts w:eastAsia="DengXian" w:hAnsi="新細明體" w:hint="eastAsia"/>
          <w:lang w:eastAsia="zh-CN"/>
        </w:rPr>
        <w:t>教师与学生一起讨论「引入活动：</w:t>
      </w:r>
      <w:r w:rsidRPr="00BC47DF">
        <w:rPr>
          <w:rFonts w:ascii="新細明體" w:eastAsia="DengXian" w:hAnsi="新細明體" w:hint="eastAsia"/>
          <w:lang w:eastAsia="zh-CN"/>
        </w:rPr>
        <w:t>道德实践难题</w:t>
      </w:r>
      <w:r w:rsidRPr="00BC47DF">
        <w:rPr>
          <w:rFonts w:eastAsia="DengXian" w:hAnsi="新細明體" w:hint="eastAsia"/>
          <w:lang w:eastAsia="zh-CN"/>
        </w:rPr>
        <w:t>」</w:t>
      </w:r>
      <w:r w:rsidR="006C35C5" w:rsidRPr="00DC6028">
        <w:rPr>
          <w:rFonts w:hAnsi="新細明體"/>
        </w:rPr>
        <w:t xml:space="preserve"> </w:t>
      </w:r>
    </w:p>
    <w:p w14:paraId="710C72BB" w14:textId="1FF9F709" w:rsidR="006C35C5" w:rsidRPr="00DC6028" w:rsidRDefault="00BC47DF" w:rsidP="00B748B1">
      <w:pPr>
        <w:numPr>
          <w:ilvl w:val="1"/>
          <w:numId w:val="7"/>
        </w:numPr>
        <w:rPr>
          <w:rFonts w:hAnsi="新細明體"/>
          <w:lang w:eastAsia="zh-CN"/>
        </w:rPr>
      </w:pPr>
      <w:r w:rsidRPr="00BC47DF">
        <w:rPr>
          <w:rFonts w:eastAsia="DengXian" w:hAnsi="新細明體" w:hint="eastAsia"/>
          <w:lang w:eastAsia="zh-CN"/>
        </w:rPr>
        <w:t>这个</w:t>
      </w:r>
      <w:r w:rsidRPr="00BC47DF">
        <w:rPr>
          <w:rFonts w:ascii="新細明體" w:eastAsia="DengXian" w:hAnsi="新細明體" w:hint="eastAsia"/>
          <w:lang w:eastAsia="zh-CN"/>
        </w:rPr>
        <w:t>道德实践难题的重点在于，很多人遵守道德规范</w:t>
      </w:r>
      <w:r w:rsidRPr="00BC47DF">
        <w:rPr>
          <w:rFonts w:eastAsia="DengXian" w:hAnsi="新細明體" w:hint="eastAsia"/>
          <w:lang w:eastAsia="zh-CN"/>
        </w:rPr>
        <w:t>是出于害怕受罚，假如惩罚不存在的话，似乎便没有必要遵守道德规范了。宗教有时依循这个设定，以神的最终惩罚或以因果报应，来促使人行善。然而，宗教有时也会以正面信念和价值，指出行善的好处（如：增加快乐、满足感；减少痛苦；</w:t>
      </w:r>
      <w:r w:rsidRPr="00BC47DF">
        <w:rPr>
          <w:rFonts w:eastAsia="DengXian" w:hAnsi="新細明體"/>
          <w:lang w:eastAsia="zh-CN"/>
        </w:rPr>
        <w:t xml:space="preserve"> </w:t>
      </w:r>
      <w:r w:rsidRPr="00BC47DF">
        <w:rPr>
          <w:rFonts w:eastAsia="DengXian" w:hAnsi="新細明體" w:hint="eastAsia"/>
          <w:lang w:eastAsia="zh-CN"/>
        </w:rPr>
        <w:t>顺应自然）来鼓励人行善。此活动旨在预备学生探索宗教在实践道德方面扮演的角色。</w:t>
      </w:r>
    </w:p>
    <w:p w14:paraId="059A7323" w14:textId="3BE9C604" w:rsidR="00A208A3" w:rsidRPr="00DC6028" w:rsidRDefault="00BC47DF" w:rsidP="00344C6F">
      <w:pPr>
        <w:numPr>
          <w:ilvl w:val="0"/>
          <w:numId w:val="7"/>
        </w:numPr>
        <w:tabs>
          <w:tab w:val="clear" w:pos="960"/>
          <w:tab w:val="num" w:pos="0"/>
        </w:tabs>
        <w:spacing w:before="120"/>
        <w:ind w:left="482" w:hanging="482"/>
        <w:rPr>
          <w:rFonts w:hAnsi="新細明體"/>
        </w:rPr>
      </w:pPr>
      <w:r w:rsidRPr="00BC47DF">
        <w:rPr>
          <w:rFonts w:eastAsia="DengXian" w:hAnsi="新細明體" w:hint="eastAsia"/>
          <w:lang w:eastAsia="zh-CN"/>
        </w:rPr>
        <w:t>教师可选择与学生一起讨论「引入活动：游叙弗伦的两难问题（</w:t>
      </w:r>
      <w:r w:rsidRPr="00BC47DF">
        <w:rPr>
          <w:rFonts w:eastAsia="DengXian" w:hAnsi="新細明體"/>
          <w:lang w:eastAsia="zh-CN"/>
        </w:rPr>
        <w:t>Euthyphro dilemma</w:t>
      </w:r>
      <w:r w:rsidRPr="00BC47DF">
        <w:rPr>
          <w:rFonts w:eastAsia="DengXian" w:hAnsi="新細明體" w:hint="eastAsia"/>
          <w:lang w:eastAsia="zh-CN"/>
        </w:rPr>
        <w:t>）」</w:t>
      </w:r>
    </w:p>
    <w:p w14:paraId="113FBB4B" w14:textId="3AF01582" w:rsidR="001E1D37" w:rsidRPr="00DC6028" w:rsidRDefault="00BC47DF" w:rsidP="006D24F8">
      <w:pPr>
        <w:numPr>
          <w:ilvl w:val="1"/>
          <w:numId w:val="7"/>
        </w:numPr>
        <w:rPr>
          <w:rFonts w:hAnsi="新細明體"/>
          <w:lang w:eastAsia="zh-CN"/>
        </w:rPr>
      </w:pPr>
      <w:r w:rsidRPr="00BC47DF">
        <w:rPr>
          <w:rFonts w:eastAsia="DengXian" w:hAnsi="新細明體" w:hint="eastAsia"/>
          <w:lang w:eastAsia="zh-CN"/>
        </w:rPr>
        <w:t>此活动旨在刺激学生思考，一些普遍道德原则是跨越文化的，不同宗教其实只是以其特殊方式，来具体呈现道德原则的实践形式。这点呼应了后面全球伦理的个案讨论。</w:t>
      </w:r>
    </w:p>
    <w:p w14:paraId="5500DADA" w14:textId="5F716AE9" w:rsidR="00C055B1" w:rsidRPr="00DC6028" w:rsidRDefault="00BC47DF" w:rsidP="00344C6F">
      <w:pPr>
        <w:numPr>
          <w:ilvl w:val="0"/>
          <w:numId w:val="7"/>
        </w:numPr>
        <w:tabs>
          <w:tab w:val="clear" w:pos="960"/>
          <w:tab w:val="num" w:pos="0"/>
        </w:tabs>
        <w:spacing w:before="120"/>
        <w:ind w:left="482" w:hanging="482"/>
        <w:rPr>
          <w:rFonts w:hAnsi="新細明體"/>
        </w:rPr>
      </w:pPr>
      <w:r w:rsidRPr="00BC47DF">
        <w:rPr>
          <w:rFonts w:eastAsia="DengXian" w:hAnsi="新細明體" w:hint="eastAsia"/>
          <w:lang w:eastAsia="zh-CN"/>
        </w:rPr>
        <w:t>教师可选择将学生分成</w:t>
      </w:r>
      <w:r w:rsidRPr="00BC47DF">
        <w:rPr>
          <w:rFonts w:eastAsia="DengXian" w:hAnsi="新細明體"/>
          <w:lang w:eastAsia="zh-CN"/>
        </w:rPr>
        <w:t>4-5</w:t>
      </w:r>
      <w:r w:rsidRPr="00BC47DF">
        <w:rPr>
          <w:rFonts w:eastAsia="DengXian" w:hAnsi="新細明體" w:hint="eastAsia"/>
          <w:lang w:eastAsia="zh-CN"/>
        </w:rPr>
        <w:t>人一组，着他们讨论「个案（一）：天主教会反对避孕」</w:t>
      </w:r>
    </w:p>
    <w:p w14:paraId="1CD8B64A" w14:textId="573E2DEB" w:rsidR="001E1D37" w:rsidRPr="00DC6028" w:rsidRDefault="00BC47DF" w:rsidP="00B748B1">
      <w:pPr>
        <w:numPr>
          <w:ilvl w:val="1"/>
          <w:numId w:val="7"/>
        </w:numPr>
        <w:tabs>
          <w:tab w:val="num" w:pos="0"/>
        </w:tabs>
        <w:rPr>
          <w:rFonts w:hAnsi="新細明體"/>
        </w:rPr>
      </w:pPr>
      <w:r w:rsidRPr="00BC47DF">
        <w:rPr>
          <w:rFonts w:eastAsia="DengXian" w:hAnsi="新細明體" w:hint="eastAsia"/>
          <w:lang w:eastAsia="zh-CN"/>
        </w:rPr>
        <w:t>让学生思考宗教与世俗道德规范的冲突。</w:t>
      </w:r>
      <w:r w:rsidR="001E1D37" w:rsidRPr="00DC6028">
        <w:rPr>
          <w:rFonts w:hAnsi="新細明體"/>
        </w:rPr>
        <w:t xml:space="preserve"> </w:t>
      </w:r>
    </w:p>
    <w:p w14:paraId="40D5E73C" w14:textId="4FC4B228" w:rsidR="001E1D37" w:rsidRPr="00DC6028" w:rsidRDefault="00BC47DF" w:rsidP="00B748B1">
      <w:pPr>
        <w:numPr>
          <w:ilvl w:val="1"/>
          <w:numId w:val="7"/>
        </w:numPr>
        <w:rPr>
          <w:rFonts w:hAnsi="新細明體"/>
          <w:lang w:eastAsia="zh-CN"/>
        </w:rPr>
      </w:pPr>
      <w:r w:rsidRPr="00BC47DF">
        <w:rPr>
          <w:rFonts w:eastAsia="DengXian" w:hAnsi="新細明體" w:hint="eastAsia"/>
          <w:lang w:eastAsia="zh-CN"/>
        </w:rPr>
        <w:t>此个案中，宗教道德是属于个别传统的，与社会较普遍的道德规范冲突。避孕在非天主教世界，可说是普遍获得认同的道德价值。</w:t>
      </w:r>
    </w:p>
    <w:p w14:paraId="6914C508" w14:textId="7F65262F" w:rsidR="006C35C5" w:rsidRPr="00DC6028" w:rsidRDefault="00BC47DF" w:rsidP="00344C6F">
      <w:pPr>
        <w:numPr>
          <w:ilvl w:val="0"/>
          <w:numId w:val="7"/>
        </w:numPr>
        <w:tabs>
          <w:tab w:val="clear" w:pos="960"/>
          <w:tab w:val="num" w:pos="0"/>
        </w:tabs>
        <w:spacing w:before="120"/>
        <w:ind w:left="482" w:hanging="482"/>
        <w:rPr>
          <w:rFonts w:hAnsi="新細明體"/>
        </w:rPr>
      </w:pPr>
      <w:r w:rsidRPr="00BC47DF">
        <w:rPr>
          <w:rFonts w:eastAsia="DengXian" w:hAnsi="新細明體" w:hint="eastAsia"/>
          <w:lang w:eastAsia="zh-CN"/>
        </w:rPr>
        <w:t>教师讲解「学科知识内容（一）：道德与宗教</w:t>
      </w:r>
      <w:r w:rsidRPr="00BC47DF">
        <w:rPr>
          <w:rFonts w:eastAsia="DengXian" w:hAnsi="新細明體"/>
          <w:lang w:eastAsia="zh-CN"/>
        </w:rPr>
        <w:t xml:space="preserve"> </w:t>
      </w:r>
      <w:r w:rsidRPr="00BC47DF">
        <w:rPr>
          <w:rFonts w:eastAsia="DengXian" w:hAnsi="新細明體" w:hint="eastAsia"/>
          <w:lang w:eastAsia="zh-CN"/>
        </w:rPr>
        <w:t>—</w:t>
      </w:r>
      <w:r w:rsidRPr="00BC47DF">
        <w:rPr>
          <w:rFonts w:eastAsia="DengXian" w:hAnsi="新細明體"/>
          <w:lang w:eastAsia="zh-CN"/>
        </w:rPr>
        <w:t xml:space="preserve"> </w:t>
      </w:r>
      <w:r w:rsidRPr="00BC47DF">
        <w:rPr>
          <w:rFonts w:eastAsia="DengXian" w:hAnsi="新細明體" w:hint="eastAsia"/>
          <w:lang w:eastAsia="zh-CN"/>
        </w:rPr>
        <w:t>互不相干、互相矛盾」，然后教师可以请学生讲出道德的重点作小结：</w:t>
      </w:r>
    </w:p>
    <w:p w14:paraId="5CD7B4BF" w14:textId="40156484" w:rsidR="001E1D37" w:rsidRPr="00DC6028" w:rsidRDefault="00BC47DF" w:rsidP="00B748B1">
      <w:pPr>
        <w:numPr>
          <w:ilvl w:val="1"/>
          <w:numId w:val="32"/>
        </w:numPr>
        <w:ind w:left="839" w:hanging="357"/>
        <w:jc w:val="both"/>
        <w:rPr>
          <w:rFonts w:ascii="新細明體" w:hAnsi="新細明體"/>
          <w:lang w:eastAsia="zh-CN"/>
        </w:rPr>
      </w:pPr>
      <w:r w:rsidRPr="00BC47DF">
        <w:rPr>
          <w:rFonts w:eastAsia="DengXian" w:hint="eastAsia"/>
          <w:lang w:eastAsia="zh-CN"/>
        </w:rPr>
        <w:t>在历史上，道德与宗教的关系一直密不可分。人类社会在进入现代之前，一时一地的文化都由宗教主导</w:t>
      </w:r>
      <w:r w:rsidRPr="00BC47DF">
        <w:rPr>
          <w:rFonts w:eastAsia="DengXian"/>
          <w:lang w:eastAsia="zh-CN"/>
        </w:rPr>
        <w:t xml:space="preserve"> </w:t>
      </w:r>
      <w:r w:rsidRPr="00BC47DF">
        <w:rPr>
          <w:rFonts w:eastAsia="DengXian" w:hint="eastAsia"/>
          <w:lang w:eastAsia="zh-CN"/>
        </w:rPr>
        <w:t>。</w:t>
      </w:r>
    </w:p>
    <w:p w14:paraId="5A3DF25B" w14:textId="29494426" w:rsidR="001E1D37" w:rsidRPr="00DC6028" w:rsidRDefault="00BC47DF" w:rsidP="00B748B1">
      <w:pPr>
        <w:numPr>
          <w:ilvl w:val="1"/>
          <w:numId w:val="32"/>
        </w:numPr>
        <w:ind w:left="839" w:hanging="357"/>
        <w:jc w:val="both"/>
        <w:rPr>
          <w:lang w:eastAsia="zh-CN"/>
        </w:rPr>
      </w:pPr>
      <w:r w:rsidRPr="00BC47DF">
        <w:rPr>
          <w:rFonts w:eastAsia="DengXian" w:hint="eastAsia"/>
          <w:lang w:eastAsia="zh-CN"/>
        </w:rPr>
        <w:t>随着人类进入现代化和全球化世界，道德标准愈来愈多元。世俗社会不能以单一的宗教权威或传统为道德标准的基础，而是要尽力以理性的讨论为依归。</w:t>
      </w:r>
    </w:p>
    <w:p w14:paraId="15876746" w14:textId="2D8FC98B" w:rsidR="001E1D37" w:rsidRPr="00DC6028" w:rsidRDefault="00BC47DF" w:rsidP="00B748B1">
      <w:pPr>
        <w:numPr>
          <w:ilvl w:val="1"/>
          <w:numId w:val="32"/>
        </w:numPr>
        <w:ind w:left="839" w:hanging="357"/>
        <w:jc w:val="both"/>
        <w:rPr>
          <w:rFonts w:ascii="新細明體" w:hAnsi="新細明體"/>
        </w:rPr>
      </w:pPr>
      <w:r w:rsidRPr="00BC47DF">
        <w:rPr>
          <w:rFonts w:eastAsia="DengXian" w:hint="eastAsia"/>
          <w:u w:val="single"/>
          <w:lang w:eastAsia="zh-CN"/>
        </w:rPr>
        <w:lastRenderedPageBreak/>
        <w:t>互不相干</w:t>
      </w:r>
      <w:r w:rsidRPr="00BC47DF">
        <w:rPr>
          <w:rFonts w:eastAsia="DengXian" w:hint="eastAsia"/>
          <w:lang w:eastAsia="zh-CN"/>
        </w:rPr>
        <w:t>：在多数的情况下，世俗社会和宗教团体在道德生活上，都是互不相干、相安无事的。</w:t>
      </w:r>
    </w:p>
    <w:p w14:paraId="0691B695" w14:textId="253FAE21" w:rsidR="001E1D37" w:rsidRPr="00DC6028" w:rsidRDefault="00BC47DF" w:rsidP="00B748B1">
      <w:pPr>
        <w:numPr>
          <w:ilvl w:val="1"/>
          <w:numId w:val="32"/>
        </w:numPr>
        <w:ind w:left="839" w:hanging="357"/>
        <w:jc w:val="both"/>
        <w:rPr>
          <w:rFonts w:ascii="新細明體" w:hAnsi="新細明體"/>
        </w:rPr>
      </w:pPr>
      <w:r w:rsidRPr="00BC47DF">
        <w:rPr>
          <w:rFonts w:eastAsia="DengXian" w:hint="eastAsia"/>
          <w:u w:val="single"/>
          <w:lang w:eastAsia="zh-CN"/>
        </w:rPr>
        <w:t>互相矛盾</w:t>
      </w:r>
      <w:r w:rsidRPr="00BC47DF">
        <w:rPr>
          <w:rFonts w:eastAsia="DengXian" w:hint="eastAsia"/>
          <w:lang w:eastAsia="zh-CN"/>
        </w:rPr>
        <w:t>：</w:t>
      </w:r>
      <w:r w:rsidRPr="00BC47DF">
        <w:rPr>
          <w:rFonts w:ascii="新細明體" w:eastAsia="DengXian" w:hAnsi="新細明體" w:hint="eastAsia"/>
          <w:lang w:eastAsia="zh-CN"/>
        </w:rPr>
        <w:t>在某些情况下，宗教站在</w:t>
      </w:r>
      <w:r w:rsidRPr="00BC47DF">
        <w:rPr>
          <w:rFonts w:eastAsia="DengXian" w:hint="eastAsia"/>
          <w:lang w:eastAsia="zh-CN"/>
        </w:rPr>
        <w:t>传统道德的一面与世俗道德对立，宗教看到现存的社会习俗或法律有违他们认为根本的道德原则，会发声。</w:t>
      </w:r>
    </w:p>
    <w:p w14:paraId="1F1636EA" w14:textId="401C0CB2" w:rsidR="00176687" w:rsidRPr="00DC6028" w:rsidRDefault="00BC47DF" w:rsidP="00344C6F">
      <w:pPr>
        <w:numPr>
          <w:ilvl w:val="0"/>
          <w:numId w:val="7"/>
        </w:numPr>
        <w:tabs>
          <w:tab w:val="clear" w:pos="960"/>
          <w:tab w:val="num" w:pos="0"/>
        </w:tabs>
        <w:spacing w:before="120"/>
        <w:ind w:left="482" w:hanging="482"/>
        <w:rPr>
          <w:rFonts w:hAnsi="新細明體"/>
        </w:rPr>
      </w:pPr>
      <w:r w:rsidRPr="00BC47DF">
        <w:rPr>
          <w:rFonts w:eastAsia="DengXian" w:hAnsi="新細明體" w:hint="eastAsia"/>
          <w:lang w:eastAsia="zh-CN"/>
        </w:rPr>
        <w:t>教师将学生分成</w:t>
      </w:r>
      <w:r w:rsidRPr="00BC47DF">
        <w:rPr>
          <w:rFonts w:eastAsia="DengXian" w:hAnsi="新細明體"/>
          <w:lang w:eastAsia="zh-CN"/>
        </w:rPr>
        <w:t>4-5</w:t>
      </w:r>
      <w:r w:rsidRPr="00BC47DF">
        <w:rPr>
          <w:rFonts w:eastAsia="DengXian" w:hAnsi="新細明體" w:hint="eastAsia"/>
          <w:lang w:eastAsia="zh-CN"/>
        </w:rPr>
        <w:t>人一组，着他们讨论「个案﹙二﹚：佛教与消费主义」或「个案﹙三﹚：基督宗教与消费主义」。</w:t>
      </w:r>
    </w:p>
    <w:p w14:paraId="32457F1B" w14:textId="435320AC" w:rsidR="00176687" w:rsidRPr="00DC6028" w:rsidRDefault="00BC47DF" w:rsidP="00B748B1">
      <w:pPr>
        <w:numPr>
          <w:ilvl w:val="1"/>
          <w:numId w:val="32"/>
        </w:numPr>
        <w:tabs>
          <w:tab w:val="num" w:pos="0"/>
        </w:tabs>
        <w:ind w:left="839" w:hanging="357"/>
        <w:jc w:val="both"/>
        <w:rPr>
          <w:rFonts w:hAnsi="新細明體"/>
        </w:rPr>
      </w:pPr>
      <w:r w:rsidRPr="00BC47DF">
        <w:rPr>
          <w:rFonts w:eastAsia="DengXian" w:hAnsi="新細明體" w:hint="eastAsia"/>
          <w:lang w:eastAsia="zh-CN"/>
        </w:rPr>
        <w:t>此个案进一步探讨道德与宗教互相矛盾的情况</w:t>
      </w:r>
      <w:r w:rsidRPr="00BC47DF">
        <w:rPr>
          <w:rFonts w:eastAsia="DengXian" w:hAnsi="新細明體" w:hint="eastAsia"/>
          <w:lang w:val="en-US" w:eastAsia="zh-CN"/>
        </w:rPr>
        <w:t>。</w:t>
      </w:r>
    </w:p>
    <w:p w14:paraId="2F2A0F51" w14:textId="4F71FA10" w:rsidR="00176687" w:rsidRPr="00DC6028" w:rsidRDefault="00BC47DF" w:rsidP="00B748B1">
      <w:pPr>
        <w:numPr>
          <w:ilvl w:val="1"/>
          <w:numId w:val="32"/>
        </w:numPr>
        <w:tabs>
          <w:tab w:val="num" w:pos="0"/>
        </w:tabs>
        <w:ind w:left="839" w:hanging="357"/>
        <w:jc w:val="both"/>
        <w:rPr>
          <w:rFonts w:hAnsi="新細明體"/>
        </w:rPr>
      </w:pPr>
      <w:r w:rsidRPr="00BC47DF">
        <w:rPr>
          <w:rFonts w:eastAsia="DengXian" w:hAnsi="新細明體" w:hint="eastAsia"/>
          <w:lang w:eastAsia="zh-CN"/>
        </w:rPr>
        <w:t>个案旨在说明，虽然「消费」是得到主流社会认同的价值，但宗教则尝试以更根本的观念（宗教信念），指出现存消费主义的局限和问题。</w:t>
      </w:r>
    </w:p>
    <w:p w14:paraId="7B9A6E77" w14:textId="2510E76D" w:rsidR="00F60D33" w:rsidRPr="00DC6028" w:rsidRDefault="00BC47DF" w:rsidP="00B748B1">
      <w:pPr>
        <w:numPr>
          <w:ilvl w:val="1"/>
          <w:numId w:val="32"/>
        </w:numPr>
        <w:tabs>
          <w:tab w:val="num" w:pos="0"/>
        </w:tabs>
        <w:ind w:left="839" w:hanging="357"/>
        <w:jc w:val="both"/>
        <w:rPr>
          <w:rFonts w:hAnsi="新細明體"/>
        </w:rPr>
      </w:pPr>
      <w:r w:rsidRPr="00BC47DF">
        <w:rPr>
          <w:rFonts w:eastAsia="DengXian" w:hAnsi="新細明體" w:hint="eastAsia"/>
          <w:lang w:eastAsia="zh-CN"/>
        </w:rPr>
        <w:t>「个案﹙二﹚、﹙三﹚」与「天主教会反对避孕」个案的矛盾不同，后者是宗教站在维护自身传统立场，前者（反思消费主义）则是站在普世人类和万物生存的伦理立场。前者较易获得教外人士明白和认同。</w:t>
      </w:r>
    </w:p>
    <w:p w14:paraId="6E8CB57A" w14:textId="40018B60" w:rsidR="00F60D33" w:rsidRPr="00DC6028" w:rsidRDefault="00BC47DF" w:rsidP="00344C6F">
      <w:pPr>
        <w:numPr>
          <w:ilvl w:val="0"/>
          <w:numId w:val="7"/>
        </w:numPr>
        <w:tabs>
          <w:tab w:val="clear" w:pos="960"/>
          <w:tab w:val="num" w:pos="0"/>
        </w:tabs>
        <w:spacing w:before="120"/>
        <w:ind w:left="482" w:hanging="482"/>
        <w:rPr>
          <w:rFonts w:hAnsi="新細明體"/>
        </w:rPr>
      </w:pPr>
      <w:r w:rsidRPr="00BC47DF">
        <w:rPr>
          <w:rFonts w:eastAsia="DengXian" w:hAnsi="新細明體" w:hint="eastAsia"/>
          <w:lang w:eastAsia="zh-CN"/>
        </w:rPr>
        <w:t>教师将学生分成</w:t>
      </w:r>
      <w:r w:rsidRPr="00BC47DF">
        <w:rPr>
          <w:rFonts w:eastAsia="DengXian" w:hAnsi="新細明體"/>
          <w:lang w:eastAsia="zh-CN"/>
        </w:rPr>
        <w:t>4-5</w:t>
      </w:r>
      <w:r w:rsidRPr="00BC47DF">
        <w:rPr>
          <w:rFonts w:eastAsia="DengXian" w:hAnsi="新細明體" w:hint="eastAsia"/>
          <w:lang w:eastAsia="zh-CN"/>
        </w:rPr>
        <w:t>人一组，着他们讨论「个案﹙四﹚：和平始于正念</w:t>
      </w:r>
      <w:r w:rsidRPr="00BC47DF">
        <w:rPr>
          <w:rFonts w:eastAsia="DengXian" w:hAnsi="新細明體"/>
          <w:lang w:eastAsia="zh-CN"/>
        </w:rPr>
        <w:t xml:space="preserve"> </w:t>
      </w:r>
      <w:r w:rsidRPr="00BC47DF">
        <w:rPr>
          <w:rFonts w:eastAsia="DengXian" w:hAnsi="新細明體" w:hint="eastAsia"/>
          <w:lang w:eastAsia="zh-CN"/>
        </w:rPr>
        <w:t>—</w:t>
      </w:r>
      <w:r w:rsidRPr="00BC47DF">
        <w:rPr>
          <w:rFonts w:eastAsia="DengXian" w:hAnsi="新細明體"/>
          <w:lang w:eastAsia="zh-CN"/>
        </w:rPr>
        <w:t xml:space="preserve"> </w:t>
      </w:r>
      <w:r w:rsidRPr="00BC47DF">
        <w:rPr>
          <w:rFonts w:eastAsia="DengXian" w:hAnsi="新細明體" w:hint="eastAsia"/>
          <w:lang w:eastAsia="zh-CN"/>
        </w:rPr>
        <w:t>一行禅师」或「个案（五）：</w:t>
      </w:r>
      <w:r w:rsidRPr="00BC47DF">
        <w:rPr>
          <w:rFonts w:ascii="新細明體" w:eastAsia="DengXian" w:hAnsi="新細明體" w:hint="eastAsia"/>
          <w:lang w:eastAsia="zh-CN"/>
        </w:rPr>
        <w:t>教宗通谕与工人权益</w:t>
      </w:r>
      <w:r w:rsidRPr="00BC47DF">
        <w:rPr>
          <w:rFonts w:eastAsia="DengXian" w:hAnsi="新細明體" w:hint="eastAsia"/>
          <w:lang w:eastAsia="zh-CN"/>
        </w:rPr>
        <w:t>」。</w:t>
      </w:r>
    </w:p>
    <w:p w14:paraId="271AF90A" w14:textId="182EF423" w:rsidR="004211D9" w:rsidRPr="00DC6028" w:rsidRDefault="00BC47DF" w:rsidP="00B748B1">
      <w:pPr>
        <w:numPr>
          <w:ilvl w:val="1"/>
          <w:numId w:val="32"/>
        </w:numPr>
        <w:tabs>
          <w:tab w:val="num" w:pos="0"/>
        </w:tabs>
        <w:ind w:left="839" w:hanging="357"/>
        <w:jc w:val="both"/>
        <w:rPr>
          <w:rFonts w:hAnsi="新細明體"/>
        </w:rPr>
      </w:pPr>
      <w:r w:rsidRPr="00BC47DF">
        <w:rPr>
          <w:rFonts w:eastAsia="DengXian" w:hAnsi="新細明體" w:hint="eastAsia"/>
          <w:lang w:eastAsia="zh-CN"/>
        </w:rPr>
        <w:t>此个案进一步探讨道德与宗教互相矛盾的情况</w:t>
      </w:r>
    </w:p>
    <w:p w14:paraId="50D0C7E1" w14:textId="54117FBE" w:rsidR="009046A5" w:rsidRPr="00DC6028" w:rsidRDefault="00BC47DF" w:rsidP="00B748B1">
      <w:pPr>
        <w:numPr>
          <w:ilvl w:val="1"/>
          <w:numId w:val="32"/>
        </w:numPr>
        <w:tabs>
          <w:tab w:val="num" w:pos="0"/>
        </w:tabs>
        <w:ind w:left="839" w:hanging="357"/>
        <w:jc w:val="both"/>
        <w:rPr>
          <w:rFonts w:hAnsi="新細明體"/>
        </w:rPr>
      </w:pPr>
      <w:r w:rsidRPr="00BC47DF">
        <w:rPr>
          <w:rFonts w:eastAsia="DengXian" w:hAnsi="新細明體" w:hint="eastAsia"/>
          <w:lang w:eastAsia="zh-CN"/>
        </w:rPr>
        <w:t>教师可先与学生观看电影／电影预告片《与正念同行》（</w:t>
      </w:r>
      <w:r w:rsidRPr="00BC47DF">
        <w:rPr>
          <w:rFonts w:eastAsia="DengXian" w:hAnsi="新細明體"/>
          <w:lang w:eastAsia="zh-CN"/>
        </w:rPr>
        <w:t>https://goo.gl/LhXgpm</w:t>
      </w:r>
      <w:r w:rsidRPr="00BC47DF">
        <w:rPr>
          <w:rFonts w:eastAsia="DengXian" w:hAnsi="新細明體" w:hint="eastAsia"/>
          <w:lang w:eastAsia="zh-CN"/>
        </w:rPr>
        <w:t>）</w:t>
      </w:r>
      <w:r w:rsidR="00E73047" w:rsidRPr="00DC6028">
        <w:rPr>
          <w:rFonts w:hAnsi="新細明體"/>
        </w:rPr>
        <w:t xml:space="preserve"> </w:t>
      </w:r>
    </w:p>
    <w:p w14:paraId="7490D502" w14:textId="0042A07B" w:rsidR="004211D9" w:rsidRPr="00DC6028" w:rsidRDefault="00BC47DF" w:rsidP="00B748B1">
      <w:pPr>
        <w:numPr>
          <w:ilvl w:val="1"/>
          <w:numId w:val="32"/>
        </w:numPr>
        <w:tabs>
          <w:tab w:val="num" w:pos="0"/>
        </w:tabs>
        <w:ind w:left="839" w:hanging="357"/>
        <w:jc w:val="both"/>
        <w:rPr>
          <w:rFonts w:hAnsi="新細明體"/>
          <w:lang w:eastAsia="zh-CN"/>
        </w:rPr>
      </w:pPr>
      <w:r w:rsidRPr="00BC47DF">
        <w:rPr>
          <w:rFonts w:eastAsia="DengXian" w:hAnsi="新細明體" w:hint="eastAsia"/>
          <w:lang w:eastAsia="zh-CN"/>
        </w:rPr>
        <w:t>个案中的宗教领袖及他们发起的社会运动，都与主流社会的道德规范有矛盾。与前面「消费主义」个案相近，一行禅师和教宗分别倡议平等普世价值和工人权益，而当时社会不但未能接受，甚至有人反对。</w:t>
      </w:r>
    </w:p>
    <w:p w14:paraId="7348987F" w14:textId="464381D3" w:rsidR="004211D9" w:rsidRPr="00DC6028" w:rsidRDefault="00BC47DF" w:rsidP="00344C6F">
      <w:pPr>
        <w:numPr>
          <w:ilvl w:val="0"/>
          <w:numId w:val="7"/>
        </w:numPr>
        <w:tabs>
          <w:tab w:val="clear" w:pos="960"/>
          <w:tab w:val="num" w:pos="0"/>
        </w:tabs>
        <w:spacing w:before="120"/>
        <w:ind w:left="482" w:hanging="482"/>
        <w:rPr>
          <w:rFonts w:hAnsi="新細明體"/>
          <w:lang w:eastAsia="zh-CN"/>
        </w:rPr>
      </w:pPr>
      <w:r w:rsidRPr="00BC47DF">
        <w:rPr>
          <w:rFonts w:eastAsia="DengXian" w:hAnsi="新細明體" w:hint="eastAsia"/>
          <w:lang w:eastAsia="zh-CN"/>
        </w:rPr>
        <w:t>教师讲解「学科知识内容（二）：道德与宗教</w:t>
      </w:r>
      <w:r w:rsidRPr="00BC47DF">
        <w:rPr>
          <w:rFonts w:eastAsia="DengXian" w:hAnsi="新細明體"/>
          <w:lang w:eastAsia="zh-CN"/>
        </w:rPr>
        <w:t xml:space="preserve"> </w:t>
      </w:r>
      <w:r w:rsidRPr="00BC47DF">
        <w:rPr>
          <w:rFonts w:eastAsia="DengXian" w:hAnsi="新細明體" w:hint="eastAsia"/>
          <w:lang w:eastAsia="zh-CN"/>
        </w:rPr>
        <w:t>—</w:t>
      </w:r>
      <w:r w:rsidRPr="00BC47DF">
        <w:rPr>
          <w:rFonts w:eastAsia="DengXian" w:hAnsi="新細明體"/>
          <w:lang w:eastAsia="zh-CN"/>
        </w:rPr>
        <w:t xml:space="preserve"> </w:t>
      </w:r>
      <w:r w:rsidRPr="00BC47DF">
        <w:rPr>
          <w:rFonts w:eastAsia="DengXian" w:hAnsi="新細明體" w:hint="eastAsia"/>
          <w:lang w:eastAsia="zh-CN"/>
        </w:rPr>
        <w:t>互相补足」。然后，教师可以请学生讲出道德的重点作小结：</w:t>
      </w:r>
    </w:p>
    <w:p w14:paraId="430F3A32" w14:textId="14B66844" w:rsidR="00C47C53" w:rsidRPr="00DC6028" w:rsidRDefault="00BC47DF" w:rsidP="00B748B1">
      <w:pPr>
        <w:numPr>
          <w:ilvl w:val="1"/>
          <w:numId w:val="32"/>
        </w:numPr>
        <w:ind w:left="839" w:hanging="357"/>
        <w:jc w:val="both"/>
      </w:pPr>
      <w:r w:rsidRPr="00BC47DF">
        <w:rPr>
          <w:rFonts w:eastAsia="DengXian" w:hint="eastAsia"/>
          <w:lang w:eastAsia="zh-CN"/>
        </w:rPr>
        <w:t>宗教在某些情况下有助社会的道德发展：</w:t>
      </w:r>
    </w:p>
    <w:p w14:paraId="3A3865F5" w14:textId="1B81BDCF" w:rsidR="00C47C53" w:rsidRPr="00DC6028" w:rsidRDefault="00BC47DF" w:rsidP="00B748B1">
      <w:pPr>
        <w:pStyle w:val="a7"/>
        <w:numPr>
          <w:ilvl w:val="2"/>
          <w:numId w:val="32"/>
        </w:numPr>
        <w:jc w:val="both"/>
      </w:pPr>
      <w:r w:rsidRPr="00BC47DF">
        <w:rPr>
          <w:rFonts w:eastAsia="DengXian" w:hint="eastAsia"/>
          <w:u w:val="single"/>
          <w:lang w:eastAsia="zh-CN"/>
        </w:rPr>
        <w:t>报应和罪疚</w:t>
      </w:r>
      <w:r w:rsidRPr="00BC47DF">
        <w:rPr>
          <w:rFonts w:eastAsia="DengXian" w:hint="eastAsia"/>
          <w:lang w:eastAsia="zh-CN"/>
        </w:rPr>
        <w:t>：神或宇宙法则会以赏善罚恶，来维持道德。</w:t>
      </w:r>
    </w:p>
    <w:p w14:paraId="20AC4105" w14:textId="7B4862FC" w:rsidR="00DB6833" w:rsidRPr="00DC6028" w:rsidRDefault="00BC47DF" w:rsidP="00B748B1">
      <w:pPr>
        <w:pStyle w:val="a7"/>
        <w:numPr>
          <w:ilvl w:val="2"/>
          <w:numId w:val="32"/>
        </w:numPr>
        <w:jc w:val="both"/>
        <w:rPr>
          <w:lang w:eastAsia="zh-CN"/>
        </w:rPr>
      </w:pPr>
      <w:r w:rsidRPr="00BC47DF">
        <w:rPr>
          <w:rFonts w:eastAsia="DengXian" w:hint="eastAsia"/>
          <w:u w:val="single"/>
          <w:lang w:eastAsia="zh-CN"/>
        </w:rPr>
        <w:t>道德戒律</w:t>
      </w:r>
      <w:r w:rsidRPr="00BC47DF">
        <w:rPr>
          <w:rFonts w:eastAsia="DengXian" w:hint="eastAsia"/>
          <w:lang w:eastAsia="zh-CN"/>
        </w:rPr>
        <w:t>：宗教以戒律形式，规范信徒的行为。有团体综合和修订这些戒律，冀能成为全球人类可遵守的伦理守则。</w:t>
      </w:r>
    </w:p>
    <w:p w14:paraId="0B472E91" w14:textId="5ED576AF" w:rsidR="004211D9" w:rsidRPr="00DC6028" w:rsidRDefault="00BC47DF" w:rsidP="00B748B1">
      <w:pPr>
        <w:pStyle w:val="a7"/>
        <w:numPr>
          <w:ilvl w:val="2"/>
          <w:numId w:val="32"/>
        </w:numPr>
        <w:jc w:val="both"/>
        <w:rPr>
          <w:rFonts w:ascii="新細明體" w:hAnsi="新細明體"/>
        </w:rPr>
      </w:pPr>
      <w:r w:rsidRPr="00BC47DF">
        <w:rPr>
          <w:rFonts w:eastAsia="DengXian" w:hint="eastAsia"/>
          <w:u w:val="single"/>
          <w:lang w:eastAsia="zh-CN"/>
        </w:rPr>
        <w:t>宗教信念</w:t>
      </w:r>
      <w:r w:rsidRPr="00BC47DF">
        <w:rPr>
          <w:rFonts w:eastAsia="DengXian" w:hint="eastAsia"/>
          <w:lang w:eastAsia="zh-CN"/>
        </w:rPr>
        <w:t>：一些宗教信徒受到宗教信念的感召，坚持要把关怀和尊重人的道德原则实践出来。</w:t>
      </w:r>
    </w:p>
    <w:p w14:paraId="44D22AAC" w14:textId="2A39DA08" w:rsidR="004211D9" w:rsidRPr="00DC6028" w:rsidRDefault="00BC47DF" w:rsidP="00B748B1">
      <w:pPr>
        <w:numPr>
          <w:ilvl w:val="1"/>
          <w:numId w:val="32"/>
        </w:numPr>
        <w:tabs>
          <w:tab w:val="num" w:pos="0"/>
        </w:tabs>
        <w:ind w:left="839" w:hanging="357"/>
        <w:jc w:val="both"/>
        <w:rPr>
          <w:rFonts w:hAnsi="新細明體"/>
        </w:rPr>
      </w:pPr>
      <w:r w:rsidRPr="00BC47DF">
        <w:rPr>
          <w:rFonts w:eastAsia="DengXian" w:hint="eastAsia"/>
          <w:lang w:eastAsia="zh-CN"/>
        </w:rPr>
        <w:t>宗教的道德规条往往历史久远，未必能处理当代社会生活问题，需要世俗的道德原则及推理补足，如：复制动物、传媒、社会行动中的伦理议题。</w:t>
      </w:r>
    </w:p>
    <w:p w14:paraId="4DBBD297" w14:textId="7FCBF23E" w:rsidR="00BF40F7" w:rsidRPr="00DC6028" w:rsidRDefault="00BC47DF" w:rsidP="00344C6F">
      <w:pPr>
        <w:numPr>
          <w:ilvl w:val="0"/>
          <w:numId w:val="7"/>
        </w:numPr>
        <w:tabs>
          <w:tab w:val="clear" w:pos="960"/>
          <w:tab w:val="num" w:pos="0"/>
        </w:tabs>
        <w:spacing w:before="120"/>
        <w:ind w:left="482" w:hanging="482"/>
        <w:rPr>
          <w:rFonts w:hAnsi="新細明體"/>
        </w:rPr>
      </w:pPr>
      <w:r w:rsidRPr="00BC47DF">
        <w:rPr>
          <w:rFonts w:eastAsia="DengXian" w:hAnsi="新細明體" w:hint="eastAsia"/>
          <w:lang w:eastAsia="zh-CN"/>
        </w:rPr>
        <w:t>教师将学生分成</w:t>
      </w:r>
      <w:r w:rsidRPr="00BC47DF">
        <w:rPr>
          <w:rFonts w:eastAsia="DengXian" w:hAnsi="新細明體"/>
          <w:lang w:eastAsia="zh-CN"/>
        </w:rPr>
        <w:t>4-5</w:t>
      </w:r>
      <w:r w:rsidRPr="00BC47DF">
        <w:rPr>
          <w:rFonts w:eastAsia="DengXian" w:hAnsi="新細明體" w:hint="eastAsia"/>
          <w:lang w:eastAsia="zh-CN"/>
        </w:rPr>
        <w:t>人一组，着他们讨论「个案（六）：地狱信仰」</w:t>
      </w:r>
    </w:p>
    <w:p w14:paraId="398AB6FC" w14:textId="34DB19D8" w:rsidR="00BF40F7" w:rsidRPr="00DC6028" w:rsidRDefault="00BC47DF" w:rsidP="00B748B1">
      <w:pPr>
        <w:numPr>
          <w:ilvl w:val="1"/>
          <w:numId w:val="7"/>
        </w:numPr>
        <w:rPr>
          <w:rFonts w:hAnsi="新細明體"/>
        </w:rPr>
      </w:pPr>
      <w:r w:rsidRPr="00BC47DF">
        <w:rPr>
          <w:rFonts w:eastAsia="DengXian" w:hAnsi="新細明體" w:hint="eastAsia"/>
          <w:lang w:eastAsia="zh-CN"/>
        </w:rPr>
        <w:t>此个案旨在说明报应在促进道德方面的作用。</w:t>
      </w:r>
    </w:p>
    <w:p w14:paraId="199AAA01" w14:textId="3121FB73" w:rsidR="00BF40F7" w:rsidRPr="00DC6028" w:rsidRDefault="00BC47DF" w:rsidP="00B748B1">
      <w:pPr>
        <w:numPr>
          <w:ilvl w:val="1"/>
          <w:numId w:val="7"/>
        </w:numPr>
        <w:rPr>
          <w:rFonts w:hAnsi="新細明體"/>
          <w:lang w:eastAsia="zh-CN"/>
        </w:rPr>
      </w:pPr>
      <w:r w:rsidRPr="00BC47DF">
        <w:rPr>
          <w:rFonts w:eastAsia="DengXian" w:hAnsi="新細明體" w:hint="eastAsia"/>
          <w:lang w:eastAsia="zh-CN"/>
        </w:rPr>
        <w:t>在现代，还有不少人相信地狱存在。也有研究说明地狱信仰或有助减</w:t>
      </w:r>
      <w:r w:rsidRPr="00BC47DF">
        <w:rPr>
          <w:rFonts w:eastAsia="DengXian" w:hint="eastAsia"/>
          <w:lang w:eastAsia="zh-CN"/>
        </w:rPr>
        <w:t>低犯罪率。</w:t>
      </w:r>
    </w:p>
    <w:p w14:paraId="5D78B4A4" w14:textId="5DCDCE51" w:rsidR="00BF40F7" w:rsidRPr="00DC6028" w:rsidRDefault="00BC47DF" w:rsidP="00344C6F">
      <w:pPr>
        <w:numPr>
          <w:ilvl w:val="0"/>
          <w:numId w:val="7"/>
        </w:numPr>
        <w:tabs>
          <w:tab w:val="clear" w:pos="960"/>
          <w:tab w:val="num" w:pos="0"/>
        </w:tabs>
        <w:spacing w:before="120"/>
        <w:ind w:left="482" w:hanging="482"/>
        <w:rPr>
          <w:rFonts w:hAnsi="新細明體"/>
        </w:rPr>
      </w:pPr>
      <w:r w:rsidRPr="00BC47DF">
        <w:rPr>
          <w:rFonts w:eastAsia="DengXian" w:hAnsi="新細明體" w:hint="eastAsia"/>
          <w:lang w:eastAsia="zh-CN"/>
        </w:rPr>
        <w:t>教师将学生分成</w:t>
      </w:r>
      <w:r w:rsidRPr="00BC47DF">
        <w:rPr>
          <w:rFonts w:eastAsia="DengXian" w:hAnsi="新細明體"/>
          <w:lang w:eastAsia="zh-CN"/>
        </w:rPr>
        <w:t>4-5</w:t>
      </w:r>
      <w:r w:rsidRPr="00BC47DF">
        <w:rPr>
          <w:rFonts w:eastAsia="DengXian" w:hAnsi="新細明體" w:hint="eastAsia"/>
          <w:lang w:eastAsia="zh-CN"/>
        </w:rPr>
        <w:t>人一组，着他们讨论「个案（七）：守戒」</w:t>
      </w:r>
    </w:p>
    <w:p w14:paraId="7AB6CDF8" w14:textId="300CAF28" w:rsidR="006C35C5" w:rsidRPr="00DC6028" w:rsidRDefault="00BC47DF" w:rsidP="00B748B1">
      <w:pPr>
        <w:numPr>
          <w:ilvl w:val="1"/>
          <w:numId w:val="7"/>
        </w:numPr>
        <w:rPr>
          <w:rFonts w:hAnsi="新細明體"/>
        </w:rPr>
      </w:pPr>
      <w:r w:rsidRPr="00BC47DF">
        <w:rPr>
          <w:rFonts w:eastAsia="DengXian" w:hAnsi="新細明體" w:hint="eastAsia"/>
          <w:lang w:eastAsia="zh-CN"/>
        </w:rPr>
        <w:t>此个案旨在说明宗教戒律虽然源自个别宗教，但其中一些却有普世道德意义。</w:t>
      </w:r>
    </w:p>
    <w:p w14:paraId="52088D7E" w14:textId="21666A92" w:rsidR="00DD738A" w:rsidRPr="00DC6028" w:rsidRDefault="00BC47DF" w:rsidP="00B748B1">
      <w:pPr>
        <w:numPr>
          <w:ilvl w:val="1"/>
          <w:numId w:val="7"/>
        </w:numPr>
        <w:rPr>
          <w:rFonts w:hAnsi="新細明體"/>
        </w:rPr>
      </w:pPr>
      <w:r w:rsidRPr="00BC47DF">
        <w:rPr>
          <w:rFonts w:ascii="Verdana" w:eastAsia="DengXian" w:hAnsi="Verdana" w:hint="eastAsia"/>
          <w:color w:val="000000"/>
          <w:lang w:eastAsia="zh-CN"/>
        </w:rPr>
        <w:t>《走向全球伦理宣言》正是尝试提取出不同宗教皆同意的戒律，作合符现代人生存境况的道德原则，在全球推广，冀建立全人类的共通伦理守则。</w:t>
      </w:r>
    </w:p>
    <w:p w14:paraId="2D28F1EB" w14:textId="45964864" w:rsidR="006C35C5" w:rsidRPr="00DC6028" w:rsidRDefault="00BC47DF" w:rsidP="00344C6F">
      <w:pPr>
        <w:numPr>
          <w:ilvl w:val="0"/>
          <w:numId w:val="7"/>
        </w:numPr>
        <w:tabs>
          <w:tab w:val="clear" w:pos="960"/>
          <w:tab w:val="num" w:pos="0"/>
        </w:tabs>
        <w:spacing w:before="120"/>
        <w:ind w:left="482" w:hanging="482"/>
        <w:rPr>
          <w:rFonts w:hAnsi="新細明體"/>
        </w:rPr>
      </w:pPr>
      <w:r w:rsidRPr="00BC47DF">
        <w:rPr>
          <w:rFonts w:eastAsia="DengXian" w:hAnsi="新細明體" w:hint="eastAsia"/>
          <w:lang w:eastAsia="zh-CN"/>
        </w:rPr>
        <w:t>教师可选择将学生与讨论「个案﹙八﹚：佛教五戒」</w:t>
      </w:r>
    </w:p>
    <w:p w14:paraId="16D5815E" w14:textId="467E65C6" w:rsidR="00DD738A" w:rsidRPr="00DC6028" w:rsidRDefault="00BC47DF" w:rsidP="00B748B1">
      <w:pPr>
        <w:numPr>
          <w:ilvl w:val="1"/>
          <w:numId w:val="7"/>
        </w:numPr>
        <w:rPr>
          <w:rFonts w:hAnsi="新細明體"/>
        </w:rPr>
      </w:pPr>
      <w:r w:rsidRPr="00BC47DF">
        <w:rPr>
          <w:rFonts w:eastAsia="DengXian" w:hAnsi="新細明體" w:hint="eastAsia"/>
          <w:lang w:eastAsia="zh-CN"/>
        </w:rPr>
        <w:t>此个案可作为</w:t>
      </w:r>
      <w:r w:rsidRPr="00BC47DF">
        <w:rPr>
          <w:rFonts w:eastAsia="DengXian" w:hAnsi="新細明體"/>
          <w:lang w:eastAsia="zh-CN"/>
        </w:rPr>
        <w:t xml:space="preserve"> </w:t>
      </w:r>
      <w:r w:rsidRPr="00BC47DF">
        <w:rPr>
          <w:rFonts w:eastAsia="DengXian" w:hAnsi="新細明體" w:hint="eastAsia"/>
          <w:lang w:eastAsia="zh-CN"/>
        </w:rPr>
        <w:t>「个案（七）：守戒」</w:t>
      </w:r>
      <w:r w:rsidRPr="00BC47DF">
        <w:rPr>
          <w:rFonts w:eastAsia="DengXian" w:hAnsi="新細明體"/>
          <w:lang w:eastAsia="zh-CN"/>
        </w:rPr>
        <w:t xml:space="preserve"> </w:t>
      </w:r>
      <w:r w:rsidRPr="00BC47DF">
        <w:rPr>
          <w:rFonts w:eastAsia="DengXian" w:hAnsi="新細明體" w:hint="eastAsia"/>
          <w:lang w:eastAsia="zh-CN"/>
        </w:rPr>
        <w:t>的辅助</w:t>
      </w:r>
    </w:p>
    <w:p w14:paraId="17D0A115" w14:textId="346CA65A" w:rsidR="00C9447B" w:rsidRPr="00DC6028" w:rsidRDefault="00BC47DF" w:rsidP="00344C6F">
      <w:pPr>
        <w:numPr>
          <w:ilvl w:val="0"/>
          <w:numId w:val="7"/>
        </w:numPr>
        <w:tabs>
          <w:tab w:val="clear" w:pos="960"/>
          <w:tab w:val="num" w:pos="0"/>
        </w:tabs>
        <w:spacing w:before="120"/>
        <w:ind w:left="482" w:hanging="482"/>
        <w:rPr>
          <w:rFonts w:eastAsia="新細明體" w:hAnsi="新細明體"/>
        </w:rPr>
      </w:pPr>
      <w:r w:rsidRPr="00BC47DF">
        <w:rPr>
          <w:rFonts w:eastAsia="DengXian" w:hAnsi="新細明體" w:hint="eastAsia"/>
          <w:lang w:eastAsia="zh-CN"/>
        </w:rPr>
        <w:lastRenderedPageBreak/>
        <w:t>教师将学生分成</w:t>
      </w:r>
      <w:r w:rsidRPr="00BC47DF">
        <w:rPr>
          <w:rFonts w:eastAsia="DengXian" w:hAnsi="新細明體"/>
          <w:lang w:eastAsia="zh-CN"/>
        </w:rPr>
        <w:t>4-5</w:t>
      </w:r>
      <w:r w:rsidRPr="00BC47DF">
        <w:rPr>
          <w:rFonts w:eastAsia="DengXian" w:hAnsi="新細明體" w:hint="eastAsia"/>
          <w:lang w:eastAsia="zh-CN"/>
        </w:rPr>
        <w:t>人一组，着他们讨论「个案（九）：台湾的良心—证严法师」或「个案（十）：加尔各答的天使—德兰修女」</w:t>
      </w:r>
    </w:p>
    <w:p w14:paraId="39C0635E" w14:textId="60748124" w:rsidR="00B232F7" w:rsidRDefault="00BC47DF" w:rsidP="00DB5FB2">
      <w:pPr>
        <w:numPr>
          <w:ilvl w:val="1"/>
          <w:numId w:val="7"/>
        </w:numPr>
        <w:rPr>
          <w:rFonts w:eastAsia="Times New Roman"/>
        </w:rPr>
      </w:pPr>
      <w:r w:rsidRPr="00BC47DF">
        <w:rPr>
          <w:rFonts w:asciiTheme="minorEastAsia" w:eastAsia="DengXian" w:hAnsiTheme="minorEastAsia" w:cs="MS Mincho" w:hint="eastAsia"/>
          <w:lang w:eastAsia="zh-CN"/>
        </w:rPr>
        <w:t>教师可先与学生观</w:t>
      </w:r>
      <w:r w:rsidRPr="00BC47DF">
        <w:rPr>
          <w:rFonts w:asciiTheme="minorEastAsia" w:eastAsia="DengXian" w:hAnsiTheme="minorEastAsia" w:hint="eastAsia"/>
          <w:lang w:eastAsia="zh-CN"/>
        </w:rPr>
        <w:t>看纪录片《</w:t>
      </w:r>
      <w:r w:rsidRPr="00BC47DF">
        <w:rPr>
          <w:rFonts w:asciiTheme="minorEastAsia" w:eastAsia="DengXian" w:hAnsiTheme="minorEastAsia" w:hint="eastAsia"/>
          <w:kern w:val="2"/>
          <w:lang w:val="en-US" w:eastAsia="zh-CN"/>
        </w:rPr>
        <w:t>台湾演义证严法师传》</w:t>
      </w:r>
      <w:r w:rsidRPr="00BC47DF">
        <w:rPr>
          <w:rFonts w:asciiTheme="minorEastAsia" w:eastAsia="DengXian" w:hAnsiTheme="minorEastAsia"/>
          <w:kern w:val="2"/>
          <w:lang w:val="en-US" w:eastAsia="zh-CN"/>
        </w:rPr>
        <w:t> </w:t>
      </w:r>
      <w:r w:rsidRPr="00BC47DF">
        <w:rPr>
          <w:rFonts w:asciiTheme="minorEastAsia" w:eastAsia="DengXian" w:hAnsiTheme="minorEastAsia" w:hint="eastAsia"/>
          <w:lang w:eastAsia="zh-CN"/>
        </w:rPr>
        <w:t>（</w:t>
      </w:r>
      <w:hyperlink r:id="rId8" w:history="1">
        <w:r w:rsidRPr="00BC47DF">
          <w:rPr>
            <w:rStyle w:val="aa"/>
            <w:rFonts w:asciiTheme="minorEastAsia" w:eastAsia="DengXian" w:hAnsiTheme="minorEastAsia"/>
            <w:sz w:val="20"/>
            <w:szCs w:val="20"/>
            <w:lang w:eastAsia="zh-CN"/>
          </w:rPr>
          <w:t>https://goo.gl/YJiTrh</w:t>
        </w:r>
      </w:hyperlink>
      <w:r w:rsidRPr="00BC47DF">
        <w:rPr>
          <w:rFonts w:asciiTheme="minorEastAsia" w:eastAsia="DengXian" w:hAnsiTheme="minorEastAsia" w:hint="eastAsia"/>
          <w:kern w:val="2"/>
          <w:lang w:val="en-US" w:eastAsia="zh-CN"/>
        </w:rPr>
        <w:t>）</w:t>
      </w:r>
      <w:r w:rsidRPr="00BC47DF">
        <w:rPr>
          <w:rFonts w:asciiTheme="minorEastAsia" w:eastAsia="DengXian" w:hAnsiTheme="minorEastAsia"/>
          <w:kern w:val="2"/>
          <w:lang w:val="en-US" w:eastAsia="zh-CN"/>
        </w:rPr>
        <w:t xml:space="preserve"> </w:t>
      </w:r>
      <w:r w:rsidRPr="00BC47DF">
        <w:rPr>
          <w:rFonts w:asciiTheme="minorEastAsia" w:eastAsia="DengXian" w:hAnsiTheme="minorEastAsia" w:hint="eastAsia"/>
          <w:kern w:val="2"/>
          <w:lang w:val="en-US" w:eastAsia="zh-CN"/>
        </w:rPr>
        <w:t>或</w:t>
      </w:r>
      <w:r w:rsidRPr="00BC47DF">
        <w:rPr>
          <w:rFonts w:asciiTheme="minorEastAsia" w:eastAsia="DengXian" w:hAnsiTheme="minorEastAsia" w:hint="eastAsia"/>
          <w:lang w:eastAsia="zh-CN"/>
        </w:rPr>
        <w:t>《</w:t>
      </w:r>
      <w:r w:rsidRPr="00BC47DF">
        <w:rPr>
          <w:rFonts w:asciiTheme="minorEastAsia" w:eastAsia="DengXian" w:hAnsiTheme="minorEastAsia" w:hint="eastAsia"/>
          <w:kern w:val="2"/>
          <w:lang w:val="en-US" w:eastAsia="zh-CN"/>
        </w:rPr>
        <w:t>爱心小巨人德兰修女</w:t>
      </w:r>
      <w:r w:rsidRPr="00BC47DF">
        <w:rPr>
          <w:rFonts w:asciiTheme="minorEastAsia" w:eastAsia="DengXian" w:hAnsiTheme="minorEastAsia" w:hint="eastAsia"/>
          <w:lang w:eastAsia="zh-CN"/>
        </w:rPr>
        <w:t>》</w:t>
      </w:r>
      <w:r w:rsidRPr="00BC47DF">
        <w:rPr>
          <w:rFonts w:eastAsia="DengXian" w:hint="eastAsia"/>
          <w:lang w:eastAsia="zh-CN"/>
        </w:rPr>
        <w:t>（</w:t>
      </w:r>
      <w:r w:rsidRPr="00BC47DF">
        <w:rPr>
          <w:rFonts w:eastAsia="DengXian"/>
          <w:sz w:val="20"/>
          <w:szCs w:val="20"/>
          <w:lang w:eastAsia="zh-CN"/>
        </w:rPr>
        <w:t>https://goo.gl/shKZBU</w:t>
      </w:r>
      <w:r w:rsidRPr="00BC47DF">
        <w:rPr>
          <w:rFonts w:eastAsia="DengXian" w:hint="eastAsia"/>
          <w:lang w:eastAsia="zh-CN"/>
        </w:rPr>
        <w:t>）</w:t>
      </w:r>
    </w:p>
    <w:p w14:paraId="24B0E497" w14:textId="44A6D77E" w:rsidR="00CB7F0E" w:rsidRPr="00CB7F0E" w:rsidRDefault="00BC47DF" w:rsidP="00DB5FB2">
      <w:pPr>
        <w:numPr>
          <w:ilvl w:val="0"/>
          <w:numId w:val="7"/>
        </w:numPr>
        <w:tabs>
          <w:tab w:val="clear" w:pos="960"/>
          <w:tab w:val="num" w:pos="0"/>
        </w:tabs>
        <w:spacing w:before="120"/>
        <w:ind w:left="482" w:hanging="482"/>
      </w:pPr>
      <w:r w:rsidRPr="00BC47DF">
        <w:rPr>
          <w:rFonts w:eastAsia="DengXian" w:hint="eastAsia"/>
          <w:lang w:eastAsia="zh-CN"/>
        </w:rPr>
        <w:t>教师引导学生反思</w:t>
      </w:r>
      <w:r w:rsidRPr="00BC47DF">
        <w:rPr>
          <w:rFonts w:eastAsia="DengXian" w:hAnsi="新細明體" w:hint="eastAsia"/>
          <w:lang w:eastAsia="zh-CN"/>
        </w:rPr>
        <w:t>宗教信念如何有助推动社会朝着更符合道德原则的方向发展。</w:t>
      </w:r>
    </w:p>
    <w:p w14:paraId="313E4DB9" w14:textId="77777777" w:rsidR="00B232F7" w:rsidRPr="00DC6028" w:rsidRDefault="00B232F7">
      <w:pPr>
        <w:rPr>
          <w:rFonts w:eastAsia="Times New Roman"/>
        </w:rPr>
      </w:pPr>
      <w:r w:rsidRPr="00DC6028">
        <w:rPr>
          <w:rFonts w:eastAsia="Times New Roman"/>
        </w:rPr>
        <w:br w:type="page"/>
      </w:r>
    </w:p>
    <w:p w14:paraId="3E387604" w14:textId="467647E5" w:rsidR="006C35C5" w:rsidRPr="00DC6028" w:rsidRDefault="00BC47DF" w:rsidP="00B17602">
      <w:pPr>
        <w:jc w:val="center"/>
        <w:rPr>
          <w:rFonts w:ascii="標楷體" w:eastAsia="標楷體" w:hAnsi="標楷體"/>
          <w:b/>
          <w:sz w:val="40"/>
          <w:szCs w:val="36"/>
        </w:rPr>
      </w:pPr>
      <w:r w:rsidRPr="00BC47DF">
        <w:rPr>
          <w:rFonts w:ascii="標楷體" w:eastAsia="DengXian" w:hAnsi="標楷體" w:hint="eastAsia"/>
          <w:b/>
          <w:sz w:val="40"/>
          <w:szCs w:val="36"/>
          <w:lang w:eastAsia="zh-CN"/>
        </w:rPr>
        <w:lastRenderedPageBreak/>
        <w:t>引入活动：道德实践难题</w:t>
      </w:r>
    </w:p>
    <w:p w14:paraId="1714600E" w14:textId="77777777" w:rsidR="006C35C5" w:rsidRPr="00DC6028" w:rsidRDefault="006C35C5" w:rsidP="00B748B1">
      <w:pPr>
        <w:jc w:val="center"/>
        <w:rPr>
          <w:rFonts w:ascii="標楷體" w:eastAsia="標楷體" w:hAnsi="標楷體"/>
          <w:b/>
          <w:sz w:val="36"/>
          <w:szCs w:val="36"/>
        </w:rPr>
      </w:pPr>
    </w:p>
    <w:p w14:paraId="03B5C272" w14:textId="48D6E86E" w:rsidR="006C35C5" w:rsidRPr="00DC6028" w:rsidRDefault="00BC47DF" w:rsidP="00B748B1">
      <w:pPr>
        <w:jc w:val="both"/>
      </w:pPr>
      <w:r w:rsidRPr="00BC47DF">
        <w:rPr>
          <w:rFonts w:eastAsia="DengXian" w:hint="eastAsia"/>
          <w:lang w:eastAsia="zh-CN"/>
        </w:rPr>
        <w:t>有一个著名的道德实践难题：「如果我做出不道德行为，又能避免给人抓到，那么我为甚么还要做道德行为？」</w:t>
      </w:r>
    </w:p>
    <w:p w14:paraId="6EF13C38" w14:textId="77777777" w:rsidR="006C35C5" w:rsidRPr="00DC6028" w:rsidRDefault="006C35C5" w:rsidP="00B748B1">
      <w:pPr>
        <w:jc w:val="both"/>
      </w:pPr>
    </w:p>
    <w:p w14:paraId="37A02203" w14:textId="274E1516" w:rsidR="006C35C5" w:rsidRPr="00DC6028" w:rsidRDefault="00BC47DF" w:rsidP="00B748B1">
      <w:pPr>
        <w:pStyle w:val="a7"/>
        <w:numPr>
          <w:ilvl w:val="0"/>
          <w:numId w:val="2"/>
        </w:numPr>
        <w:jc w:val="both"/>
      </w:pPr>
      <w:r w:rsidRPr="00BC47DF">
        <w:rPr>
          <w:rFonts w:eastAsia="DengXian" w:hint="eastAsia"/>
          <w:lang w:eastAsia="zh-CN"/>
        </w:rPr>
        <w:t>对这个问题，你有甚么答案？</w:t>
      </w:r>
    </w:p>
    <w:p w14:paraId="154595B3" w14:textId="209BB419" w:rsidR="006C35C5" w:rsidRPr="00DC6028" w:rsidRDefault="00BC47DF" w:rsidP="00B748B1">
      <w:pPr>
        <w:pStyle w:val="a7"/>
        <w:numPr>
          <w:ilvl w:val="0"/>
          <w:numId w:val="2"/>
        </w:numPr>
        <w:jc w:val="both"/>
      </w:pPr>
      <w:r w:rsidRPr="00BC47DF">
        <w:rPr>
          <w:rFonts w:eastAsia="DengXian" w:hint="eastAsia"/>
          <w:lang w:eastAsia="zh-CN"/>
        </w:rPr>
        <w:t>你认为不同宗教又会给予甚么答案？这些答案对社会有影响力吗？</w:t>
      </w:r>
    </w:p>
    <w:p w14:paraId="298CA7E1" w14:textId="77777777" w:rsidR="00FB4886" w:rsidRPr="00DC6028" w:rsidRDefault="00FB4886" w:rsidP="00B748B1">
      <w:pPr>
        <w:jc w:val="both"/>
      </w:pPr>
    </w:p>
    <w:p w14:paraId="141130E4" w14:textId="77777777" w:rsidR="00FB4886" w:rsidRPr="00DC6028" w:rsidRDefault="00FB4886" w:rsidP="00B748B1">
      <w:pPr>
        <w:jc w:val="both"/>
      </w:pPr>
    </w:p>
    <w:p w14:paraId="728D5F9C" w14:textId="05DF2364" w:rsidR="00FB4886" w:rsidRPr="00DC6028" w:rsidRDefault="00BC47DF" w:rsidP="00B748B1">
      <w:pPr>
        <w:pBdr>
          <w:top w:val="single" w:sz="4" w:space="1" w:color="auto"/>
          <w:left w:val="single" w:sz="4" w:space="4" w:color="auto"/>
          <w:bottom w:val="single" w:sz="4" w:space="1" w:color="auto"/>
          <w:right w:val="single" w:sz="4" w:space="4" w:color="auto"/>
        </w:pBdr>
        <w:jc w:val="center"/>
        <w:rPr>
          <w:rFonts w:asciiTheme="minorEastAsia" w:hAnsiTheme="minorEastAsia"/>
          <w:b/>
          <w:sz w:val="36"/>
          <w:szCs w:val="36"/>
        </w:rPr>
      </w:pPr>
      <w:r w:rsidRPr="00BC47DF">
        <w:rPr>
          <w:rFonts w:asciiTheme="minorEastAsia" w:eastAsia="DengXian" w:hAnsiTheme="minorEastAsia" w:hint="eastAsia"/>
          <w:b/>
          <w:sz w:val="32"/>
          <w:szCs w:val="36"/>
          <w:lang w:eastAsia="zh-CN"/>
        </w:rPr>
        <w:t>游叙弗伦的两难问题（</w:t>
      </w:r>
      <w:r w:rsidRPr="00BC47DF">
        <w:rPr>
          <w:rFonts w:asciiTheme="minorEastAsia" w:eastAsia="DengXian" w:hAnsiTheme="minorEastAsia"/>
          <w:b/>
          <w:sz w:val="32"/>
          <w:szCs w:val="36"/>
          <w:lang w:eastAsia="zh-CN"/>
        </w:rPr>
        <w:t>Euthyphro dilemma</w:t>
      </w:r>
      <w:r w:rsidRPr="00BC47DF">
        <w:rPr>
          <w:rFonts w:asciiTheme="minorEastAsia" w:eastAsia="DengXian" w:hAnsiTheme="minorEastAsia" w:hint="eastAsia"/>
          <w:b/>
          <w:sz w:val="32"/>
          <w:szCs w:val="36"/>
          <w:lang w:eastAsia="zh-CN"/>
        </w:rPr>
        <w:t>）</w:t>
      </w:r>
    </w:p>
    <w:p w14:paraId="3499DA22" w14:textId="77777777" w:rsidR="00FB4886" w:rsidRPr="00DC6028" w:rsidRDefault="00FB4886" w:rsidP="00B748B1">
      <w:pPr>
        <w:pBdr>
          <w:top w:val="single" w:sz="4" w:space="1" w:color="auto"/>
          <w:left w:val="single" w:sz="4" w:space="4" w:color="auto"/>
          <w:bottom w:val="single" w:sz="4" w:space="1" w:color="auto"/>
          <w:right w:val="single" w:sz="4" w:space="4" w:color="auto"/>
        </w:pBdr>
        <w:jc w:val="both"/>
      </w:pPr>
    </w:p>
    <w:p w14:paraId="0D522AF0" w14:textId="6BC53B3B" w:rsidR="005D711A" w:rsidRPr="00DC6028" w:rsidRDefault="00BC47DF" w:rsidP="00B748B1">
      <w:pPr>
        <w:pBdr>
          <w:top w:val="single" w:sz="4" w:space="1" w:color="auto"/>
          <w:left w:val="single" w:sz="4" w:space="4" w:color="auto"/>
          <w:bottom w:val="single" w:sz="4" w:space="1" w:color="auto"/>
          <w:right w:val="single" w:sz="4" w:space="4" w:color="auto"/>
        </w:pBdr>
      </w:pPr>
      <w:r w:rsidRPr="00BC47DF">
        <w:rPr>
          <w:rFonts w:eastAsia="DengXian" w:hint="eastAsia"/>
          <w:lang w:eastAsia="zh-CN"/>
        </w:rPr>
        <w:t>据柏拉图记载，古希腊哲学家苏格拉底问了游叙弗伦一个问题：「究竟是因为行为是虔敬的，所以受神的喜爱；</w:t>
      </w:r>
      <w:r w:rsidRPr="00BC47DF">
        <w:rPr>
          <w:rFonts w:eastAsia="DengXian"/>
          <w:lang w:eastAsia="zh-CN"/>
        </w:rPr>
        <w:t xml:space="preserve"> </w:t>
      </w:r>
      <w:r w:rsidRPr="00BC47DF">
        <w:rPr>
          <w:rFonts w:eastAsia="DengXian" w:hint="eastAsia"/>
          <w:lang w:eastAsia="zh-CN"/>
        </w:rPr>
        <w:t>还是因为这些行为受到神的喜爱，所以它们是虔敬的？」</w:t>
      </w:r>
    </w:p>
    <w:p w14:paraId="2445F1D6" w14:textId="77777777" w:rsidR="005D711A" w:rsidRPr="00DC6028" w:rsidRDefault="005D711A" w:rsidP="00B748B1">
      <w:pPr>
        <w:pBdr>
          <w:top w:val="single" w:sz="4" w:space="1" w:color="auto"/>
          <w:left w:val="single" w:sz="4" w:space="4" w:color="auto"/>
          <w:bottom w:val="single" w:sz="4" w:space="1" w:color="auto"/>
          <w:right w:val="single" w:sz="4" w:space="4" w:color="auto"/>
        </w:pBdr>
      </w:pPr>
    </w:p>
    <w:p w14:paraId="2A5B5E82" w14:textId="6582488E" w:rsidR="005D711A" w:rsidRPr="00DC6028" w:rsidRDefault="00BC47DF" w:rsidP="00B748B1">
      <w:pPr>
        <w:pBdr>
          <w:top w:val="single" w:sz="4" w:space="1" w:color="auto"/>
          <w:left w:val="single" w:sz="4" w:space="4" w:color="auto"/>
          <w:bottom w:val="single" w:sz="4" w:space="1" w:color="auto"/>
          <w:right w:val="single" w:sz="4" w:space="4" w:color="auto"/>
        </w:pBdr>
      </w:pPr>
      <w:r w:rsidRPr="00BC47DF">
        <w:rPr>
          <w:rFonts w:eastAsia="DengXian" w:hint="eastAsia"/>
          <w:lang w:eastAsia="zh-CN"/>
        </w:rPr>
        <w:t>后来，这个问题被改写，并成为一个著名的哲学两难问题：</w:t>
      </w:r>
      <w:r w:rsidRPr="00BC47DF">
        <w:rPr>
          <w:rFonts w:eastAsia="DengXian"/>
          <w:lang w:eastAsia="zh-CN"/>
        </w:rPr>
        <w:t xml:space="preserve"> </w:t>
      </w:r>
      <w:r w:rsidRPr="00BC47DF">
        <w:rPr>
          <w:rFonts w:eastAsia="DengXian" w:hint="eastAsia"/>
          <w:lang w:eastAsia="zh-CN"/>
        </w:rPr>
        <w:t>「究竟是（</w:t>
      </w:r>
      <w:r w:rsidRPr="00BC47DF">
        <w:rPr>
          <w:rFonts w:eastAsia="DengXian"/>
          <w:lang w:eastAsia="zh-CN"/>
        </w:rPr>
        <w:t>1</w:t>
      </w:r>
      <w:r w:rsidRPr="00BC47DF">
        <w:rPr>
          <w:rFonts w:eastAsia="DengXian" w:hint="eastAsia"/>
          <w:lang w:eastAsia="zh-CN"/>
        </w:rPr>
        <w:t>）因为行为是道德的，所以才得到上帝认可；还是（</w:t>
      </w:r>
      <w:r w:rsidRPr="00BC47DF">
        <w:rPr>
          <w:rFonts w:eastAsia="DengXian"/>
          <w:lang w:eastAsia="zh-CN"/>
        </w:rPr>
        <w:t>2</w:t>
      </w:r>
      <w:r w:rsidRPr="00BC47DF">
        <w:rPr>
          <w:rFonts w:eastAsia="DengXian" w:hint="eastAsia"/>
          <w:lang w:eastAsia="zh-CN"/>
        </w:rPr>
        <w:t>）因为得到上帝认可，所以才是道德的行为？」</w:t>
      </w:r>
    </w:p>
    <w:p w14:paraId="0E456ACF" w14:textId="77777777" w:rsidR="00B17602" w:rsidRPr="00DC6028" w:rsidRDefault="00B17602" w:rsidP="00B748B1">
      <w:pPr>
        <w:pBdr>
          <w:top w:val="single" w:sz="4" w:space="1" w:color="auto"/>
          <w:left w:val="single" w:sz="4" w:space="4" w:color="auto"/>
          <w:bottom w:val="single" w:sz="4" w:space="1" w:color="auto"/>
          <w:right w:val="single" w:sz="4" w:space="4" w:color="auto"/>
        </w:pBdr>
      </w:pPr>
    </w:p>
    <w:p w14:paraId="181F48EA" w14:textId="27286F3B" w:rsidR="00B17602" w:rsidRPr="00DC6028" w:rsidRDefault="00BC47DF" w:rsidP="00796247">
      <w:pPr>
        <w:pBdr>
          <w:top w:val="single" w:sz="4" w:space="1" w:color="auto"/>
          <w:left w:val="single" w:sz="4" w:space="4" w:color="auto"/>
          <w:bottom w:val="single" w:sz="4" w:space="1" w:color="auto"/>
          <w:right w:val="single" w:sz="4" w:space="4" w:color="auto"/>
        </w:pBdr>
      </w:pPr>
      <w:r w:rsidRPr="00BC47DF">
        <w:rPr>
          <w:rFonts w:eastAsia="DengXian" w:hint="eastAsia"/>
          <w:lang w:eastAsia="zh-CN"/>
        </w:rPr>
        <w:t>参考数据：</w:t>
      </w:r>
    </w:p>
    <w:p w14:paraId="033CF7F4" w14:textId="28B187C6" w:rsidR="00B17602" w:rsidRPr="00DC6028" w:rsidRDefault="008609DD" w:rsidP="00796247">
      <w:pPr>
        <w:pBdr>
          <w:top w:val="single" w:sz="4" w:space="1" w:color="auto"/>
          <w:left w:val="single" w:sz="4" w:space="4" w:color="auto"/>
          <w:bottom w:val="single" w:sz="4" w:space="1" w:color="auto"/>
          <w:right w:val="single" w:sz="4" w:space="4" w:color="auto"/>
        </w:pBdr>
      </w:pPr>
      <w:hyperlink r:id="rId9" w:anchor="Explanation_of_the_dilemma" w:history="1">
        <w:r w:rsidR="00BC47DF" w:rsidRPr="00BC47DF">
          <w:rPr>
            <w:rFonts w:eastAsia="DengXian"/>
            <w:lang w:eastAsia="zh-CN"/>
          </w:rPr>
          <w:t>https://en.wikipedia.org/wiki/Euthyphro_dilemma#Explanation_of_the_dilemma</w:t>
        </w:r>
      </w:hyperlink>
    </w:p>
    <w:p w14:paraId="5500EEEE" w14:textId="77777777" w:rsidR="00B17602" w:rsidRPr="00DC6028" w:rsidRDefault="00B17602" w:rsidP="00B748B1">
      <w:pPr>
        <w:pBdr>
          <w:top w:val="single" w:sz="4" w:space="1" w:color="auto"/>
          <w:left w:val="single" w:sz="4" w:space="4" w:color="auto"/>
          <w:bottom w:val="single" w:sz="4" w:space="1" w:color="auto"/>
          <w:right w:val="single" w:sz="4" w:space="4" w:color="auto"/>
        </w:pBdr>
      </w:pPr>
    </w:p>
    <w:p w14:paraId="1FDB0F82" w14:textId="77777777" w:rsidR="00B17602" w:rsidRPr="00DC6028" w:rsidRDefault="00B17602" w:rsidP="00B748B1">
      <w:pPr>
        <w:pBdr>
          <w:top w:val="single" w:sz="4" w:space="1" w:color="auto"/>
          <w:left w:val="single" w:sz="4" w:space="4" w:color="auto"/>
          <w:bottom w:val="single" w:sz="4" w:space="1" w:color="auto"/>
          <w:right w:val="single" w:sz="4" w:space="4" w:color="auto"/>
        </w:pBdr>
      </w:pPr>
    </w:p>
    <w:p w14:paraId="31EEC00D" w14:textId="77777777" w:rsidR="005D711A" w:rsidRPr="00DC6028" w:rsidRDefault="005D711A" w:rsidP="00B748B1"/>
    <w:p w14:paraId="2F4A73B0" w14:textId="05409490" w:rsidR="0060175E" w:rsidRPr="00DC6028" w:rsidRDefault="00BC47DF" w:rsidP="00B748B1">
      <w:pPr>
        <w:rPr>
          <w:rFonts w:asciiTheme="minorEastAsia" w:hAnsiTheme="minorEastAsia"/>
        </w:rPr>
      </w:pPr>
      <w:r w:rsidRPr="00BC47DF">
        <w:rPr>
          <w:rFonts w:asciiTheme="minorEastAsia" w:eastAsia="DengXian" w:hAnsiTheme="minorEastAsia" w:hint="eastAsia"/>
          <w:lang w:eastAsia="zh-CN"/>
        </w:rPr>
        <w:t>问题讨论：</w:t>
      </w:r>
    </w:p>
    <w:p w14:paraId="5644ECEB" w14:textId="77777777" w:rsidR="0060175E" w:rsidRPr="00DC6028" w:rsidRDefault="0060175E" w:rsidP="00B748B1"/>
    <w:p w14:paraId="2D41E63D" w14:textId="4074457D" w:rsidR="005D711A" w:rsidRPr="00DC6028" w:rsidRDefault="00BC47DF" w:rsidP="00B748B1">
      <w:r w:rsidRPr="00BC47DF">
        <w:rPr>
          <w:rFonts w:eastAsia="DengXian" w:hint="eastAsia"/>
          <w:lang w:eastAsia="zh-CN"/>
        </w:rPr>
        <w:t>游叙弗伦的两难问题，你会怎样回答？</w:t>
      </w:r>
    </w:p>
    <w:p w14:paraId="542A7718" w14:textId="77777777" w:rsidR="00B748B1" w:rsidRPr="00DC6028" w:rsidRDefault="00B748B1" w:rsidP="00B748B1"/>
    <w:p w14:paraId="7C27B1C0" w14:textId="4F1CE759" w:rsidR="00B232F7" w:rsidRPr="00DC6028" w:rsidRDefault="00BC47DF" w:rsidP="00796247">
      <w:r w:rsidRPr="00BC47DF">
        <w:rPr>
          <w:rFonts w:eastAsia="DengXian" w:hint="eastAsia"/>
          <w:lang w:eastAsia="zh-CN"/>
        </w:rPr>
        <w:t>学生或会提及以下重点，其他合理答案亦可接受</w:t>
      </w:r>
      <w:r w:rsidRPr="00BC47DF">
        <w:rPr>
          <w:rFonts w:eastAsia="DengXian" w:hint="eastAsia"/>
          <w:lang w:val="en-US" w:eastAsia="zh-CN"/>
        </w:rPr>
        <w:t>：</w:t>
      </w:r>
    </w:p>
    <w:p w14:paraId="19DB1162" w14:textId="060AE942" w:rsidR="005D711A" w:rsidRPr="00DC6028" w:rsidRDefault="00BC47DF" w:rsidP="00B748B1">
      <w:pPr>
        <w:pStyle w:val="a7"/>
        <w:numPr>
          <w:ilvl w:val="0"/>
          <w:numId w:val="24"/>
        </w:numPr>
        <w:ind w:left="360"/>
        <w:rPr>
          <w:u w:val="single"/>
          <w:lang w:eastAsia="zh-CN"/>
        </w:rPr>
      </w:pPr>
      <w:r w:rsidRPr="00BC47DF">
        <w:rPr>
          <w:rFonts w:eastAsia="DengXian" w:hint="eastAsia"/>
          <w:u w:val="single"/>
          <w:lang w:eastAsia="zh-CN"/>
        </w:rPr>
        <w:t>伦理学家一般认为，如果（</w:t>
      </w:r>
      <w:r w:rsidRPr="00BC47DF">
        <w:rPr>
          <w:rFonts w:eastAsia="DengXian"/>
          <w:u w:val="single"/>
          <w:lang w:eastAsia="zh-CN"/>
        </w:rPr>
        <w:t>1</w:t>
      </w:r>
      <w:r w:rsidRPr="00BC47DF">
        <w:rPr>
          <w:rFonts w:eastAsia="DengXian" w:hint="eastAsia"/>
          <w:u w:val="single"/>
          <w:lang w:eastAsia="zh-CN"/>
        </w:rPr>
        <w:t>）是对的，则道德行为的对错，是先于上帝的认可。这样说来，上帝也必须依循道德原则，道德的对错，独立于上帝的认可。</w:t>
      </w:r>
    </w:p>
    <w:p w14:paraId="04368F2F" w14:textId="77777777" w:rsidR="005D711A" w:rsidRPr="00DC6028" w:rsidRDefault="005D711A" w:rsidP="00B748B1">
      <w:pPr>
        <w:rPr>
          <w:u w:val="single"/>
          <w:lang w:eastAsia="zh-CN"/>
        </w:rPr>
      </w:pPr>
    </w:p>
    <w:p w14:paraId="3C1FA27D" w14:textId="7956361D" w:rsidR="005D711A" w:rsidRPr="00DC6028" w:rsidRDefault="00BC47DF" w:rsidP="00B748B1">
      <w:pPr>
        <w:pStyle w:val="a7"/>
        <w:numPr>
          <w:ilvl w:val="0"/>
          <w:numId w:val="24"/>
        </w:numPr>
        <w:ind w:left="360"/>
        <w:rPr>
          <w:u w:val="single"/>
          <w:lang w:eastAsia="zh-CN"/>
        </w:rPr>
      </w:pPr>
      <w:r w:rsidRPr="00BC47DF">
        <w:rPr>
          <w:rFonts w:eastAsia="DengXian" w:hint="eastAsia"/>
          <w:u w:val="single"/>
          <w:lang w:eastAsia="zh-CN"/>
        </w:rPr>
        <w:t>相反，如果（</w:t>
      </w:r>
      <w:r w:rsidRPr="00BC47DF">
        <w:rPr>
          <w:rFonts w:eastAsia="DengXian"/>
          <w:u w:val="single"/>
          <w:lang w:eastAsia="zh-CN"/>
        </w:rPr>
        <w:t>2</w:t>
      </w:r>
      <w:r w:rsidRPr="00BC47DF">
        <w:rPr>
          <w:rFonts w:eastAsia="DengXian" w:hint="eastAsia"/>
          <w:u w:val="single"/>
          <w:lang w:eastAsia="zh-CN"/>
        </w:rPr>
        <w:t>）是对的，则道德行为会按上帝的喜好变化，这违反了一般人的道德直觉。要是这样，上帝可以认可杀人或偷窃为道德的，但这却违反了我们一般认为杀人或偷窃为不道德的直觉。</w:t>
      </w:r>
    </w:p>
    <w:p w14:paraId="24A979E4" w14:textId="25E8AAB0" w:rsidR="00FB4886" w:rsidRPr="00DC6028" w:rsidRDefault="00BC47DF" w:rsidP="00796247">
      <w:r w:rsidRPr="00BC47DF">
        <w:rPr>
          <w:rFonts w:eastAsia="DengXian" w:hint="eastAsia"/>
          <w:lang w:eastAsia="zh-CN"/>
        </w:rPr>
        <w:t>历代有不少哲学家为此两难费煞思量，造就了不少有趣的讨论。</w:t>
      </w:r>
    </w:p>
    <w:p w14:paraId="14B5E98F" w14:textId="77777777" w:rsidR="005D711A" w:rsidRPr="00DC6028" w:rsidRDefault="005D711A" w:rsidP="00B748B1">
      <w:pPr>
        <w:jc w:val="both"/>
      </w:pPr>
    </w:p>
    <w:p w14:paraId="21CDE29A" w14:textId="77777777" w:rsidR="0006371A" w:rsidRPr="00DC6028" w:rsidRDefault="006C35C5" w:rsidP="00B748B1">
      <w:pPr>
        <w:jc w:val="center"/>
      </w:pPr>
      <w:r w:rsidRPr="00DC6028">
        <w:br w:type="page"/>
      </w:r>
    </w:p>
    <w:p w14:paraId="727AE4A4" w14:textId="61ED2815" w:rsidR="001E4D98" w:rsidRPr="00DC6028" w:rsidRDefault="00BC47DF" w:rsidP="00B748B1">
      <w:pPr>
        <w:jc w:val="center"/>
        <w:rPr>
          <w:rFonts w:ascii="標楷體" w:eastAsia="標楷體" w:hAnsi="標楷體"/>
          <w:b/>
          <w:sz w:val="36"/>
          <w:szCs w:val="36"/>
        </w:rPr>
      </w:pPr>
      <w:r w:rsidRPr="00BC47DF">
        <w:rPr>
          <w:rFonts w:ascii="標楷體" w:eastAsia="DengXian" w:hAnsi="標楷體" w:hint="eastAsia"/>
          <w:b/>
          <w:sz w:val="40"/>
          <w:szCs w:val="36"/>
          <w:lang w:eastAsia="zh-CN"/>
        </w:rPr>
        <w:lastRenderedPageBreak/>
        <w:t>个案﹙一﹚：天主教会反对避孕</w:t>
      </w:r>
    </w:p>
    <w:p w14:paraId="6FA25858" w14:textId="77777777" w:rsidR="001E4D98" w:rsidRPr="00DC6028" w:rsidRDefault="001E4D98" w:rsidP="00B748B1"/>
    <w:p w14:paraId="4224100B" w14:textId="00B5AD83" w:rsidR="001E4D98" w:rsidRPr="00DC6028" w:rsidRDefault="00BC47DF" w:rsidP="00B748B1">
      <w:pPr>
        <w:rPr>
          <w:lang w:eastAsia="zh-CN"/>
        </w:rPr>
      </w:pPr>
      <w:r w:rsidRPr="00BC47DF">
        <w:rPr>
          <w:rFonts w:eastAsia="DengXian" w:hint="eastAsia"/>
          <w:lang w:eastAsia="zh-CN"/>
        </w:rPr>
        <w:t>传统上，罗马天主教会不赞成避孕，教会认为生育是性行为的其中一个重要目的。</w:t>
      </w:r>
      <w:r w:rsidRPr="00BC47DF">
        <w:rPr>
          <w:rFonts w:eastAsia="DengXian"/>
          <w:lang w:eastAsia="zh-CN"/>
        </w:rPr>
        <w:t>1968</w:t>
      </w:r>
      <w:r w:rsidRPr="00BC47DF">
        <w:rPr>
          <w:rFonts w:eastAsia="DengXian" w:hint="eastAsia"/>
          <w:lang w:eastAsia="zh-CN"/>
        </w:rPr>
        <w:t>年后，教宗保禄等对「家庭计划」问题发表了〈人类生命〉</w:t>
      </w:r>
      <w:r w:rsidRPr="00BC47DF">
        <w:rPr>
          <w:rFonts w:eastAsia="DengXian"/>
          <w:lang w:eastAsia="zh-CN"/>
        </w:rPr>
        <w:t>(Humanae Vitae)</w:t>
      </w:r>
      <w:r w:rsidRPr="00BC47DF">
        <w:rPr>
          <w:rFonts w:eastAsia="DengXian" w:hint="eastAsia"/>
          <w:lang w:eastAsia="zh-CN"/>
        </w:rPr>
        <w:t>等通谕，其中有关避孕的重点如下：</w:t>
      </w:r>
    </w:p>
    <w:p w14:paraId="7C885B5F" w14:textId="77777777" w:rsidR="001E4D98" w:rsidRPr="00DC6028" w:rsidRDefault="001E4D98" w:rsidP="00B748B1">
      <w:pPr>
        <w:rPr>
          <w:lang w:eastAsia="zh-CN"/>
        </w:rPr>
      </w:pPr>
    </w:p>
    <w:tbl>
      <w:tblPr>
        <w:tblStyle w:val="a9"/>
        <w:tblW w:w="0" w:type="auto"/>
        <w:tblLook w:val="04A0" w:firstRow="1" w:lastRow="0" w:firstColumn="1" w:lastColumn="0" w:noHBand="0" w:noVBand="1"/>
      </w:tblPr>
      <w:tblGrid>
        <w:gridCol w:w="9010"/>
      </w:tblGrid>
      <w:tr w:rsidR="001E4D98" w:rsidRPr="00DC6028" w14:paraId="4A4A966D" w14:textId="77777777" w:rsidTr="00E42F8E">
        <w:tc>
          <w:tcPr>
            <w:tcW w:w="9010" w:type="dxa"/>
          </w:tcPr>
          <w:p w14:paraId="16264280" w14:textId="07175957" w:rsidR="001E4D98" w:rsidRPr="00DC6028" w:rsidRDefault="00BC47DF" w:rsidP="00B748B1">
            <w:r w:rsidRPr="00BC47DF">
              <w:rPr>
                <w:rFonts w:eastAsia="DengXian" w:hint="eastAsia"/>
                <w:lang w:eastAsia="zh-CN"/>
              </w:rPr>
              <w:t>教会有关「负责的生育」的训导</w:t>
            </w:r>
          </w:p>
          <w:p w14:paraId="54D1ED0F" w14:textId="7C086FB6" w:rsidR="001E4D98" w:rsidRPr="00DC6028" w:rsidRDefault="00BC47DF" w:rsidP="00B748B1">
            <w:r w:rsidRPr="00DC6028">
              <w:rPr>
                <w:lang w:eastAsia="zh-CN"/>
              </w:rPr>
              <w:tab/>
            </w:r>
            <w:r w:rsidR="001E4D98" w:rsidRPr="00DC6028">
              <w:t xml:space="preserve"> </w:t>
            </w:r>
          </w:p>
          <w:p w14:paraId="14803A02" w14:textId="1702C3A0" w:rsidR="001E4D98" w:rsidRPr="00DC6028" w:rsidRDefault="00BC47DF" w:rsidP="00B748B1">
            <w:pPr>
              <w:pStyle w:val="a7"/>
              <w:numPr>
                <w:ilvl w:val="0"/>
                <w:numId w:val="8"/>
              </w:numPr>
              <w:ind w:left="312"/>
              <w:rPr>
                <w:rFonts w:ascii="Times New Roman" w:hAnsi="Times New Roman" w:cs="Times New Roman"/>
                <w:lang w:val="en-US" w:eastAsia="zh-CN"/>
              </w:rPr>
            </w:pPr>
            <w:r w:rsidRPr="00BC47DF">
              <w:rPr>
                <w:rFonts w:eastAsia="DengXian" w:hint="eastAsia"/>
                <w:lang w:val="en-US" w:eastAsia="zh-CN"/>
              </w:rPr>
              <w:t>教会一向主张避孕即故意使夫妻结合不能生育，本质上是邪恶的事。避孕严重违反婚姻的贞洁，违反传授生命﹙婚姻的生育意义﹚的善，也违反夫妻的彼此授受﹙</w:t>
            </w:r>
            <w:r w:rsidRPr="00BC47DF">
              <w:rPr>
                <w:rFonts w:ascii="Times New Roman" w:eastAsia="DengXian" w:hAnsi="Times New Roman" w:cs="Times New Roman" w:hint="eastAsia"/>
                <w:lang w:val="en-US" w:eastAsia="zh-CN"/>
              </w:rPr>
              <w:t>婚姻的结合意义﹚；它损害真正的爱，并否认天主在传授人类生命上的至高角色﹙</w:t>
            </w:r>
            <w:r w:rsidRPr="00BC47DF">
              <w:rPr>
                <w:rFonts w:ascii="Times New Roman" w:eastAsia="DengXian" w:hAnsi="Times New Roman" w:cs="Times New Roman"/>
                <w:lang w:val="en-US" w:eastAsia="zh-CN"/>
              </w:rPr>
              <w:t>33</w:t>
            </w:r>
            <w:r w:rsidRPr="00BC47DF">
              <w:rPr>
                <w:rFonts w:ascii="Times New Roman" w:eastAsia="DengXian" w:hAnsi="Times New Roman" w:cs="Times New Roman" w:hint="eastAsia"/>
                <w:lang w:val="en-US" w:eastAsia="zh-CN"/>
              </w:rPr>
              <w:t>﹚。</w:t>
            </w:r>
            <w:r w:rsidR="001E4D98" w:rsidRPr="00DC6028">
              <w:rPr>
                <w:rFonts w:ascii="Times New Roman" w:hAnsi="Times New Roman" w:cs="Times New Roman"/>
                <w:lang w:val="en-US" w:eastAsia="zh-CN"/>
              </w:rPr>
              <w:t xml:space="preserve"> </w:t>
            </w:r>
          </w:p>
          <w:p w14:paraId="163E253D" w14:textId="6B6B0368" w:rsidR="001E4D98" w:rsidRPr="00DC6028" w:rsidRDefault="00BC47DF" w:rsidP="00B748B1">
            <w:pPr>
              <w:pStyle w:val="a7"/>
              <w:numPr>
                <w:ilvl w:val="0"/>
                <w:numId w:val="8"/>
              </w:numPr>
              <w:ind w:left="312"/>
              <w:rPr>
                <w:rFonts w:ascii="Times New Roman" w:hAnsi="Times New Roman" w:cs="Times New Roman"/>
                <w:lang w:val="en-US"/>
              </w:rPr>
            </w:pPr>
            <w:r w:rsidRPr="00BC47DF">
              <w:rPr>
                <w:rFonts w:ascii="Times New Roman" w:eastAsia="DengXian" w:hAnsi="Times New Roman" w:cs="Times New Roman" w:hint="eastAsia"/>
                <w:lang w:val="en-US" w:eastAsia="zh-CN"/>
              </w:rPr>
              <w:t>采用有堕胎效果的方法，即阻止刚受精的胚胎着床或在怀孕初期导致胎儿排出体外，涉及一个特殊和更严重的邪恶﹙</w:t>
            </w:r>
            <w:r w:rsidRPr="00BC47DF">
              <w:rPr>
                <w:rFonts w:ascii="Times New Roman" w:eastAsia="DengXian" w:hAnsi="Times New Roman" w:cs="Times New Roman"/>
                <w:lang w:val="en-US" w:eastAsia="zh-CN"/>
              </w:rPr>
              <w:t>34</w:t>
            </w:r>
            <w:r w:rsidRPr="00BC47DF">
              <w:rPr>
                <w:rFonts w:ascii="Times New Roman" w:eastAsia="DengXian" w:hAnsi="Times New Roman" w:cs="Times New Roman" w:hint="eastAsia"/>
                <w:lang w:val="en-US" w:eastAsia="zh-CN"/>
              </w:rPr>
              <w:t>﹚。</w:t>
            </w:r>
            <w:r w:rsidR="001E4D98" w:rsidRPr="00DC6028">
              <w:rPr>
                <w:rFonts w:ascii="Times New Roman" w:hAnsi="Times New Roman" w:cs="Times New Roman"/>
                <w:lang w:val="en-US"/>
              </w:rPr>
              <w:t xml:space="preserve"> </w:t>
            </w:r>
          </w:p>
          <w:p w14:paraId="692745B6" w14:textId="70259D1C" w:rsidR="001E4D98" w:rsidRPr="00DC6028" w:rsidRDefault="00BC47DF" w:rsidP="00B748B1">
            <w:pPr>
              <w:pStyle w:val="a7"/>
              <w:numPr>
                <w:ilvl w:val="0"/>
                <w:numId w:val="8"/>
              </w:numPr>
              <w:ind w:left="312"/>
              <w:rPr>
                <w:rFonts w:ascii="Times New Roman" w:hAnsi="Times New Roman" w:cs="Times New Roman"/>
                <w:lang w:val="en-US" w:eastAsia="zh-CN"/>
              </w:rPr>
            </w:pPr>
            <w:r w:rsidRPr="00BC47DF">
              <w:rPr>
                <w:rFonts w:ascii="Times New Roman" w:eastAsia="DengXian" w:hAnsi="Times New Roman" w:cs="Times New Roman" w:hint="eastAsia"/>
                <w:lang w:val="en-US" w:eastAsia="zh-CN"/>
              </w:rPr>
              <w:t>然而，一些已婚夫妻随时准备接纳生命的恩赐，而为了负责任的生育这个严正理由，祇在不会成孕的时期进行房事，他们的行为与避孕行为有天渊之别。这从人类学和伦理学的观点而论，也是一样，因为这是基于对人和性很不同的观念﹙</w:t>
            </w:r>
            <w:r w:rsidRPr="00BC47DF">
              <w:rPr>
                <w:rFonts w:ascii="Times New Roman" w:eastAsia="DengXian" w:hAnsi="Times New Roman" w:cs="Times New Roman"/>
                <w:lang w:val="en-US" w:eastAsia="zh-CN"/>
              </w:rPr>
              <w:t>35</w:t>
            </w:r>
            <w:r w:rsidRPr="00BC47DF">
              <w:rPr>
                <w:rFonts w:ascii="Times New Roman" w:eastAsia="DengXian" w:hAnsi="Times New Roman" w:cs="Times New Roman" w:hint="eastAsia"/>
                <w:lang w:val="en-US" w:eastAsia="zh-CN"/>
              </w:rPr>
              <w:t>﹚。</w:t>
            </w:r>
            <w:r w:rsidR="001E4D98" w:rsidRPr="00DC6028">
              <w:rPr>
                <w:rFonts w:ascii="Times New Roman" w:hAnsi="Times New Roman" w:cs="Times New Roman"/>
                <w:lang w:val="en-US" w:eastAsia="zh-CN"/>
              </w:rPr>
              <w:t xml:space="preserve"> </w:t>
            </w:r>
          </w:p>
          <w:p w14:paraId="22AA4BEF" w14:textId="58B7C63F" w:rsidR="001E4D98" w:rsidRPr="00DC6028" w:rsidRDefault="00BC47DF" w:rsidP="00B748B1">
            <w:pPr>
              <w:pStyle w:val="a7"/>
              <w:ind w:left="312"/>
              <w:rPr>
                <w:lang w:val="en-US"/>
              </w:rPr>
            </w:pPr>
            <w:r w:rsidRPr="00BC47DF">
              <w:rPr>
                <w:rFonts w:ascii="Times New Roman" w:eastAsia="DengXian" w:hAnsi="Times New Roman" w:cs="Times New Roman" w:hint="eastAsia"/>
                <w:lang w:val="en-US" w:eastAsia="zh-CN"/>
              </w:rPr>
              <w:t>那些长久按照造物主的计划而生活的夫妻，以及那些合法地采用「自然法」的夫妻，二者所作的见证都</w:t>
            </w:r>
            <w:r w:rsidRPr="00BC47DF">
              <w:rPr>
                <w:rFonts w:eastAsia="DengXian" w:hint="eastAsia"/>
                <w:lang w:val="en-US" w:eastAsia="zh-CN"/>
              </w:rPr>
              <w:t>被肯定了：夫妻是可以符合贞洁和婚姻生活的要求，以共同协议和全心全意的自献而生活。</w:t>
            </w:r>
            <w:r w:rsidR="001E4D98" w:rsidRPr="00DC6028">
              <w:rPr>
                <w:lang w:val="en-US"/>
              </w:rPr>
              <w:t xml:space="preserve"> </w:t>
            </w:r>
          </w:p>
          <w:p w14:paraId="7A2FCA1D" w14:textId="77777777" w:rsidR="001E4D98" w:rsidRPr="00DC6028" w:rsidRDefault="001E4D98" w:rsidP="00B748B1"/>
          <w:p w14:paraId="1669C6E1" w14:textId="569EEC91" w:rsidR="001E4D98" w:rsidRPr="00DC6028" w:rsidRDefault="00BC47DF" w:rsidP="00796247">
            <w:pPr>
              <w:jc w:val="right"/>
            </w:pPr>
            <w:r w:rsidRPr="00BC47DF">
              <w:rPr>
                <w:rFonts w:eastAsia="DengXian" w:hint="eastAsia"/>
                <w:lang w:eastAsia="zh-CN"/>
              </w:rPr>
              <w:t>参考数据</w:t>
            </w:r>
            <w:hyperlink r:id="rId10" w:history="1">
              <w:r w:rsidRPr="00BC47DF">
                <w:rPr>
                  <w:rStyle w:val="aa"/>
                  <w:rFonts w:eastAsia="DengXian"/>
                  <w:lang w:eastAsia="zh-CN"/>
                </w:rPr>
                <w:t>http://archive.hsscol.org.hk/Archive/database/document/C001.htm</w:t>
              </w:r>
            </w:hyperlink>
            <w:r w:rsidR="00431813" w:rsidRPr="00DC6028">
              <w:rPr>
                <w:rFonts w:hint="eastAsia"/>
              </w:rPr>
              <w:t xml:space="preserve"> </w:t>
            </w:r>
          </w:p>
          <w:p w14:paraId="72FF6174" w14:textId="77777777" w:rsidR="001E4D98" w:rsidRPr="00DC6028" w:rsidRDefault="001E4D98" w:rsidP="00B748B1"/>
        </w:tc>
      </w:tr>
    </w:tbl>
    <w:p w14:paraId="2A79B408" w14:textId="77777777" w:rsidR="001E4D98" w:rsidRPr="00DC6028" w:rsidRDefault="001E4D98" w:rsidP="0060175E"/>
    <w:p w14:paraId="19FC67FB" w14:textId="07773DEB" w:rsidR="0060175E" w:rsidRPr="00DC6028" w:rsidRDefault="00BC47DF" w:rsidP="0060175E">
      <w:pPr>
        <w:rPr>
          <w:rFonts w:asciiTheme="minorEastAsia" w:hAnsiTheme="minorEastAsia"/>
        </w:rPr>
      </w:pPr>
      <w:r w:rsidRPr="00BC47DF">
        <w:rPr>
          <w:rFonts w:asciiTheme="minorEastAsia" w:eastAsia="DengXian" w:hAnsiTheme="minorEastAsia" w:hint="eastAsia"/>
          <w:lang w:eastAsia="zh-CN"/>
        </w:rPr>
        <w:t>问题讨论：</w:t>
      </w:r>
    </w:p>
    <w:p w14:paraId="032DD032" w14:textId="77777777" w:rsidR="0060175E" w:rsidRPr="00DC6028" w:rsidRDefault="0060175E" w:rsidP="0060175E"/>
    <w:p w14:paraId="0F98B0A2" w14:textId="3482E2BB" w:rsidR="001E4D98" w:rsidRPr="00DC6028" w:rsidRDefault="00BC47DF" w:rsidP="00B748B1">
      <w:pPr>
        <w:numPr>
          <w:ilvl w:val="0"/>
          <w:numId w:val="9"/>
        </w:numPr>
      </w:pPr>
      <w:r w:rsidRPr="00BC47DF">
        <w:rPr>
          <w:rFonts w:eastAsia="DengXian" w:hint="eastAsia"/>
          <w:lang w:eastAsia="zh-CN"/>
        </w:rPr>
        <w:t>当今社会的主流道德价值如何看待「避孕」﹙包括自然方法及非自然方法﹚？</w:t>
      </w:r>
    </w:p>
    <w:p w14:paraId="6FBCFF9B" w14:textId="66B44ED8" w:rsidR="001E4D98" w:rsidRPr="00DC6028" w:rsidRDefault="00BC47DF" w:rsidP="00B748B1">
      <w:pPr>
        <w:numPr>
          <w:ilvl w:val="0"/>
          <w:numId w:val="9"/>
        </w:numPr>
      </w:pPr>
      <w:r w:rsidRPr="00BC47DF">
        <w:rPr>
          <w:rFonts w:eastAsia="DengXian" w:hint="eastAsia"/>
          <w:lang w:eastAsia="zh-CN"/>
        </w:rPr>
        <w:t>天主教会如何看待「避孕」？</w:t>
      </w:r>
    </w:p>
    <w:p w14:paraId="40A6DC76" w14:textId="2519DFE5" w:rsidR="001E4D98" w:rsidRPr="00DC6028" w:rsidRDefault="00BC47DF" w:rsidP="00B748B1">
      <w:pPr>
        <w:numPr>
          <w:ilvl w:val="0"/>
          <w:numId w:val="9"/>
        </w:numPr>
      </w:pPr>
      <w:r w:rsidRPr="00BC47DF">
        <w:rPr>
          <w:rFonts w:eastAsia="DengXian" w:hint="eastAsia"/>
          <w:lang w:eastAsia="zh-CN"/>
        </w:rPr>
        <w:t>为甚么天主教会会持以上立场呢？他们的理据是甚么？</w:t>
      </w:r>
    </w:p>
    <w:p w14:paraId="5C647E25" w14:textId="451051B4" w:rsidR="001E4D98" w:rsidRPr="00DC6028" w:rsidRDefault="00BC47DF" w:rsidP="00B748B1">
      <w:pPr>
        <w:numPr>
          <w:ilvl w:val="0"/>
          <w:numId w:val="9"/>
        </w:numPr>
      </w:pPr>
      <w:r w:rsidRPr="00BC47DF">
        <w:rPr>
          <w:rFonts w:eastAsia="DengXian" w:hint="eastAsia"/>
          <w:lang w:eastAsia="zh-CN"/>
        </w:rPr>
        <w:t>在避孕的问题上，天主教会与主流社会道德存在着甚么关系呢？</w:t>
      </w:r>
    </w:p>
    <w:p w14:paraId="16484522" w14:textId="77777777" w:rsidR="001E4D98" w:rsidRPr="00DC6028" w:rsidRDefault="001E4D98" w:rsidP="00B748B1">
      <w:pPr>
        <w:rPr>
          <w:rStyle w:val="aa"/>
        </w:rPr>
      </w:pPr>
      <w:r w:rsidRPr="00DB5FB2">
        <w:br w:type="page"/>
      </w:r>
    </w:p>
    <w:p w14:paraId="6D90EE35" w14:textId="69512D30" w:rsidR="0004736C" w:rsidRPr="00DC6028" w:rsidRDefault="00BC47DF" w:rsidP="00B748B1">
      <w:pPr>
        <w:tabs>
          <w:tab w:val="left" w:pos="3627"/>
        </w:tabs>
        <w:jc w:val="center"/>
        <w:rPr>
          <w:rFonts w:ascii="標楷體" w:eastAsia="標楷體" w:hAnsi="標楷體"/>
          <w:b/>
          <w:sz w:val="36"/>
          <w:szCs w:val="36"/>
        </w:rPr>
      </w:pPr>
      <w:r w:rsidRPr="00BC47DF">
        <w:rPr>
          <w:rFonts w:ascii="標楷體" w:eastAsia="DengXian" w:hAnsi="標楷體" w:hint="eastAsia"/>
          <w:b/>
          <w:sz w:val="40"/>
          <w:szCs w:val="36"/>
          <w:lang w:eastAsia="zh-CN"/>
        </w:rPr>
        <w:lastRenderedPageBreak/>
        <w:t>学科知识内容（一）：</w:t>
      </w:r>
      <w:r w:rsidR="0004736C" w:rsidRPr="00DC6028">
        <w:rPr>
          <w:rFonts w:ascii="標楷體" w:eastAsia="標楷體" w:hAnsi="標楷體"/>
          <w:b/>
          <w:sz w:val="40"/>
          <w:szCs w:val="36"/>
        </w:rPr>
        <w:br/>
      </w:r>
      <w:r w:rsidRPr="00BC47DF">
        <w:rPr>
          <w:rFonts w:ascii="標楷體" w:eastAsia="DengXian" w:hAnsi="標楷體" w:hint="eastAsia"/>
          <w:b/>
          <w:sz w:val="40"/>
          <w:szCs w:val="36"/>
          <w:lang w:eastAsia="zh-CN"/>
        </w:rPr>
        <w:t>道德与宗教—互不相干、互相矛盾</w:t>
      </w:r>
    </w:p>
    <w:p w14:paraId="6C0F64AE" w14:textId="77777777" w:rsidR="0004736C" w:rsidRPr="00DC6028" w:rsidRDefault="0004736C" w:rsidP="00B748B1"/>
    <w:tbl>
      <w:tblPr>
        <w:tblStyle w:val="a9"/>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9010"/>
      </w:tblGrid>
      <w:tr w:rsidR="0004736C" w:rsidRPr="00DC6028" w14:paraId="7E128922" w14:textId="77777777" w:rsidTr="00796247">
        <w:tc>
          <w:tcPr>
            <w:tcW w:w="9010" w:type="dxa"/>
          </w:tcPr>
          <w:p w14:paraId="25966A1D" w14:textId="12914B2C" w:rsidR="0004736C" w:rsidRPr="00DC6028" w:rsidRDefault="00BC47DF" w:rsidP="00B748B1">
            <w:pPr>
              <w:rPr>
                <w:lang w:eastAsia="zh-CN"/>
              </w:rPr>
            </w:pPr>
            <w:r w:rsidRPr="00BC47DF">
              <w:rPr>
                <w:rFonts w:eastAsia="DengXian" w:hint="eastAsia"/>
                <w:lang w:eastAsia="zh-CN"/>
              </w:rPr>
              <w:t>有历史记载以来，道德与宗教的关系一直密不可分。几乎所有宗教都会提倡一套道德标准，以指导人达致理想的生活。基督宗教的金律和十诫、佛教的五戒和伊斯兰教的五功，都是典型的例子。人类社会在进入现代社会之前，一时一地的文化都由宗教主导，有些国家甚至奉一个宗教信仰为国教。宗教透过信念、修行、故事、仪式和节庆等等的方式，拉近道德理想和实际生活的距离</w:t>
            </w:r>
            <w:r w:rsidRPr="00BC47DF">
              <w:rPr>
                <w:rFonts w:eastAsia="DengXian"/>
                <w:lang w:eastAsia="zh-CN"/>
              </w:rPr>
              <w:t xml:space="preserve"> </w:t>
            </w:r>
            <w:r w:rsidRPr="00BC47DF">
              <w:rPr>
                <w:rFonts w:eastAsia="DengXian" w:hint="eastAsia"/>
                <w:lang w:eastAsia="zh-CN"/>
              </w:rPr>
              <w:t>。</w:t>
            </w:r>
          </w:p>
          <w:p w14:paraId="16719A9A" w14:textId="77777777" w:rsidR="0004736C" w:rsidRPr="00DC6028" w:rsidRDefault="0004736C" w:rsidP="00B748B1">
            <w:pPr>
              <w:rPr>
                <w:lang w:eastAsia="zh-CN"/>
              </w:rPr>
            </w:pPr>
          </w:p>
          <w:p w14:paraId="1F44C50A" w14:textId="5B3360A3" w:rsidR="0004736C" w:rsidRPr="00DC6028" w:rsidRDefault="00BC47DF" w:rsidP="00B748B1">
            <w:pPr>
              <w:rPr>
                <w:lang w:eastAsia="zh-CN"/>
              </w:rPr>
            </w:pPr>
            <w:r w:rsidRPr="00BC47DF">
              <w:rPr>
                <w:rFonts w:eastAsia="DengXian" w:hint="eastAsia"/>
                <w:lang w:eastAsia="zh-CN"/>
              </w:rPr>
              <w:t>随着人类进入现代世界，</w:t>
            </w:r>
            <w:r w:rsidRPr="00BC47DF">
              <w:rPr>
                <w:rFonts w:eastAsia="DengXian"/>
                <w:lang w:eastAsia="zh-CN"/>
              </w:rPr>
              <w:t xml:space="preserve"> </w:t>
            </w:r>
            <w:r w:rsidRPr="00BC47DF">
              <w:rPr>
                <w:rFonts w:eastAsia="DengXian" w:hint="eastAsia"/>
                <w:lang w:eastAsia="zh-CN"/>
              </w:rPr>
              <w:t>特别是经历了全球化，每个社会都变得愈来愈多元，即使是同一个社会内的成员，都可以有不同的宗教信仰，亦可能持守着不同的道德标准。世俗社会（注</w:t>
            </w:r>
            <w:r w:rsidRPr="00BC47DF">
              <w:rPr>
                <w:rFonts w:eastAsia="DengXian"/>
                <w:lang w:eastAsia="zh-CN"/>
              </w:rPr>
              <w:t>1</w:t>
            </w:r>
            <w:r w:rsidRPr="00BC47DF">
              <w:rPr>
                <w:rFonts w:eastAsia="DengXian" w:hint="eastAsia"/>
                <w:lang w:eastAsia="zh-CN"/>
              </w:rPr>
              <w:t>）要处理跨越不同宗教的伦理问题，不能以单一的宗教权威或传统为本，而是要尽力以理性的讨论为依归。</w:t>
            </w:r>
          </w:p>
          <w:p w14:paraId="2C47C1DD" w14:textId="77777777" w:rsidR="0004736C" w:rsidRPr="00DC6028" w:rsidRDefault="0004736C" w:rsidP="00B748B1">
            <w:pPr>
              <w:rPr>
                <w:lang w:eastAsia="zh-CN"/>
              </w:rPr>
            </w:pPr>
          </w:p>
          <w:p w14:paraId="57E4FBB9" w14:textId="759562D2" w:rsidR="0004736C" w:rsidRPr="00DC6028" w:rsidRDefault="00BC47DF" w:rsidP="00B748B1">
            <w:pPr>
              <w:rPr>
                <w:lang w:eastAsia="zh-CN"/>
              </w:rPr>
            </w:pPr>
            <w:r w:rsidRPr="00BC47DF">
              <w:rPr>
                <w:rFonts w:eastAsia="DengXian" w:hint="eastAsia"/>
                <w:lang w:eastAsia="zh-CN"/>
              </w:rPr>
              <w:t>因此，道德与宗教的关系不再像过去这般简单直接。个别宗教固然维持自己的道德要求，但世俗社会能透过公民社会的讨论，处理共同的道德议题。在不同的道德议题上，宗教和世俗社会有时站在同一阵线，有时却站在对立位置。有时宗教会持守普世的道德原则，指出社会现存的道德问题。有时情况刚好相反，世俗社会推动公正、平等、人权等普世价值，宗教却立于传统，反对社会过急的道德演变。</w:t>
            </w:r>
          </w:p>
          <w:p w14:paraId="0699CA24" w14:textId="77777777" w:rsidR="0004736C" w:rsidRPr="00DC6028" w:rsidRDefault="0004736C" w:rsidP="00B748B1">
            <w:pPr>
              <w:rPr>
                <w:lang w:eastAsia="zh-CN"/>
              </w:rPr>
            </w:pPr>
          </w:p>
          <w:p w14:paraId="54EC8A10" w14:textId="2BB878DF" w:rsidR="0004736C" w:rsidRPr="00DC6028" w:rsidRDefault="00BC47DF" w:rsidP="00B748B1">
            <w:pPr>
              <w:rPr>
                <w:lang w:eastAsia="zh-CN"/>
              </w:rPr>
            </w:pPr>
            <w:r w:rsidRPr="00BC47DF">
              <w:rPr>
                <w:rFonts w:eastAsia="DengXian" w:hint="eastAsia"/>
                <w:lang w:eastAsia="zh-CN"/>
              </w:rPr>
              <w:t>我们可以把道德与宗教的关系，归纳为互不相干、互相矛盾和互相补足三类。下文先看看前两者。</w:t>
            </w:r>
          </w:p>
          <w:p w14:paraId="1179707E" w14:textId="77777777" w:rsidR="0004736C" w:rsidRPr="00DC6028" w:rsidRDefault="0004736C" w:rsidP="00B748B1">
            <w:pPr>
              <w:rPr>
                <w:lang w:eastAsia="zh-CN"/>
              </w:rPr>
            </w:pPr>
          </w:p>
          <w:p w14:paraId="7ADD3BBB" w14:textId="65EFA3F3" w:rsidR="0004736C" w:rsidRPr="00DC6028" w:rsidRDefault="00BC47DF" w:rsidP="00B748B1">
            <w:pPr>
              <w:rPr>
                <w:b/>
                <w:u w:val="single"/>
                <w:lang w:eastAsia="zh-CN"/>
              </w:rPr>
            </w:pPr>
            <w:r w:rsidRPr="00BC47DF">
              <w:rPr>
                <w:rFonts w:eastAsia="DengXian" w:hint="eastAsia"/>
                <w:b/>
                <w:u w:val="single"/>
                <w:lang w:eastAsia="zh-CN"/>
              </w:rPr>
              <w:t>互不相干</w:t>
            </w:r>
          </w:p>
          <w:p w14:paraId="14496A59" w14:textId="33923C5E" w:rsidR="0004736C" w:rsidRPr="00DC6028" w:rsidRDefault="00BC47DF" w:rsidP="00B748B1">
            <w:pPr>
              <w:rPr>
                <w:lang w:eastAsia="zh-CN"/>
              </w:rPr>
            </w:pPr>
            <w:r w:rsidRPr="00BC47DF">
              <w:rPr>
                <w:rFonts w:eastAsia="DengXian" w:hint="eastAsia"/>
                <w:lang w:eastAsia="zh-CN"/>
              </w:rPr>
              <w:t>宗教依据本身的世界观，发展出和传承着许多道德规条。部分宗教人士认为，宗教本身有着比世俗社会更高的道德准则，而且皈依宗教成为遵循这些道德的基础。因此宗教应着重自己内部的道德，毋须理会世俗的道德，甚至应该防止自己受世俗的道德影响。</w:t>
            </w:r>
          </w:p>
          <w:p w14:paraId="5F81A415" w14:textId="77777777" w:rsidR="0004736C" w:rsidRPr="00DC6028" w:rsidRDefault="0004736C" w:rsidP="00B748B1">
            <w:pPr>
              <w:rPr>
                <w:lang w:eastAsia="zh-CN"/>
              </w:rPr>
            </w:pPr>
          </w:p>
          <w:p w14:paraId="0B80ABF9" w14:textId="54396219" w:rsidR="0004736C" w:rsidRPr="00DC6028" w:rsidRDefault="00BC47DF" w:rsidP="00B748B1">
            <w:pPr>
              <w:rPr>
                <w:lang w:eastAsia="zh-CN"/>
              </w:rPr>
            </w:pPr>
            <w:r w:rsidRPr="00BC47DF">
              <w:rPr>
                <w:rFonts w:eastAsia="DengXian" w:hint="eastAsia"/>
                <w:lang w:eastAsia="zh-CN"/>
              </w:rPr>
              <w:t>另一边厢，也有人站在非宗教的立场，坚持世俗的道德无须宗教加持。人能够自主思考、判断、及投身理想，可以为自己的人生赋与意义，包括依遁道德生活。宗教固然可以鼓励人向善，但宗教道德不被社会所有成员认同。因此，世俗社会可以按照理性去判断道德，无须个别宗教支持。</w:t>
            </w:r>
          </w:p>
          <w:p w14:paraId="625229F9" w14:textId="77777777" w:rsidR="0004736C" w:rsidRPr="00DC6028" w:rsidRDefault="0004736C" w:rsidP="00B748B1">
            <w:pPr>
              <w:rPr>
                <w:lang w:eastAsia="zh-CN"/>
              </w:rPr>
            </w:pPr>
          </w:p>
          <w:p w14:paraId="05213058" w14:textId="2BDBD815" w:rsidR="0004736C" w:rsidRPr="00DC6028" w:rsidRDefault="00BC47DF" w:rsidP="00B748B1">
            <w:pPr>
              <w:rPr>
                <w:lang w:eastAsia="zh-CN"/>
              </w:rPr>
            </w:pPr>
            <w:r w:rsidRPr="00BC47DF">
              <w:rPr>
                <w:rFonts w:eastAsia="DengXian" w:hint="eastAsia"/>
                <w:lang w:eastAsia="zh-CN"/>
              </w:rPr>
              <w:t>在多数的情况下，世俗社会和宗教团体在道德生活上，都是相安无事的。然而，互不相干的立场其实难以完全在社会中实现。除非宗教信徒都离群独居，与主流社会不相往来，否则宗教团体难以完全不受世俗社会价值的影响。反过来说，宗教信徒都是社会的一分子，他们都生活在社会中，他们的道德也是社会道德的一部分。因此，互不相干的立场只能有限度地实现。例如，一个宗教可以反对离婚，但在公共讨论时，则不能只以宗教教义作反对的理据。如果世俗社会容许离婚，宗教则只好在自己的团体以内，实践不赞同离婚的道德立场。</w:t>
            </w:r>
          </w:p>
          <w:p w14:paraId="65484F3F" w14:textId="77777777" w:rsidR="0004736C" w:rsidRPr="00DC6028" w:rsidRDefault="0004736C" w:rsidP="00B748B1">
            <w:pPr>
              <w:rPr>
                <w:b/>
                <w:u w:val="single"/>
                <w:lang w:eastAsia="zh-CN"/>
              </w:rPr>
            </w:pPr>
          </w:p>
          <w:p w14:paraId="22151555" w14:textId="77777777" w:rsidR="00D5017C" w:rsidRPr="00DC6028" w:rsidRDefault="00D5017C" w:rsidP="00B748B1">
            <w:pPr>
              <w:rPr>
                <w:b/>
                <w:u w:val="single"/>
                <w:lang w:eastAsia="zh-CN"/>
              </w:rPr>
            </w:pPr>
          </w:p>
          <w:p w14:paraId="1DE01182" w14:textId="77777777" w:rsidR="00431813" w:rsidRPr="00DC6028" w:rsidRDefault="00431813" w:rsidP="00B748B1">
            <w:pPr>
              <w:rPr>
                <w:b/>
                <w:u w:val="single"/>
                <w:lang w:eastAsia="zh-CN"/>
              </w:rPr>
            </w:pPr>
          </w:p>
          <w:p w14:paraId="380C6179" w14:textId="333C6687" w:rsidR="0004736C" w:rsidRPr="00DC6028" w:rsidRDefault="00BC47DF" w:rsidP="00B748B1">
            <w:pPr>
              <w:rPr>
                <w:b/>
                <w:u w:val="single"/>
              </w:rPr>
            </w:pPr>
            <w:r w:rsidRPr="00BC47DF">
              <w:rPr>
                <w:rFonts w:eastAsia="DengXian" w:hint="eastAsia"/>
                <w:b/>
                <w:u w:val="single"/>
                <w:lang w:eastAsia="zh-CN"/>
              </w:rPr>
              <w:t>互相矛盾</w:t>
            </w:r>
          </w:p>
          <w:p w14:paraId="4E04301B" w14:textId="76E8CEB7" w:rsidR="0004736C" w:rsidRPr="00DC6028" w:rsidRDefault="00BC47DF" w:rsidP="00B748B1">
            <w:pPr>
              <w:rPr>
                <w:lang w:eastAsia="zh-CN"/>
              </w:rPr>
            </w:pPr>
            <w:r w:rsidRPr="00BC47DF">
              <w:rPr>
                <w:rFonts w:eastAsia="DengXian" w:hint="eastAsia"/>
                <w:lang w:eastAsia="zh-CN"/>
              </w:rPr>
              <w:t>一些宗教人士认为，世俗社会在一些道德问题上，处于较低的境地，而宗教信徒有责任导正社会的不是。这样，宗教与世俗道德便生矛盾。例如，一些宗教人士或会认为同性恋是神所憎恶的，为不道德的行为。可是，世俗社会或有人会依据个人权利的角度而逐渐认可同性恋，这便与宗教的教导矛盾。这些宗教人士认为有责任要捍卫传统道德，必须积极阻止社会往性平权方向发展。</w:t>
            </w:r>
          </w:p>
          <w:p w14:paraId="11B64AC9" w14:textId="77777777" w:rsidR="0004736C" w:rsidRPr="00DC6028" w:rsidRDefault="0004736C" w:rsidP="00B748B1">
            <w:pPr>
              <w:rPr>
                <w:lang w:eastAsia="zh-CN"/>
              </w:rPr>
            </w:pPr>
          </w:p>
          <w:p w14:paraId="195FC5BB" w14:textId="37FF6E18" w:rsidR="0004736C" w:rsidRPr="00DC6028" w:rsidRDefault="00BC47DF" w:rsidP="00B748B1">
            <w:pPr>
              <w:rPr>
                <w:lang w:eastAsia="zh-CN"/>
              </w:rPr>
            </w:pPr>
            <w:r w:rsidRPr="00BC47DF">
              <w:rPr>
                <w:rFonts w:eastAsia="DengXian" w:hint="eastAsia"/>
                <w:lang w:eastAsia="zh-CN"/>
              </w:rPr>
              <w:t>部分非宗教人士认为，宗教道德实为传统产物，依赖的是传统和权威，而非理性和事实，所以一些宗教教训已显得不合时宜，与现代精神不合，甚至威胁社会安全。现代社会要确保每个成员的基本权利和自由得到保障，宗教却依照不科学的立场来反对。再以同性恋议题为例，有些世俗人士认为有科学发现说明了同性恋是先天的，某些宗教却会按自己的传统反对。要指出的是</w:t>
            </w:r>
            <w:r w:rsidRPr="00BC47DF">
              <w:rPr>
                <w:rFonts w:eastAsia="DengXian"/>
                <w:lang w:eastAsia="zh-CN"/>
              </w:rPr>
              <w:t xml:space="preserve">: </w:t>
            </w:r>
            <w:r w:rsidRPr="00BC47DF">
              <w:rPr>
                <w:rFonts w:eastAsia="DengXian" w:hint="eastAsia"/>
                <w:lang w:eastAsia="zh-CN"/>
              </w:rPr>
              <w:t>按宗教传统反对同性恋的宗教人士持守的是宗教的道德规范。虽然他们亦会找出同性恋倾向是后天的科学发现作辅助，但是宗教教导仍然是他们的主要支柱。有些世俗社会甚至批评一些宗教规范，如宗教的服饰和象征，会导致社会冲突，因此必须加以禁止。</w:t>
            </w:r>
          </w:p>
          <w:p w14:paraId="0A316011" w14:textId="77777777" w:rsidR="0004736C" w:rsidRPr="00DC6028" w:rsidRDefault="0004736C" w:rsidP="00B748B1">
            <w:pPr>
              <w:rPr>
                <w:lang w:eastAsia="zh-CN"/>
              </w:rPr>
            </w:pPr>
          </w:p>
          <w:p w14:paraId="233F2A71" w14:textId="5F263880" w:rsidR="0004736C" w:rsidRPr="00DC6028" w:rsidRDefault="00BC47DF" w:rsidP="00B748B1">
            <w:pPr>
              <w:rPr>
                <w:lang w:eastAsia="zh-CN"/>
              </w:rPr>
            </w:pPr>
            <w:r w:rsidRPr="00BC47DF">
              <w:rPr>
                <w:rFonts w:eastAsia="DengXian" w:hint="eastAsia"/>
                <w:lang w:eastAsia="zh-CN"/>
              </w:rPr>
              <w:t>上述例子是宗教站在传统道德的一面，但也有宗教反对社会传统规范的一面。一些宗教领袖和团体看到现存的社会习俗或法律有违他们认同的根本道德原则，便会发声。例如，基督宗教的传教士十九世纪到中国时，发现妇女的地位低下，一些习俗如扎脚、蓄婢等更是对女性的剥削和压制，有违男女平等、不可限制他人自由等道德原则。传教士遂发起反对运动。在这些情况下，传统习俗和法律的既得利益者很可能会站在传统立场，抵抗宗教倡议的社会改革。</w:t>
            </w:r>
          </w:p>
          <w:p w14:paraId="494C08B7" w14:textId="77777777" w:rsidR="0004736C" w:rsidRPr="00DC6028" w:rsidRDefault="0004736C" w:rsidP="00B748B1">
            <w:pPr>
              <w:rPr>
                <w:lang w:eastAsia="zh-CN"/>
              </w:rPr>
            </w:pPr>
          </w:p>
          <w:p w14:paraId="04F74241" w14:textId="6FD2E6E6" w:rsidR="0004736C" w:rsidRPr="00DC6028" w:rsidRDefault="00BC47DF" w:rsidP="00B748B1">
            <w:r w:rsidRPr="00BC47DF">
              <w:rPr>
                <w:rFonts w:eastAsia="DengXian" w:hint="eastAsia"/>
                <w:lang w:eastAsia="zh-CN"/>
              </w:rPr>
              <w:t>注</w:t>
            </w:r>
          </w:p>
          <w:p w14:paraId="1CB56F10" w14:textId="0CB4F1DF" w:rsidR="0004736C" w:rsidRPr="00DC6028" w:rsidRDefault="00BC47DF" w:rsidP="00B748B1">
            <w:pPr>
              <w:pStyle w:val="a7"/>
              <w:numPr>
                <w:ilvl w:val="0"/>
                <w:numId w:val="10"/>
              </w:numPr>
              <w:rPr>
                <w:lang w:val="en-US" w:eastAsia="zh-CN"/>
              </w:rPr>
            </w:pPr>
            <w:r w:rsidRPr="00BC47DF">
              <w:rPr>
                <w:rFonts w:eastAsia="DengXian" w:hint="eastAsia"/>
                <w:lang w:val="en-US" w:eastAsia="zh-CN"/>
              </w:rPr>
              <w:t>简单来说，世俗社会所指的，是不推崇单一宗教的社会。历史上，一些国家会以单一宗教为法定宗教或国教，这个宗教享有主导甚至垄断地位，如英国的圣公会、北欧国家的路德会、南欧的天主教。即使在今天，一些国家仍然奉单一宗教为国教，中东某些国家的法律还有宗教成分，仍会压制其他宗教、甚至同一宗教的其他派别。世俗社会则给予各个宗教相同地位，政府也不会以宗教教导作为制定政策和法律的依据。香港正是世俗社会。一些像法国的世俗国家，近年还立法限制国民穿戴明显宗教象征，以避免国民因宗教而冲突。</w:t>
            </w:r>
          </w:p>
          <w:p w14:paraId="77727C2C" w14:textId="77777777" w:rsidR="0004736C" w:rsidRPr="00DC6028" w:rsidRDefault="0004736C" w:rsidP="00B748B1">
            <w:pPr>
              <w:rPr>
                <w:lang w:eastAsia="zh-CN"/>
              </w:rPr>
            </w:pPr>
          </w:p>
        </w:tc>
      </w:tr>
    </w:tbl>
    <w:p w14:paraId="2823E5F3" w14:textId="77777777" w:rsidR="0004736C" w:rsidRPr="00DC6028" w:rsidRDefault="0004736C" w:rsidP="00B748B1">
      <w:pPr>
        <w:rPr>
          <w:rFonts w:ascii="標楷體" w:eastAsia="標楷體" w:hAnsi="標楷體"/>
          <w:b/>
          <w:sz w:val="36"/>
          <w:szCs w:val="36"/>
          <w:lang w:eastAsia="zh-CN"/>
        </w:rPr>
      </w:pPr>
    </w:p>
    <w:p w14:paraId="043953DA" w14:textId="77777777" w:rsidR="0004736C" w:rsidRPr="00DC6028" w:rsidRDefault="0004736C" w:rsidP="00B748B1">
      <w:pPr>
        <w:rPr>
          <w:rFonts w:ascii="標楷體" w:eastAsia="標楷體" w:hAnsi="標楷體"/>
          <w:b/>
          <w:sz w:val="36"/>
          <w:szCs w:val="36"/>
          <w:lang w:eastAsia="zh-CN"/>
        </w:rPr>
      </w:pPr>
      <w:r w:rsidRPr="00DC6028">
        <w:rPr>
          <w:rFonts w:ascii="標楷體" w:eastAsia="標楷體" w:hAnsi="標楷體"/>
          <w:b/>
          <w:sz w:val="36"/>
          <w:szCs w:val="36"/>
          <w:lang w:eastAsia="zh-CN"/>
        </w:rPr>
        <w:br w:type="page"/>
      </w:r>
    </w:p>
    <w:p w14:paraId="26528AFE" w14:textId="5124048C" w:rsidR="0004736C" w:rsidRPr="00DC6028" w:rsidRDefault="00BC47DF" w:rsidP="00B748B1">
      <w:pPr>
        <w:jc w:val="center"/>
        <w:rPr>
          <w:rFonts w:ascii="標楷體" w:eastAsia="標楷體" w:hAnsi="標楷體"/>
          <w:b/>
          <w:sz w:val="40"/>
          <w:szCs w:val="40"/>
        </w:rPr>
      </w:pPr>
      <w:r w:rsidRPr="00BC47DF">
        <w:rPr>
          <w:rFonts w:ascii="標楷體" w:eastAsia="DengXian" w:hAnsi="標楷體" w:hint="eastAsia"/>
          <w:b/>
          <w:sz w:val="40"/>
          <w:szCs w:val="40"/>
          <w:lang w:eastAsia="zh-CN"/>
        </w:rPr>
        <w:lastRenderedPageBreak/>
        <w:t>个案﹙二﹚：佛教与消费主义</w:t>
      </w:r>
    </w:p>
    <w:p w14:paraId="47AAFFF9" w14:textId="77777777" w:rsidR="0004736C" w:rsidRPr="00DC6028" w:rsidRDefault="0004736C" w:rsidP="00B748B1">
      <w:pPr>
        <w:rPr>
          <w:rFonts w:ascii="標楷體" w:eastAsia="標楷體" w:hAnsi="標楷體"/>
          <w:szCs w:val="40"/>
        </w:rPr>
      </w:pPr>
    </w:p>
    <w:p w14:paraId="062ADB29" w14:textId="0EE613D2" w:rsidR="0004736C" w:rsidRPr="00DC6028" w:rsidRDefault="00BC47DF" w:rsidP="00B748B1">
      <w:pPr>
        <w:rPr>
          <w:lang w:eastAsia="zh-CN"/>
        </w:rPr>
      </w:pPr>
      <w:r w:rsidRPr="00BC47DF">
        <w:rPr>
          <w:rFonts w:eastAsia="DengXian" w:hint="eastAsia"/>
          <w:lang w:eastAsia="zh-CN"/>
        </w:rPr>
        <w:t>在资本主义的社会中，「消费」被认为是推动发展、进步的最重要动力：消费、购买产品，使资本再次投入企业，发展更多更进步的产品。故此，经济增长与消费被画上等号。「提高人们消费欲望」便成为某些政府、商业机构的格言。符合此经济模式的价值亦相应出现：如把握机会、享受生活、个人自由选择等现代的价值都被认为与消费文化相关。在另一方面，不少传统的宗教教训均提醒我们「欲望」的祸害，提倡与消费主义相反的价值，下文从佛教角度出发，对消费主义作反思。</w:t>
      </w:r>
    </w:p>
    <w:p w14:paraId="3526765B" w14:textId="77777777" w:rsidR="0004736C" w:rsidRPr="00DC6028" w:rsidRDefault="0004736C" w:rsidP="00B748B1">
      <w:pPr>
        <w:rPr>
          <w:lang w:eastAsia="zh-CN"/>
        </w:rPr>
      </w:pPr>
    </w:p>
    <w:p w14:paraId="1F975F52" w14:textId="3C35EB9F" w:rsidR="0004736C" w:rsidRPr="00DC6028" w:rsidRDefault="00BC47DF" w:rsidP="00B748B1">
      <w:pPr>
        <w:pBdr>
          <w:top w:val="single" w:sz="4" w:space="1" w:color="auto"/>
          <w:left w:val="single" w:sz="4" w:space="4" w:color="auto"/>
          <w:bottom w:val="single" w:sz="4" w:space="1" w:color="auto"/>
          <w:right w:val="single" w:sz="4" w:space="4" w:color="auto"/>
        </w:pBdr>
        <w:rPr>
          <w:lang w:eastAsia="zh-CN"/>
        </w:rPr>
      </w:pPr>
      <w:r w:rsidRPr="00BC47DF">
        <w:rPr>
          <w:rFonts w:eastAsia="DengXian" w:hint="eastAsia"/>
          <w:lang w:eastAsia="zh-CN"/>
        </w:rPr>
        <w:t>甚么是坏苦呢？以佛法的智慧来看，我们所谓的快乐受并非真正的快乐，实质也是痛苦的。例如我们饥饿时想吃，吃饱了就觉得快乐，但如果继续吃下去，还会觉得快乐吗？身体脏了，洗澡觉得快乐，但长时间在水里泡着觉得快乐吗？无聊时看电视觉得快乐，但没日没夜的看下去觉得快乐吗？由此可见，我们所谓的快乐，是因为我们有了某种欲望之后，通过外境的刺激，得到心理上暂时的平衡，于是我们觉得快乐，然而吃饭的实质并非快乐，倘若吃饭的实质是快乐的话，无论吃多少都应该觉得快乐，然而事实不然，当我们带着强烈的欲望吃馒头时，吃一个、两个、三个感到快乐，吃到四个、五个时，你会发现此时已由原来的快乐转变为痛苦了。吃饭是这样，世间上一切通过欲望得到的快乐莫不如此，因为这种乐受能变坏，因此称为坏苦。</w:t>
      </w:r>
    </w:p>
    <w:p w14:paraId="0D30939A" w14:textId="52750791" w:rsidR="0004736C" w:rsidRPr="00DC6028" w:rsidRDefault="00BC47DF" w:rsidP="00B748B1">
      <w:pPr>
        <w:pBdr>
          <w:top w:val="single" w:sz="4" w:space="1" w:color="auto"/>
          <w:left w:val="single" w:sz="4" w:space="4" w:color="auto"/>
          <w:bottom w:val="single" w:sz="4" w:space="1" w:color="auto"/>
          <w:right w:val="single" w:sz="4" w:space="4" w:color="auto"/>
        </w:pBdr>
        <w:jc w:val="right"/>
      </w:pPr>
      <w:r w:rsidRPr="00BC47DF">
        <w:rPr>
          <w:rFonts w:eastAsia="DengXian" w:hint="eastAsia"/>
          <w:lang w:eastAsia="zh-CN"/>
        </w:rPr>
        <w:t>〈学佛网文章〉</w:t>
      </w:r>
    </w:p>
    <w:p w14:paraId="1B9B2103" w14:textId="77777777" w:rsidR="0004736C" w:rsidRPr="00DC6028" w:rsidRDefault="0004736C" w:rsidP="00B748B1">
      <w:pPr>
        <w:pBdr>
          <w:top w:val="single" w:sz="4" w:space="1" w:color="auto"/>
          <w:left w:val="single" w:sz="4" w:space="4" w:color="auto"/>
          <w:bottom w:val="single" w:sz="4" w:space="1" w:color="auto"/>
          <w:right w:val="single" w:sz="4" w:space="4" w:color="auto"/>
        </w:pBdr>
      </w:pPr>
    </w:p>
    <w:p w14:paraId="294E2E0F" w14:textId="37558B2F" w:rsidR="0004736C" w:rsidRPr="00DC6028" w:rsidRDefault="00BC47DF" w:rsidP="00B748B1">
      <w:pPr>
        <w:pBdr>
          <w:top w:val="single" w:sz="4" w:space="1" w:color="auto"/>
          <w:left w:val="single" w:sz="4" w:space="4" w:color="auto"/>
          <w:bottom w:val="single" w:sz="4" w:space="1" w:color="auto"/>
          <w:right w:val="single" w:sz="4" w:space="4" w:color="auto"/>
        </w:pBdr>
        <w:rPr>
          <w:lang w:eastAsia="zh-CN"/>
        </w:rPr>
      </w:pPr>
      <w:r w:rsidRPr="00BC47DF">
        <w:rPr>
          <w:rFonts w:eastAsia="DengXian" w:hint="eastAsia"/>
          <w:lang w:eastAsia="zh-CN"/>
        </w:rPr>
        <w:t>人类要想达到快乐，必须排除你内在对物欲的期望，人类的物欲非常强，大多希望吃好，穿好，赚钱，事业有发展，但这样的物质期望是永无止尽的，即使是千亿富翁，也希望赚更多的钱，因此物欲是不可能满足的。所以要拥有真正的快乐，首先就是要防止物欲泛滥，让物欲有所限制，这就要靠文化素质，文化修养了。假如能够尽量过简单的生活，像圣严法师一样过很简单的生活就可以满足，那么心里就能充满快乐，这样的快乐来自于本身的修养。</w:t>
      </w:r>
    </w:p>
    <w:p w14:paraId="3749B13E" w14:textId="34CB7104" w:rsidR="0004736C" w:rsidRPr="00DC6028" w:rsidRDefault="00BC47DF" w:rsidP="00B748B1">
      <w:pPr>
        <w:pBdr>
          <w:top w:val="single" w:sz="4" w:space="1" w:color="auto"/>
          <w:left w:val="single" w:sz="4" w:space="4" w:color="auto"/>
          <w:bottom w:val="single" w:sz="4" w:space="1" w:color="auto"/>
          <w:right w:val="single" w:sz="4" w:space="4" w:color="auto"/>
        </w:pBdr>
        <w:jc w:val="right"/>
      </w:pPr>
      <w:r w:rsidRPr="00BC47DF">
        <w:rPr>
          <w:rFonts w:eastAsia="DengXian" w:hint="eastAsia"/>
          <w:lang w:eastAsia="zh-CN"/>
        </w:rPr>
        <w:t>《圣严法师与人文对话》</w:t>
      </w:r>
    </w:p>
    <w:p w14:paraId="21216F6B" w14:textId="77777777" w:rsidR="0004736C" w:rsidRPr="00DC6028" w:rsidRDefault="0004736C" w:rsidP="00B748B1"/>
    <w:p w14:paraId="1ABC11D2" w14:textId="1DFFAF3E" w:rsidR="0004736C" w:rsidRPr="00DC6028" w:rsidRDefault="00BC47DF" w:rsidP="00B748B1">
      <w:r w:rsidRPr="00BC47DF">
        <w:rPr>
          <w:rFonts w:eastAsia="DengXian" w:hint="eastAsia"/>
          <w:lang w:eastAsia="zh-CN"/>
        </w:rPr>
        <w:t>问题讨论：</w:t>
      </w:r>
    </w:p>
    <w:p w14:paraId="3C0476BD" w14:textId="77777777" w:rsidR="0004736C" w:rsidRPr="00DC6028" w:rsidRDefault="0004736C" w:rsidP="00B748B1"/>
    <w:p w14:paraId="124BF526" w14:textId="1AB13328" w:rsidR="0004736C" w:rsidRPr="00DC6028" w:rsidRDefault="00BC47DF" w:rsidP="00B748B1">
      <w:pPr>
        <w:pStyle w:val="a7"/>
        <w:widowControl w:val="0"/>
        <w:numPr>
          <w:ilvl w:val="0"/>
          <w:numId w:val="29"/>
        </w:numPr>
        <w:contextualSpacing w:val="0"/>
      </w:pPr>
      <w:r w:rsidRPr="00BC47DF">
        <w:rPr>
          <w:rFonts w:eastAsia="DengXian" w:hint="eastAsia"/>
          <w:lang w:eastAsia="zh-CN"/>
        </w:rPr>
        <w:t>试说明一般人认为「消费」有助经济增长的理据。</w:t>
      </w:r>
    </w:p>
    <w:p w14:paraId="07086709" w14:textId="0D7BC2D9" w:rsidR="0004736C" w:rsidRPr="00DC6028" w:rsidRDefault="00BC47DF" w:rsidP="00B748B1">
      <w:pPr>
        <w:pStyle w:val="a7"/>
        <w:widowControl w:val="0"/>
        <w:numPr>
          <w:ilvl w:val="0"/>
          <w:numId w:val="29"/>
        </w:numPr>
        <w:contextualSpacing w:val="0"/>
      </w:pPr>
      <w:r w:rsidRPr="00BC47DF">
        <w:rPr>
          <w:rFonts w:eastAsia="DengXian" w:hint="eastAsia"/>
          <w:lang w:eastAsia="zh-CN"/>
        </w:rPr>
        <w:t>你认为你现在的消费经验，与文章的评论有互相呼应的地方吗？</w:t>
      </w:r>
    </w:p>
    <w:p w14:paraId="68656888" w14:textId="39B6EECE" w:rsidR="0004736C" w:rsidRPr="00DC6028" w:rsidRDefault="00BC47DF" w:rsidP="00B748B1">
      <w:pPr>
        <w:pStyle w:val="a7"/>
        <w:widowControl w:val="0"/>
        <w:numPr>
          <w:ilvl w:val="0"/>
          <w:numId w:val="29"/>
        </w:numPr>
        <w:contextualSpacing w:val="0"/>
      </w:pPr>
      <w:r w:rsidRPr="00BC47DF">
        <w:rPr>
          <w:rFonts w:eastAsia="DengXian" w:hint="eastAsia"/>
          <w:lang w:eastAsia="zh-CN"/>
        </w:rPr>
        <w:t>佛教认为「消费主义」是不道德的。上文如何支持这看法？</w:t>
      </w:r>
    </w:p>
    <w:p w14:paraId="15682651" w14:textId="63CCE144" w:rsidR="0004736C" w:rsidRPr="00DC6028" w:rsidRDefault="00BC47DF" w:rsidP="00B748B1">
      <w:pPr>
        <w:pStyle w:val="a7"/>
        <w:widowControl w:val="0"/>
        <w:numPr>
          <w:ilvl w:val="0"/>
          <w:numId w:val="29"/>
        </w:numPr>
        <w:contextualSpacing w:val="0"/>
      </w:pPr>
      <w:r w:rsidRPr="00BC47DF">
        <w:rPr>
          <w:rFonts w:eastAsia="DengXian" w:hint="eastAsia"/>
          <w:lang w:eastAsia="zh-CN"/>
        </w:rPr>
        <w:t>你认为现代消费主义的价值，能够与佛教的价值取得平衡吗？</w:t>
      </w:r>
    </w:p>
    <w:p w14:paraId="57929D08" w14:textId="77777777" w:rsidR="0004736C" w:rsidRPr="00DC6028" w:rsidRDefault="0004736C" w:rsidP="00B748B1"/>
    <w:p w14:paraId="2E9F312C" w14:textId="2311C98A" w:rsidR="00BB4482" w:rsidRPr="00DC6028" w:rsidRDefault="00BC47DF" w:rsidP="00796247">
      <w:pPr>
        <w:widowControl w:val="0"/>
      </w:pPr>
      <w:r w:rsidRPr="00BC47DF">
        <w:rPr>
          <w:rFonts w:eastAsia="DengXian" w:hint="eastAsia"/>
          <w:lang w:eastAsia="zh-CN"/>
        </w:rPr>
        <w:t>学生或会提及以下重点，其他合理答案亦可接受</w:t>
      </w:r>
      <w:r w:rsidRPr="00BC47DF">
        <w:rPr>
          <w:rFonts w:eastAsia="DengXian"/>
          <w:lang w:eastAsia="zh-CN"/>
        </w:rPr>
        <w:t>:</w:t>
      </w:r>
    </w:p>
    <w:p w14:paraId="2C2E22BA" w14:textId="21BDD1FD" w:rsidR="0004736C" w:rsidRPr="00DC6028" w:rsidRDefault="00BC47DF" w:rsidP="00B748B1">
      <w:pPr>
        <w:pStyle w:val="a7"/>
        <w:widowControl w:val="0"/>
        <w:numPr>
          <w:ilvl w:val="0"/>
          <w:numId w:val="30"/>
        </w:numPr>
        <w:contextualSpacing w:val="0"/>
        <w:rPr>
          <w:u w:val="single"/>
        </w:rPr>
      </w:pPr>
      <w:r w:rsidRPr="00BC47DF">
        <w:rPr>
          <w:rFonts w:eastAsia="DengXian" w:hint="eastAsia"/>
          <w:u w:val="single"/>
          <w:lang w:eastAsia="zh-CN"/>
        </w:rPr>
        <w:t>可让同学理解社会主流的价值不一定正确，有时候，传统宗教思想、价值，具有丰富的内涵，有助我们思考、甚至批判现有的价值。</w:t>
      </w:r>
    </w:p>
    <w:p w14:paraId="00F706D3" w14:textId="11703AA3" w:rsidR="0004736C" w:rsidRPr="00DC6028" w:rsidRDefault="00BC47DF" w:rsidP="008D114A">
      <w:pPr>
        <w:pStyle w:val="a7"/>
        <w:widowControl w:val="0"/>
        <w:numPr>
          <w:ilvl w:val="0"/>
          <w:numId w:val="30"/>
        </w:numPr>
        <w:contextualSpacing w:val="0"/>
      </w:pPr>
      <w:r w:rsidRPr="00BC47DF">
        <w:rPr>
          <w:rFonts w:eastAsia="DengXian" w:hint="eastAsia"/>
          <w:u w:val="single"/>
          <w:lang w:eastAsia="zh-CN"/>
        </w:rPr>
        <w:t>社会主流价值与宗教的冲突常出现在道德议题中，以上的冲突则与个人或生活习惯有关，让同学在生活层面之上作出反思，以帮助他们找到理想的生活。</w:t>
      </w:r>
    </w:p>
    <w:p w14:paraId="1FCD8A8C" w14:textId="77777777" w:rsidR="0004736C" w:rsidRPr="00DC6028" w:rsidRDefault="0004736C" w:rsidP="00B748B1"/>
    <w:p w14:paraId="2B48D1B0" w14:textId="4F5B9F0E" w:rsidR="0004736C" w:rsidRPr="00DC6028" w:rsidRDefault="00BC47DF" w:rsidP="00B748B1">
      <w:r w:rsidRPr="00BC47DF">
        <w:rPr>
          <w:rFonts w:eastAsia="DengXian" w:hint="eastAsia"/>
          <w:lang w:eastAsia="zh-CN"/>
        </w:rPr>
        <w:t>参考数据：</w:t>
      </w:r>
    </w:p>
    <w:p w14:paraId="23A10E17" w14:textId="3301A572" w:rsidR="0004736C" w:rsidRPr="00DC6028" w:rsidRDefault="00BC47DF" w:rsidP="00B748B1">
      <w:pPr>
        <w:rPr>
          <w:lang w:eastAsia="zh-CN"/>
        </w:rPr>
      </w:pPr>
      <w:r w:rsidRPr="00BC47DF">
        <w:rPr>
          <w:rFonts w:eastAsia="DengXian" w:hint="eastAsia"/>
          <w:lang w:eastAsia="zh-CN"/>
        </w:rPr>
        <w:t>圣严法师，《圣严法师与人文对话》。台北，法鼓文化，</w:t>
      </w:r>
      <w:r w:rsidRPr="00BC47DF">
        <w:rPr>
          <w:rFonts w:eastAsia="DengXian"/>
          <w:lang w:eastAsia="zh-CN"/>
        </w:rPr>
        <w:t>2001</w:t>
      </w:r>
      <w:r w:rsidRPr="00BC47DF">
        <w:rPr>
          <w:rFonts w:eastAsia="DengXian" w:hint="eastAsia"/>
          <w:lang w:eastAsia="zh-CN"/>
        </w:rPr>
        <w:t>。</w:t>
      </w:r>
    </w:p>
    <w:p w14:paraId="74A64C93" w14:textId="363853EB" w:rsidR="0004736C" w:rsidRPr="00DC6028" w:rsidRDefault="00BC47DF" w:rsidP="00B748B1">
      <w:pPr>
        <w:rPr>
          <w:rStyle w:val="aa"/>
          <w:lang w:eastAsia="zh-CN"/>
        </w:rPr>
      </w:pPr>
      <w:r w:rsidRPr="00BC47DF">
        <w:rPr>
          <w:rFonts w:eastAsia="DengXian" w:hint="eastAsia"/>
          <w:lang w:eastAsia="zh-CN"/>
        </w:rPr>
        <w:lastRenderedPageBreak/>
        <w:t>〈佛教八苦〉，《学佛网》，</w:t>
      </w:r>
      <w:hyperlink r:id="rId11" w:history="1">
        <w:r w:rsidRPr="00BC47DF">
          <w:rPr>
            <w:rStyle w:val="aa"/>
            <w:rFonts w:eastAsia="DengXian"/>
            <w:lang w:eastAsia="zh-CN"/>
          </w:rPr>
          <w:t>http://big5.xuefo.net/nr/article0/3463.html</w:t>
        </w:r>
      </w:hyperlink>
    </w:p>
    <w:p w14:paraId="2AD49F26" w14:textId="77777777" w:rsidR="008D114A" w:rsidRPr="00DC6028" w:rsidRDefault="008D114A" w:rsidP="00B748B1">
      <w:pPr>
        <w:rPr>
          <w:rStyle w:val="aa"/>
          <w:lang w:eastAsia="zh-CN"/>
        </w:rPr>
      </w:pPr>
    </w:p>
    <w:p w14:paraId="39EA3AB7" w14:textId="30F0740B" w:rsidR="008D114A" w:rsidRPr="00DC6028" w:rsidRDefault="00BC47DF" w:rsidP="00B748B1">
      <w:pPr>
        <w:rPr>
          <w:rStyle w:val="aa"/>
        </w:rPr>
      </w:pPr>
      <w:r w:rsidRPr="00BC47DF">
        <w:rPr>
          <w:rStyle w:val="aa"/>
          <w:rFonts w:eastAsia="DengXian" w:hint="eastAsia"/>
          <w:lang w:eastAsia="zh-CN"/>
        </w:rPr>
        <w:t>注：</w:t>
      </w:r>
    </w:p>
    <w:p w14:paraId="69DB4403" w14:textId="3240C15D" w:rsidR="008D114A" w:rsidRPr="00DC6028" w:rsidRDefault="00BC47DF" w:rsidP="008D114A">
      <w:pPr>
        <w:pStyle w:val="af0"/>
        <w:rPr>
          <w:lang w:eastAsia="zh-HK"/>
        </w:rPr>
      </w:pPr>
      <w:r w:rsidRPr="00BC47DF">
        <w:rPr>
          <w:rFonts w:eastAsia="DengXian" w:hint="eastAsia"/>
          <w:lang w:eastAsia="zh-CN"/>
        </w:rPr>
        <w:t>佛教中的「欲望」，一般指对五境之「五欲」，指染着色、声、香、味、触等五境所起之五种情欲。即：﹙一﹚色欲，谓男女之形貌端庄及世间宝物玄、黄、朱、紫等种种妙色，能使众生乐着无厌。﹙二﹚声欲，谓丝竹与环佩之声及男女歌咏等声，能使众生乐着无厌。﹙三﹚香欲，谓男女身体之香及世间一切诸香，能使众生乐着无厌。﹙四﹚味欲，谓各种饮食肴</w:t>
      </w:r>
      <w:r w:rsidRPr="00DC6028">
        <w:rPr>
          <w:rFonts w:ascii="SimSun" w:eastAsia="SimSun" w:hAnsi="SimSun" w:cs="SimSun"/>
          <w:lang w:eastAsia="zh-CN"/>
        </w:rPr>
        <w:t></w:t>
      </w:r>
      <w:r w:rsidRPr="00BC47DF">
        <w:rPr>
          <w:rFonts w:eastAsia="DengXian" w:hint="eastAsia"/>
          <w:lang w:eastAsia="zh-CN"/>
        </w:rPr>
        <w:t>等美味，能使众生乐着无厌。﹙五﹚触欲，谓男女之身有柔软细滑、寒时体温、热时体凉及衣服等种种好触，能使众生乐着无厌。</w:t>
      </w:r>
    </w:p>
    <w:p w14:paraId="1BCD1683" w14:textId="44CA46FF" w:rsidR="008D114A" w:rsidRPr="00DC6028" w:rsidRDefault="00BC47DF" w:rsidP="00796247">
      <w:pPr>
        <w:pStyle w:val="af0"/>
      </w:pPr>
      <w:r w:rsidRPr="00BC47DF">
        <w:rPr>
          <w:rFonts w:eastAsia="DengXian" w:hint="eastAsia"/>
          <w:lang w:eastAsia="zh-CN"/>
        </w:rPr>
        <w:t>或指财欲、色欲、饮食欲、名欲、睡眠欲。即：﹙一﹚财欲，财即世间一切之财宝。谓人以财物为养身之资，故贪求恋着而不舍。﹙二﹚色欲，色即世间之青、黄、赤、白及男女等色。谓人以色悦情适意，故贪求恋着，不能出离三界。﹙三﹚饮食欲，饮食即世间之肴饍众味。谓人必藉饮食以资身活命，故贪求恋着而无厌。﹙四﹚名欲，名即世间之声名。谓人由声名而能显亲荣己，故贪求乐着而不知止息。﹙五﹚睡眠欲，谓人不知时节，怠惰放纵，乐着睡眠而无厌。</w:t>
      </w:r>
      <w:r w:rsidRPr="00DC6028">
        <w:rPr>
          <w:lang w:eastAsia="zh-CN"/>
        </w:rPr>
        <w:tab/>
      </w:r>
      <w:r w:rsidRPr="00DC6028">
        <w:rPr>
          <w:lang w:eastAsia="zh-CN"/>
        </w:rPr>
        <w:tab/>
      </w:r>
      <w:r w:rsidRPr="00DC6028">
        <w:rPr>
          <w:lang w:eastAsia="zh-CN"/>
        </w:rPr>
        <w:tab/>
      </w:r>
      <w:r w:rsidRPr="00DC6028">
        <w:rPr>
          <w:lang w:eastAsia="zh-CN"/>
        </w:rPr>
        <w:tab/>
      </w:r>
      <w:r w:rsidRPr="00DC6028">
        <w:rPr>
          <w:lang w:eastAsia="zh-CN"/>
        </w:rPr>
        <w:tab/>
      </w:r>
      <w:r w:rsidRPr="00DC6028">
        <w:rPr>
          <w:lang w:eastAsia="zh-CN"/>
        </w:rPr>
        <w:tab/>
      </w:r>
      <w:r w:rsidRPr="00BC47DF">
        <w:rPr>
          <w:rFonts w:eastAsia="DengXian"/>
          <w:lang w:eastAsia="zh-CN"/>
        </w:rPr>
        <w:t>(</w:t>
      </w:r>
      <w:r w:rsidRPr="00BC47DF">
        <w:rPr>
          <w:rFonts w:eastAsia="DengXian" w:hint="eastAsia"/>
          <w:lang w:eastAsia="zh-CN"/>
        </w:rPr>
        <w:t>以上备注参考《佛光大辞典》，页</w:t>
      </w:r>
      <w:r w:rsidRPr="00BC47DF">
        <w:rPr>
          <w:rFonts w:eastAsia="DengXian"/>
          <w:lang w:eastAsia="zh-CN"/>
        </w:rPr>
        <w:t>1149</w:t>
      </w:r>
      <w:r w:rsidRPr="00BC47DF">
        <w:rPr>
          <w:rFonts w:eastAsia="DengXian"/>
          <w:lang w:val="en-US" w:eastAsia="zh-CN"/>
        </w:rPr>
        <w:t>)</w:t>
      </w:r>
      <w:r w:rsidR="007B25DD" w:rsidRPr="00DC6028">
        <w:rPr>
          <w:lang w:val="en-US"/>
        </w:rPr>
        <w:t xml:space="preserve"> </w:t>
      </w:r>
    </w:p>
    <w:p w14:paraId="25E556E4" w14:textId="77777777" w:rsidR="008D114A" w:rsidRPr="00DC6028" w:rsidRDefault="008D114A">
      <w:pPr>
        <w:rPr>
          <w:rFonts w:ascii="標楷體" w:eastAsia="標楷體" w:hAnsi="標楷體"/>
          <w:b/>
          <w:sz w:val="40"/>
          <w:szCs w:val="40"/>
        </w:rPr>
      </w:pPr>
      <w:r w:rsidRPr="00DC6028">
        <w:rPr>
          <w:rFonts w:ascii="標楷體" w:eastAsia="標楷體" w:hAnsi="標楷體"/>
          <w:b/>
          <w:sz w:val="40"/>
          <w:szCs w:val="40"/>
        </w:rPr>
        <w:br w:type="page"/>
      </w:r>
    </w:p>
    <w:p w14:paraId="6A431E40" w14:textId="2A8121D7" w:rsidR="0004736C" w:rsidRPr="00DC6028" w:rsidRDefault="00BC47DF" w:rsidP="00B748B1">
      <w:pPr>
        <w:jc w:val="center"/>
        <w:rPr>
          <w:rFonts w:ascii="標楷體" w:eastAsia="標楷體" w:hAnsi="標楷體"/>
          <w:b/>
          <w:sz w:val="40"/>
          <w:szCs w:val="40"/>
        </w:rPr>
      </w:pPr>
      <w:r w:rsidRPr="00BC47DF">
        <w:rPr>
          <w:rFonts w:ascii="標楷體" w:eastAsia="DengXian" w:hAnsi="標楷體" w:hint="eastAsia"/>
          <w:b/>
          <w:sz w:val="40"/>
          <w:szCs w:val="40"/>
          <w:lang w:eastAsia="zh-CN"/>
        </w:rPr>
        <w:lastRenderedPageBreak/>
        <w:t>个案﹙三﹚：基督宗教与消费主义</w:t>
      </w:r>
    </w:p>
    <w:p w14:paraId="2BEC6AA6" w14:textId="77777777" w:rsidR="0004736C" w:rsidRPr="00DC6028" w:rsidRDefault="0004736C" w:rsidP="00B748B1">
      <w:pPr>
        <w:rPr>
          <w:rFonts w:ascii="標楷體" w:eastAsia="標楷體" w:hAnsi="標楷體"/>
          <w:szCs w:val="40"/>
        </w:rPr>
      </w:pPr>
    </w:p>
    <w:p w14:paraId="27C41D46" w14:textId="3E9C4A83" w:rsidR="0004736C" w:rsidRPr="00DC6028" w:rsidRDefault="00BC47DF" w:rsidP="00B748B1">
      <w:pPr>
        <w:rPr>
          <w:lang w:eastAsia="zh-CN"/>
        </w:rPr>
      </w:pPr>
      <w:r w:rsidRPr="00BC47DF">
        <w:rPr>
          <w:rFonts w:eastAsia="DengXian" w:hint="eastAsia"/>
          <w:lang w:eastAsia="zh-CN"/>
        </w:rPr>
        <w:t>在资本主义的社会中，「消费」被认为是推动发展、进步的最重要动力：消费、购买产品，使资本再次投入企业，发展更多、更进步的产品。故此，经济增长与消费被画上等号。「提高人们消费欲望」便成为某些政府、商业机构的格言。符合此经济模式的价值亦相应出现：如把握机会、享受生活、个人自由选择等现代的价值都被认为与消费文化相关。在另一方面，不少传统的宗教教训均提醒我们消费主义的问题，并提倡相反的价值。以下文章节录是从基督宗教角度出发，对消费主义作反思。</w:t>
      </w:r>
    </w:p>
    <w:p w14:paraId="29A3DE66" w14:textId="77777777" w:rsidR="006F09A5" w:rsidRPr="00DC6028" w:rsidRDefault="006F09A5" w:rsidP="00B748B1">
      <w:pPr>
        <w:rPr>
          <w:lang w:eastAsia="zh-CN"/>
        </w:rPr>
      </w:pPr>
    </w:p>
    <w:p w14:paraId="0E97ABFA" w14:textId="77777777" w:rsidR="0004736C" w:rsidRPr="00DC6028" w:rsidRDefault="0004736C" w:rsidP="00B748B1">
      <w:pPr>
        <w:rPr>
          <w:lang w:eastAsia="zh-CN"/>
        </w:rPr>
      </w:pPr>
    </w:p>
    <w:tbl>
      <w:tblPr>
        <w:tblStyle w:val="a9"/>
        <w:tblW w:w="0" w:type="auto"/>
        <w:tblLook w:val="04A0" w:firstRow="1" w:lastRow="0" w:firstColumn="1" w:lastColumn="0" w:noHBand="0" w:noVBand="1"/>
      </w:tblPr>
      <w:tblGrid>
        <w:gridCol w:w="8296"/>
      </w:tblGrid>
      <w:tr w:rsidR="0004736C" w:rsidRPr="00DC6028" w14:paraId="12464879" w14:textId="77777777" w:rsidTr="00E42F8E">
        <w:tc>
          <w:tcPr>
            <w:tcW w:w="8296" w:type="dxa"/>
          </w:tcPr>
          <w:p w14:paraId="6BAD3CC8" w14:textId="4F9073AA" w:rsidR="0004736C" w:rsidRPr="00DC6028" w:rsidRDefault="00BC47DF" w:rsidP="00B748B1">
            <w:pPr>
              <w:pStyle w:val="Web"/>
              <w:spacing w:before="0" w:beforeAutospacing="0" w:after="0" w:afterAutospacing="0"/>
              <w:rPr>
                <w:rFonts w:ascii="Arial" w:hAnsi="Arial" w:cs="Arial"/>
                <w:color w:val="000000"/>
                <w:sz w:val="23"/>
                <w:szCs w:val="23"/>
              </w:rPr>
            </w:pPr>
            <w:r w:rsidRPr="00BC47DF">
              <w:rPr>
                <w:rFonts w:ascii="Arial" w:eastAsia="DengXian" w:hAnsi="Arial" w:cs="Arial" w:hint="eastAsia"/>
                <w:color w:val="000000"/>
                <w:sz w:val="23"/>
                <w:szCs w:val="23"/>
                <w:lang w:eastAsia="zh-CN"/>
              </w:rPr>
              <w:t>基督教伦理并不要求我们禁欲禁消费，实践异教徒刻苦修行以成圣的生活，而是在生产和消费的问题上，针对富裕社会的消费主义。</w:t>
            </w:r>
          </w:p>
          <w:p w14:paraId="7001AFE0" w14:textId="77777777" w:rsidR="00D43DFD" w:rsidRPr="00DC6028" w:rsidRDefault="00D43DFD" w:rsidP="00B748B1">
            <w:pPr>
              <w:pStyle w:val="Web"/>
              <w:spacing w:before="0" w:beforeAutospacing="0" w:after="0" w:afterAutospacing="0"/>
              <w:rPr>
                <w:rFonts w:ascii="Arial" w:hAnsi="Arial" w:cs="Arial"/>
                <w:color w:val="000000"/>
                <w:sz w:val="23"/>
                <w:szCs w:val="23"/>
              </w:rPr>
            </w:pPr>
          </w:p>
          <w:p w14:paraId="0BC521E2" w14:textId="5492091B" w:rsidR="0004736C" w:rsidRPr="00DC6028" w:rsidRDefault="00BC47DF" w:rsidP="00B748B1">
            <w:pPr>
              <w:pStyle w:val="Web"/>
              <w:spacing w:before="0" w:beforeAutospacing="0" w:after="0" w:afterAutospacing="0"/>
              <w:rPr>
                <w:rFonts w:ascii="Arial" w:hAnsi="Arial" w:cs="Arial"/>
                <w:color w:val="000000"/>
                <w:sz w:val="23"/>
                <w:szCs w:val="23"/>
                <w:lang w:eastAsia="zh-CN"/>
              </w:rPr>
            </w:pPr>
            <w:r w:rsidRPr="00BC47DF">
              <w:rPr>
                <w:rFonts w:ascii="Arial" w:eastAsia="DengXian" w:hAnsi="Arial" w:cs="Arial" w:hint="eastAsia"/>
                <w:color w:val="000000"/>
                <w:sz w:val="23"/>
                <w:szCs w:val="23"/>
                <w:lang w:eastAsia="zh-CN"/>
              </w:rPr>
              <w:t>首先，基督教的世界观是关于神的创造，强调人要照神的形象作好管家和经理人的职份。因此，过度生产和过度消费而破坏地球生态环境、祸及下一代和其他物种就是破坏神的创造。我们爱神便需要尊重神的创造并遵行保护大自然的法则。</w:t>
            </w:r>
          </w:p>
          <w:p w14:paraId="24B1982C" w14:textId="77777777" w:rsidR="00D43DFD" w:rsidRPr="00DC6028" w:rsidRDefault="00D43DFD" w:rsidP="00B748B1">
            <w:pPr>
              <w:pStyle w:val="Web"/>
              <w:spacing w:before="0" w:beforeAutospacing="0" w:after="0" w:afterAutospacing="0"/>
              <w:rPr>
                <w:rFonts w:ascii="Arial" w:hAnsi="Arial" w:cs="Arial"/>
                <w:color w:val="000000"/>
                <w:sz w:val="23"/>
                <w:szCs w:val="23"/>
                <w:lang w:eastAsia="zh-CN"/>
              </w:rPr>
            </w:pPr>
          </w:p>
          <w:p w14:paraId="4C2784E2" w14:textId="7F9EAD8C" w:rsidR="0004736C" w:rsidRPr="00DC6028" w:rsidRDefault="00BC47DF" w:rsidP="00B748B1">
            <w:pPr>
              <w:pStyle w:val="Web"/>
              <w:spacing w:before="0" w:beforeAutospacing="0" w:after="0" w:afterAutospacing="0"/>
              <w:rPr>
                <w:rFonts w:ascii="Arial" w:hAnsi="Arial" w:cs="Arial"/>
                <w:color w:val="000000"/>
                <w:sz w:val="23"/>
                <w:szCs w:val="23"/>
                <w:lang w:eastAsia="zh-CN"/>
              </w:rPr>
            </w:pPr>
            <w:r w:rsidRPr="00BC47DF">
              <w:rPr>
                <w:rFonts w:ascii="Arial" w:eastAsia="DengXian" w:hAnsi="Arial" w:cs="Arial" w:hint="eastAsia"/>
                <w:color w:val="000000"/>
                <w:sz w:val="23"/>
                <w:szCs w:val="23"/>
                <w:lang w:eastAsia="zh-CN"/>
              </w:rPr>
              <w:t>第二点，旧约记载的十诫最后的</w:t>
            </w:r>
            <w:r w:rsidRPr="00BC47DF">
              <w:rPr>
                <w:rFonts w:eastAsia="DengXian" w:hint="eastAsia"/>
                <w:lang w:eastAsia="zh-CN"/>
              </w:rPr>
              <w:t>戒</w:t>
            </w:r>
            <w:r w:rsidRPr="00BC47DF">
              <w:rPr>
                <w:rFonts w:ascii="Arial" w:eastAsia="DengXian" w:hAnsi="Arial" w:cs="Arial" w:hint="eastAsia"/>
                <w:color w:val="000000"/>
                <w:sz w:val="23"/>
                <w:szCs w:val="23"/>
                <w:lang w:eastAsia="zh-CN"/>
              </w:rPr>
              <w:t>命是叫我们「不可贪恋」，这正好指出消费主义引发的道德问题。因为消费主义</w:t>
            </w:r>
            <w:r w:rsidRPr="00BC47DF">
              <w:rPr>
                <w:rFonts w:ascii="Arial" w:eastAsia="DengXian" w:hAnsi="Arial" w:cs="Arial"/>
                <w:color w:val="000000"/>
                <w:sz w:val="23"/>
                <w:szCs w:val="23"/>
                <w:lang w:eastAsia="zh-CN"/>
              </w:rPr>
              <w:t xml:space="preserve"> </w:t>
            </w:r>
            <w:r w:rsidRPr="00BC47DF">
              <w:rPr>
                <w:rFonts w:ascii="Arial" w:eastAsia="DengXian" w:hAnsi="Arial" w:cs="Arial" w:hint="eastAsia"/>
                <w:color w:val="000000"/>
                <w:sz w:val="23"/>
                <w:szCs w:val="23"/>
                <w:lang w:eastAsia="zh-CN"/>
              </w:rPr>
              <w:t>﹙或它的根源享乐主义﹚本身就是鼓吹人们不断拥有或消费更多物质和享受更多服务。贪婪不独是自我中心的问题，后果更是影响别人的利益，违背神教导我们爱邻舍的命令。例如以全球化的眼光计算，富裕社会的高消费生活往往就是抢夺了贫穷地方和未来一代的资源。</w:t>
            </w:r>
            <w:r w:rsidR="0004736C" w:rsidRPr="00DC6028">
              <w:rPr>
                <w:rFonts w:ascii="Arial" w:hAnsi="Arial" w:cs="Arial"/>
                <w:color w:val="000000"/>
                <w:sz w:val="23"/>
                <w:szCs w:val="23"/>
                <w:lang w:eastAsia="zh-CN"/>
              </w:rPr>
              <w:t xml:space="preserve"> </w:t>
            </w:r>
          </w:p>
          <w:p w14:paraId="2321B515" w14:textId="77777777" w:rsidR="00D43DFD" w:rsidRPr="00DC6028" w:rsidRDefault="00D43DFD" w:rsidP="00B748B1">
            <w:pPr>
              <w:pStyle w:val="Web"/>
              <w:spacing w:before="0" w:beforeAutospacing="0" w:after="0" w:afterAutospacing="0"/>
              <w:rPr>
                <w:rFonts w:ascii="Arial" w:hAnsi="Arial" w:cs="Arial"/>
                <w:color w:val="000000"/>
                <w:sz w:val="23"/>
                <w:szCs w:val="23"/>
                <w:lang w:eastAsia="zh-CN"/>
              </w:rPr>
            </w:pPr>
          </w:p>
          <w:p w14:paraId="5F2CBE71" w14:textId="293FF9A6" w:rsidR="0004736C" w:rsidRPr="00DC6028" w:rsidRDefault="00BC47DF" w:rsidP="00B748B1">
            <w:pPr>
              <w:rPr>
                <w:rFonts w:ascii="Arial" w:hAnsi="Arial" w:cs="Arial"/>
                <w:color w:val="000000"/>
                <w:sz w:val="23"/>
                <w:szCs w:val="23"/>
                <w:lang w:eastAsia="zh-CN"/>
              </w:rPr>
            </w:pPr>
            <w:r w:rsidRPr="00BC47DF">
              <w:rPr>
                <w:rFonts w:ascii="Arial" w:eastAsia="DengXian" w:hAnsi="Arial" w:cs="Arial" w:hint="eastAsia"/>
                <w:color w:val="000000"/>
                <w:sz w:val="23"/>
                <w:szCs w:val="23"/>
                <w:lang w:eastAsia="zh-CN"/>
              </w:rPr>
              <w:t>最后，当我们把消费变成生活的中心，一切的关系以消费为基础，所有问题依赖消费为解决的出路，我们就是把「消费」当作偶像事奉和敬拜，失却真正的自由。这样的生活模式便跟十诫的首要</w:t>
            </w:r>
            <w:r w:rsidRPr="00BC47DF">
              <w:rPr>
                <w:rFonts w:eastAsia="DengXian" w:hint="eastAsia"/>
                <w:lang w:eastAsia="zh-CN"/>
              </w:rPr>
              <w:t>戒</w:t>
            </w:r>
            <w:r w:rsidRPr="00BC47DF">
              <w:rPr>
                <w:rFonts w:ascii="Arial" w:eastAsia="DengXian" w:hAnsi="Arial" w:cs="Arial" w:hint="eastAsia"/>
                <w:color w:val="000000"/>
                <w:sz w:val="23"/>
                <w:szCs w:val="23"/>
                <w:lang w:eastAsia="zh-CN"/>
              </w:rPr>
              <w:t>命背道而驰。况且当我们一旦以「消费」取代神，相应地我们跟人的关系也会失去道德的基础。试想，在全面高举商品化的情况下，难道色情事业不也是藉消费让个人追求快乐的活动而已？复制人的生产也不只是以消费方式让人解决生老病死的痛苦策略吗？</w:t>
            </w:r>
          </w:p>
          <w:p w14:paraId="5292F0C2" w14:textId="77777777" w:rsidR="007B25DD" w:rsidRPr="00DC6028" w:rsidRDefault="007B25DD" w:rsidP="00B748B1">
            <w:pPr>
              <w:rPr>
                <w:rFonts w:ascii="Arial" w:hAnsi="Arial" w:cs="Arial"/>
                <w:color w:val="000000"/>
                <w:sz w:val="23"/>
                <w:szCs w:val="23"/>
                <w:lang w:eastAsia="zh-CN"/>
              </w:rPr>
            </w:pPr>
          </w:p>
          <w:p w14:paraId="6A2B180B" w14:textId="6AB53D98" w:rsidR="007B25DD" w:rsidRPr="00DC6028" w:rsidRDefault="00BC47DF" w:rsidP="00521187">
            <w:pPr>
              <w:jc w:val="right"/>
              <w:rPr>
                <w:rFonts w:ascii="Arial" w:hAnsi="Arial" w:cs="Arial"/>
                <w:color w:val="000000"/>
                <w:sz w:val="23"/>
                <w:szCs w:val="23"/>
              </w:rPr>
            </w:pPr>
            <w:r w:rsidRPr="00BC47DF">
              <w:rPr>
                <w:rFonts w:eastAsia="DengXian" w:hint="eastAsia"/>
                <w:lang w:eastAsia="zh-CN"/>
              </w:rPr>
              <w:t>叶智仁：〈从基督教伦理的观点思考消费主义〉</w:t>
            </w:r>
          </w:p>
        </w:tc>
      </w:tr>
    </w:tbl>
    <w:p w14:paraId="2D5701B5" w14:textId="77777777" w:rsidR="0004736C" w:rsidRPr="00DC6028" w:rsidRDefault="0004736C" w:rsidP="00B748B1"/>
    <w:p w14:paraId="7DE9359F" w14:textId="2A8859DC" w:rsidR="0004736C" w:rsidRPr="00DC6028" w:rsidRDefault="00BC47DF" w:rsidP="00B748B1">
      <w:r w:rsidRPr="00BC47DF">
        <w:rPr>
          <w:rFonts w:eastAsia="DengXian" w:hint="eastAsia"/>
          <w:lang w:eastAsia="zh-CN"/>
        </w:rPr>
        <w:t>问题讨论：</w:t>
      </w:r>
    </w:p>
    <w:p w14:paraId="76BB0FCA" w14:textId="77777777" w:rsidR="0004736C" w:rsidRPr="00DC6028" w:rsidRDefault="0004736C" w:rsidP="00B748B1"/>
    <w:p w14:paraId="0159C27B" w14:textId="3A02E1C4" w:rsidR="0004736C" w:rsidRPr="00DC6028" w:rsidRDefault="00BC47DF" w:rsidP="00B748B1">
      <w:pPr>
        <w:pStyle w:val="a7"/>
        <w:widowControl w:val="0"/>
        <w:numPr>
          <w:ilvl w:val="0"/>
          <w:numId w:val="31"/>
        </w:numPr>
        <w:contextualSpacing w:val="0"/>
      </w:pPr>
      <w:r w:rsidRPr="00BC47DF">
        <w:rPr>
          <w:rFonts w:eastAsia="DengXian" w:hint="eastAsia"/>
          <w:lang w:eastAsia="zh-CN"/>
        </w:rPr>
        <w:t>试说明一般人认为「消费」有助经济增长的理据。</w:t>
      </w:r>
    </w:p>
    <w:p w14:paraId="6B86932A" w14:textId="4AB364BA" w:rsidR="0004736C" w:rsidRPr="00DC6028" w:rsidRDefault="00BC47DF" w:rsidP="00B748B1">
      <w:pPr>
        <w:pStyle w:val="a7"/>
        <w:widowControl w:val="0"/>
        <w:numPr>
          <w:ilvl w:val="0"/>
          <w:numId w:val="31"/>
        </w:numPr>
        <w:contextualSpacing w:val="0"/>
      </w:pPr>
      <w:r w:rsidRPr="00BC47DF">
        <w:rPr>
          <w:rFonts w:eastAsia="DengXian" w:hint="eastAsia"/>
          <w:lang w:eastAsia="zh-CN"/>
        </w:rPr>
        <w:t>你认为文章的评论是否符合你日常的经验？</w:t>
      </w:r>
    </w:p>
    <w:p w14:paraId="24C8B217" w14:textId="083D0DF0" w:rsidR="0004736C" w:rsidRPr="00DC6028" w:rsidRDefault="00BC47DF" w:rsidP="00B748B1">
      <w:pPr>
        <w:pStyle w:val="a7"/>
        <w:widowControl w:val="0"/>
        <w:numPr>
          <w:ilvl w:val="0"/>
          <w:numId w:val="31"/>
        </w:numPr>
        <w:contextualSpacing w:val="0"/>
      </w:pPr>
      <w:r w:rsidRPr="00BC47DF">
        <w:rPr>
          <w:rFonts w:eastAsia="DengXian" w:hint="eastAsia"/>
          <w:lang w:eastAsia="zh-CN"/>
        </w:rPr>
        <w:t>基督宗教认为「消费主义」是不道德的。上文如何支持这看法？</w:t>
      </w:r>
    </w:p>
    <w:p w14:paraId="4264D6BA" w14:textId="702E3E3B" w:rsidR="0004736C" w:rsidRPr="00DC6028" w:rsidRDefault="00BC47DF" w:rsidP="00B748B1">
      <w:pPr>
        <w:pStyle w:val="a7"/>
        <w:widowControl w:val="0"/>
        <w:numPr>
          <w:ilvl w:val="0"/>
          <w:numId w:val="31"/>
        </w:numPr>
        <w:contextualSpacing w:val="0"/>
      </w:pPr>
      <w:r w:rsidRPr="00BC47DF">
        <w:rPr>
          <w:rFonts w:eastAsia="DengXian" w:hint="eastAsia"/>
          <w:lang w:eastAsia="zh-CN"/>
        </w:rPr>
        <w:t>你认为现代消费主义的价值，能够与基督宗教的价值取得平衡吗？</w:t>
      </w:r>
    </w:p>
    <w:p w14:paraId="318E6427" w14:textId="77777777" w:rsidR="00614785" w:rsidRPr="00DC6028" w:rsidRDefault="00614785" w:rsidP="00DB5FB2">
      <w:pPr>
        <w:widowControl w:val="0"/>
      </w:pPr>
    </w:p>
    <w:p w14:paraId="3EA50A0E" w14:textId="77777777" w:rsidR="0004736C" w:rsidRPr="00DC6028" w:rsidRDefault="0004736C" w:rsidP="00B748B1"/>
    <w:p w14:paraId="5C7F856A" w14:textId="287BB449" w:rsidR="00113D4A" w:rsidRPr="00DC6028" w:rsidRDefault="00BC47DF" w:rsidP="00796247">
      <w:pPr>
        <w:widowControl w:val="0"/>
      </w:pPr>
      <w:r w:rsidRPr="00BC47DF">
        <w:rPr>
          <w:rFonts w:eastAsia="DengXian" w:hint="eastAsia"/>
          <w:lang w:eastAsia="zh-CN"/>
        </w:rPr>
        <w:t>学生或会提及以下重点，其他合理答案亦可接受：</w:t>
      </w:r>
    </w:p>
    <w:p w14:paraId="232E148B" w14:textId="1788F94F" w:rsidR="0004736C" w:rsidRPr="00DC6028" w:rsidRDefault="00BC47DF" w:rsidP="00B748B1">
      <w:pPr>
        <w:pStyle w:val="a7"/>
        <w:widowControl w:val="0"/>
        <w:numPr>
          <w:ilvl w:val="0"/>
          <w:numId w:val="30"/>
        </w:numPr>
        <w:contextualSpacing w:val="0"/>
        <w:rPr>
          <w:u w:val="single"/>
        </w:rPr>
      </w:pPr>
      <w:r w:rsidRPr="00BC47DF">
        <w:rPr>
          <w:rFonts w:eastAsia="DengXian" w:hint="eastAsia"/>
          <w:u w:val="single"/>
          <w:lang w:eastAsia="zh-CN"/>
        </w:rPr>
        <w:t>可让同学理解社会主流的价值不一定正确，有时候，传统宗教思想、价值，具有丰富的内涵，有助我们思考、甚至批判现有的价值。</w:t>
      </w:r>
    </w:p>
    <w:p w14:paraId="39D6D497" w14:textId="77C35F90" w:rsidR="0004736C" w:rsidRPr="00DC6028" w:rsidRDefault="00BC47DF" w:rsidP="00B748B1">
      <w:pPr>
        <w:pStyle w:val="a7"/>
        <w:widowControl w:val="0"/>
        <w:numPr>
          <w:ilvl w:val="0"/>
          <w:numId w:val="30"/>
        </w:numPr>
        <w:contextualSpacing w:val="0"/>
        <w:rPr>
          <w:u w:val="single"/>
        </w:rPr>
      </w:pPr>
      <w:r w:rsidRPr="00BC47DF">
        <w:rPr>
          <w:rFonts w:eastAsia="DengXian" w:hint="eastAsia"/>
          <w:u w:val="single"/>
          <w:lang w:eastAsia="zh-CN"/>
        </w:rPr>
        <w:t>社会主流价值与宗教的冲突常出现在道德议题中，以上的冲突则与个人或生活习</w:t>
      </w:r>
      <w:r w:rsidRPr="00BC47DF">
        <w:rPr>
          <w:rFonts w:eastAsia="DengXian" w:hint="eastAsia"/>
          <w:u w:val="single"/>
          <w:lang w:eastAsia="zh-CN"/>
        </w:rPr>
        <w:lastRenderedPageBreak/>
        <w:t>惯有关，让同学在生活层面之上作出反思，以帮助他们找到理想的生活。</w:t>
      </w:r>
    </w:p>
    <w:p w14:paraId="01A67243" w14:textId="77777777" w:rsidR="00787F21" w:rsidRPr="00DC6028" w:rsidRDefault="00787F21" w:rsidP="00B748B1"/>
    <w:p w14:paraId="697A19CD" w14:textId="46A69DD5" w:rsidR="0004736C" w:rsidRPr="00DC6028" w:rsidRDefault="00BC47DF" w:rsidP="00B748B1">
      <w:r w:rsidRPr="00BC47DF">
        <w:rPr>
          <w:rFonts w:eastAsia="DengXian" w:hint="eastAsia"/>
          <w:lang w:eastAsia="zh-CN"/>
        </w:rPr>
        <w:t>参考数据：</w:t>
      </w:r>
    </w:p>
    <w:p w14:paraId="0C3CC6C9" w14:textId="4276C6EB" w:rsidR="00D43DFD" w:rsidRPr="00DC6028" w:rsidRDefault="00BC47DF" w:rsidP="00B748B1">
      <w:r w:rsidRPr="00BC47DF">
        <w:rPr>
          <w:rFonts w:eastAsia="DengXian" w:hint="eastAsia"/>
          <w:lang w:eastAsia="zh-CN"/>
        </w:rPr>
        <w:t>叶智仁：〈从基督教伦理的观点思考消费主义〉，基督教在线中文资源中心，</w:t>
      </w:r>
      <w:hyperlink r:id="rId12" w:history="1">
        <w:r w:rsidRPr="00BC47DF">
          <w:rPr>
            <w:rStyle w:val="aa"/>
            <w:rFonts w:eastAsia="DengXian"/>
            <w:lang w:eastAsia="zh-CN"/>
          </w:rPr>
          <w:t>https://goo.gl/nzr6Mc</w:t>
        </w:r>
      </w:hyperlink>
      <w:r w:rsidRPr="00BC47DF">
        <w:rPr>
          <w:rFonts w:eastAsia="DengXian" w:hint="eastAsia"/>
          <w:lang w:eastAsia="zh-CN"/>
        </w:rPr>
        <w:t>。</w:t>
      </w:r>
    </w:p>
    <w:p w14:paraId="12A2CEE2" w14:textId="77777777" w:rsidR="007B25DD" w:rsidRPr="00DC6028" w:rsidRDefault="007B25DD">
      <w:pPr>
        <w:rPr>
          <w:rFonts w:ascii="標楷體" w:eastAsia="標楷體" w:hAnsi="標楷體"/>
          <w:b/>
          <w:sz w:val="40"/>
          <w:szCs w:val="36"/>
        </w:rPr>
      </w:pPr>
      <w:r w:rsidRPr="00DC6028">
        <w:rPr>
          <w:rFonts w:ascii="標楷體" w:eastAsia="標楷體" w:hAnsi="標楷體"/>
          <w:b/>
          <w:sz w:val="40"/>
          <w:szCs w:val="36"/>
        </w:rPr>
        <w:br w:type="page"/>
      </w:r>
    </w:p>
    <w:p w14:paraId="0AE780FB" w14:textId="3F5D817C" w:rsidR="0004736C" w:rsidRPr="00DC6028" w:rsidRDefault="00BC47DF" w:rsidP="00B748B1">
      <w:pPr>
        <w:jc w:val="center"/>
        <w:rPr>
          <w:rFonts w:ascii="標楷體" w:eastAsia="標楷體" w:hAnsi="標楷體"/>
          <w:b/>
          <w:sz w:val="40"/>
          <w:szCs w:val="36"/>
        </w:rPr>
      </w:pPr>
      <w:r w:rsidRPr="00BC47DF">
        <w:rPr>
          <w:rFonts w:ascii="標楷體" w:eastAsia="DengXian" w:hAnsi="標楷體" w:hint="eastAsia"/>
          <w:b/>
          <w:sz w:val="40"/>
          <w:szCs w:val="36"/>
          <w:lang w:eastAsia="zh-CN"/>
        </w:rPr>
        <w:lastRenderedPageBreak/>
        <w:t>个案﹙四﹚：和平始于正念</w:t>
      </w:r>
      <w:r w:rsidRPr="00BC47DF">
        <w:rPr>
          <w:rFonts w:ascii="標楷體" w:eastAsia="DengXian" w:hAnsi="標楷體"/>
          <w:b/>
          <w:sz w:val="40"/>
          <w:szCs w:val="36"/>
          <w:lang w:eastAsia="zh-CN"/>
        </w:rPr>
        <w:t xml:space="preserve"> </w:t>
      </w:r>
      <w:r w:rsidRPr="00BC47DF">
        <w:rPr>
          <w:rFonts w:ascii="標楷體" w:eastAsia="DengXian" w:hAnsi="標楷體" w:hint="eastAsia"/>
          <w:b/>
          <w:sz w:val="40"/>
          <w:szCs w:val="36"/>
          <w:lang w:eastAsia="zh-CN"/>
        </w:rPr>
        <w:t>—</w:t>
      </w:r>
      <w:r w:rsidRPr="00BC47DF">
        <w:rPr>
          <w:rFonts w:ascii="標楷體" w:eastAsia="DengXian" w:hAnsi="標楷體"/>
          <w:b/>
          <w:sz w:val="40"/>
          <w:szCs w:val="36"/>
          <w:lang w:eastAsia="zh-CN"/>
        </w:rPr>
        <w:t xml:space="preserve"> </w:t>
      </w:r>
      <w:r w:rsidRPr="00BC47DF">
        <w:rPr>
          <w:rFonts w:ascii="標楷體" w:eastAsia="DengXian" w:hAnsi="標楷體" w:hint="eastAsia"/>
          <w:b/>
          <w:sz w:val="40"/>
          <w:szCs w:val="36"/>
          <w:lang w:eastAsia="zh-CN"/>
        </w:rPr>
        <w:t>一行禅师</w:t>
      </w:r>
    </w:p>
    <w:p w14:paraId="6E4BDE98" w14:textId="77777777" w:rsidR="0004736C" w:rsidRPr="00DC6028" w:rsidRDefault="0004736C" w:rsidP="00B748B1"/>
    <w:p w14:paraId="6FA75D02" w14:textId="57E6C308" w:rsidR="0004736C" w:rsidRPr="00DC6028" w:rsidRDefault="00BC47DF" w:rsidP="00B748B1">
      <w:r w:rsidRPr="00BC47DF">
        <w:rPr>
          <w:rFonts w:eastAsia="DengXian" w:hint="eastAsia"/>
          <w:lang w:eastAsia="zh-CN"/>
        </w:rPr>
        <w:t>生于越南中部的一行禅师是著名僧侣，他主张正念，指的是人对当下和自我的察觉和觉醒，使意识和心境清净。一行禅师一生致力推动入世佛教和社会和平。他认为和平是从每一个人的正念开始：</w:t>
      </w:r>
    </w:p>
    <w:p w14:paraId="02A8163C" w14:textId="77777777" w:rsidR="007F68B7" w:rsidRPr="00DC6028" w:rsidRDefault="007F68B7" w:rsidP="00B748B1"/>
    <w:tbl>
      <w:tblPr>
        <w:tblStyle w:val="a9"/>
        <w:tblW w:w="9067" w:type="dxa"/>
        <w:tblLook w:val="04A0" w:firstRow="1" w:lastRow="0" w:firstColumn="1" w:lastColumn="0" w:noHBand="0" w:noVBand="1"/>
      </w:tblPr>
      <w:tblGrid>
        <w:gridCol w:w="9067"/>
      </w:tblGrid>
      <w:tr w:rsidR="0004736C" w:rsidRPr="00DC6028" w14:paraId="3BE9D71A" w14:textId="77777777" w:rsidTr="0004736C">
        <w:tc>
          <w:tcPr>
            <w:tcW w:w="9067" w:type="dxa"/>
          </w:tcPr>
          <w:p w14:paraId="05699CB2" w14:textId="5D4DAEE5" w:rsidR="0004736C" w:rsidRPr="00DC6028" w:rsidRDefault="00BC47DF" w:rsidP="00B748B1">
            <w:pPr>
              <w:rPr>
                <w:lang w:eastAsia="zh-CN"/>
              </w:rPr>
            </w:pPr>
            <w:r w:rsidRPr="00BC47DF">
              <w:rPr>
                <w:rFonts w:eastAsia="DengXian" w:hint="eastAsia"/>
                <w:lang w:eastAsia="zh-CN"/>
              </w:rPr>
              <w:t>「和平就在此时此地，在我们自己，在我们所做的、所看到的一切之中。我们每一次呼吸，每走一步，都可以充满平安、喜乐和宁静。问题是，我们是否接触到它。我们只需要保持觉醒，并活在当下。」</w:t>
            </w:r>
          </w:p>
          <w:p w14:paraId="3FAD022D" w14:textId="77777777" w:rsidR="0004736C" w:rsidRPr="00DC6028" w:rsidRDefault="0004736C" w:rsidP="00B748B1">
            <w:pPr>
              <w:rPr>
                <w:lang w:eastAsia="zh-CN"/>
              </w:rPr>
            </w:pPr>
          </w:p>
          <w:p w14:paraId="6B395AF1" w14:textId="0741F151" w:rsidR="0004736C" w:rsidRPr="00DC6028" w:rsidRDefault="00BC47DF" w:rsidP="00B748B1">
            <w:pPr>
              <w:rPr>
                <w:lang w:eastAsia="zh-CN"/>
              </w:rPr>
            </w:pPr>
            <w:r w:rsidRPr="00BC47DF">
              <w:rPr>
                <w:rFonts w:eastAsia="DengXian" w:hint="eastAsia"/>
                <w:lang w:eastAsia="zh-CN"/>
              </w:rPr>
              <w:t>「战争的根源在于我们日常生活的方式，就是我们发展工业建立我们的社会和消费商品的方式。」</w:t>
            </w:r>
          </w:p>
          <w:p w14:paraId="1262C1F8" w14:textId="77777777" w:rsidR="0004736C" w:rsidRPr="00DC6028" w:rsidRDefault="0004736C" w:rsidP="00B748B1">
            <w:pPr>
              <w:rPr>
                <w:lang w:eastAsia="zh-CN"/>
              </w:rPr>
            </w:pPr>
          </w:p>
          <w:p w14:paraId="71B808A7" w14:textId="3E16DD6F" w:rsidR="0004736C" w:rsidRPr="00DC6028" w:rsidRDefault="00BC47DF" w:rsidP="00B748B1">
            <w:r w:rsidRPr="00BC47DF">
              <w:rPr>
                <w:rFonts w:eastAsia="DengXian" w:hint="eastAsia"/>
                <w:lang w:eastAsia="zh-CN"/>
              </w:rPr>
              <w:t>「当你开始看到你的敌人也在受苦，你就开始得着洞察力。」</w:t>
            </w:r>
          </w:p>
          <w:p w14:paraId="3C30EC66" w14:textId="77777777" w:rsidR="0004736C" w:rsidRPr="00DC6028" w:rsidRDefault="0004736C" w:rsidP="00B748B1"/>
        </w:tc>
      </w:tr>
    </w:tbl>
    <w:p w14:paraId="14EDD651" w14:textId="77777777" w:rsidR="00050C02" w:rsidRPr="00DC6028" w:rsidRDefault="00050C02" w:rsidP="00050C02">
      <w:pPr>
        <w:tabs>
          <w:tab w:val="left" w:pos="1604"/>
        </w:tabs>
        <w:rPr>
          <w:rFonts w:ascii="Arial" w:eastAsia="Times New Roman" w:hAnsi="Arial" w:cs="Arial"/>
          <w:color w:val="777777"/>
          <w:sz w:val="36"/>
          <w:szCs w:val="36"/>
          <w:bdr w:val="none" w:sz="0" w:space="0" w:color="auto" w:frame="1"/>
        </w:rPr>
      </w:pPr>
    </w:p>
    <w:p w14:paraId="03439B0D" w14:textId="5AEE922E" w:rsidR="00050C02" w:rsidRPr="00DC6028" w:rsidRDefault="00BC47DF" w:rsidP="00050C02">
      <w:pPr>
        <w:tabs>
          <w:tab w:val="left" w:pos="1604"/>
        </w:tabs>
      </w:pPr>
      <w:r w:rsidRPr="00BC47DF">
        <w:rPr>
          <w:rFonts w:eastAsia="DengXian" w:hint="eastAsia"/>
          <w:lang w:eastAsia="zh-CN"/>
        </w:rPr>
        <w:t>他于越南战争时，四处为和平奔走：</w:t>
      </w:r>
    </w:p>
    <w:p w14:paraId="539FE8FC" w14:textId="77777777" w:rsidR="0004736C" w:rsidRPr="00DC6028" w:rsidRDefault="0004736C" w:rsidP="00050C02">
      <w:pPr>
        <w:tabs>
          <w:tab w:val="left" w:pos="1604"/>
        </w:tabs>
        <w:rPr>
          <w:rFonts w:eastAsia="Times New Roman"/>
        </w:rPr>
      </w:pPr>
      <w:r w:rsidRPr="00DC6028" w:rsidDel="00F50A59">
        <w:t xml:space="preserve"> </w:t>
      </w:r>
    </w:p>
    <w:p w14:paraId="38B9EC48" w14:textId="3F03956B" w:rsidR="0004736C" w:rsidRPr="00DC6028" w:rsidRDefault="00BC47DF" w:rsidP="00B748B1">
      <w:pPr>
        <w:pBdr>
          <w:top w:val="single" w:sz="4" w:space="1" w:color="auto"/>
          <w:left w:val="single" w:sz="4" w:space="4" w:color="auto"/>
          <w:bottom w:val="single" w:sz="4" w:space="1" w:color="auto"/>
          <w:right w:val="single" w:sz="4" w:space="4" w:color="auto"/>
        </w:pBdr>
        <w:rPr>
          <w:lang w:eastAsia="zh-CN"/>
        </w:rPr>
      </w:pPr>
      <w:r w:rsidRPr="00BC47DF">
        <w:rPr>
          <w:rFonts w:eastAsia="DengXian"/>
          <w:lang w:eastAsia="zh-CN"/>
        </w:rPr>
        <w:t>1955</w:t>
      </w:r>
      <w:r w:rsidRPr="00BC47DF">
        <w:rPr>
          <w:rFonts w:eastAsia="DengXian" w:hint="eastAsia"/>
          <w:lang w:eastAsia="zh-CN"/>
        </w:rPr>
        <w:t>年越战爆发，一行禅师于</w:t>
      </w:r>
      <w:r w:rsidRPr="00BC47DF">
        <w:rPr>
          <w:rFonts w:eastAsia="DengXian"/>
          <w:lang w:eastAsia="zh-CN"/>
        </w:rPr>
        <w:t>1956</w:t>
      </w:r>
      <w:r w:rsidRPr="00BC47DF">
        <w:rPr>
          <w:rFonts w:eastAsia="DengXian" w:hint="eastAsia"/>
          <w:lang w:eastAsia="zh-CN"/>
        </w:rPr>
        <w:t>年成立青年社会服务学院，在受影响地区帮助重建和设立医疗设施。尽管面对困难，如资金不足、内部分裂，青年社会服务学院仍运作多年不歇息，帮助受战乱影响的村民。</w:t>
      </w:r>
      <w:r w:rsidRPr="00BC47DF">
        <w:rPr>
          <w:rFonts w:eastAsia="DengXian"/>
          <w:lang w:eastAsia="zh-CN"/>
        </w:rPr>
        <w:t>1964</w:t>
      </w:r>
      <w:r w:rsidRPr="00BC47DF">
        <w:rPr>
          <w:rFonts w:eastAsia="DengXian" w:hint="eastAsia"/>
          <w:lang w:eastAsia="zh-CN"/>
        </w:rPr>
        <w:t>年后战事逐步升级，一行禅师更远赴美国，主持多场演讲，提倡以平和的方法解决问题。他甚至去信马丁</w:t>
      </w:r>
      <w:r w:rsidRPr="00DC6028">
        <w:rPr>
          <w:rFonts w:hint="eastAsia"/>
          <w:lang w:eastAsia="zh-CN"/>
        </w:rPr>
        <w:t>‧</w:t>
      </w:r>
      <w:r w:rsidRPr="00BC47DF">
        <w:rPr>
          <w:rFonts w:eastAsia="DengXian" w:hint="eastAsia"/>
          <w:lang w:eastAsia="zh-CN"/>
        </w:rPr>
        <w:t>路德</w:t>
      </w:r>
      <w:r w:rsidRPr="00DC6028">
        <w:rPr>
          <w:rFonts w:hint="eastAsia"/>
          <w:lang w:eastAsia="zh-CN"/>
        </w:rPr>
        <w:t>‧</w:t>
      </w:r>
      <w:r w:rsidRPr="00BC47DF">
        <w:rPr>
          <w:rFonts w:eastAsia="DengXian" w:hint="eastAsia"/>
          <w:lang w:eastAsia="zh-CN"/>
        </w:rPr>
        <w:t>金</w:t>
      </w:r>
      <w:r w:rsidRPr="00BC47DF">
        <w:rPr>
          <w:rFonts w:eastAsia="DengXian"/>
          <w:lang w:eastAsia="zh-CN"/>
        </w:rPr>
        <w:t>(Martin Luther King Jr.)</w:t>
      </w:r>
      <w:r w:rsidRPr="00BC47DF">
        <w:rPr>
          <w:rFonts w:eastAsia="DengXian" w:hint="eastAsia"/>
          <w:lang w:eastAsia="zh-CN"/>
        </w:rPr>
        <w:t>牧师，促使他对美国干涉越战作出强烈谴责，最后成功令金牧师在一场演说中谴责美国政府，更提名他角逐诺贝尔和平奖。另一方面，一行禅师却因他的美国之行被越南政府怀疑其立心不良，被禁止回国。</w:t>
      </w:r>
    </w:p>
    <w:p w14:paraId="4FAA63BE" w14:textId="77777777" w:rsidR="0004736C" w:rsidRPr="00DC6028" w:rsidRDefault="0004736C" w:rsidP="00B748B1">
      <w:pPr>
        <w:pBdr>
          <w:top w:val="single" w:sz="4" w:space="1" w:color="auto"/>
          <w:left w:val="single" w:sz="4" w:space="4" w:color="auto"/>
          <w:bottom w:val="single" w:sz="4" w:space="1" w:color="auto"/>
          <w:right w:val="single" w:sz="4" w:space="4" w:color="auto"/>
        </w:pBdr>
        <w:rPr>
          <w:lang w:eastAsia="zh-CN"/>
        </w:rPr>
      </w:pPr>
    </w:p>
    <w:p w14:paraId="56C144D7" w14:textId="1D78D000" w:rsidR="0004736C" w:rsidRPr="00DC6028" w:rsidRDefault="00BC47DF" w:rsidP="00B748B1">
      <w:pPr>
        <w:pBdr>
          <w:top w:val="single" w:sz="4" w:space="1" w:color="auto"/>
          <w:left w:val="single" w:sz="4" w:space="4" w:color="auto"/>
          <w:bottom w:val="single" w:sz="4" w:space="1" w:color="auto"/>
          <w:right w:val="single" w:sz="4" w:space="4" w:color="auto"/>
        </w:pBdr>
        <w:rPr>
          <w:lang w:eastAsia="zh-CN"/>
        </w:rPr>
      </w:pPr>
      <w:r w:rsidRPr="00BC47DF">
        <w:rPr>
          <w:rFonts w:eastAsia="DengXian" w:hint="eastAsia"/>
          <w:lang w:eastAsia="zh-CN"/>
        </w:rPr>
        <w:t>十年后，越战结束。一行禅师于</w:t>
      </w:r>
      <w:r w:rsidRPr="00BC47DF">
        <w:rPr>
          <w:rFonts w:eastAsia="DengXian"/>
          <w:lang w:eastAsia="zh-CN"/>
        </w:rPr>
        <w:t>2005</w:t>
      </w:r>
      <w:r w:rsidRPr="00BC47DF">
        <w:rPr>
          <w:rFonts w:eastAsia="DengXian" w:hint="eastAsia"/>
          <w:lang w:eastAsia="zh-CN"/>
        </w:rPr>
        <w:t>年才获批准回国。期间他对受越战影响人士的关注从不间断，他为越战退役的美国和越南军人举办禅修工作坊，治愈战争引致的心灵创伤。一行禅师曾说：「净土就在当下，否则永不实现。」而他为本来敌对的美国和越南军人所办的工作坊，便是他们以个人的正念，共同创造的当下净土。</w:t>
      </w:r>
    </w:p>
    <w:p w14:paraId="4F7ADD9F" w14:textId="77777777" w:rsidR="0004736C" w:rsidRPr="00DC6028" w:rsidRDefault="0004736C" w:rsidP="00B748B1">
      <w:pPr>
        <w:rPr>
          <w:lang w:eastAsia="zh-CN"/>
        </w:rPr>
      </w:pPr>
    </w:p>
    <w:p w14:paraId="3794FDB8" w14:textId="243D94EE" w:rsidR="0004736C" w:rsidRPr="00DC6028" w:rsidRDefault="00BC47DF" w:rsidP="00B748B1">
      <w:pPr>
        <w:rPr>
          <w:rFonts w:asciiTheme="minorEastAsia" w:hAnsiTheme="minorEastAsia"/>
        </w:rPr>
      </w:pPr>
      <w:r w:rsidRPr="00BC47DF">
        <w:rPr>
          <w:rFonts w:asciiTheme="minorEastAsia" w:eastAsia="DengXian" w:hAnsiTheme="minorEastAsia" w:hint="eastAsia"/>
          <w:lang w:eastAsia="zh-CN"/>
        </w:rPr>
        <w:t>问题讨论：</w:t>
      </w:r>
    </w:p>
    <w:p w14:paraId="69D65754" w14:textId="77777777" w:rsidR="0060175E" w:rsidRPr="00DC6028" w:rsidRDefault="0060175E" w:rsidP="00B748B1">
      <w:pPr>
        <w:rPr>
          <w:rFonts w:asciiTheme="minorEastAsia" w:hAnsiTheme="minorEastAsia"/>
        </w:rPr>
      </w:pPr>
    </w:p>
    <w:p w14:paraId="5EE12966" w14:textId="03586165" w:rsidR="0004736C" w:rsidRPr="00DC6028" w:rsidRDefault="00BC47DF" w:rsidP="00B748B1">
      <w:pPr>
        <w:pStyle w:val="a7"/>
        <w:widowControl w:val="0"/>
        <w:numPr>
          <w:ilvl w:val="0"/>
          <w:numId w:val="27"/>
        </w:numPr>
        <w:contextualSpacing w:val="0"/>
        <w:rPr>
          <w:rFonts w:ascii="Times New Roman" w:hAnsi="Times New Roman" w:cs="Times New Roman"/>
        </w:rPr>
      </w:pPr>
      <w:r w:rsidRPr="00BC47DF">
        <w:rPr>
          <w:rFonts w:eastAsia="DengXian" w:hint="eastAsia"/>
          <w:lang w:eastAsia="zh-CN"/>
        </w:rPr>
        <w:t>一行禅师提倡的佛教正念信念和修持方法与和平这个普世价值有何关系﹖</w:t>
      </w:r>
    </w:p>
    <w:p w14:paraId="7EFE1FDE" w14:textId="3E9F98AD" w:rsidR="0004736C" w:rsidRPr="00DC6028" w:rsidRDefault="00BC47DF" w:rsidP="00B748B1">
      <w:pPr>
        <w:pStyle w:val="a7"/>
        <w:widowControl w:val="0"/>
        <w:numPr>
          <w:ilvl w:val="0"/>
          <w:numId w:val="27"/>
        </w:numPr>
        <w:contextualSpacing w:val="0"/>
        <w:rPr>
          <w:rFonts w:ascii="Times New Roman" w:hAnsi="Times New Roman" w:cs="Times New Roman"/>
        </w:rPr>
      </w:pPr>
      <w:r w:rsidRPr="00BC47DF">
        <w:rPr>
          <w:rFonts w:eastAsia="DengXian" w:hint="eastAsia"/>
          <w:lang w:eastAsia="zh-CN"/>
        </w:rPr>
        <w:t>你是否认同一行禅师</w:t>
      </w:r>
      <w:r w:rsidRPr="00BC47DF">
        <w:rPr>
          <w:rFonts w:ascii="Times New Roman" w:eastAsia="DengXian" w:hAnsi="Times New Roman" w:cs="Times New Roman" w:hint="eastAsia"/>
          <w:lang w:eastAsia="zh-CN"/>
        </w:rPr>
        <w:t>推动</w:t>
      </w:r>
      <w:r w:rsidRPr="00BC47DF">
        <w:rPr>
          <w:rFonts w:eastAsia="DengXian" w:hint="eastAsia"/>
          <w:lang w:eastAsia="zh-CN"/>
        </w:rPr>
        <w:t>以正念为本的</w:t>
      </w:r>
      <w:r w:rsidRPr="00BC47DF">
        <w:rPr>
          <w:rFonts w:ascii="Times New Roman" w:eastAsia="DengXian" w:hAnsi="Times New Roman" w:cs="Times New Roman" w:hint="eastAsia"/>
          <w:lang w:eastAsia="zh-CN"/>
        </w:rPr>
        <w:t>和平运动？为甚么？</w:t>
      </w:r>
    </w:p>
    <w:p w14:paraId="7619847A" w14:textId="27CECA49" w:rsidR="0004736C" w:rsidRPr="00DC6028" w:rsidRDefault="00BC47DF" w:rsidP="00B748B1">
      <w:pPr>
        <w:pStyle w:val="a7"/>
        <w:numPr>
          <w:ilvl w:val="0"/>
          <w:numId w:val="27"/>
        </w:numPr>
      </w:pPr>
      <w:r w:rsidRPr="00BC47DF">
        <w:rPr>
          <w:rFonts w:eastAsia="DengXian" w:hint="eastAsia"/>
          <w:lang w:eastAsia="zh-CN"/>
        </w:rPr>
        <w:t>你认为一行禅师领导的和平运动，说明了宗教与道德有甚么关系？</w:t>
      </w:r>
    </w:p>
    <w:p w14:paraId="4BFC2DD6" w14:textId="77777777" w:rsidR="0004736C" w:rsidRPr="00DC6028" w:rsidRDefault="0004736C" w:rsidP="00B748B1"/>
    <w:p w14:paraId="24774BC7" w14:textId="509BEED5" w:rsidR="00113D4A" w:rsidRPr="00DC6028" w:rsidRDefault="00BC47DF" w:rsidP="00796247">
      <w:pPr>
        <w:widowControl w:val="0"/>
        <w:rPr>
          <w:rFonts w:asciiTheme="minorHAnsi" w:hAnsiTheme="minorHAnsi"/>
        </w:rPr>
      </w:pPr>
      <w:r w:rsidRPr="00BC47DF">
        <w:rPr>
          <w:rFonts w:eastAsia="DengXian" w:hint="eastAsia"/>
          <w:lang w:eastAsia="zh-CN"/>
        </w:rPr>
        <w:t>学生或会提及以下重点，其他合理答案亦可接受</w:t>
      </w:r>
      <w:r w:rsidRPr="00BC47DF">
        <w:rPr>
          <w:rFonts w:asciiTheme="minorEastAsia" w:eastAsia="DengXian" w:hAnsiTheme="minorEastAsia" w:hint="eastAsia"/>
          <w:lang w:eastAsia="zh-CN"/>
        </w:rPr>
        <w:t>：</w:t>
      </w:r>
    </w:p>
    <w:p w14:paraId="0FA2CD64" w14:textId="49FED3F5" w:rsidR="0004736C" w:rsidRPr="00DC6028" w:rsidRDefault="00BC47DF" w:rsidP="00B748B1">
      <w:pPr>
        <w:pStyle w:val="a7"/>
        <w:widowControl w:val="0"/>
        <w:numPr>
          <w:ilvl w:val="0"/>
          <w:numId w:val="28"/>
        </w:numPr>
        <w:contextualSpacing w:val="0"/>
        <w:rPr>
          <w:u w:val="single"/>
        </w:rPr>
      </w:pPr>
      <w:r w:rsidRPr="00BC47DF">
        <w:rPr>
          <w:rFonts w:eastAsia="DengXian" w:hint="eastAsia"/>
          <w:u w:val="single"/>
          <w:lang w:eastAsia="zh-CN"/>
        </w:rPr>
        <w:t>一行禅师提倡只有透过正念修持连结自己，让自己达到内心的和平，再了解每个人都在受苦，人与人之间不再分离，才能除却人与人的冲突，世间才有真正的和平。因此，个人的和平是世间和平的根本。</w:t>
      </w:r>
    </w:p>
    <w:p w14:paraId="73AE1C5D" w14:textId="49B59958" w:rsidR="0004736C" w:rsidRPr="00DC6028" w:rsidRDefault="00BC47DF" w:rsidP="00B748B1">
      <w:pPr>
        <w:pStyle w:val="a7"/>
        <w:widowControl w:val="0"/>
        <w:numPr>
          <w:ilvl w:val="0"/>
          <w:numId w:val="28"/>
        </w:numPr>
        <w:contextualSpacing w:val="0"/>
        <w:rPr>
          <w:u w:val="single"/>
        </w:rPr>
      </w:pPr>
      <w:r w:rsidRPr="00BC47DF">
        <w:rPr>
          <w:rFonts w:eastAsia="DengXian" w:hint="eastAsia"/>
          <w:u w:val="single"/>
          <w:lang w:eastAsia="zh-CN"/>
        </w:rPr>
        <w:t>一行禅师的禅修工作坊从退役军人的个人出发，达至更大层面上体现和平。</w:t>
      </w:r>
    </w:p>
    <w:p w14:paraId="79830DF9" w14:textId="6BB1C3A6" w:rsidR="0004736C" w:rsidRPr="00DC6028" w:rsidRDefault="00BC47DF" w:rsidP="00B748B1">
      <w:pPr>
        <w:pStyle w:val="a7"/>
        <w:widowControl w:val="0"/>
        <w:numPr>
          <w:ilvl w:val="0"/>
          <w:numId w:val="28"/>
        </w:numPr>
        <w:contextualSpacing w:val="0"/>
        <w:rPr>
          <w:u w:val="single"/>
        </w:rPr>
      </w:pPr>
      <w:r w:rsidRPr="00BC47DF">
        <w:rPr>
          <w:rFonts w:eastAsia="DengXian" w:hint="eastAsia"/>
          <w:u w:val="single"/>
          <w:lang w:eastAsia="zh-CN"/>
        </w:rPr>
        <w:t>宗教可以为推进道德原则提供信念、修持方法和榜样。</w:t>
      </w:r>
    </w:p>
    <w:p w14:paraId="33BC02C4" w14:textId="77777777" w:rsidR="0004736C" w:rsidRPr="00DC6028" w:rsidRDefault="0004736C" w:rsidP="00B748B1"/>
    <w:p w14:paraId="4EC2F60A" w14:textId="77777777" w:rsidR="00050C02" w:rsidRPr="00DC6028" w:rsidRDefault="00050C02" w:rsidP="00B748B1"/>
    <w:p w14:paraId="2865B97F" w14:textId="5FE8252E" w:rsidR="0004736C" w:rsidRPr="00DC6028" w:rsidRDefault="00BC47DF" w:rsidP="00B748B1">
      <w:pPr>
        <w:ind w:left="426" w:hanging="426"/>
      </w:pPr>
      <w:r w:rsidRPr="00BC47DF">
        <w:rPr>
          <w:rFonts w:eastAsia="DengXian" w:hint="eastAsia"/>
          <w:lang w:eastAsia="zh-CN"/>
        </w:rPr>
        <w:t>参考数据：</w:t>
      </w:r>
    </w:p>
    <w:p w14:paraId="618A0B23" w14:textId="242837EA" w:rsidR="0004736C" w:rsidRPr="00DC6028" w:rsidRDefault="00BC47DF" w:rsidP="00B748B1">
      <w:pPr>
        <w:ind w:left="426" w:hanging="426"/>
      </w:pPr>
      <w:r w:rsidRPr="00BC47DF">
        <w:rPr>
          <w:rFonts w:eastAsia="DengXian" w:hint="eastAsia"/>
          <w:lang w:eastAsia="zh-CN"/>
        </w:rPr>
        <w:t>一行禅师：《橘子禅》，方怡蓉译。台北：橡实文化，</w:t>
      </w:r>
      <w:r w:rsidRPr="00BC47DF">
        <w:rPr>
          <w:rFonts w:eastAsia="DengXian"/>
          <w:lang w:eastAsia="zh-CN"/>
        </w:rPr>
        <w:t>2006</w:t>
      </w:r>
      <w:r w:rsidRPr="00BC47DF">
        <w:rPr>
          <w:rFonts w:eastAsia="DengXian" w:hint="eastAsia"/>
          <w:lang w:eastAsia="zh-CN"/>
        </w:rPr>
        <w:t>。</w:t>
      </w:r>
    </w:p>
    <w:p w14:paraId="07DA1AEE" w14:textId="150883B6" w:rsidR="0004736C" w:rsidRPr="00DC6028" w:rsidRDefault="00BC47DF" w:rsidP="00B748B1">
      <w:pPr>
        <w:rPr>
          <w:rFonts w:eastAsia="Times New Roman"/>
        </w:rPr>
      </w:pPr>
      <w:r w:rsidRPr="00BC47DF">
        <w:rPr>
          <w:rFonts w:eastAsia="DengXian"/>
          <w:lang w:eastAsia="zh-CN"/>
        </w:rPr>
        <w:t>Quán Nh</w:t>
      </w:r>
      <w:r w:rsidRPr="00DC6028">
        <w:rPr>
          <w:lang w:eastAsia="zh-CN"/>
        </w:rPr>
        <w:t>ư</w:t>
      </w:r>
      <w:r w:rsidRPr="00BC47DF">
        <w:rPr>
          <w:rFonts w:eastAsia="DengXian"/>
          <w:lang w:eastAsia="zh-CN"/>
        </w:rPr>
        <w:t xml:space="preserve">, "Nhat Hanh’s Peace Activities", </w:t>
      </w:r>
      <w:hyperlink r:id="rId13" w:history="1">
        <w:r w:rsidRPr="00BC47DF">
          <w:rPr>
            <w:rStyle w:val="aa"/>
            <w:rFonts w:eastAsia="DengXian"/>
            <w:lang w:eastAsia="zh-CN"/>
          </w:rPr>
          <w:t>https://goo.gl/iNUPff</w:t>
        </w:r>
      </w:hyperlink>
      <w:r w:rsidRPr="00BC47DF">
        <w:rPr>
          <w:rFonts w:eastAsia="DengXian"/>
          <w:lang w:eastAsia="zh-CN"/>
        </w:rPr>
        <w:t>.</w:t>
      </w:r>
      <w:r w:rsidR="0004736C" w:rsidRPr="00DC6028">
        <w:rPr>
          <w:rFonts w:eastAsia="Times New Roman"/>
        </w:rPr>
        <w:t xml:space="preserve"> </w:t>
      </w:r>
    </w:p>
    <w:p w14:paraId="5547CE70" w14:textId="71601905" w:rsidR="0004736C" w:rsidRPr="00DC6028" w:rsidRDefault="00BC47DF" w:rsidP="00B748B1">
      <w:pPr>
        <w:ind w:left="426" w:hanging="426"/>
        <w:rPr>
          <w:lang w:eastAsia="zh-CN"/>
        </w:rPr>
      </w:pPr>
      <w:r w:rsidRPr="00BC47DF">
        <w:rPr>
          <w:rFonts w:eastAsia="DengXian" w:hint="eastAsia"/>
          <w:lang w:eastAsia="zh-CN"/>
        </w:rPr>
        <w:t>单德兴：〈说故事．创新生：析论汤亭亭的《第五和平书》</w:t>
      </w:r>
      <w:r w:rsidRPr="00DC6028">
        <w:rPr>
          <w:lang w:eastAsia="zh-CN"/>
        </w:rPr>
        <w:tab/>
      </w:r>
      <w:r w:rsidRPr="00BC47DF">
        <w:rPr>
          <w:rFonts w:eastAsia="DengXian" w:hint="eastAsia"/>
          <w:lang w:eastAsia="zh-CN"/>
        </w:rPr>
        <w:t>〉，载中央研究院欧美研究所编，《生命书写》。台北，中华民国政府出版品，</w:t>
      </w:r>
      <w:r w:rsidRPr="00BC47DF">
        <w:rPr>
          <w:rFonts w:eastAsia="DengXian"/>
          <w:lang w:eastAsia="zh-CN"/>
        </w:rPr>
        <w:t>2010</w:t>
      </w:r>
      <w:r w:rsidRPr="00BC47DF">
        <w:rPr>
          <w:rFonts w:eastAsia="DengXian" w:hint="eastAsia"/>
          <w:lang w:eastAsia="zh-CN"/>
        </w:rPr>
        <w:t>。</w:t>
      </w:r>
    </w:p>
    <w:p w14:paraId="3EC77E72" w14:textId="1A746434" w:rsidR="0004736C" w:rsidRPr="00DC6028" w:rsidRDefault="00BC47DF" w:rsidP="00B748B1">
      <w:pPr>
        <w:ind w:left="426" w:hanging="426"/>
        <w:rPr>
          <w:lang w:eastAsia="zh-CN"/>
        </w:rPr>
      </w:pPr>
      <w:r w:rsidRPr="00BC47DF">
        <w:rPr>
          <w:rFonts w:eastAsia="DengXian" w:hint="eastAsia"/>
          <w:lang w:eastAsia="zh-CN"/>
        </w:rPr>
        <w:t>麦思齐，《梅村「</w:t>
      </w:r>
      <w:r w:rsidRPr="00BC47DF">
        <w:rPr>
          <w:rFonts w:eastAsia="DengXian"/>
          <w:lang w:eastAsia="zh-CN"/>
        </w:rPr>
        <w:t>Wake Up</w:t>
      </w:r>
      <w:r w:rsidRPr="00BC47DF">
        <w:rPr>
          <w:rFonts w:eastAsia="DengXian" w:hint="eastAsia"/>
          <w:lang w:eastAsia="zh-CN"/>
        </w:rPr>
        <w:t>」女孩：十载修行分享》。香港，三联书店﹙香港﹚有限公司，</w:t>
      </w:r>
      <w:r w:rsidRPr="00BC47DF">
        <w:rPr>
          <w:rFonts w:eastAsia="DengXian"/>
          <w:lang w:eastAsia="zh-CN"/>
        </w:rPr>
        <w:t>2013</w:t>
      </w:r>
      <w:r w:rsidRPr="00BC47DF">
        <w:rPr>
          <w:rFonts w:eastAsia="DengXian" w:hint="eastAsia"/>
          <w:lang w:eastAsia="zh-CN"/>
        </w:rPr>
        <w:t>。</w:t>
      </w:r>
    </w:p>
    <w:p w14:paraId="064ABA80" w14:textId="77777777" w:rsidR="0004736C" w:rsidRPr="00DC6028" w:rsidRDefault="0004736C" w:rsidP="00B748B1">
      <w:pPr>
        <w:ind w:left="426" w:hanging="426"/>
        <w:rPr>
          <w:lang w:eastAsia="zh-CN"/>
        </w:rPr>
      </w:pPr>
    </w:p>
    <w:p w14:paraId="7BE1873B" w14:textId="77777777" w:rsidR="0004736C" w:rsidRPr="00DC6028" w:rsidRDefault="0004736C" w:rsidP="00B748B1">
      <w:pPr>
        <w:rPr>
          <w:lang w:eastAsia="zh-CN"/>
        </w:rPr>
      </w:pPr>
    </w:p>
    <w:p w14:paraId="160DCE42" w14:textId="77777777" w:rsidR="0004736C" w:rsidRPr="00DC6028" w:rsidRDefault="0004736C" w:rsidP="00B748B1">
      <w:pPr>
        <w:rPr>
          <w:lang w:eastAsia="zh-CN"/>
        </w:rPr>
      </w:pPr>
    </w:p>
    <w:p w14:paraId="2AAE7C24" w14:textId="77777777" w:rsidR="0004736C" w:rsidRPr="00DC6028" w:rsidRDefault="0004736C" w:rsidP="00B748B1">
      <w:pPr>
        <w:rPr>
          <w:lang w:eastAsia="zh-CN"/>
        </w:rPr>
      </w:pPr>
    </w:p>
    <w:p w14:paraId="02DD3378" w14:textId="77777777" w:rsidR="0004736C" w:rsidRPr="00DC6028" w:rsidRDefault="0004736C" w:rsidP="00B748B1">
      <w:pPr>
        <w:rPr>
          <w:rFonts w:ascii="標楷體" w:eastAsia="標楷體" w:hAnsi="標楷體"/>
          <w:b/>
          <w:sz w:val="36"/>
          <w:szCs w:val="36"/>
          <w:lang w:eastAsia="zh-CN"/>
        </w:rPr>
      </w:pPr>
      <w:r w:rsidRPr="00DC6028">
        <w:rPr>
          <w:rFonts w:ascii="標楷體" w:eastAsia="標楷體" w:hAnsi="標楷體"/>
          <w:b/>
          <w:sz w:val="36"/>
          <w:szCs w:val="36"/>
          <w:lang w:eastAsia="zh-CN"/>
        </w:rPr>
        <w:br w:type="page"/>
      </w:r>
    </w:p>
    <w:p w14:paraId="7B0C3385" w14:textId="1D32C53A" w:rsidR="00BB4482" w:rsidRPr="00DC6028" w:rsidRDefault="00BC47DF" w:rsidP="00796247">
      <w:pPr>
        <w:jc w:val="center"/>
        <w:rPr>
          <w:rFonts w:ascii="標楷體" w:eastAsia="標楷體" w:hAnsi="標楷體"/>
          <w:b/>
          <w:sz w:val="40"/>
          <w:szCs w:val="36"/>
        </w:rPr>
      </w:pPr>
      <w:r w:rsidRPr="00BC47DF">
        <w:rPr>
          <w:rFonts w:ascii="標楷體" w:eastAsia="DengXian" w:hAnsi="標楷體" w:hint="eastAsia"/>
          <w:b/>
          <w:sz w:val="40"/>
          <w:szCs w:val="36"/>
          <w:lang w:eastAsia="zh-CN"/>
        </w:rPr>
        <w:lastRenderedPageBreak/>
        <w:t>个案（五）：教宗通谕与工人权益</w:t>
      </w:r>
    </w:p>
    <w:p w14:paraId="1E21669D" w14:textId="056C4488" w:rsidR="003B1A82" w:rsidRPr="00DC6028" w:rsidRDefault="00BC47DF" w:rsidP="00FB511A">
      <w:pPr>
        <w:rPr>
          <w:lang w:eastAsia="zh-CN"/>
        </w:rPr>
      </w:pPr>
      <w:r w:rsidRPr="00BC47DF">
        <w:rPr>
          <w:rFonts w:eastAsia="DengXian" w:hint="eastAsia"/>
          <w:lang w:eastAsia="zh-CN"/>
        </w:rPr>
        <w:t>教宗是罗马天主教的最高领袖。教宗向信徒发出通谕，其信息亦会成为改进世界的动力，过程中会改变法律和道德规条。</w:t>
      </w:r>
    </w:p>
    <w:p w14:paraId="026A51CE" w14:textId="77777777" w:rsidR="003B1A82" w:rsidRPr="00DC6028" w:rsidRDefault="003B1A82" w:rsidP="00796247">
      <w:pPr>
        <w:jc w:val="center"/>
        <w:rPr>
          <w:lang w:eastAsia="zh-CN"/>
        </w:rPr>
      </w:pPr>
    </w:p>
    <w:p w14:paraId="43D10B3A" w14:textId="1E3751EF" w:rsidR="00FB511A" w:rsidRPr="00DC6028" w:rsidRDefault="00BC47DF" w:rsidP="00796247">
      <w:pPr>
        <w:pBdr>
          <w:top w:val="single" w:sz="4" w:space="1" w:color="auto"/>
          <w:left w:val="single" w:sz="4" w:space="4" w:color="auto"/>
          <w:bottom w:val="single" w:sz="4" w:space="1" w:color="auto"/>
          <w:right w:val="single" w:sz="4" w:space="4" w:color="auto"/>
        </w:pBdr>
      </w:pPr>
      <w:r w:rsidRPr="00BC47DF">
        <w:rPr>
          <w:rFonts w:eastAsia="DengXian" w:hint="eastAsia"/>
          <w:lang w:eastAsia="zh-CN"/>
        </w:rPr>
        <w:t>资料</w:t>
      </w:r>
      <w:r w:rsidRPr="00BC47DF">
        <w:rPr>
          <w:rFonts w:eastAsia="DengXian"/>
          <w:lang w:eastAsia="zh-CN"/>
        </w:rPr>
        <w:t>A:</w:t>
      </w:r>
    </w:p>
    <w:p w14:paraId="45A87D2D" w14:textId="30C50F0A" w:rsidR="00FB511A" w:rsidRPr="00DC6028" w:rsidRDefault="00BC47DF" w:rsidP="00796247">
      <w:pPr>
        <w:pBdr>
          <w:top w:val="single" w:sz="4" w:space="1" w:color="auto"/>
          <w:left w:val="single" w:sz="4" w:space="4" w:color="auto"/>
          <w:bottom w:val="single" w:sz="4" w:space="1" w:color="auto"/>
          <w:right w:val="single" w:sz="4" w:space="4" w:color="auto"/>
        </w:pBdr>
        <w:jc w:val="center"/>
        <w:rPr>
          <w:b/>
        </w:rPr>
      </w:pPr>
      <w:r w:rsidRPr="00BC47DF">
        <w:rPr>
          <w:rFonts w:eastAsia="DengXian" w:hint="eastAsia"/>
          <w:b/>
          <w:lang w:eastAsia="zh-CN"/>
        </w:rPr>
        <w:t>工人的经济社会文化权利</w:t>
      </w:r>
    </w:p>
    <w:p w14:paraId="6BD6EE4D" w14:textId="06B92241" w:rsidR="00FB511A" w:rsidRPr="00DC6028" w:rsidRDefault="00BC47DF" w:rsidP="00796247">
      <w:pPr>
        <w:pBdr>
          <w:top w:val="single" w:sz="4" w:space="1" w:color="auto"/>
          <w:left w:val="single" w:sz="4" w:space="4" w:color="auto"/>
          <w:bottom w:val="single" w:sz="4" w:space="1" w:color="auto"/>
          <w:right w:val="single" w:sz="4" w:space="4" w:color="auto"/>
        </w:pBdr>
        <w:jc w:val="center"/>
        <w:rPr>
          <w:b/>
        </w:rPr>
      </w:pPr>
      <w:r w:rsidRPr="00BC47DF">
        <w:rPr>
          <w:rFonts w:eastAsia="DengXian" w:hint="eastAsia"/>
          <w:b/>
          <w:lang w:eastAsia="zh-CN"/>
        </w:rPr>
        <w:t>合理的工资</w:t>
      </w:r>
    </w:p>
    <w:p w14:paraId="2F8100B3" w14:textId="77777777" w:rsidR="00FB511A" w:rsidRPr="00DC6028" w:rsidRDefault="00FB511A" w:rsidP="00796247">
      <w:pPr>
        <w:pBdr>
          <w:top w:val="single" w:sz="4" w:space="1" w:color="auto"/>
          <w:left w:val="single" w:sz="4" w:space="4" w:color="auto"/>
          <w:bottom w:val="single" w:sz="4" w:space="1" w:color="auto"/>
          <w:right w:val="single" w:sz="4" w:space="4" w:color="auto"/>
        </w:pBdr>
      </w:pPr>
    </w:p>
    <w:p w14:paraId="0304AF45" w14:textId="1DBD1D3A" w:rsidR="003B1A82" w:rsidRPr="00DC6028" w:rsidRDefault="00BC47DF" w:rsidP="00796247">
      <w:pPr>
        <w:pBdr>
          <w:top w:val="single" w:sz="4" w:space="1" w:color="auto"/>
          <w:left w:val="single" w:sz="4" w:space="4" w:color="auto"/>
          <w:bottom w:val="single" w:sz="4" w:space="1" w:color="auto"/>
          <w:right w:val="single" w:sz="4" w:space="4" w:color="auto"/>
        </w:pBdr>
        <w:rPr>
          <w:lang w:eastAsia="zh-CN"/>
        </w:rPr>
      </w:pPr>
      <w:r w:rsidRPr="00BC47DF">
        <w:rPr>
          <w:rFonts w:asciiTheme="minorEastAsia" w:eastAsia="DengXian" w:hAnsiTheme="minorEastAsia" w:cs="新細明體" w:hint="eastAsia"/>
          <w:lang w:eastAsia="zh-CN"/>
        </w:rPr>
        <w:t>但是富人和雇主却必须记住这一点</w:t>
      </w:r>
      <w:r w:rsidRPr="00BC47DF">
        <w:rPr>
          <w:rFonts w:asciiTheme="minorEastAsia" w:eastAsia="DengXian" w:hAnsiTheme="minorEastAsia"/>
          <w:lang w:eastAsia="zh-CN"/>
        </w:rPr>
        <w:t>──</w:t>
      </w:r>
      <w:r w:rsidRPr="00BC47DF">
        <w:rPr>
          <w:rFonts w:asciiTheme="minorEastAsia" w:eastAsia="DengXian" w:hAnsiTheme="minorEastAsia" w:cs="新細明體" w:hint="eastAsia"/>
          <w:lang w:eastAsia="zh-CN"/>
        </w:rPr>
        <w:t>为了个人的所得而对贫穷无助的人施行压力，或是从别人的困乏中图谋个人的厚利，却是一件无论人的法律或神的法律都一律认为有罪的事。用欺诈手段来剥夺任何人所应得的工资，乃是一项天主必然会听到而要忿怒且施以惩罚的罪行。」</w:t>
      </w:r>
      <w:r w:rsidRPr="00BC47DF">
        <w:rPr>
          <w:rFonts w:asciiTheme="minorEastAsia" w:eastAsia="DengXian" w:hAnsiTheme="minorEastAsia" w:cs="微軟正黑體" w:hint="eastAsia"/>
          <w:lang w:eastAsia="zh-CN"/>
        </w:rPr>
        <w:t>（</w:t>
      </w:r>
      <w:r w:rsidRPr="00BC47DF">
        <w:rPr>
          <w:rFonts w:asciiTheme="minorEastAsia" w:eastAsia="DengXian" w:hAnsiTheme="minorEastAsia" w:cs="新細明體" w:hint="eastAsia"/>
          <w:lang w:eastAsia="zh-CN"/>
        </w:rPr>
        <w:t>《新事》通谕）</w:t>
      </w:r>
      <w:r w:rsidRPr="00BC47DF">
        <w:rPr>
          <w:rFonts w:asciiTheme="minorEastAsia" w:eastAsia="DengXian" w:hAnsiTheme="minorEastAsia" w:cs="新細明體"/>
          <w:lang w:eastAsia="zh-CN"/>
        </w:rPr>
        <w:t>#17</w:t>
      </w:r>
      <w:r w:rsidRPr="00BC47DF">
        <w:rPr>
          <w:rFonts w:asciiTheme="minorEastAsia" w:eastAsia="DengXian" w:hAnsiTheme="minorEastAsia" w:cs="新細明體" w:hint="eastAsia"/>
          <w:lang w:eastAsia="zh-CN"/>
        </w:rPr>
        <w:t>）</w:t>
      </w:r>
      <w:r w:rsidRPr="00BC47DF">
        <w:rPr>
          <w:rFonts w:eastAsia="DengXian"/>
          <w:lang w:eastAsia="zh-CN"/>
        </w:rPr>
        <w:t xml:space="preserve"> (1891</w:t>
      </w:r>
      <w:r w:rsidRPr="00BC47DF">
        <w:rPr>
          <w:rFonts w:eastAsia="DengXian" w:hint="eastAsia"/>
          <w:lang w:eastAsia="zh-CN"/>
        </w:rPr>
        <w:t>年</w:t>
      </w:r>
      <w:r w:rsidRPr="00BC47DF">
        <w:rPr>
          <w:rFonts w:eastAsia="DengXian"/>
          <w:lang w:eastAsia="zh-CN"/>
        </w:rPr>
        <w:t>)</w:t>
      </w:r>
    </w:p>
    <w:p w14:paraId="65C48E2E" w14:textId="77777777" w:rsidR="00FB511A" w:rsidRPr="00DC6028" w:rsidRDefault="00FB511A" w:rsidP="00796247">
      <w:pPr>
        <w:pBdr>
          <w:top w:val="single" w:sz="4" w:space="1" w:color="auto"/>
          <w:left w:val="single" w:sz="4" w:space="4" w:color="auto"/>
          <w:bottom w:val="single" w:sz="4" w:space="1" w:color="auto"/>
          <w:right w:val="single" w:sz="4" w:space="4" w:color="auto"/>
        </w:pBdr>
        <w:rPr>
          <w:lang w:eastAsia="zh-CN"/>
        </w:rPr>
      </w:pPr>
    </w:p>
    <w:p w14:paraId="408F69AF" w14:textId="77A0AD98" w:rsidR="00FB511A" w:rsidRPr="00DC6028" w:rsidRDefault="00BC47DF" w:rsidP="00796247">
      <w:pPr>
        <w:pBdr>
          <w:top w:val="single" w:sz="4" w:space="1" w:color="auto"/>
          <w:left w:val="single" w:sz="4" w:space="4" w:color="auto"/>
          <w:bottom w:val="single" w:sz="4" w:space="1" w:color="auto"/>
          <w:right w:val="single" w:sz="4" w:space="4" w:color="auto"/>
        </w:pBdr>
        <w:rPr>
          <w:lang w:eastAsia="zh-CN"/>
        </w:rPr>
      </w:pPr>
      <w:r w:rsidRPr="00BC47DF">
        <w:rPr>
          <w:rFonts w:eastAsia="DengXian" w:hint="eastAsia"/>
          <w:lang w:eastAsia="zh-CN"/>
        </w:rPr>
        <w:t>调整工资时，得顾及公司的财政状况。如要求过高和公司不能负担的工资，导致破产，连带工人遭殃，便是不公道的。但如果是因为公司疏忽、或忽略技术和经济发展而引致利润不足，就不能以此为减低工人工资的理由。（《四十周年》通谕</w:t>
      </w:r>
      <w:r w:rsidRPr="00BC47DF">
        <w:rPr>
          <w:rFonts w:eastAsia="DengXian"/>
          <w:lang w:eastAsia="zh-CN"/>
        </w:rPr>
        <w:t xml:space="preserve"> #72</w:t>
      </w:r>
      <w:r w:rsidRPr="00BC47DF">
        <w:rPr>
          <w:rFonts w:eastAsia="DengXian" w:hint="eastAsia"/>
          <w:lang w:eastAsia="zh-CN"/>
        </w:rPr>
        <w:t>）</w:t>
      </w:r>
      <w:r w:rsidRPr="00BC47DF">
        <w:rPr>
          <w:rFonts w:eastAsia="DengXian"/>
          <w:lang w:eastAsia="zh-CN"/>
        </w:rPr>
        <w:t>(1931</w:t>
      </w:r>
      <w:r w:rsidRPr="00BC47DF">
        <w:rPr>
          <w:rFonts w:eastAsia="DengXian" w:hint="eastAsia"/>
          <w:lang w:eastAsia="zh-CN"/>
        </w:rPr>
        <w:t>年</w:t>
      </w:r>
      <w:r w:rsidRPr="00BC47DF">
        <w:rPr>
          <w:rFonts w:eastAsia="DengXian"/>
          <w:lang w:eastAsia="zh-CN"/>
        </w:rPr>
        <w:t>)</w:t>
      </w:r>
    </w:p>
    <w:p w14:paraId="58D6296D" w14:textId="77777777" w:rsidR="003B1A82" w:rsidRPr="00DC6028" w:rsidRDefault="003B1A82" w:rsidP="00796247">
      <w:pPr>
        <w:pBdr>
          <w:top w:val="single" w:sz="4" w:space="1" w:color="auto"/>
          <w:left w:val="single" w:sz="4" w:space="4" w:color="auto"/>
          <w:bottom w:val="single" w:sz="4" w:space="1" w:color="auto"/>
          <w:right w:val="single" w:sz="4" w:space="4" w:color="auto"/>
        </w:pBdr>
        <w:rPr>
          <w:lang w:eastAsia="zh-CN"/>
        </w:rPr>
      </w:pPr>
      <w:r w:rsidRPr="00DC6028">
        <w:rPr>
          <w:lang w:eastAsia="zh-CN"/>
        </w:rPr>
        <w:t xml:space="preserve"> </w:t>
      </w:r>
    </w:p>
    <w:p w14:paraId="2B00260C" w14:textId="3837F6EC" w:rsidR="00FB511A" w:rsidRPr="00DC6028" w:rsidRDefault="00BC47DF" w:rsidP="00796247">
      <w:pPr>
        <w:pBdr>
          <w:top w:val="single" w:sz="4" w:space="1" w:color="auto"/>
          <w:left w:val="single" w:sz="4" w:space="4" w:color="auto"/>
          <w:bottom w:val="single" w:sz="4" w:space="1" w:color="auto"/>
          <w:right w:val="single" w:sz="4" w:space="4" w:color="auto"/>
        </w:pBdr>
        <w:rPr>
          <w:lang w:eastAsia="zh-CN"/>
        </w:rPr>
      </w:pPr>
      <w:r w:rsidRPr="00BC47DF">
        <w:rPr>
          <w:rFonts w:eastAsia="DengXian" w:hint="eastAsia"/>
          <w:lang w:eastAsia="zh-CN"/>
        </w:rPr>
        <w:t>工人的薪金绝对不得为商人的自由竞争所左右，也不得让豪富者的专横来决定，而应绝对遵守正义与公平的原则。这原则要求：工人的报酬应足以度其合乎人性尊严的生活，并胜任愉快地负担其家庭责任。（《慈母与导师》通谕</w:t>
      </w:r>
      <w:r w:rsidRPr="00BC47DF">
        <w:rPr>
          <w:rFonts w:eastAsia="DengXian"/>
          <w:lang w:eastAsia="zh-CN"/>
        </w:rPr>
        <w:t xml:space="preserve"> 71</w:t>
      </w:r>
      <w:r w:rsidRPr="00BC47DF">
        <w:rPr>
          <w:rFonts w:eastAsia="DengXian" w:hint="eastAsia"/>
          <w:lang w:eastAsia="zh-CN"/>
        </w:rPr>
        <w:t>）</w:t>
      </w:r>
      <w:r w:rsidRPr="00BC47DF">
        <w:rPr>
          <w:rFonts w:eastAsia="DengXian"/>
          <w:lang w:eastAsia="zh-CN"/>
        </w:rPr>
        <w:t xml:space="preserve"> (1961</w:t>
      </w:r>
      <w:r w:rsidRPr="00BC47DF">
        <w:rPr>
          <w:rFonts w:eastAsia="DengXian" w:hint="eastAsia"/>
          <w:lang w:eastAsia="zh-CN"/>
        </w:rPr>
        <w:t>年</w:t>
      </w:r>
      <w:r w:rsidRPr="00BC47DF">
        <w:rPr>
          <w:rFonts w:eastAsia="DengXian"/>
          <w:lang w:eastAsia="zh-CN"/>
        </w:rPr>
        <w:t>)</w:t>
      </w:r>
    </w:p>
    <w:p w14:paraId="3FC05FF8" w14:textId="77777777" w:rsidR="00FB511A" w:rsidRPr="00DC6028" w:rsidRDefault="00FB511A" w:rsidP="00796247">
      <w:pPr>
        <w:pBdr>
          <w:top w:val="single" w:sz="4" w:space="1" w:color="auto"/>
          <w:left w:val="single" w:sz="4" w:space="4" w:color="auto"/>
          <w:bottom w:val="single" w:sz="4" w:space="1" w:color="auto"/>
          <w:right w:val="single" w:sz="4" w:space="4" w:color="auto"/>
        </w:pBdr>
        <w:rPr>
          <w:lang w:eastAsia="zh-CN"/>
        </w:rPr>
      </w:pPr>
    </w:p>
    <w:p w14:paraId="522E7D1E" w14:textId="3944C7D3" w:rsidR="003B1A82" w:rsidRPr="00DC6028" w:rsidRDefault="00BC47DF" w:rsidP="00796247">
      <w:pPr>
        <w:pBdr>
          <w:top w:val="single" w:sz="4" w:space="1" w:color="auto"/>
          <w:left w:val="single" w:sz="4" w:space="4" w:color="auto"/>
          <w:bottom w:val="single" w:sz="4" w:space="1" w:color="auto"/>
          <w:right w:val="single" w:sz="4" w:space="4" w:color="auto"/>
        </w:pBdr>
        <w:rPr>
          <w:lang w:eastAsia="zh-CN"/>
        </w:rPr>
      </w:pPr>
      <w:r w:rsidRPr="00BC47DF">
        <w:rPr>
          <w:rFonts w:eastAsia="DengXian" w:hint="eastAsia"/>
          <w:lang w:eastAsia="zh-CN"/>
        </w:rPr>
        <w:t>工人应得到公道的工资。对所做的公道酬报，正是社会伦理的关键问题；同时，一个社会经济制度的正义，以及它的正确运用与否，也是看在此制度下，人的工作是否得到适当的酬报来评估。（《工作》通谕</w:t>
      </w:r>
      <w:r w:rsidRPr="00BC47DF">
        <w:rPr>
          <w:rFonts w:eastAsia="DengXian"/>
          <w:lang w:eastAsia="zh-CN"/>
        </w:rPr>
        <w:t xml:space="preserve"> 19</w:t>
      </w:r>
      <w:r w:rsidRPr="00BC47DF">
        <w:rPr>
          <w:rFonts w:eastAsia="DengXian" w:hint="eastAsia"/>
          <w:lang w:eastAsia="zh-CN"/>
        </w:rPr>
        <w:t>）</w:t>
      </w:r>
      <w:r w:rsidRPr="00BC47DF">
        <w:rPr>
          <w:rFonts w:eastAsia="DengXian"/>
          <w:lang w:eastAsia="zh-CN"/>
        </w:rPr>
        <w:t>(1981</w:t>
      </w:r>
      <w:r w:rsidRPr="00BC47DF">
        <w:rPr>
          <w:rFonts w:eastAsia="DengXian" w:hint="eastAsia"/>
          <w:lang w:eastAsia="zh-CN"/>
        </w:rPr>
        <w:t>年</w:t>
      </w:r>
      <w:r w:rsidRPr="00BC47DF">
        <w:rPr>
          <w:rFonts w:eastAsia="DengXian"/>
          <w:lang w:eastAsia="zh-CN"/>
        </w:rPr>
        <w:t>)</w:t>
      </w:r>
    </w:p>
    <w:p w14:paraId="5C82C170" w14:textId="77777777" w:rsidR="007E1D09" w:rsidRPr="00DC6028" w:rsidRDefault="007E1D09" w:rsidP="00796247">
      <w:pPr>
        <w:pBdr>
          <w:top w:val="single" w:sz="4" w:space="1" w:color="auto"/>
          <w:left w:val="single" w:sz="4" w:space="4" w:color="auto"/>
          <w:bottom w:val="single" w:sz="4" w:space="1" w:color="auto"/>
          <w:right w:val="single" w:sz="4" w:space="4" w:color="auto"/>
        </w:pBdr>
        <w:rPr>
          <w:lang w:eastAsia="zh-CN"/>
        </w:rPr>
      </w:pPr>
    </w:p>
    <w:p w14:paraId="1F43C1DA" w14:textId="14A87508" w:rsidR="007E1D09" w:rsidRPr="00DC6028" w:rsidRDefault="008609DD" w:rsidP="00796247">
      <w:pPr>
        <w:pBdr>
          <w:top w:val="single" w:sz="4" w:space="1" w:color="auto"/>
          <w:left w:val="single" w:sz="4" w:space="4" w:color="auto"/>
          <w:bottom w:val="single" w:sz="4" w:space="1" w:color="auto"/>
          <w:right w:val="single" w:sz="4" w:space="4" w:color="auto"/>
        </w:pBdr>
        <w:rPr>
          <w:lang w:eastAsia="zh-CN"/>
        </w:rPr>
      </w:pPr>
      <w:hyperlink r:id="rId14" w:history="1">
        <w:r w:rsidR="00BC47DF" w:rsidRPr="00BC47DF">
          <w:rPr>
            <w:rFonts w:eastAsia="DengXian"/>
            <w:lang w:eastAsia="zh-CN"/>
          </w:rPr>
          <w:t>http://www.hkjp.org/files/files/others/work%20labour.pdf</w:t>
        </w:r>
      </w:hyperlink>
    </w:p>
    <w:p w14:paraId="05708BB6" w14:textId="77777777" w:rsidR="007E1D09" w:rsidRPr="00DC6028" w:rsidRDefault="007E1D09" w:rsidP="00FB511A">
      <w:pPr>
        <w:rPr>
          <w:lang w:eastAsia="zh-HK"/>
        </w:rPr>
      </w:pPr>
    </w:p>
    <w:p w14:paraId="49AC6B7B" w14:textId="77777777" w:rsidR="00FB511A" w:rsidRPr="00DC6028" w:rsidRDefault="00FB511A" w:rsidP="00FB511A">
      <w:pPr>
        <w:rPr>
          <w:lang w:eastAsia="zh-HK"/>
        </w:rPr>
      </w:pPr>
    </w:p>
    <w:p w14:paraId="76A42785" w14:textId="33F47CBF" w:rsidR="00FB511A" w:rsidRPr="00DC6028" w:rsidRDefault="00BC47DF" w:rsidP="00796247">
      <w:pPr>
        <w:pBdr>
          <w:top w:val="single" w:sz="4" w:space="1" w:color="auto"/>
          <w:left w:val="single" w:sz="4" w:space="4" w:color="auto"/>
          <w:bottom w:val="single" w:sz="4" w:space="1" w:color="auto"/>
          <w:right w:val="single" w:sz="4" w:space="4" w:color="auto"/>
        </w:pBdr>
      </w:pPr>
      <w:r w:rsidRPr="00BC47DF">
        <w:rPr>
          <w:rFonts w:eastAsia="DengXian" w:hint="eastAsia"/>
          <w:lang w:eastAsia="zh-CN"/>
        </w:rPr>
        <w:t>资料</w:t>
      </w:r>
      <w:r w:rsidRPr="00BC47DF">
        <w:rPr>
          <w:rFonts w:eastAsia="DengXian"/>
          <w:lang w:eastAsia="zh-CN"/>
        </w:rPr>
        <w:t>B:</w:t>
      </w:r>
    </w:p>
    <w:p w14:paraId="128D115B" w14:textId="77777777" w:rsidR="00FB511A" w:rsidRPr="00DC6028" w:rsidRDefault="00FB511A" w:rsidP="00796247">
      <w:pPr>
        <w:pBdr>
          <w:top w:val="single" w:sz="4" w:space="1" w:color="auto"/>
          <w:left w:val="single" w:sz="4" w:space="4" w:color="auto"/>
          <w:bottom w:val="single" w:sz="4" w:space="1" w:color="auto"/>
          <w:right w:val="single" w:sz="4" w:space="4" w:color="auto"/>
        </w:pBdr>
      </w:pPr>
    </w:p>
    <w:p w14:paraId="48DF833C" w14:textId="5BA8A904" w:rsidR="007E1D09" w:rsidRPr="00DC6028" w:rsidRDefault="00BC47DF" w:rsidP="00796247">
      <w:pPr>
        <w:pBdr>
          <w:top w:val="single" w:sz="4" w:space="1" w:color="auto"/>
          <w:left w:val="single" w:sz="4" w:space="4" w:color="auto"/>
          <w:bottom w:val="single" w:sz="4" w:space="1" w:color="auto"/>
          <w:right w:val="single" w:sz="4" w:space="4" w:color="auto"/>
        </w:pBdr>
        <w:jc w:val="center"/>
        <w:rPr>
          <w:b/>
        </w:rPr>
      </w:pPr>
      <w:r w:rsidRPr="00BC47DF">
        <w:rPr>
          <w:rFonts w:eastAsia="DengXian" w:hint="eastAsia"/>
          <w:b/>
          <w:lang w:eastAsia="zh-CN"/>
        </w:rPr>
        <w:t>在立法会就法定最低工资水平提供意见</w:t>
      </w:r>
    </w:p>
    <w:p w14:paraId="41BA70F5" w14:textId="006130E1" w:rsidR="007E1D09" w:rsidRPr="00DC6028" w:rsidRDefault="00BC47DF" w:rsidP="00796247">
      <w:pPr>
        <w:pBdr>
          <w:top w:val="single" w:sz="4" w:space="1" w:color="auto"/>
          <w:left w:val="single" w:sz="4" w:space="4" w:color="auto"/>
          <w:bottom w:val="single" w:sz="4" w:space="1" w:color="auto"/>
          <w:right w:val="single" w:sz="4" w:space="4" w:color="auto"/>
        </w:pBdr>
      </w:pPr>
      <w:r w:rsidRPr="00BC47DF">
        <w:rPr>
          <w:rFonts w:eastAsia="DengXian" w:hint="eastAsia"/>
          <w:lang w:eastAsia="zh-CN"/>
        </w:rPr>
        <w:t>香港天主教劳工事务委员会过去一直关注最低工资立法及其施行情况，并强调最低工资水平必须能让雇员应付其个人及家庭的基本生活需要。</w:t>
      </w:r>
    </w:p>
    <w:p w14:paraId="288C50E1" w14:textId="77777777" w:rsidR="00AD3928" w:rsidRPr="00DC6028" w:rsidRDefault="00AD3928" w:rsidP="00796247">
      <w:pPr>
        <w:pBdr>
          <w:top w:val="single" w:sz="4" w:space="1" w:color="auto"/>
          <w:left w:val="single" w:sz="4" w:space="4" w:color="auto"/>
          <w:bottom w:val="single" w:sz="4" w:space="1" w:color="auto"/>
          <w:right w:val="single" w:sz="4" w:space="4" w:color="auto"/>
        </w:pBdr>
      </w:pPr>
    </w:p>
    <w:p w14:paraId="2A079477" w14:textId="39EF5E04" w:rsidR="007E1D09" w:rsidRPr="00DC6028" w:rsidRDefault="00BC47DF" w:rsidP="00796247">
      <w:pPr>
        <w:pBdr>
          <w:top w:val="single" w:sz="4" w:space="1" w:color="auto"/>
          <w:left w:val="single" w:sz="4" w:space="4" w:color="auto"/>
          <w:bottom w:val="single" w:sz="4" w:space="1" w:color="auto"/>
          <w:right w:val="single" w:sz="4" w:space="4" w:color="auto"/>
        </w:pBdr>
      </w:pPr>
      <w:r w:rsidRPr="00BC47DF">
        <w:rPr>
          <w:rFonts w:eastAsia="DengXian" w:hint="eastAsia"/>
          <w:lang w:eastAsia="zh-CN"/>
        </w:rPr>
        <w:t>本会现就第二个法定最低工资水平提供意见</w:t>
      </w:r>
      <w:r w:rsidRPr="00BC47DF">
        <w:rPr>
          <w:rFonts w:eastAsia="DengXian"/>
          <w:lang w:eastAsia="zh-CN"/>
        </w:rPr>
        <w:t>:</w:t>
      </w:r>
      <w:r w:rsidR="007E1D09" w:rsidRPr="00DC6028">
        <w:t xml:space="preserve"> </w:t>
      </w:r>
    </w:p>
    <w:p w14:paraId="7FD77311" w14:textId="77777777" w:rsidR="00AD3928" w:rsidRPr="00DC6028" w:rsidRDefault="00AD3928" w:rsidP="00796247">
      <w:pPr>
        <w:pBdr>
          <w:top w:val="single" w:sz="4" w:space="1" w:color="auto"/>
          <w:left w:val="single" w:sz="4" w:space="4" w:color="auto"/>
          <w:bottom w:val="single" w:sz="4" w:space="1" w:color="auto"/>
          <w:right w:val="single" w:sz="4" w:space="4" w:color="auto"/>
        </w:pBdr>
      </w:pPr>
    </w:p>
    <w:p w14:paraId="07664B37" w14:textId="08127A6C" w:rsidR="007E1D09" w:rsidRPr="00DC6028" w:rsidRDefault="00BC47DF" w:rsidP="00796247">
      <w:pPr>
        <w:pBdr>
          <w:top w:val="single" w:sz="4" w:space="1" w:color="auto"/>
          <w:left w:val="single" w:sz="4" w:space="4" w:color="auto"/>
          <w:bottom w:val="single" w:sz="4" w:space="1" w:color="auto"/>
          <w:right w:val="single" w:sz="4" w:space="4" w:color="auto"/>
        </w:pBdr>
      </w:pPr>
      <w:r w:rsidRPr="00BC47DF">
        <w:rPr>
          <w:rFonts w:eastAsia="DengXian"/>
          <w:lang w:eastAsia="zh-CN"/>
        </w:rPr>
        <w:t xml:space="preserve">1. </w:t>
      </w:r>
      <w:r w:rsidRPr="00BC47DF">
        <w:rPr>
          <w:rFonts w:eastAsia="DengXian" w:hint="eastAsia"/>
          <w:lang w:eastAsia="zh-CN"/>
        </w:rPr>
        <w:t>本会欢迎最低工资委员会以临时最低工资委员会在建议首个法定最低工资水平时所参考的</w:t>
      </w:r>
      <w:r w:rsidRPr="00BC47DF">
        <w:rPr>
          <w:rFonts w:eastAsia="DengXian"/>
          <w:lang w:eastAsia="zh-CN"/>
        </w:rPr>
        <w:t xml:space="preserve"> </w:t>
      </w:r>
      <w:r w:rsidRPr="00BC47DF">
        <w:rPr>
          <w:rFonts w:eastAsia="DengXian" w:hint="eastAsia"/>
          <w:lang w:eastAsia="zh-CN"/>
        </w:rPr>
        <w:t>「一篮子指标」为基础，进一步补充及增加在</w:t>
      </w:r>
      <w:r w:rsidRPr="00BC47DF">
        <w:rPr>
          <w:rFonts w:eastAsia="DengXian"/>
          <w:lang w:eastAsia="zh-CN"/>
        </w:rPr>
        <w:t>(</w:t>
      </w:r>
      <w:r w:rsidRPr="00BC47DF">
        <w:rPr>
          <w:rFonts w:eastAsia="DengXian" w:hint="eastAsia"/>
          <w:lang w:eastAsia="zh-CN"/>
        </w:rPr>
        <w:t>一</w:t>
      </w:r>
      <w:r w:rsidRPr="00BC47DF">
        <w:rPr>
          <w:rFonts w:eastAsia="DengXian"/>
          <w:lang w:eastAsia="zh-CN"/>
        </w:rPr>
        <w:t>)</w:t>
      </w:r>
      <w:r w:rsidRPr="00BC47DF">
        <w:rPr>
          <w:rFonts w:eastAsia="DengXian" w:hint="eastAsia"/>
          <w:lang w:eastAsia="zh-CN"/>
        </w:rPr>
        <w:t>整体经济情况</w:t>
      </w:r>
      <w:r w:rsidRPr="00BC47DF">
        <w:rPr>
          <w:rFonts w:eastAsia="DengXian"/>
          <w:lang w:eastAsia="zh-CN"/>
        </w:rPr>
        <w:t>; (</w:t>
      </w:r>
      <w:r w:rsidRPr="00BC47DF">
        <w:rPr>
          <w:rFonts w:eastAsia="DengXian" w:hint="eastAsia"/>
          <w:lang w:eastAsia="zh-CN"/>
        </w:rPr>
        <w:t>二</w:t>
      </w:r>
      <w:r w:rsidRPr="00BC47DF">
        <w:rPr>
          <w:rFonts w:eastAsia="DengXian"/>
          <w:lang w:eastAsia="zh-CN"/>
        </w:rPr>
        <w:t xml:space="preserve">) </w:t>
      </w:r>
      <w:r w:rsidRPr="00BC47DF">
        <w:rPr>
          <w:rFonts w:eastAsia="DengXian" w:hint="eastAsia"/>
          <w:lang w:eastAsia="zh-CN"/>
        </w:rPr>
        <w:t>劳工市场情况</w:t>
      </w:r>
      <w:r w:rsidRPr="00BC47DF">
        <w:rPr>
          <w:rFonts w:eastAsia="DengXian"/>
          <w:lang w:eastAsia="zh-CN"/>
        </w:rPr>
        <w:t>; (</w:t>
      </w:r>
      <w:r w:rsidRPr="00BC47DF">
        <w:rPr>
          <w:rFonts w:eastAsia="DengXian" w:hint="eastAsia"/>
          <w:lang w:eastAsia="zh-CN"/>
        </w:rPr>
        <w:t>三</w:t>
      </w:r>
      <w:r w:rsidRPr="00BC47DF">
        <w:rPr>
          <w:rFonts w:eastAsia="DengXian"/>
          <w:lang w:eastAsia="zh-CN"/>
        </w:rPr>
        <w:t>)</w:t>
      </w:r>
      <w:r w:rsidRPr="00BC47DF">
        <w:rPr>
          <w:rFonts w:eastAsia="DengXian" w:hint="eastAsia"/>
          <w:lang w:eastAsia="zh-CN"/>
        </w:rPr>
        <w:t>竞争力</w:t>
      </w:r>
      <w:r w:rsidRPr="00BC47DF">
        <w:rPr>
          <w:rFonts w:eastAsia="DengXian"/>
          <w:lang w:eastAsia="zh-CN"/>
        </w:rPr>
        <w:t xml:space="preserve">; </w:t>
      </w:r>
      <w:r w:rsidRPr="00BC47DF">
        <w:rPr>
          <w:rFonts w:eastAsia="DengXian" w:hint="eastAsia"/>
          <w:lang w:eastAsia="zh-CN"/>
        </w:rPr>
        <w:t>及</w:t>
      </w:r>
      <w:r w:rsidRPr="00BC47DF">
        <w:rPr>
          <w:rFonts w:eastAsia="DengXian"/>
          <w:lang w:eastAsia="zh-CN"/>
        </w:rPr>
        <w:t>(</w:t>
      </w:r>
      <w:r w:rsidRPr="00BC47DF">
        <w:rPr>
          <w:rFonts w:eastAsia="DengXian" w:hint="eastAsia"/>
          <w:lang w:eastAsia="zh-CN"/>
        </w:rPr>
        <w:t>四</w:t>
      </w:r>
      <w:r w:rsidRPr="00BC47DF">
        <w:rPr>
          <w:rFonts w:eastAsia="DengXian"/>
          <w:lang w:eastAsia="zh-CN"/>
        </w:rPr>
        <w:t xml:space="preserve">) </w:t>
      </w:r>
      <w:r w:rsidRPr="00BC47DF">
        <w:rPr>
          <w:rFonts w:eastAsia="DengXian" w:hint="eastAsia"/>
          <w:lang w:eastAsia="zh-CN"/>
        </w:rPr>
        <w:t>社会共融范畴上的参考指针及数据。</w:t>
      </w:r>
      <w:r w:rsidR="007E1D09" w:rsidRPr="00DC6028">
        <w:t xml:space="preserve"> </w:t>
      </w:r>
    </w:p>
    <w:p w14:paraId="7A603027" w14:textId="456E46B2" w:rsidR="007E1D09" w:rsidRPr="00DC6028" w:rsidRDefault="00BC47DF" w:rsidP="00796247">
      <w:pPr>
        <w:pBdr>
          <w:top w:val="single" w:sz="4" w:space="1" w:color="auto"/>
          <w:left w:val="single" w:sz="4" w:space="4" w:color="auto"/>
          <w:bottom w:val="single" w:sz="4" w:space="1" w:color="auto"/>
          <w:right w:val="single" w:sz="4" w:space="4" w:color="auto"/>
        </w:pBdr>
      </w:pPr>
      <w:r w:rsidRPr="00BC47DF">
        <w:rPr>
          <w:rFonts w:eastAsia="DengXian"/>
          <w:lang w:eastAsia="zh-CN"/>
        </w:rPr>
        <w:t xml:space="preserve">2. </w:t>
      </w:r>
      <w:r w:rsidRPr="00BC47DF">
        <w:rPr>
          <w:rFonts w:eastAsia="DengXian" w:hint="eastAsia"/>
          <w:lang w:eastAsia="zh-CN"/>
        </w:rPr>
        <w:t>本会建议制定及公开厘订最低工资水平的简明方法及准则。</w:t>
      </w:r>
    </w:p>
    <w:p w14:paraId="57244AB1" w14:textId="7DE98426" w:rsidR="007E1D09" w:rsidRPr="00DC6028" w:rsidRDefault="00BC47DF" w:rsidP="00796247">
      <w:pPr>
        <w:pBdr>
          <w:top w:val="single" w:sz="4" w:space="1" w:color="auto"/>
          <w:left w:val="single" w:sz="4" w:space="4" w:color="auto"/>
          <w:bottom w:val="single" w:sz="4" w:space="1" w:color="auto"/>
          <w:right w:val="single" w:sz="4" w:space="4" w:color="auto"/>
        </w:pBdr>
      </w:pPr>
      <w:r w:rsidRPr="00BC47DF">
        <w:rPr>
          <w:rFonts w:eastAsia="DengXian"/>
          <w:lang w:eastAsia="zh-CN"/>
        </w:rPr>
        <w:t xml:space="preserve">3. </w:t>
      </w:r>
      <w:r w:rsidRPr="00BC47DF">
        <w:rPr>
          <w:rFonts w:eastAsia="DengXian" w:hint="eastAsia"/>
          <w:lang w:eastAsia="zh-CN"/>
        </w:rPr>
        <w:t>本会建议最低工资委员会须在「一篮子指标」中加入「家庭基本生活需要」，并以此作为厘订最低工资水平的首要考虑因素。</w:t>
      </w:r>
    </w:p>
    <w:p w14:paraId="26525254" w14:textId="77777777" w:rsidR="007E1D09" w:rsidRPr="00DC6028" w:rsidRDefault="007E1D09" w:rsidP="00796247">
      <w:pPr>
        <w:pBdr>
          <w:top w:val="single" w:sz="4" w:space="1" w:color="auto"/>
          <w:left w:val="single" w:sz="4" w:space="4" w:color="auto"/>
          <w:bottom w:val="single" w:sz="4" w:space="1" w:color="auto"/>
          <w:right w:val="single" w:sz="4" w:space="4" w:color="auto"/>
        </w:pBdr>
      </w:pPr>
    </w:p>
    <w:p w14:paraId="3F2D14D1" w14:textId="236A8725" w:rsidR="007E1D09" w:rsidRPr="00DC6028" w:rsidRDefault="008609DD" w:rsidP="00796247">
      <w:pPr>
        <w:pBdr>
          <w:top w:val="single" w:sz="4" w:space="1" w:color="auto"/>
          <w:left w:val="single" w:sz="4" w:space="4" w:color="auto"/>
          <w:bottom w:val="single" w:sz="4" w:space="1" w:color="auto"/>
          <w:right w:val="single" w:sz="4" w:space="4" w:color="auto"/>
        </w:pBdr>
      </w:pPr>
      <w:hyperlink r:id="rId15" w:history="1">
        <w:r w:rsidR="00BC47DF" w:rsidRPr="00BC47DF">
          <w:rPr>
            <w:rFonts w:eastAsia="DengXian"/>
            <w:lang w:eastAsia="zh-CN"/>
          </w:rPr>
          <w:t>http://www.legco.gov.hk/yr11-12/chinese/panels/mp/papers/mp0529cb2-2302-1-c.pdf</w:t>
        </w:r>
      </w:hyperlink>
    </w:p>
    <w:p w14:paraId="3F846786" w14:textId="77777777" w:rsidR="00804721" w:rsidRPr="00DC6028" w:rsidRDefault="00804721" w:rsidP="00796247">
      <w:pPr>
        <w:pBdr>
          <w:top w:val="single" w:sz="4" w:space="1" w:color="auto"/>
          <w:left w:val="single" w:sz="4" w:space="4" w:color="auto"/>
          <w:bottom w:val="single" w:sz="4" w:space="1" w:color="auto"/>
          <w:right w:val="single" w:sz="4" w:space="4" w:color="auto"/>
        </w:pBdr>
      </w:pPr>
    </w:p>
    <w:p w14:paraId="5584521A" w14:textId="77777777" w:rsidR="00804721" w:rsidRPr="00DC6028" w:rsidRDefault="00804721" w:rsidP="00FB511A"/>
    <w:p w14:paraId="504E81CA" w14:textId="77777777" w:rsidR="007E1D09" w:rsidRPr="00DC6028" w:rsidRDefault="007E1D09" w:rsidP="00FB511A"/>
    <w:p w14:paraId="6ED6141F" w14:textId="73A69164" w:rsidR="007E1D09" w:rsidRPr="00DC6028" w:rsidRDefault="00BC47DF" w:rsidP="00FB511A">
      <w:r w:rsidRPr="00BC47DF">
        <w:rPr>
          <w:rFonts w:eastAsia="DengXian" w:hint="eastAsia"/>
          <w:lang w:eastAsia="zh-CN"/>
        </w:rPr>
        <w:t>问题讨论</w:t>
      </w:r>
      <w:r w:rsidRPr="00BC47DF">
        <w:rPr>
          <w:rFonts w:eastAsia="DengXian"/>
          <w:lang w:eastAsia="zh-CN"/>
        </w:rPr>
        <w:t>:</w:t>
      </w:r>
    </w:p>
    <w:p w14:paraId="25CEDF20" w14:textId="69A9CEB1" w:rsidR="00D62536" w:rsidRPr="00DC6028" w:rsidRDefault="00BC47DF" w:rsidP="00796247">
      <w:pPr>
        <w:pStyle w:val="a7"/>
        <w:numPr>
          <w:ilvl w:val="0"/>
          <w:numId w:val="36"/>
        </w:numPr>
      </w:pPr>
      <w:r w:rsidRPr="00BC47DF">
        <w:rPr>
          <w:rFonts w:eastAsia="DengXian" w:hint="eastAsia"/>
          <w:lang w:eastAsia="zh-CN"/>
        </w:rPr>
        <w:t>数据</w:t>
      </w:r>
      <w:r w:rsidRPr="00BC47DF">
        <w:rPr>
          <w:rFonts w:eastAsia="DengXian"/>
          <w:lang w:eastAsia="zh-CN"/>
        </w:rPr>
        <w:t>A</w:t>
      </w:r>
      <w:r w:rsidRPr="00BC47DF">
        <w:rPr>
          <w:rFonts w:eastAsia="DengXian" w:hint="eastAsia"/>
          <w:lang w:eastAsia="zh-CN"/>
        </w:rPr>
        <w:t>显示在过去百多年来，工人在争取合理工资时遇上甚么困难</w:t>
      </w:r>
      <w:r w:rsidRPr="00BC47DF">
        <w:rPr>
          <w:rFonts w:eastAsia="DengXian"/>
          <w:lang w:eastAsia="zh-CN"/>
        </w:rPr>
        <w:t>?</w:t>
      </w:r>
      <w:r w:rsidRPr="00BC47DF">
        <w:rPr>
          <w:rFonts w:eastAsia="DengXian" w:hint="eastAsia"/>
          <w:lang w:eastAsia="zh-CN"/>
        </w:rPr>
        <w:t>这些困难反映当时某些国家怎样看待工人的权益</w:t>
      </w:r>
      <w:r w:rsidRPr="00BC47DF">
        <w:rPr>
          <w:rFonts w:eastAsia="DengXian"/>
          <w:lang w:eastAsia="zh-CN"/>
        </w:rPr>
        <w:t>?</w:t>
      </w:r>
    </w:p>
    <w:p w14:paraId="0C529DD4" w14:textId="002CAA08" w:rsidR="00FB511A" w:rsidRPr="00DC6028" w:rsidRDefault="00BC47DF" w:rsidP="00796247">
      <w:pPr>
        <w:pStyle w:val="a7"/>
        <w:numPr>
          <w:ilvl w:val="0"/>
          <w:numId w:val="36"/>
        </w:numPr>
      </w:pPr>
      <w:r w:rsidRPr="00BC47DF">
        <w:rPr>
          <w:rFonts w:eastAsia="DengXian" w:hint="eastAsia"/>
          <w:lang w:eastAsia="zh-CN"/>
        </w:rPr>
        <w:t>教宗的通谕举出了甚么道德原则</w:t>
      </w:r>
      <w:r w:rsidRPr="00BC47DF">
        <w:rPr>
          <w:rFonts w:eastAsia="DengXian"/>
          <w:lang w:eastAsia="zh-CN"/>
        </w:rPr>
        <w:t>?</w:t>
      </w:r>
      <w:r w:rsidRPr="00BC47DF">
        <w:rPr>
          <w:rFonts w:eastAsia="DengXian" w:hint="eastAsia"/>
          <w:lang w:eastAsia="zh-CN"/>
        </w:rPr>
        <w:t>这些道德原则怎样促进社会改变其道德规条，最后改善工人的待遇</w:t>
      </w:r>
      <w:r w:rsidRPr="00BC47DF">
        <w:rPr>
          <w:rFonts w:eastAsia="DengXian"/>
          <w:lang w:eastAsia="zh-CN"/>
        </w:rPr>
        <w:t xml:space="preserve">? </w:t>
      </w:r>
      <w:r w:rsidRPr="00BC47DF">
        <w:rPr>
          <w:rFonts w:eastAsia="DengXian" w:hint="eastAsia"/>
          <w:lang w:eastAsia="zh-CN"/>
        </w:rPr>
        <w:t>结合数据</w:t>
      </w:r>
      <w:r w:rsidRPr="00BC47DF">
        <w:rPr>
          <w:rFonts w:eastAsia="DengXian"/>
          <w:lang w:eastAsia="zh-CN"/>
        </w:rPr>
        <w:t>A</w:t>
      </w:r>
      <w:r w:rsidRPr="00BC47DF">
        <w:rPr>
          <w:rFonts w:eastAsia="DengXian" w:hint="eastAsia"/>
          <w:lang w:eastAsia="zh-CN"/>
        </w:rPr>
        <w:t>、</w:t>
      </w:r>
      <w:r w:rsidRPr="00BC47DF">
        <w:rPr>
          <w:rFonts w:eastAsia="DengXian"/>
          <w:lang w:eastAsia="zh-CN"/>
        </w:rPr>
        <w:t>B</w:t>
      </w:r>
      <w:r w:rsidRPr="00BC47DF">
        <w:rPr>
          <w:rFonts w:eastAsia="DengXian" w:hint="eastAsia"/>
          <w:lang w:eastAsia="zh-CN"/>
        </w:rPr>
        <w:t>及你的所知与同学讨论回答。</w:t>
      </w:r>
    </w:p>
    <w:p w14:paraId="587D8144" w14:textId="77777777" w:rsidR="00804721" w:rsidRPr="00DC6028" w:rsidRDefault="00804721" w:rsidP="00796247">
      <w:pPr>
        <w:pStyle w:val="a7"/>
        <w:ind w:left="480"/>
      </w:pPr>
    </w:p>
    <w:p w14:paraId="61D4F0D5" w14:textId="77777777" w:rsidR="00804721" w:rsidRPr="00DC6028" w:rsidRDefault="00804721" w:rsidP="00804721"/>
    <w:p w14:paraId="41280122" w14:textId="77777777" w:rsidR="00804721" w:rsidRPr="00DC6028" w:rsidRDefault="00804721" w:rsidP="00804721"/>
    <w:p w14:paraId="36C04274" w14:textId="47FF0001" w:rsidR="00FB511A" w:rsidRPr="00DC6028" w:rsidRDefault="00BC47DF" w:rsidP="00FB511A">
      <w:r w:rsidRPr="00BC47DF">
        <w:rPr>
          <w:rFonts w:eastAsia="DengXian" w:hint="eastAsia"/>
          <w:lang w:eastAsia="zh-CN"/>
        </w:rPr>
        <w:t>学生或会提及以下重点，其他合理答案亦可接受</w:t>
      </w:r>
      <w:r w:rsidRPr="00BC47DF">
        <w:rPr>
          <w:rFonts w:eastAsia="DengXian"/>
          <w:lang w:eastAsia="zh-CN"/>
        </w:rPr>
        <w:t>:</w:t>
      </w:r>
    </w:p>
    <w:p w14:paraId="08C23276" w14:textId="12AAF587" w:rsidR="00B86C48" w:rsidRPr="00DC6028" w:rsidRDefault="00BC47DF" w:rsidP="00796247">
      <w:pPr>
        <w:pStyle w:val="a7"/>
        <w:numPr>
          <w:ilvl w:val="0"/>
          <w:numId w:val="37"/>
        </w:numPr>
        <w:rPr>
          <w:lang w:eastAsia="zh-HK"/>
        </w:rPr>
      </w:pPr>
      <w:r w:rsidRPr="00BC47DF">
        <w:rPr>
          <w:rFonts w:eastAsia="DengXian" w:hint="eastAsia"/>
          <w:lang w:eastAsia="zh-CN"/>
        </w:rPr>
        <w:t>从呼吁的内容推断</w:t>
      </w:r>
      <w:r w:rsidRPr="00BC47DF">
        <w:rPr>
          <w:rFonts w:eastAsia="DengXian"/>
          <w:lang w:eastAsia="zh-CN"/>
        </w:rPr>
        <w:t>:</w:t>
      </w:r>
      <w:r w:rsidRPr="00BC47DF">
        <w:rPr>
          <w:rFonts w:eastAsia="DengXian" w:hint="eastAsia"/>
          <w:lang w:eastAsia="zh-CN"/>
        </w:rPr>
        <w:t>在过去，工业化的过程中，工人的尊严、生活水平、家人的生活保障、议订工资的能力或被忽视。</w:t>
      </w:r>
    </w:p>
    <w:p w14:paraId="1D1695F0" w14:textId="4548DC50" w:rsidR="00B86C48" w:rsidRPr="00DC6028" w:rsidRDefault="00BC47DF" w:rsidP="00796247">
      <w:pPr>
        <w:pStyle w:val="a7"/>
        <w:numPr>
          <w:ilvl w:val="0"/>
          <w:numId w:val="37"/>
        </w:numPr>
        <w:rPr>
          <w:lang w:eastAsia="zh-HK"/>
        </w:rPr>
      </w:pPr>
      <w:r w:rsidRPr="00BC47DF">
        <w:rPr>
          <w:rFonts w:eastAsia="DengXian" w:hint="eastAsia"/>
          <w:lang w:eastAsia="zh-CN"/>
        </w:rPr>
        <w:t>教宗多次就此发通谕，可见工人权益受忽视的问题严重。在未有最低工资之前，汰弱留强、适者生存是普遍接受的。教宗的通谕促使宗教团体成立关注工人权益的组织，透过各种反映意见的渠道，高举公平正义等道德原则，在各方努力下，使保障工人的规条由无至有，由有至不断改进。</w:t>
      </w:r>
    </w:p>
    <w:p w14:paraId="0682CD17" w14:textId="77777777" w:rsidR="00804721" w:rsidRPr="00DC6028" w:rsidRDefault="00804721" w:rsidP="00FB511A">
      <w:pPr>
        <w:rPr>
          <w:lang w:eastAsia="zh-HK"/>
        </w:rPr>
      </w:pPr>
    </w:p>
    <w:p w14:paraId="6302A7F8" w14:textId="77777777" w:rsidR="007C67A9" w:rsidRPr="00DC6028" w:rsidRDefault="007C67A9" w:rsidP="00796247">
      <w:pPr>
        <w:jc w:val="center"/>
        <w:rPr>
          <w:lang w:eastAsia="zh-CN"/>
        </w:rPr>
      </w:pPr>
    </w:p>
    <w:p w14:paraId="77F2D345" w14:textId="77777777" w:rsidR="007C67A9" w:rsidRPr="00DC6028" w:rsidRDefault="007C67A9" w:rsidP="00B748B1">
      <w:pPr>
        <w:rPr>
          <w:lang w:eastAsia="zh-CN"/>
        </w:rPr>
      </w:pPr>
      <w:r w:rsidRPr="00DC6028">
        <w:rPr>
          <w:lang w:eastAsia="zh-CN"/>
        </w:rPr>
        <w:br w:type="page"/>
      </w:r>
    </w:p>
    <w:p w14:paraId="399FF9C6" w14:textId="32604EB8" w:rsidR="007F68B7" w:rsidRPr="00DC6028" w:rsidRDefault="00BC47DF" w:rsidP="00B748B1">
      <w:pPr>
        <w:jc w:val="center"/>
        <w:rPr>
          <w:rFonts w:ascii="標楷體" w:eastAsia="標楷體" w:hAnsi="標楷體"/>
          <w:b/>
          <w:sz w:val="40"/>
          <w:szCs w:val="36"/>
        </w:rPr>
      </w:pPr>
      <w:r w:rsidRPr="00BC47DF">
        <w:rPr>
          <w:rFonts w:ascii="標楷體" w:eastAsia="DengXian" w:hAnsi="標楷體" w:hint="eastAsia"/>
          <w:b/>
          <w:sz w:val="40"/>
          <w:szCs w:val="36"/>
          <w:lang w:eastAsia="zh-CN"/>
        </w:rPr>
        <w:lastRenderedPageBreak/>
        <w:t>学科知识内容﹙二﹚：</w:t>
      </w:r>
      <w:r w:rsidR="007F68B7" w:rsidRPr="00DC6028">
        <w:rPr>
          <w:rFonts w:ascii="標楷體" w:eastAsia="標楷體" w:hAnsi="標楷體"/>
          <w:b/>
          <w:sz w:val="40"/>
          <w:szCs w:val="36"/>
        </w:rPr>
        <w:br/>
      </w:r>
      <w:r w:rsidRPr="00BC47DF">
        <w:rPr>
          <w:rFonts w:ascii="標楷體" w:eastAsia="DengXian" w:hAnsi="標楷體" w:hint="eastAsia"/>
          <w:b/>
          <w:sz w:val="40"/>
          <w:szCs w:val="36"/>
          <w:lang w:eastAsia="zh-CN"/>
        </w:rPr>
        <w:t>道德与宗教</w:t>
      </w:r>
      <w:r w:rsidRPr="00BC47DF">
        <w:rPr>
          <w:rFonts w:ascii="標楷體" w:eastAsia="DengXian" w:hAnsi="標楷體"/>
          <w:b/>
          <w:sz w:val="40"/>
          <w:szCs w:val="36"/>
          <w:lang w:eastAsia="zh-CN"/>
        </w:rPr>
        <w:t xml:space="preserve"> </w:t>
      </w:r>
      <w:r w:rsidRPr="00BC47DF">
        <w:rPr>
          <w:rFonts w:ascii="標楷體" w:eastAsia="DengXian" w:hAnsi="標楷體" w:hint="eastAsia"/>
          <w:b/>
          <w:sz w:val="40"/>
          <w:szCs w:val="36"/>
          <w:lang w:eastAsia="zh-CN"/>
        </w:rPr>
        <w:t>—</w:t>
      </w:r>
      <w:r w:rsidRPr="00BC47DF">
        <w:rPr>
          <w:rFonts w:ascii="標楷體" w:eastAsia="DengXian" w:hAnsi="標楷體"/>
          <w:b/>
          <w:sz w:val="40"/>
          <w:szCs w:val="36"/>
          <w:lang w:eastAsia="zh-CN"/>
        </w:rPr>
        <w:t xml:space="preserve"> </w:t>
      </w:r>
      <w:r w:rsidRPr="00BC47DF">
        <w:rPr>
          <w:rFonts w:ascii="標楷體" w:eastAsia="DengXian" w:hAnsi="標楷體" w:hint="eastAsia"/>
          <w:b/>
          <w:sz w:val="40"/>
          <w:szCs w:val="36"/>
          <w:lang w:eastAsia="zh-CN"/>
        </w:rPr>
        <w:t>互相补足</w:t>
      </w:r>
    </w:p>
    <w:p w14:paraId="493DF693" w14:textId="77777777" w:rsidR="007F68B7" w:rsidRPr="00DC6028" w:rsidRDefault="007F68B7" w:rsidP="00B748B1"/>
    <w:tbl>
      <w:tblPr>
        <w:tblStyle w:val="a9"/>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9010"/>
      </w:tblGrid>
      <w:tr w:rsidR="007F68B7" w:rsidRPr="00DC6028" w14:paraId="0933749B" w14:textId="77777777" w:rsidTr="00796247">
        <w:tc>
          <w:tcPr>
            <w:tcW w:w="9010" w:type="dxa"/>
          </w:tcPr>
          <w:p w14:paraId="6929307A" w14:textId="4A5B162E" w:rsidR="007F68B7" w:rsidRPr="00DC6028" w:rsidRDefault="00BC47DF" w:rsidP="00B748B1">
            <w:pPr>
              <w:rPr>
                <w:lang w:eastAsia="zh-CN"/>
              </w:rPr>
            </w:pPr>
            <w:r w:rsidRPr="00BC47DF">
              <w:rPr>
                <w:rFonts w:eastAsia="DengXian" w:hint="eastAsia"/>
                <w:lang w:eastAsia="zh-CN"/>
              </w:rPr>
              <w:t>宗教在某些情况下，实在有助社会的道德发展。举例说，在本章开始时，我们遇到著名的道德实践难题：「如果我做出不道德行为，又能避免给人抓到，那么我为甚么还要做道德行为？」宗教以几个主要方法回答这个问题，给予信众和社会向善的推动力，支持人实践道德行为。</w:t>
            </w:r>
          </w:p>
          <w:p w14:paraId="6C35B8AC" w14:textId="77777777" w:rsidR="007F68B7" w:rsidRPr="00DC6028" w:rsidRDefault="007F68B7" w:rsidP="00B748B1">
            <w:pPr>
              <w:rPr>
                <w:lang w:eastAsia="zh-CN"/>
              </w:rPr>
            </w:pPr>
          </w:p>
          <w:p w14:paraId="63FA7E17" w14:textId="69C2E4B6" w:rsidR="007F68B7" w:rsidRPr="00DC6028" w:rsidRDefault="00BC47DF" w:rsidP="00B748B1">
            <w:pPr>
              <w:rPr>
                <w:u w:val="single"/>
              </w:rPr>
            </w:pPr>
            <w:r w:rsidRPr="00BC47DF">
              <w:rPr>
                <w:rFonts w:eastAsia="DengXian" w:hint="eastAsia"/>
                <w:u w:val="single"/>
                <w:lang w:eastAsia="zh-CN"/>
              </w:rPr>
              <w:t>报应和罪疚</w:t>
            </w:r>
          </w:p>
          <w:p w14:paraId="1BC42FDE" w14:textId="00D4777B" w:rsidR="007F68B7" w:rsidRPr="00DC6028" w:rsidRDefault="00BC47DF" w:rsidP="00B748B1">
            <w:pPr>
              <w:rPr>
                <w:lang w:eastAsia="zh-CN"/>
              </w:rPr>
            </w:pPr>
            <w:r w:rsidRPr="00BC47DF">
              <w:rPr>
                <w:rFonts w:eastAsia="DengXian" w:hint="eastAsia"/>
                <w:lang w:eastAsia="zh-CN"/>
              </w:rPr>
              <w:t>在宗教的世界观中，往往有终极真实的力量来维持道德，这终极真实可以是神，也可以是宇宙的道或法则。神或宇宙法则会以赏善罚恶的报应，来维持道德。例如，就上面提及的道德实践难题，佛教的响应可以是：「因为凡事都有因果，即使不给人实时抓到，恶业还是会产生恶果。」基督宗教则可以回答说：「凡是人所作的事，上主都知晓，祂会最终审判各人，没有人真的逃得了。」宗教信徒在做了错事时，会感到罪疚或不洁净的感觉，可以成为避免再犯错的力量。</w:t>
            </w:r>
          </w:p>
          <w:p w14:paraId="506D269F" w14:textId="77777777" w:rsidR="007F68B7" w:rsidRPr="00DC6028" w:rsidRDefault="007F68B7" w:rsidP="00B748B1">
            <w:pPr>
              <w:rPr>
                <w:lang w:eastAsia="zh-CN"/>
              </w:rPr>
            </w:pPr>
          </w:p>
          <w:p w14:paraId="066F8CD7" w14:textId="5D8B5D0D" w:rsidR="007F68B7" w:rsidRPr="00DC6028" w:rsidRDefault="00BC47DF" w:rsidP="00B748B1">
            <w:r w:rsidRPr="00BC47DF">
              <w:rPr>
                <w:rFonts w:eastAsia="DengXian" w:hint="eastAsia"/>
                <w:u w:val="single"/>
                <w:lang w:eastAsia="zh-CN"/>
              </w:rPr>
              <w:t>道德戒律</w:t>
            </w:r>
          </w:p>
          <w:p w14:paraId="007AB6E0" w14:textId="77393035" w:rsidR="007F68B7" w:rsidRPr="00DC6028" w:rsidRDefault="00BC47DF" w:rsidP="00B748B1">
            <w:pPr>
              <w:rPr>
                <w:lang w:eastAsia="zh-CN"/>
              </w:rPr>
            </w:pPr>
            <w:r w:rsidRPr="00BC47DF">
              <w:rPr>
                <w:rFonts w:eastAsia="DengXian" w:hint="eastAsia"/>
                <w:lang w:eastAsia="zh-CN"/>
              </w:rPr>
              <w:t>宗教又会以戒律形式，规范信徒的行为。无论是佛教的〈五戒〉，还是基督宗教和犹太教奉行的〈十诫〉，为一般信徒提供明确可依循的道德规条。我们在余下个案中会看到，部分宗教戒律有普遍意义，所以有团体综合和修订这些戒律，冀能成为全球人类可遵守的伦理守则。</w:t>
            </w:r>
          </w:p>
          <w:p w14:paraId="7EC66DA3" w14:textId="77777777" w:rsidR="007F68B7" w:rsidRPr="00DC6028" w:rsidRDefault="007F68B7" w:rsidP="00B748B1">
            <w:pPr>
              <w:rPr>
                <w:lang w:eastAsia="zh-CN"/>
              </w:rPr>
            </w:pPr>
          </w:p>
          <w:p w14:paraId="1D69043F" w14:textId="31C27815" w:rsidR="007F68B7" w:rsidRPr="00DC6028" w:rsidRDefault="00BC47DF" w:rsidP="00B748B1">
            <w:pPr>
              <w:rPr>
                <w:u w:val="single"/>
              </w:rPr>
            </w:pPr>
            <w:r w:rsidRPr="00BC47DF">
              <w:rPr>
                <w:rFonts w:eastAsia="DengXian" w:hint="eastAsia"/>
                <w:u w:val="single"/>
                <w:lang w:eastAsia="zh-CN"/>
              </w:rPr>
              <w:t>宗教信念</w:t>
            </w:r>
          </w:p>
          <w:p w14:paraId="60D4B7D5" w14:textId="346145FA" w:rsidR="007F68B7" w:rsidRPr="00DC6028" w:rsidRDefault="00BC47DF" w:rsidP="00B748B1">
            <w:pPr>
              <w:rPr>
                <w:lang w:eastAsia="zh-CN"/>
              </w:rPr>
            </w:pPr>
            <w:r w:rsidRPr="00BC47DF">
              <w:rPr>
                <w:rFonts w:eastAsia="DengXian" w:hint="eastAsia"/>
                <w:lang w:eastAsia="zh-CN"/>
              </w:rPr>
              <w:t>一些宗教信徒受到宗教信念的感召，坚持要把关怀和尊重人的道德原则实践出来。只要有宗教领袖能够说明宗教信念和当前社会需要的关系，身体力行，再加上宗教组织的能力，往往能对信徒以至社会大众产生巨大的号召力和推动力，鼓励人放下自我中心，去救助别人。</w:t>
            </w:r>
          </w:p>
          <w:p w14:paraId="5B9D4324" w14:textId="77777777" w:rsidR="007F68B7" w:rsidRPr="00DC6028" w:rsidRDefault="007F68B7" w:rsidP="00B748B1">
            <w:pPr>
              <w:rPr>
                <w:lang w:eastAsia="zh-CN"/>
              </w:rPr>
            </w:pPr>
          </w:p>
          <w:p w14:paraId="3B2590F9" w14:textId="7ACE9511" w:rsidR="007F68B7" w:rsidRPr="00DC6028" w:rsidRDefault="00BC47DF" w:rsidP="00B748B1">
            <w:pPr>
              <w:rPr>
                <w:lang w:eastAsia="zh-CN"/>
              </w:rPr>
            </w:pPr>
            <w:r w:rsidRPr="00BC47DF">
              <w:rPr>
                <w:rFonts w:eastAsia="DengXian" w:hint="eastAsia"/>
                <w:lang w:eastAsia="zh-CN"/>
              </w:rPr>
              <w:t>然而，</w:t>
            </w:r>
            <w:r w:rsidRPr="00BC47DF">
              <w:rPr>
                <w:rFonts w:eastAsia="DengXian"/>
                <w:lang w:eastAsia="zh-CN"/>
              </w:rPr>
              <w:t xml:space="preserve"> </w:t>
            </w:r>
            <w:r w:rsidRPr="00BC47DF">
              <w:rPr>
                <w:rFonts w:eastAsia="DengXian" w:hint="eastAsia"/>
                <w:lang w:eastAsia="zh-CN"/>
              </w:rPr>
              <w:t>宗教的道德规条往往历史久远，未必能处理当代社会生活问题，需要世俗的道德原则及推理补足。例如，复制动物、传媒、社会行动等等现代社会事物，其中都涉及大量道德议题，宗教最多只能依据传统，提出基本原则﹙不是直接的规条﹚。这些现代的道德议题，都要求依据道德原则，作详细的理性推理和讨论。这亦可以反过来丰富宗教自身的道德规范和实践。</w:t>
            </w:r>
          </w:p>
          <w:p w14:paraId="2B377294" w14:textId="77777777" w:rsidR="007F68B7" w:rsidRPr="00DC6028" w:rsidRDefault="007F68B7" w:rsidP="00B748B1">
            <w:pPr>
              <w:rPr>
                <w:lang w:eastAsia="zh-CN"/>
              </w:rPr>
            </w:pPr>
          </w:p>
        </w:tc>
      </w:tr>
    </w:tbl>
    <w:p w14:paraId="160D13CF" w14:textId="77777777" w:rsidR="007F68B7" w:rsidRPr="00DC6028" w:rsidRDefault="007F68B7" w:rsidP="00B748B1">
      <w:pPr>
        <w:rPr>
          <w:lang w:eastAsia="zh-CN"/>
        </w:rPr>
      </w:pPr>
    </w:p>
    <w:p w14:paraId="0EBDBA34" w14:textId="77777777" w:rsidR="007F68B7" w:rsidRPr="00DC6028" w:rsidRDefault="007F68B7" w:rsidP="00B748B1">
      <w:pPr>
        <w:rPr>
          <w:lang w:eastAsia="zh-CN"/>
        </w:rPr>
      </w:pPr>
    </w:p>
    <w:p w14:paraId="1F9D13BE" w14:textId="77777777" w:rsidR="007F68B7" w:rsidRPr="00DC6028" w:rsidRDefault="007F68B7" w:rsidP="00B748B1">
      <w:pPr>
        <w:rPr>
          <w:lang w:eastAsia="zh-CN"/>
        </w:rPr>
      </w:pPr>
      <w:r w:rsidRPr="00DC6028">
        <w:rPr>
          <w:lang w:eastAsia="zh-CN"/>
        </w:rPr>
        <w:br w:type="page"/>
      </w:r>
    </w:p>
    <w:p w14:paraId="680B1200" w14:textId="2E52C7CF" w:rsidR="00325C12" w:rsidRPr="00DC6028" w:rsidRDefault="00BC47DF" w:rsidP="00B748B1">
      <w:pPr>
        <w:jc w:val="center"/>
        <w:rPr>
          <w:rFonts w:ascii="標楷體" w:eastAsia="標楷體" w:hAnsi="標楷體"/>
          <w:b/>
          <w:bCs/>
          <w:sz w:val="40"/>
        </w:rPr>
      </w:pPr>
      <w:r w:rsidRPr="00BC47DF">
        <w:rPr>
          <w:rFonts w:ascii="標楷體" w:eastAsia="DengXian" w:hAnsi="標楷體" w:hint="eastAsia"/>
          <w:b/>
          <w:sz w:val="40"/>
          <w:szCs w:val="36"/>
          <w:lang w:eastAsia="zh-CN"/>
        </w:rPr>
        <w:lastRenderedPageBreak/>
        <w:t>个案﹙六﹚：</w:t>
      </w:r>
      <w:r w:rsidRPr="00BC47DF">
        <w:rPr>
          <w:rFonts w:ascii="標楷體" w:eastAsia="DengXian" w:hAnsi="標楷體" w:hint="eastAsia"/>
          <w:b/>
          <w:bCs/>
          <w:sz w:val="40"/>
          <w:lang w:eastAsia="zh-CN"/>
        </w:rPr>
        <w:t>地狱信仰</w:t>
      </w:r>
    </w:p>
    <w:p w14:paraId="0BBE69C3" w14:textId="77777777" w:rsidR="00325C12" w:rsidRPr="00DC6028" w:rsidRDefault="00325C12" w:rsidP="00B748B1">
      <w:pPr>
        <w:jc w:val="center"/>
        <w:rPr>
          <w:rFonts w:ascii="標楷體" w:eastAsia="標楷體" w:hAnsi="標楷體"/>
          <w:b/>
          <w:bCs/>
          <w:sz w:val="36"/>
        </w:rPr>
      </w:pPr>
    </w:p>
    <w:p w14:paraId="22EC1690" w14:textId="62F8C5DF" w:rsidR="00325C12" w:rsidRPr="00DC6028" w:rsidRDefault="00BC47DF" w:rsidP="00B748B1">
      <w:pPr>
        <w:jc w:val="both"/>
        <w:rPr>
          <w:lang w:eastAsia="zh-CN"/>
        </w:rPr>
      </w:pPr>
      <w:r w:rsidRPr="00BC47DF">
        <w:rPr>
          <w:rFonts w:eastAsia="DengXian" w:hint="eastAsia"/>
          <w:lang w:eastAsia="zh-CN"/>
        </w:rPr>
        <w:t>世界的主要宗教不约而同都有地狱信仰。佛教的地狱是六道轮回中最痛苦的境界，众生因所作恶业，要在地狱受苦报，苦报既足才投生他界。基督宗教、犹太教和伊斯兰教则都相信世界历史将有终结之时，所有人类都要接受至高神的最后审判。基督宗教的观点认为，在末日之时，基督将要再次降临世上，死人要复活接受审判，行善者可往天堂与神同在，行恶者要接受永远的惩罚，投往地狱，永远与神分离</w:t>
      </w:r>
      <w:r w:rsidRPr="00BC47DF">
        <w:rPr>
          <w:rFonts w:eastAsia="DengXian"/>
          <w:lang w:eastAsia="zh-CN"/>
        </w:rPr>
        <w:t xml:space="preserve"> </w:t>
      </w:r>
      <w:r w:rsidRPr="00BC47DF">
        <w:rPr>
          <w:rFonts w:eastAsia="DengXian" w:hint="eastAsia"/>
          <w:lang w:eastAsia="zh-CN"/>
        </w:rPr>
        <w:t>。</w:t>
      </w:r>
    </w:p>
    <w:p w14:paraId="562A590B" w14:textId="77777777" w:rsidR="00325C12" w:rsidRPr="00DC6028" w:rsidRDefault="00325C12" w:rsidP="00B748B1">
      <w:pPr>
        <w:jc w:val="both"/>
        <w:rPr>
          <w:lang w:eastAsia="zh-CN"/>
        </w:rPr>
      </w:pPr>
    </w:p>
    <w:p w14:paraId="31A6E6D2" w14:textId="196D4FC9" w:rsidR="00325C12" w:rsidRPr="00DC6028" w:rsidRDefault="00BC47DF" w:rsidP="00B748B1">
      <w:pPr>
        <w:jc w:val="both"/>
        <w:rPr>
          <w:lang w:eastAsia="zh-CN"/>
        </w:rPr>
      </w:pPr>
      <w:r w:rsidRPr="00BC47DF">
        <w:rPr>
          <w:rFonts w:eastAsia="DengXian" w:hint="eastAsia"/>
          <w:lang w:eastAsia="zh-CN"/>
        </w:rPr>
        <w:t>虽然佛教主张轮回观，而基督宗教则相信有终结的历史观，但两者的地狱信仰也有一些共通处。其一，两者都认为人在世生命完结后，要往另一境界。其二，死后投往的另一境界，可以是享受喜悦和自由的天堂，也可以是承受痛苦和束缚的地狱。天堂是超越言词的美好，而地狱却是难以形容的恐怖。其三，人死后投往哪一境界，端在乎其生前所作的行为，行善则往天堂，作恶则往地狱。</w:t>
      </w:r>
    </w:p>
    <w:p w14:paraId="6AF1C860" w14:textId="77777777" w:rsidR="00325C12" w:rsidRPr="00DC6028" w:rsidRDefault="00325C12" w:rsidP="00B748B1">
      <w:pPr>
        <w:rPr>
          <w:lang w:eastAsia="zh-CN"/>
        </w:rPr>
      </w:pPr>
    </w:p>
    <w:p w14:paraId="58A0ECA8" w14:textId="36081D7F" w:rsidR="0060175E" w:rsidRPr="00DC6028" w:rsidRDefault="005F5D99" w:rsidP="00B748B1">
      <w:pPr>
        <w:rPr>
          <w:rFonts w:asciiTheme="minorEastAsia" w:hAnsiTheme="minorEastAsia"/>
        </w:rPr>
      </w:pPr>
      <w:r w:rsidRPr="00DC6028">
        <w:rPr>
          <w:rFonts w:asciiTheme="minorEastAsia" w:hAnsiTheme="minorEastAsia"/>
          <w:noProof/>
          <w:lang w:val="en-US"/>
        </w:rPr>
        <w:drawing>
          <wp:inline distT="0" distB="0" distL="0" distR="0" wp14:anchorId="3271CF4B" wp14:editId="532A4F2E">
            <wp:extent cx="5727700" cy="4387215"/>
            <wp:effectExtent l="0" t="0" r="1270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4387215"/>
                    </a:xfrm>
                    <a:prstGeom prst="rect">
                      <a:avLst/>
                    </a:prstGeom>
                  </pic:spPr>
                </pic:pic>
              </a:graphicData>
            </a:graphic>
          </wp:inline>
        </w:drawing>
      </w:r>
      <w:r w:rsidR="00BC47DF" w:rsidRPr="00BC47DF">
        <w:rPr>
          <w:rFonts w:eastAsia="DengXian" w:hint="eastAsia"/>
          <w:lang w:eastAsia="zh-CN"/>
        </w:rPr>
        <w:t>佛教地狱（</w:t>
      </w:r>
      <w:hyperlink r:id="rId17" w:history="1">
        <w:r w:rsidR="00BC47DF" w:rsidRPr="00BC47DF">
          <w:rPr>
            <w:rStyle w:val="aa"/>
            <w:rFonts w:eastAsia="DengXian"/>
            <w:lang w:eastAsia="zh-CN"/>
          </w:rPr>
          <w:t>https://fthmb.tqn.com/LqRBAZiOhKDsTW0Di_5V2MwdKlU=/768x0/filters:no_upscale()/about/A6hellrealm-56a0c4145f9b58eba4b3a153.jpg</w:t>
        </w:r>
      </w:hyperlink>
    </w:p>
    <w:p w14:paraId="30A3C485" w14:textId="77777777" w:rsidR="00850FF5" w:rsidRPr="00DC6028" w:rsidRDefault="00850FF5" w:rsidP="00B748B1">
      <w:pPr>
        <w:rPr>
          <w:rFonts w:asciiTheme="minorEastAsia" w:hAnsiTheme="minorEastAsia"/>
        </w:rPr>
      </w:pPr>
      <w:r w:rsidRPr="00DC6028">
        <w:rPr>
          <w:rFonts w:asciiTheme="minorEastAsia" w:hAnsiTheme="minorEastAsia"/>
          <w:noProof/>
          <w:lang w:val="en-US"/>
        </w:rPr>
        <w:lastRenderedPageBreak/>
        <w:drawing>
          <wp:inline distT="0" distB="0" distL="0" distR="0" wp14:anchorId="192C76DF" wp14:editId="59D916B6">
            <wp:extent cx="5727700" cy="637603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6376035"/>
                    </a:xfrm>
                    <a:prstGeom prst="rect">
                      <a:avLst/>
                    </a:prstGeom>
                  </pic:spPr>
                </pic:pic>
              </a:graphicData>
            </a:graphic>
          </wp:inline>
        </w:drawing>
      </w:r>
    </w:p>
    <w:p w14:paraId="15B6F3D7" w14:textId="337CB523" w:rsidR="00850FF5" w:rsidRPr="00DC6028" w:rsidRDefault="00BC47DF" w:rsidP="00344C6F">
      <w:r w:rsidRPr="00BC47DF">
        <w:rPr>
          <w:rFonts w:eastAsia="DengXian"/>
          <w:lang w:eastAsia="zh-CN"/>
        </w:rPr>
        <w:t>The Last Judgment by </w:t>
      </w:r>
      <w:hyperlink r:id="rId19" w:tooltip="Michelangelo" w:history="1">
        <w:r w:rsidRPr="00BC47DF">
          <w:rPr>
            <w:rFonts w:eastAsia="DengXian"/>
            <w:lang w:eastAsia="zh-CN"/>
          </w:rPr>
          <w:t>Michelangelo</w:t>
        </w:r>
      </w:hyperlink>
      <w:r w:rsidRPr="00BC47DF">
        <w:rPr>
          <w:rFonts w:eastAsia="DengXian"/>
          <w:lang w:eastAsia="zh-CN"/>
        </w:rPr>
        <w:t xml:space="preserve"> </w:t>
      </w:r>
      <w:r w:rsidRPr="00BC47DF">
        <w:rPr>
          <w:rFonts w:eastAsia="DengXian" w:hint="eastAsia"/>
          <w:lang w:eastAsia="zh-CN"/>
        </w:rPr>
        <w:t>（</w:t>
      </w:r>
      <w:hyperlink r:id="rId20" w:anchor="/media/File:Michelangelo_Buonarroti_-_Jugement_dernier.jpg" w:history="1">
        <w:r w:rsidRPr="00BC47DF">
          <w:rPr>
            <w:rStyle w:val="aa"/>
            <w:rFonts w:eastAsia="DengXian"/>
            <w:lang w:eastAsia="zh-CN"/>
          </w:rPr>
          <w:t>https://en.wikipedia.org/wiki/Last_Judgment#/media/File:Michelangelo_Buonarroti_-_Jugement_dernier.jpg</w:t>
        </w:r>
      </w:hyperlink>
      <w:r w:rsidRPr="00BC47DF">
        <w:rPr>
          <w:rFonts w:eastAsia="DengXian" w:hint="eastAsia"/>
          <w:lang w:eastAsia="zh-CN"/>
        </w:rPr>
        <w:t>）</w:t>
      </w:r>
    </w:p>
    <w:p w14:paraId="26B54A8F" w14:textId="77777777" w:rsidR="00850FF5" w:rsidRPr="00DC6028" w:rsidRDefault="00850FF5" w:rsidP="00B748B1">
      <w:pPr>
        <w:rPr>
          <w:rFonts w:asciiTheme="minorEastAsia" w:hAnsiTheme="minorEastAsia"/>
        </w:rPr>
      </w:pPr>
    </w:p>
    <w:p w14:paraId="13FA266B" w14:textId="29A7B012" w:rsidR="00325C12" w:rsidRPr="00DC6028" w:rsidRDefault="00BC47DF" w:rsidP="00B748B1">
      <w:pPr>
        <w:rPr>
          <w:rFonts w:asciiTheme="minorEastAsia" w:hAnsiTheme="minorEastAsia"/>
        </w:rPr>
      </w:pPr>
      <w:r w:rsidRPr="00BC47DF">
        <w:rPr>
          <w:rFonts w:asciiTheme="minorEastAsia" w:eastAsia="DengXian" w:hAnsiTheme="minorEastAsia" w:hint="eastAsia"/>
          <w:lang w:eastAsia="zh-CN"/>
        </w:rPr>
        <w:t>问题讨论：</w:t>
      </w:r>
    </w:p>
    <w:p w14:paraId="7EA0A1DF" w14:textId="77777777" w:rsidR="0060175E" w:rsidRPr="00DC6028" w:rsidRDefault="0060175E" w:rsidP="00B748B1">
      <w:pPr>
        <w:rPr>
          <w:rFonts w:asciiTheme="minorEastAsia" w:hAnsiTheme="minorEastAsia"/>
        </w:rPr>
      </w:pPr>
    </w:p>
    <w:p w14:paraId="736EE165" w14:textId="3B12B05B" w:rsidR="00325C12" w:rsidRPr="00DC6028" w:rsidRDefault="00BC47DF" w:rsidP="00B748B1">
      <w:pPr>
        <w:pStyle w:val="a7"/>
        <w:numPr>
          <w:ilvl w:val="0"/>
          <w:numId w:val="15"/>
        </w:numPr>
        <w:jc w:val="both"/>
      </w:pPr>
      <w:r w:rsidRPr="00BC47DF">
        <w:rPr>
          <w:rFonts w:eastAsia="DengXian" w:hint="eastAsia"/>
          <w:lang w:eastAsia="zh-CN"/>
        </w:rPr>
        <w:t>你是否相信地狱的存在呢？为甚么？</w:t>
      </w:r>
    </w:p>
    <w:p w14:paraId="7FC9C36B" w14:textId="682E59E1" w:rsidR="00325C12" w:rsidRPr="00DC6028" w:rsidRDefault="00BC47DF" w:rsidP="00B748B1">
      <w:pPr>
        <w:numPr>
          <w:ilvl w:val="0"/>
          <w:numId w:val="15"/>
        </w:numPr>
      </w:pPr>
      <w:r w:rsidRPr="00BC47DF">
        <w:rPr>
          <w:rFonts w:eastAsia="DengXian" w:hint="eastAsia"/>
          <w:lang w:eastAsia="zh-CN"/>
        </w:rPr>
        <w:t>你认为「相信地狱存在」的人会较「不相信地狱存在」的人多行善事、少</w:t>
      </w:r>
    </w:p>
    <w:p w14:paraId="7A5AD714" w14:textId="1412050C" w:rsidR="00325C12" w:rsidRPr="00DC6028" w:rsidRDefault="00BC47DF" w:rsidP="00B748B1">
      <w:pPr>
        <w:tabs>
          <w:tab w:val="num" w:pos="900"/>
        </w:tabs>
        <w:ind w:firstLineChars="150" w:firstLine="360"/>
      </w:pPr>
      <w:r w:rsidRPr="00BC47DF">
        <w:rPr>
          <w:rFonts w:eastAsia="DengXian" w:hint="eastAsia"/>
          <w:lang w:eastAsia="zh-CN"/>
        </w:rPr>
        <w:t>作恶事吗？为甚么？</w:t>
      </w:r>
    </w:p>
    <w:p w14:paraId="09FA1A2C" w14:textId="77777777" w:rsidR="00325C12" w:rsidRPr="00DC6028" w:rsidRDefault="00325C12" w:rsidP="00B748B1">
      <w:pPr>
        <w:jc w:val="both"/>
      </w:pPr>
    </w:p>
    <w:p w14:paraId="5ACABFDB" w14:textId="77777777" w:rsidR="00325C12" w:rsidRPr="00DC6028" w:rsidRDefault="00325C12" w:rsidP="00B748B1">
      <w:pPr>
        <w:jc w:val="both"/>
      </w:pPr>
    </w:p>
    <w:p w14:paraId="2F2F2567" w14:textId="77777777" w:rsidR="00952881" w:rsidRPr="00DC6028" w:rsidRDefault="00952881" w:rsidP="00B748B1">
      <w:pPr>
        <w:jc w:val="both"/>
      </w:pPr>
    </w:p>
    <w:tbl>
      <w:tblPr>
        <w:tblStyle w:val="a9"/>
        <w:tblW w:w="0" w:type="auto"/>
        <w:tblLook w:val="04A0" w:firstRow="1" w:lastRow="0" w:firstColumn="1" w:lastColumn="0" w:noHBand="0" w:noVBand="1"/>
      </w:tblPr>
      <w:tblGrid>
        <w:gridCol w:w="9010"/>
      </w:tblGrid>
      <w:tr w:rsidR="00325C12" w:rsidRPr="00DC6028" w14:paraId="24DC12A9" w14:textId="77777777" w:rsidTr="00FB4886">
        <w:tc>
          <w:tcPr>
            <w:tcW w:w="9010" w:type="dxa"/>
          </w:tcPr>
          <w:p w14:paraId="3EBAA906" w14:textId="272BDC2B" w:rsidR="00325C12" w:rsidRPr="00DB5FB2" w:rsidRDefault="00BC47DF" w:rsidP="00B748B1">
            <w:pPr>
              <w:jc w:val="center"/>
              <w:rPr>
                <w:rFonts w:ascii="標楷體" w:eastAsia="標楷體" w:hAnsi="標楷體"/>
                <w:b/>
                <w:sz w:val="36"/>
                <w:szCs w:val="36"/>
                <w:lang w:val="en-US"/>
              </w:rPr>
            </w:pPr>
            <w:r w:rsidRPr="00BC47DF">
              <w:rPr>
                <w:rFonts w:ascii="標楷體" w:eastAsia="DengXian" w:hAnsi="標楷體" w:hint="eastAsia"/>
                <w:b/>
                <w:sz w:val="36"/>
                <w:szCs w:val="36"/>
                <w:lang w:eastAsia="zh-CN"/>
              </w:rPr>
              <w:lastRenderedPageBreak/>
              <w:t>现代人还相信地狱吗？</w:t>
            </w:r>
          </w:p>
          <w:p w14:paraId="19F32565" w14:textId="77777777" w:rsidR="00325C12" w:rsidRPr="00DC6028" w:rsidRDefault="00325C12" w:rsidP="00B748B1">
            <w:pPr>
              <w:jc w:val="both"/>
            </w:pPr>
          </w:p>
          <w:p w14:paraId="1FEE61D8" w14:textId="259B914F" w:rsidR="00325C12" w:rsidRPr="00DC6028" w:rsidRDefault="00BC47DF" w:rsidP="00B748B1">
            <w:pPr>
              <w:jc w:val="both"/>
              <w:rPr>
                <w:lang w:eastAsia="zh-CN"/>
              </w:rPr>
            </w:pPr>
            <w:r w:rsidRPr="00BC47DF">
              <w:rPr>
                <w:rFonts w:eastAsia="DengXian" w:hint="eastAsia"/>
                <w:lang w:eastAsia="zh-CN"/>
              </w:rPr>
              <w:t>根据美国盖洛普</w:t>
            </w:r>
            <w:r w:rsidRPr="00BC47DF">
              <w:rPr>
                <w:rFonts w:eastAsia="DengXian"/>
                <w:lang w:eastAsia="zh-CN"/>
              </w:rPr>
              <w:t>(Gallup)</w:t>
            </w:r>
            <w:r w:rsidRPr="00BC47DF">
              <w:rPr>
                <w:rFonts w:eastAsia="DengXian" w:hint="eastAsia"/>
                <w:lang w:eastAsia="zh-CN"/>
              </w:rPr>
              <w:t>民意调查，美国人多数相信地狱存在。</w:t>
            </w:r>
            <w:r w:rsidRPr="00BC47DF">
              <w:rPr>
                <w:rFonts w:eastAsia="DengXian"/>
                <w:lang w:eastAsia="zh-CN"/>
              </w:rPr>
              <w:t xml:space="preserve">1997 </w:t>
            </w:r>
            <w:r w:rsidRPr="00BC47DF">
              <w:rPr>
                <w:rFonts w:eastAsia="DengXian" w:hint="eastAsia"/>
                <w:lang w:eastAsia="zh-CN"/>
              </w:rPr>
              <w:t>年和</w:t>
            </w:r>
            <w:r w:rsidRPr="00BC47DF">
              <w:rPr>
                <w:rFonts w:eastAsia="DengXian"/>
                <w:lang w:eastAsia="zh-CN"/>
              </w:rPr>
              <w:t>2001</w:t>
            </w:r>
            <w:r w:rsidRPr="00BC47DF">
              <w:rPr>
                <w:rFonts w:eastAsia="DengXian" w:hint="eastAsia"/>
                <w:lang w:eastAsia="zh-CN"/>
              </w:rPr>
              <w:t>年分别有</w:t>
            </w:r>
            <w:r w:rsidRPr="00BC47DF">
              <w:rPr>
                <w:rFonts w:eastAsia="DengXian"/>
                <w:lang w:eastAsia="zh-CN"/>
              </w:rPr>
              <w:t>56%</w:t>
            </w:r>
            <w:r w:rsidRPr="00BC47DF">
              <w:rPr>
                <w:rFonts w:eastAsia="DengXian" w:hint="eastAsia"/>
                <w:lang w:eastAsia="zh-CN"/>
              </w:rPr>
              <w:t>和</w:t>
            </w:r>
            <w:r w:rsidRPr="00BC47DF">
              <w:rPr>
                <w:rFonts w:eastAsia="DengXian"/>
                <w:lang w:eastAsia="zh-CN"/>
              </w:rPr>
              <w:t>71%</w:t>
            </w:r>
            <w:r w:rsidRPr="00BC47DF">
              <w:rPr>
                <w:rFonts w:eastAsia="DengXian" w:hint="eastAsia"/>
                <w:lang w:eastAsia="zh-CN"/>
              </w:rPr>
              <w:t>的美国人相信有地狱。到了</w:t>
            </w:r>
            <w:r w:rsidRPr="00BC47DF">
              <w:rPr>
                <w:rFonts w:eastAsia="DengXian"/>
                <w:lang w:eastAsia="zh-CN"/>
              </w:rPr>
              <w:t>2004</w:t>
            </w:r>
            <w:r w:rsidRPr="00BC47DF">
              <w:rPr>
                <w:rFonts w:eastAsia="DengXian" w:hint="eastAsia"/>
                <w:lang w:eastAsia="zh-CN"/>
              </w:rPr>
              <w:t>年，相信地狱在存的人有</w:t>
            </w:r>
            <w:r w:rsidRPr="00BC47DF">
              <w:rPr>
                <w:rFonts w:eastAsia="DengXian"/>
                <w:lang w:eastAsia="zh-CN"/>
              </w:rPr>
              <w:t>70%</w:t>
            </w:r>
            <w:r w:rsidRPr="00BC47DF">
              <w:rPr>
                <w:rFonts w:eastAsia="DengXian" w:hint="eastAsia"/>
                <w:lang w:eastAsia="zh-CN"/>
              </w:rPr>
              <w:t>，另外</w:t>
            </w:r>
            <w:r w:rsidRPr="00BC47DF">
              <w:rPr>
                <w:rFonts w:eastAsia="DengXian"/>
                <w:lang w:eastAsia="zh-CN"/>
              </w:rPr>
              <w:t>12%</w:t>
            </w:r>
            <w:r w:rsidRPr="00BC47DF">
              <w:rPr>
                <w:rFonts w:eastAsia="DengXian" w:hint="eastAsia"/>
                <w:lang w:eastAsia="zh-CN"/>
              </w:rPr>
              <w:t>不肯定，只有</w:t>
            </w:r>
            <w:r w:rsidRPr="00BC47DF">
              <w:rPr>
                <w:rFonts w:eastAsia="DengXian"/>
                <w:lang w:eastAsia="zh-CN"/>
              </w:rPr>
              <w:t>17%</w:t>
            </w:r>
            <w:r w:rsidRPr="00BC47DF">
              <w:rPr>
                <w:rFonts w:eastAsia="DengXian" w:hint="eastAsia"/>
                <w:lang w:eastAsia="zh-CN"/>
              </w:rPr>
              <w:t>不相信。</w:t>
            </w:r>
          </w:p>
          <w:p w14:paraId="172C6041" w14:textId="77777777" w:rsidR="00325C12" w:rsidRPr="00DC6028" w:rsidRDefault="00325C12" w:rsidP="00B748B1">
            <w:pPr>
              <w:jc w:val="both"/>
              <w:rPr>
                <w:lang w:eastAsia="zh-CN"/>
              </w:rPr>
            </w:pPr>
          </w:p>
          <w:p w14:paraId="1C756DB7" w14:textId="5469AD41" w:rsidR="00325C12" w:rsidRPr="00DC6028" w:rsidRDefault="00BC47DF" w:rsidP="00B748B1">
            <w:pPr>
              <w:rPr>
                <w:lang w:eastAsia="zh-CN"/>
              </w:rPr>
            </w:pPr>
            <w:r w:rsidRPr="00BC47DF">
              <w:rPr>
                <w:rFonts w:eastAsia="DengXian" w:hint="eastAsia"/>
                <w:lang w:eastAsia="zh-CN"/>
              </w:rPr>
              <w:t>此外，有心理学研究发现，地狱信仰与犯罪率有关系。美国俄勒冈大学心理学家</w:t>
            </w:r>
            <w:r w:rsidRPr="00BC47DF">
              <w:rPr>
                <w:rFonts w:eastAsia="DengXian"/>
                <w:lang w:eastAsia="zh-CN"/>
              </w:rPr>
              <w:t>Azim F. Shariff</w:t>
            </w:r>
            <w:r w:rsidRPr="00BC47DF">
              <w:rPr>
                <w:rFonts w:eastAsia="DengXian" w:hint="eastAsia"/>
                <w:lang w:eastAsia="zh-CN"/>
              </w:rPr>
              <w:t>，进行了两项相关研究。他调查不同国家的犯罪率，及这些国家的宗教信念，然后作比较。他得出以下结论：</w:t>
            </w:r>
          </w:p>
          <w:p w14:paraId="5FFEBFA0" w14:textId="77777777" w:rsidR="00325C12" w:rsidRPr="00DC6028" w:rsidRDefault="00325C12" w:rsidP="00B748B1">
            <w:pPr>
              <w:rPr>
                <w:lang w:eastAsia="zh-CN"/>
              </w:rPr>
            </w:pPr>
          </w:p>
          <w:p w14:paraId="4B0A352A" w14:textId="7DF13439" w:rsidR="00325C12" w:rsidRPr="00DC6028" w:rsidRDefault="00BC47DF" w:rsidP="00B748B1">
            <w:pPr>
              <w:rPr>
                <w:lang w:eastAsia="zh-CN"/>
              </w:rPr>
            </w:pPr>
            <w:r w:rsidRPr="00BC47DF">
              <w:rPr>
                <w:rFonts w:eastAsia="DengXian" w:hint="eastAsia"/>
                <w:lang w:eastAsia="zh-CN"/>
              </w:rPr>
              <w:t>「相信有地狱多于有天堂的国家犯罪率较低，相信有天堂多于有地狱的国家犯罪率较高。」</w:t>
            </w:r>
          </w:p>
          <w:p w14:paraId="61A67681" w14:textId="77777777" w:rsidR="00325C12" w:rsidRPr="00DC6028" w:rsidRDefault="00325C12" w:rsidP="00B748B1">
            <w:pPr>
              <w:rPr>
                <w:lang w:eastAsia="zh-CN"/>
              </w:rPr>
            </w:pPr>
          </w:p>
          <w:p w14:paraId="4A1D226E" w14:textId="33BE3CE7" w:rsidR="00325C12" w:rsidRPr="00DC6028" w:rsidRDefault="00BC47DF" w:rsidP="00B748B1">
            <w:pPr>
              <w:rPr>
                <w:lang w:eastAsia="zh-CN"/>
              </w:rPr>
            </w:pPr>
            <w:r w:rsidRPr="00BC47DF">
              <w:rPr>
                <w:rFonts w:eastAsia="DengXian" w:hint="eastAsia"/>
                <w:lang w:eastAsia="zh-CN"/>
              </w:rPr>
              <w:t>「在不同国家，超自然的惩罚似乎都预示了较低的犯罪率。」</w:t>
            </w:r>
          </w:p>
          <w:p w14:paraId="5ABEC18F" w14:textId="77777777" w:rsidR="00325C12" w:rsidRPr="00DC6028" w:rsidRDefault="00325C12" w:rsidP="00B748B1">
            <w:pPr>
              <w:rPr>
                <w:lang w:eastAsia="zh-CN"/>
              </w:rPr>
            </w:pPr>
          </w:p>
          <w:p w14:paraId="63145E7E" w14:textId="2292B6F1" w:rsidR="00325C12" w:rsidRPr="00DC6028" w:rsidRDefault="00BC47DF" w:rsidP="00B748B1">
            <w:pPr>
              <w:rPr>
                <w:lang w:eastAsia="zh-CN"/>
              </w:rPr>
            </w:pPr>
            <w:r w:rsidRPr="00BC47DF">
              <w:rPr>
                <w:rFonts w:eastAsia="DengXian" w:hint="eastAsia"/>
                <w:lang w:eastAsia="zh-CN"/>
              </w:rPr>
              <w:t>他又对大学生的行为作了一个研究。他发现，相信上帝会原谅人的大学生，比起相信上帝会惩罚人的大学生，更倾向在测试中作弊。</w:t>
            </w:r>
          </w:p>
          <w:p w14:paraId="1F79F5EC" w14:textId="77777777" w:rsidR="00325C12" w:rsidRPr="00DC6028" w:rsidRDefault="00325C12" w:rsidP="005743A9">
            <w:pPr>
              <w:rPr>
                <w:lang w:eastAsia="zh-CN"/>
              </w:rPr>
            </w:pPr>
          </w:p>
        </w:tc>
      </w:tr>
    </w:tbl>
    <w:p w14:paraId="29C4B284" w14:textId="77777777" w:rsidR="00325C12" w:rsidRPr="00DC6028" w:rsidRDefault="00325C12" w:rsidP="00B748B1">
      <w:pPr>
        <w:jc w:val="both"/>
        <w:rPr>
          <w:lang w:eastAsia="zh-CN"/>
        </w:rPr>
      </w:pPr>
    </w:p>
    <w:p w14:paraId="7A01329D" w14:textId="7E8C011A" w:rsidR="0060175E" w:rsidRPr="00DC6028" w:rsidRDefault="00BC47DF" w:rsidP="0060175E">
      <w:pPr>
        <w:rPr>
          <w:rFonts w:asciiTheme="minorEastAsia" w:hAnsiTheme="minorEastAsia"/>
        </w:rPr>
      </w:pPr>
      <w:r w:rsidRPr="00BC47DF">
        <w:rPr>
          <w:rFonts w:asciiTheme="minorEastAsia" w:eastAsia="DengXian" w:hAnsiTheme="minorEastAsia" w:hint="eastAsia"/>
          <w:lang w:eastAsia="zh-CN"/>
        </w:rPr>
        <w:t>问题讨论：</w:t>
      </w:r>
    </w:p>
    <w:p w14:paraId="1AFFA7E0" w14:textId="77777777" w:rsidR="0060175E" w:rsidRPr="00DC6028" w:rsidRDefault="0060175E" w:rsidP="00B748B1">
      <w:pPr>
        <w:jc w:val="both"/>
      </w:pPr>
    </w:p>
    <w:p w14:paraId="5CD7F325" w14:textId="7883D56C" w:rsidR="00325C12" w:rsidRPr="00DC6028" w:rsidRDefault="00BC47DF" w:rsidP="00DB5FB2">
      <w:pPr>
        <w:pStyle w:val="a7"/>
        <w:numPr>
          <w:ilvl w:val="0"/>
          <w:numId w:val="38"/>
        </w:numPr>
        <w:jc w:val="both"/>
      </w:pPr>
      <w:r w:rsidRPr="00BC47DF">
        <w:rPr>
          <w:rFonts w:eastAsia="DengXian" w:hint="eastAsia"/>
          <w:lang w:eastAsia="zh-CN"/>
        </w:rPr>
        <w:t>看完以上数据后，你认为地狱信仰对人的道德有甚么影响？为甚么？</w:t>
      </w:r>
    </w:p>
    <w:p w14:paraId="6397CA2D" w14:textId="20244B59" w:rsidR="00325C12" w:rsidRPr="00DC6028" w:rsidRDefault="00BC47DF" w:rsidP="00DB5FB2">
      <w:pPr>
        <w:numPr>
          <w:ilvl w:val="0"/>
          <w:numId w:val="38"/>
        </w:numPr>
      </w:pPr>
      <w:r w:rsidRPr="00BC47DF">
        <w:rPr>
          <w:rFonts w:eastAsia="DengXian" w:hint="eastAsia"/>
          <w:lang w:eastAsia="zh-CN"/>
        </w:rPr>
        <w:t>你认为宗教与道德存在一个怎样的关系呢？为甚么？</w:t>
      </w:r>
    </w:p>
    <w:p w14:paraId="5134043A" w14:textId="77777777" w:rsidR="00E43571" w:rsidRPr="00DC6028" w:rsidRDefault="00E43571" w:rsidP="00796247">
      <w:pPr>
        <w:pStyle w:val="a7"/>
        <w:ind w:left="480"/>
      </w:pPr>
    </w:p>
    <w:p w14:paraId="539303C7" w14:textId="77777777" w:rsidR="00E43571" w:rsidRPr="00DC6028" w:rsidRDefault="00E43571" w:rsidP="00796247">
      <w:pPr>
        <w:pStyle w:val="a7"/>
        <w:ind w:left="480"/>
      </w:pPr>
    </w:p>
    <w:p w14:paraId="4A04D9E9" w14:textId="10710D07" w:rsidR="00B17602" w:rsidRPr="00DC6028" w:rsidRDefault="00BC47DF">
      <w:pPr>
        <w:rPr>
          <w:rFonts w:asciiTheme="minorEastAsia" w:hAnsiTheme="minorEastAsia"/>
        </w:rPr>
      </w:pPr>
      <w:r w:rsidRPr="00BC47DF">
        <w:rPr>
          <w:rFonts w:asciiTheme="minorEastAsia" w:eastAsia="DengXian" w:hAnsiTheme="minorEastAsia" w:hint="eastAsia"/>
          <w:lang w:eastAsia="zh-CN"/>
        </w:rPr>
        <w:t>学生或会提及以下重点，其他合理答案亦可接受</w:t>
      </w:r>
      <w:r w:rsidRPr="00BC47DF">
        <w:rPr>
          <w:rFonts w:asciiTheme="minorEastAsia" w:eastAsia="DengXian" w:hAnsiTheme="minorEastAsia"/>
          <w:lang w:eastAsia="zh-CN"/>
        </w:rPr>
        <w:t>:</w:t>
      </w:r>
    </w:p>
    <w:p w14:paraId="372899B6" w14:textId="77777777" w:rsidR="00E43571" w:rsidRPr="00DC6028" w:rsidRDefault="00E43571" w:rsidP="00796247">
      <w:pPr>
        <w:pStyle w:val="a7"/>
        <w:ind w:left="480"/>
      </w:pPr>
    </w:p>
    <w:p w14:paraId="2B9D9B55" w14:textId="0F3B6036" w:rsidR="00977941" w:rsidRPr="00DC6028" w:rsidRDefault="00BC47DF" w:rsidP="00796247">
      <w:pPr>
        <w:pStyle w:val="a7"/>
        <w:numPr>
          <w:ilvl w:val="0"/>
          <w:numId w:val="33"/>
        </w:numPr>
      </w:pPr>
      <w:r w:rsidRPr="00BC47DF">
        <w:rPr>
          <w:rFonts w:eastAsia="DengXian" w:hint="eastAsia"/>
          <w:lang w:eastAsia="zh-CN"/>
        </w:rPr>
        <w:t>学生或会提出地狱信仰与道德的可能关系。</w:t>
      </w:r>
    </w:p>
    <w:p w14:paraId="585CD8E7" w14:textId="74583CB7" w:rsidR="00977941" w:rsidRPr="00DC6028" w:rsidRDefault="00BC47DF" w:rsidP="00796247">
      <w:pPr>
        <w:pStyle w:val="a7"/>
        <w:numPr>
          <w:ilvl w:val="0"/>
          <w:numId w:val="33"/>
        </w:numPr>
      </w:pPr>
      <w:r w:rsidRPr="00BC47DF">
        <w:rPr>
          <w:rFonts w:eastAsia="DengXian" w:hint="eastAsia"/>
          <w:lang w:eastAsia="zh-CN"/>
        </w:rPr>
        <w:t>学习重点在于提出可能存在的关系，为这些猜测提供理据，以及认识这些理据有其方法上、地域文化上的限制。</w:t>
      </w:r>
    </w:p>
    <w:p w14:paraId="7CFA0BA0" w14:textId="77777777" w:rsidR="00977941" w:rsidRPr="00DC6028" w:rsidRDefault="00977941" w:rsidP="00B748B1"/>
    <w:p w14:paraId="1F9D070B" w14:textId="77777777" w:rsidR="00977941" w:rsidRPr="00DC6028" w:rsidRDefault="00977941" w:rsidP="00B748B1"/>
    <w:p w14:paraId="6623E5AB" w14:textId="37580704" w:rsidR="005743A9" w:rsidRPr="00DC6028" w:rsidRDefault="00BC47DF" w:rsidP="005743A9">
      <w:pPr>
        <w:jc w:val="both"/>
      </w:pPr>
      <w:r w:rsidRPr="00BC47DF">
        <w:rPr>
          <w:rFonts w:eastAsia="DengXian" w:hint="eastAsia"/>
          <w:lang w:eastAsia="zh-CN"/>
        </w:rPr>
        <w:t>参考数据：</w:t>
      </w:r>
    </w:p>
    <w:p w14:paraId="0A2EC590" w14:textId="4CA82BB4" w:rsidR="005743A9" w:rsidRPr="00DC6028" w:rsidRDefault="008609DD" w:rsidP="005743A9">
      <w:pPr>
        <w:jc w:val="both"/>
      </w:pPr>
      <w:hyperlink r:id="rId21" w:history="1">
        <w:r w:rsidR="00BC47DF" w:rsidRPr="00BC47DF">
          <w:rPr>
            <w:rStyle w:val="aa"/>
            <w:rFonts w:eastAsia="DengXian"/>
            <w:lang w:eastAsia="zh-CN"/>
          </w:rPr>
          <w:t>http://www.gallup.com/poll/11770/eternal-destinations-americans-believe-heaven-hell.aspx</w:t>
        </w:r>
      </w:hyperlink>
    </w:p>
    <w:p w14:paraId="3F5DE321" w14:textId="24DAA3AE" w:rsidR="005743A9" w:rsidRPr="00DC6028" w:rsidRDefault="008609DD" w:rsidP="005743A9">
      <w:pPr>
        <w:jc w:val="both"/>
      </w:pPr>
      <w:hyperlink r:id="rId22" w:history="1">
        <w:r w:rsidR="00BC47DF" w:rsidRPr="00BC47DF">
          <w:rPr>
            <w:rStyle w:val="aa"/>
            <w:rFonts w:eastAsia="DengXian"/>
            <w:lang w:eastAsia="zh-CN"/>
          </w:rPr>
          <w:t>https://www.sciencedaily.com/releases/2012/06/120619093217.htm</w:t>
        </w:r>
      </w:hyperlink>
    </w:p>
    <w:p w14:paraId="0FDF3D36" w14:textId="2D75927F" w:rsidR="005743A9" w:rsidRPr="00DC6028" w:rsidRDefault="008609DD" w:rsidP="005743A9">
      <w:hyperlink r:id="rId23" w:history="1">
        <w:r w:rsidR="00BC47DF" w:rsidRPr="00BC47DF">
          <w:rPr>
            <w:rStyle w:val="aa"/>
            <w:rFonts w:eastAsia="DengXian"/>
            <w:lang w:eastAsia="zh-CN"/>
          </w:rPr>
          <w:t>http://pansci.asia/archives/63257</w:t>
        </w:r>
      </w:hyperlink>
      <w:r w:rsidR="005743A9" w:rsidRPr="00DC6028">
        <w:rPr>
          <w:rFonts w:hint="eastAsia"/>
        </w:rPr>
        <w:t xml:space="preserve"> </w:t>
      </w:r>
    </w:p>
    <w:p w14:paraId="023BFA64" w14:textId="77777777" w:rsidR="00325C12" w:rsidRPr="00DC6028" w:rsidRDefault="00325C12" w:rsidP="00B748B1">
      <w:r w:rsidRPr="00DC6028">
        <w:br w:type="page"/>
      </w:r>
    </w:p>
    <w:p w14:paraId="52018387" w14:textId="2B819E3A" w:rsidR="005857C6" w:rsidRPr="00DC6028" w:rsidRDefault="00BC47DF" w:rsidP="00B748B1">
      <w:pPr>
        <w:jc w:val="center"/>
        <w:rPr>
          <w:rFonts w:ascii="標楷體" w:eastAsia="標楷體" w:hAnsi="標楷體"/>
          <w:b/>
          <w:sz w:val="40"/>
          <w:szCs w:val="36"/>
        </w:rPr>
      </w:pPr>
      <w:r w:rsidRPr="00BC47DF">
        <w:rPr>
          <w:rFonts w:ascii="標楷體" w:eastAsia="DengXian" w:hAnsi="標楷體" w:hint="eastAsia"/>
          <w:b/>
          <w:sz w:val="40"/>
          <w:szCs w:val="36"/>
          <w:lang w:eastAsia="zh-CN"/>
        </w:rPr>
        <w:lastRenderedPageBreak/>
        <w:t>个案﹙七﹚：守戒</w:t>
      </w:r>
    </w:p>
    <w:p w14:paraId="1F1FAA8A" w14:textId="77777777" w:rsidR="005857C6" w:rsidRPr="00DC6028" w:rsidRDefault="005857C6" w:rsidP="00B748B1">
      <w:pPr>
        <w:jc w:val="center"/>
        <w:rPr>
          <w:rFonts w:ascii="標楷體" w:eastAsia="標楷體" w:hAnsi="標楷體"/>
          <w:b/>
          <w:sz w:val="36"/>
          <w:szCs w:val="36"/>
        </w:rPr>
      </w:pPr>
    </w:p>
    <w:p w14:paraId="1CDE281B" w14:textId="62A10828" w:rsidR="005857C6" w:rsidRPr="00DC6028" w:rsidRDefault="00BC47DF" w:rsidP="00B748B1">
      <w:r w:rsidRPr="00BC47DF">
        <w:rPr>
          <w:rFonts w:eastAsia="DengXian" w:hint="eastAsia"/>
          <w:lang w:eastAsia="zh-CN"/>
        </w:rPr>
        <w:t>宗教既鼓励人行善，也劝导人避免行恶。也许对于大部分宗教的信众来说，避免行恶似乎比起积极的行善更为优先。能够不做坏事，已经可以叫自己避开不洁、羞愧和罪恶。有趣的是，在劝导人避免做恶行方面，各大宗教有自己的一条明确的清单。以下是佛教和基督宗教的例子：</w:t>
      </w:r>
    </w:p>
    <w:p w14:paraId="11B56196" w14:textId="77777777" w:rsidR="005857C6" w:rsidRPr="00DC6028" w:rsidRDefault="005857C6" w:rsidP="00B748B1"/>
    <w:tbl>
      <w:tblPr>
        <w:tblStyle w:val="a9"/>
        <w:tblW w:w="0" w:type="auto"/>
        <w:tblLook w:val="04A0" w:firstRow="1" w:lastRow="0" w:firstColumn="1" w:lastColumn="0" w:noHBand="0" w:noVBand="1"/>
      </w:tblPr>
      <w:tblGrid>
        <w:gridCol w:w="2475"/>
        <w:gridCol w:w="3297"/>
        <w:gridCol w:w="3297"/>
      </w:tblGrid>
      <w:tr w:rsidR="002D52A1" w:rsidRPr="00DC6028" w14:paraId="1965B789" w14:textId="77777777" w:rsidTr="00663C1C">
        <w:tc>
          <w:tcPr>
            <w:tcW w:w="2475" w:type="dxa"/>
          </w:tcPr>
          <w:p w14:paraId="766D7FCC" w14:textId="2D9C6AB5" w:rsidR="002D52A1" w:rsidRPr="00DC6028" w:rsidRDefault="00BC47DF" w:rsidP="00B748B1">
            <w:pPr>
              <w:rPr>
                <w:rFonts w:asciiTheme="minorEastAsia" w:hAnsiTheme="minorEastAsia"/>
                <w:sz w:val="22"/>
              </w:rPr>
            </w:pPr>
            <w:r w:rsidRPr="00BC47DF">
              <w:rPr>
                <w:rFonts w:asciiTheme="minorEastAsia" w:eastAsia="DengXian" w:hAnsiTheme="minorEastAsia" w:cs="MS Mincho" w:hint="eastAsia"/>
                <w:color w:val="383838"/>
                <w:spacing w:val="15"/>
                <w:szCs w:val="27"/>
                <w:shd w:val="clear" w:color="auto" w:fill="FFFFFF"/>
                <w:lang w:eastAsia="zh-CN"/>
              </w:rPr>
              <w:t>佛教的〈五戒〉</w:t>
            </w:r>
          </w:p>
          <w:p w14:paraId="61CC99D0" w14:textId="77777777" w:rsidR="002D52A1" w:rsidRPr="00DC6028" w:rsidRDefault="002D52A1" w:rsidP="00B748B1">
            <w:pPr>
              <w:ind w:left="360"/>
            </w:pPr>
          </w:p>
          <w:p w14:paraId="01359F33" w14:textId="0F0344CD" w:rsidR="002D52A1" w:rsidRPr="00DC6028" w:rsidRDefault="00BC47DF" w:rsidP="00B748B1">
            <w:pPr>
              <w:pStyle w:val="a7"/>
              <w:numPr>
                <w:ilvl w:val="0"/>
                <w:numId w:val="16"/>
              </w:numPr>
              <w:ind w:left="720"/>
              <w:rPr>
                <w:rFonts w:eastAsia="Times New Roman"/>
              </w:rPr>
            </w:pPr>
            <w:r w:rsidRPr="00BC47DF">
              <w:rPr>
                <w:rFonts w:ascii="MS Mincho" w:eastAsia="DengXian" w:hAnsi="MS Mincho" w:cs="MS Mincho" w:hint="eastAsia"/>
                <w:lang w:eastAsia="zh-CN"/>
              </w:rPr>
              <w:t>不</w:t>
            </w:r>
            <w:r w:rsidRPr="00BC47DF">
              <w:rPr>
                <w:rFonts w:ascii="微軟正黑體" w:eastAsia="DengXian" w:hAnsi="微軟正黑體" w:cs="微軟正黑體" w:hint="eastAsia"/>
                <w:lang w:eastAsia="zh-CN"/>
              </w:rPr>
              <w:t>杀</w:t>
            </w:r>
            <w:r w:rsidRPr="00BC47DF">
              <w:rPr>
                <w:rFonts w:ascii="MS Mincho" w:eastAsia="DengXian" w:hAnsi="MS Mincho" w:cs="MS Mincho" w:hint="eastAsia"/>
                <w:lang w:eastAsia="zh-CN"/>
              </w:rPr>
              <w:t>生</w:t>
            </w:r>
          </w:p>
          <w:p w14:paraId="01292AD1" w14:textId="71094609" w:rsidR="002D52A1" w:rsidRPr="00DC6028" w:rsidRDefault="00BC47DF" w:rsidP="00B748B1">
            <w:pPr>
              <w:pStyle w:val="a7"/>
              <w:numPr>
                <w:ilvl w:val="0"/>
                <w:numId w:val="16"/>
              </w:numPr>
              <w:ind w:left="720"/>
              <w:rPr>
                <w:rFonts w:eastAsia="Times New Roman"/>
              </w:rPr>
            </w:pPr>
            <w:r w:rsidRPr="00BC47DF">
              <w:rPr>
                <w:rFonts w:ascii="MS Mincho" w:eastAsia="DengXian" w:hAnsi="MS Mincho" w:cs="MS Mincho" w:hint="eastAsia"/>
                <w:lang w:eastAsia="zh-CN"/>
              </w:rPr>
              <w:t>不</w:t>
            </w:r>
            <w:r w:rsidRPr="00DC6028">
              <w:rPr>
                <w:rFonts w:ascii="SimSun" w:eastAsia="SimSun" w:hAnsi="SimSun" w:cs="SimSun" w:hint="eastAsia"/>
                <w:lang w:eastAsia="zh-CN"/>
              </w:rPr>
              <w:t>偷</w:t>
            </w:r>
            <w:r w:rsidRPr="00BC47DF">
              <w:rPr>
                <w:rFonts w:ascii="MS Mincho" w:eastAsia="DengXian" w:hAnsi="MS Mincho" w:cs="MS Mincho" w:hint="eastAsia"/>
                <w:lang w:eastAsia="zh-CN"/>
              </w:rPr>
              <w:t>盗</w:t>
            </w:r>
          </w:p>
          <w:p w14:paraId="235C4BC0" w14:textId="62D7A642" w:rsidR="002D52A1" w:rsidRPr="00DC6028" w:rsidRDefault="00BC47DF" w:rsidP="00B748B1">
            <w:pPr>
              <w:pStyle w:val="a7"/>
              <w:numPr>
                <w:ilvl w:val="0"/>
                <w:numId w:val="16"/>
              </w:numPr>
              <w:ind w:left="720"/>
              <w:rPr>
                <w:rFonts w:eastAsia="Times New Roman"/>
              </w:rPr>
            </w:pPr>
            <w:r w:rsidRPr="00BC47DF">
              <w:rPr>
                <w:rFonts w:ascii="MS Mincho" w:eastAsia="DengXian" w:hAnsi="MS Mincho" w:cs="MS Mincho" w:hint="eastAsia"/>
                <w:lang w:eastAsia="zh-CN"/>
              </w:rPr>
              <w:t>不邪淫</w:t>
            </w:r>
          </w:p>
          <w:p w14:paraId="26D2D017" w14:textId="3DCE108B" w:rsidR="002D52A1" w:rsidRPr="00DC6028" w:rsidRDefault="00BC47DF" w:rsidP="00B748B1">
            <w:pPr>
              <w:pStyle w:val="a7"/>
              <w:numPr>
                <w:ilvl w:val="0"/>
                <w:numId w:val="16"/>
              </w:numPr>
              <w:ind w:left="720"/>
              <w:rPr>
                <w:rFonts w:eastAsia="Times New Roman"/>
              </w:rPr>
            </w:pPr>
            <w:r w:rsidRPr="00BC47DF">
              <w:rPr>
                <w:rFonts w:ascii="MS Mincho" w:eastAsia="DengXian" w:hAnsi="MS Mincho" w:cs="MS Mincho" w:hint="eastAsia"/>
                <w:lang w:eastAsia="zh-CN"/>
              </w:rPr>
              <w:t>不妄</w:t>
            </w:r>
            <w:r w:rsidRPr="00BC47DF">
              <w:rPr>
                <w:rFonts w:ascii="微軟正黑體" w:eastAsia="DengXian" w:hAnsi="微軟正黑體" w:cs="微軟正黑體" w:hint="eastAsia"/>
                <w:lang w:eastAsia="zh-CN"/>
              </w:rPr>
              <w:t>语</w:t>
            </w:r>
          </w:p>
          <w:p w14:paraId="0085CA8E" w14:textId="280F951F" w:rsidR="002D52A1" w:rsidRPr="00DC6028" w:rsidRDefault="00BC47DF" w:rsidP="00B748B1">
            <w:pPr>
              <w:pStyle w:val="a7"/>
              <w:numPr>
                <w:ilvl w:val="0"/>
                <w:numId w:val="16"/>
              </w:numPr>
              <w:ind w:left="720"/>
              <w:rPr>
                <w:rFonts w:eastAsia="Times New Roman"/>
              </w:rPr>
            </w:pPr>
            <w:r w:rsidRPr="00BC47DF">
              <w:rPr>
                <w:rFonts w:ascii="MS Mincho" w:eastAsia="DengXian" w:hAnsi="MS Mincho" w:cs="MS Mincho" w:hint="eastAsia"/>
                <w:lang w:eastAsia="zh-CN"/>
              </w:rPr>
              <w:t>不</w:t>
            </w:r>
            <w:r w:rsidRPr="00BC47DF">
              <w:rPr>
                <w:rFonts w:ascii="微軟正黑體" w:eastAsia="DengXian" w:hAnsi="微軟正黑體" w:cs="微軟正黑體" w:hint="eastAsia"/>
                <w:lang w:eastAsia="zh-CN"/>
              </w:rPr>
              <w:t>饮</w:t>
            </w:r>
            <w:r w:rsidRPr="00BC47DF">
              <w:rPr>
                <w:rFonts w:ascii="MS Mincho" w:eastAsia="DengXian" w:hAnsi="MS Mincho" w:cs="MS Mincho" w:hint="eastAsia"/>
                <w:lang w:eastAsia="zh-CN"/>
              </w:rPr>
              <w:t>酒</w:t>
            </w:r>
          </w:p>
          <w:p w14:paraId="27B84A4B" w14:textId="77777777" w:rsidR="002D52A1" w:rsidRPr="00DC6028" w:rsidRDefault="002D52A1" w:rsidP="00B748B1"/>
        </w:tc>
        <w:tc>
          <w:tcPr>
            <w:tcW w:w="3297" w:type="dxa"/>
          </w:tcPr>
          <w:p w14:paraId="6406F0E1" w14:textId="57B8643C" w:rsidR="002D52A1" w:rsidRPr="00DC6028" w:rsidRDefault="00BC47DF" w:rsidP="00B748B1">
            <w:r w:rsidRPr="00BC47DF">
              <w:rPr>
                <w:rFonts w:eastAsia="DengXian" w:hint="eastAsia"/>
                <w:lang w:eastAsia="zh-CN"/>
              </w:rPr>
              <w:t>基督教的〈十诫〉</w:t>
            </w:r>
          </w:p>
          <w:p w14:paraId="7953DC53" w14:textId="77777777" w:rsidR="002D52A1" w:rsidRPr="00DC6028" w:rsidRDefault="002D52A1" w:rsidP="00B748B1"/>
          <w:p w14:paraId="21384E45" w14:textId="4E03391A" w:rsidR="002D52A1" w:rsidRPr="00DC6028" w:rsidRDefault="00BC47DF" w:rsidP="00B748B1">
            <w:pPr>
              <w:pStyle w:val="a7"/>
              <w:numPr>
                <w:ilvl w:val="0"/>
                <w:numId w:val="17"/>
              </w:numPr>
              <w:rPr>
                <w:lang w:val="en-US"/>
              </w:rPr>
            </w:pPr>
            <w:r w:rsidRPr="00BC47DF">
              <w:rPr>
                <w:rFonts w:eastAsia="DengXian" w:hint="eastAsia"/>
                <w:lang w:val="en-US" w:eastAsia="zh-CN"/>
              </w:rPr>
              <w:t>不可拜耶和华以外的神</w:t>
            </w:r>
          </w:p>
          <w:p w14:paraId="081F791F" w14:textId="1538054A" w:rsidR="002D52A1" w:rsidRPr="00DC6028" w:rsidRDefault="00BC47DF" w:rsidP="00B748B1">
            <w:pPr>
              <w:pStyle w:val="a7"/>
              <w:numPr>
                <w:ilvl w:val="0"/>
                <w:numId w:val="17"/>
              </w:numPr>
              <w:rPr>
                <w:lang w:val="en-US"/>
              </w:rPr>
            </w:pPr>
            <w:r w:rsidRPr="00BC47DF">
              <w:rPr>
                <w:rFonts w:eastAsia="DengXian" w:hint="eastAsia"/>
                <w:lang w:val="en-US" w:eastAsia="zh-CN"/>
              </w:rPr>
              <w:t>不可制造偶像与拜偶像</w:t>
            </w:r>
          </w:p>
          <w:p w14:paraId="3A765BC0" w14:textId="3BC69A51" w:rsidR="002D52A1" w:rsidRPr="00DC6028" w:rsidRDefault="00BC47DF" w:rsidP="00B748B1">
            <w:pPr>
              <w:pStyle w:val="a7"/>
              <w:numPr>
                <w:ilvl w:val="0"/>
                <w:numId w:val="17"/>
              </w:numPr>
              <w:rPr>
                <w:lang w:val="en-US"/>
              </w:rPr>
            </w:pPr>
            <w:r w:rsidRPr="00BC47DF">
              <w:rPr>
                <w:rFonts w:eastAsia="DengXian" w:hint="eastAsia"/>
                <w:lang w:val="en-US" w:eastAsia="zh-CN"/>
              </w:rPr>
              <w:t>不可妄称耶和华的名字</w:t>
            </w:r>
          </w:p>
          <w:p w14:paraId="69AAA525" w14:textId="1CAD5D23" w:rsidR="002D52A1" w:rsidRPr="00DC6028" w:rsidRDefault="00BC47DF" w:rsidP="00B748B1">
            <w:pPr>
              <w:pStyle w:val="a7"/>
              <w:numPr>
                <w:ilvl w:val="0"/>
                <w:numId w:val="17"/>
              </w:numPr>
              <w:rPr>
                <w:lang w:val="en-US"/>
              </w:rPr>
            </w:pPr>
            <w:r w:rsidRPr="00BC47DF">
              <w:rPr>
                <w:rFonts w:eastAsia="DengXian" w:hint="eastAsia"/>
                <w:lang w:val="en-US" w:eastAsia="zh-CN"/>
              </w:rPr>
              <w:t>当纪念安息日守为圣日</w:t>
            </w:r>
          </w:p>
          <w:p w14:paraId="528E78D2" w14:textId="01CA3BC4" w:rsidR="002D52A1" w:rsidRPr="00DC6028" w:rsidRDefault="00BC47DF" w:rsidP="00B748B1">
            <w:pPr>
              <w:pStyle w:val="a7"/>
              <w:numPr>
                <w:ilvl w:val="0"/>
                <w:numId w:val="17"/>
              </w:numPr>
              <w:rPr>
                <w:lang w:val="en-US"/>
              </w:rPr>
            </w:pPr>
            <w:r w:rsidRPr="00BC47DF">
              <w:rPr>
                <w:rFonts w:eastAsia="DengXian" w:hint="eastAsia"/>
                <w:lang w:val="en-US" w:eastAsia="zh-CN"/>
              </w:rPr>
              <w:t>应尊敬父母</w:t>
            </w:r>
          </w:p>
          <w:p w14:paraId="3EBDFE36" w14:textId="7341B892" w:rsidR="002D52A1" w:rsidRPr="00DC6028" w:rsidRDefault="00BC47DF" w:rsidP="00B748B1">
            <w:pPr>
              <w:pStyle w:val="a7"/>
              <w:numPr>
                <w:ilvl w:val="0"/>
                <w:numId w:val="17"/>
              </w:numPr>
              <w:rPr>
                <w:lang w:val="en-US"/>
              </w:rPr>
            </w:pPr>
            <w:r w:rsidRPr="00BC47DF">
              <w:rPr>
                <w:rFonts w:eastAsia="DengXian" w:hint="eastAsia"/>
                <w:lang w:val="en-US" w:eastAsia="zh-CN"/>
              </w:rPr>
              <w:t>不可杀人</w:t>
            </w:r>
          </w:p>
          <w:p w14:paraId="19CE2301" w14:textId="6EC1BAE4" w:rsidR="002D52A1" w:rsidRPr="00DC6028" w:rsidRDefault="00BC47DF" w:rsidP="00B748B1">
            <w:pPr>
              <w:pStyle w:val="a7"/>
              <w:numPr>
                <w:ilvl w:val="0"/>
                <w:numId w:val="17"/>
              </w:numPr>
              <w:rPr>
                <w:lang w:val="en-US"/>
              </w:rPr>
            </w:pPr>
            <w:r w:rsidRPr="00BC47DF">
              <w:rPr>
                <w:rFonts w:eastAsia="DengXian" w:hint="eastAsia"/>
                <w:lang w:val="en-US" w:eastAsia="zh-CN"/>
              </w:rPr>
              <w:t>不可奸淫</w:t>
            </w:r>
          </w:p>
          <w:p w14:paraId="1421987C" w14:textId="3E41CAC1" w:rsidR="002D52A1" w:rsidRPr="00DC6028" w:rsidRDefault="00BC47DF" w:rsidP="00B748B1">
            <w:pPr>
              <w:pStyle w:val="a7"/>
              <w:numPr>
                <w:ilvl w:val="0"/>
                <w:numId w:val="17"/>
              </w:numPr>
              <w:rPr>
                <w:lang w:val="en-US"/>
              </w:rPr>
            </w:pPr>
            <w:r w:rsidRPr="00BC47DF">
              <w:rPr>
                <w:rFonts w:eastAsia="DengXian" w:hint="eastAsia"/>
                <w:lang w:val="en-US" w:eastAsia="zh-CN"/>
              </w:rPr>
              <w:t>不可偷盗</w:t>
            </w:r>
          </w:p>
          <w:p w14:paraId="67E38C95" w14:textId="55B63533" w:rsidR="002D52A1" w:rsidRPr="00DC6028" w:rsidRDefault="00BC47DF" w:rsidP="00B748B1">
            <w:pPr>
              <w:pStyle w:val="a7"/>
              <w:numPr>
                <w:ilvl w:val="0"/>
                <w:numId w:val="17"/>
              </w:numPr>
              <w:rPr>
                <w:lang w:val="en-US"/>
              </w:rPr>
            </w:pPr>
            <w:r w:rsidRPr="00BC47DF">
              <w:rPr>
                <w:rFonts w:eastAsia="DengXian" w:hint="eastAsia"/>
                <w:lang w:val="en-US" w:eastAsia="zh-CN"/>
              </w:rPr>
              <w:t>不可作假见证</w:t>
            </w:r>
          </w:p>
          <w:p w14:paraId="1F953188" w14:textId="5B9066DE" w:rsidR="002D52A1" w:rsidRPr="00DC6028" w:rsidRDefault="00BC47DF" w:rsidP="00B748B1">
            <w:pPr>
              <w:pStyle w:val="a7"/>
              <w:numPr>
                <w:ilvl w:val="0"/>
                <w:numId w:val="17"/>
              </w:numPr>
              <w:rPr>
                <w:lang w:val="en-US"/>
              </w:rPr>
            </w:pPr>
            <w:r w:rsidRPr="00BC47DF">
              <w:rPr>
                <w:rFonts w:eastAsia="DengXian" w:hint="eastAsia"/>
                <w:lang w:val="en-US" w:eastAsia="zh-CN"/>
              </w:rPr>
              <w:t>不可贪心</w:t>
            </w:r>
          </w:p>
          <w:p w14:paraId="3999FC7B" w14:textId="77777777" w:rsidR="002D52A1" w:rsidRPr="00DC6028" w:rsidRDefault="002D52A1" w:rsidP="00B748B1"/>
        </w:tc>
        <w:tc>
          <w:tcPr>
            <w:tcW w:w="3297" w:type="dxa"/>
          </w:tcPr>
          <w:p w14:paraId="6377DEDC" w14:textId="253914A2" w:rsidR="002D52A1" w:rsidRPr="00DC6028" w:rsidRDefault="00BC47DF" w:rsidP="00B748B1">
            <w:r w:rsidRPr="00BC47DF">
              <w:rPr>
                <w:rFonts w:eastAsia="DengXian" w:hint="eastAsia"/>
                <w:lang w:eastAsia="zh-CN"/>
              </w:rPr>
              <w:t>天主教的〈十诫〉</w:t>
            </w:r>
          </w:p>
          <w:p w14:paraId="08AD9882" w14:textId="77777777" w:rsidR="002D52A1" w:rsidRPr="00DC6028" w:rsidRDefault="002D52A1" w:rsidP="002D52A1"/>
          <w:p w14:paraId="06C06D00" w14:textId="401058FA" w:rsidR="002D52A1" w:rsidRPr="00DC6028" w:rsidRDefault="00BC47DF" w:rsidP="00521187">
            <w:pPr>
              <w:pStyle w:val="a7"/>
              <w:numPr>
                <w:ilvl w:val="1"/>
                <w:numId w:val="5"/>
              </w:numPr>
              <w:ind w:leftChars="43" w:left="463"/>
            </w:pPr>
            <w:r w:rsidRPr="00BC47DF">
              <w:rPr>
                <w:rFonts w:eastAsia="DengXian" w:hint="eastAsia"/>
                <w:lang w:eastAsia="zh-CN"/>
              </w:rPr>
              <w:t>钦崇一天主在万有之上</w:t>
            </w:r>
          </w:p>
          <w:p w14:paraId="1F224E34" w14:textId="7C3C747E" w:rsidR="002D52A1" w:rsidRPr="00DC6028" w:rsidRDefault="00BC47DF" w:rsidP="00521187">
            <w:pPr>
              <w:pStyle w:val="a7"/>
              <w:numPr>
                <w:ilvl w:val="1"/>
                <w:numId w:val="5"/>
              </w:numPr>
              <w:ind w:leftChars="43" w:left="463"/>
            </w:pPr>
            <w:r w:rsidRPr="00BC47DF">
              <w:rPr>
                <w:rFonts w:eastAsia="DengXian" w:hint="eastAsia"/>
                <w:lang w:eastAsia="zh-CN"/>
              </w:rPr>
              <w:t>毋呼天主圣名以发虚誓</w:t>
            </w:r>
          </w:p>
          <w:p w14:paraId="021ED306" w14:textId="67DB3580" w:rsidR="002D52A1" w:rsidRPr="00DC6028" w:rsidRDefault="00BC47DF" w:rsidP="00521187">
            <w:pPr>
              <w:pStyle w:val="a7"/>
              <w:numPr>
                <w:ilvl w:val="1"/>
                <w:numId w:val="5"/>
              </w:numPr>
              <w:ind w:leftChars="43" w:left="463"/>
            </w:pPr>
            <w:r w:rsidRPr="00BC47DF">
              <w:rPr>
                <w:rFonts w:eastAsia="DengXian" w:hint="eastAsia"/>
                <w:lang w:eastAsia="zh-CN"/>
              </w:rPr>
              <w:t>守瞻礼主日</w:t>
            </w:r>
          </w:p>
          <w:p w14:paraId="73922E25" w14:textId="254F6794" w:rsidR="002D52A1" w:rsidRPr="00DC6028" w:rsidRDefault="00BC47DF" w:rsidP="00521187">
            <w:pPr>
              <w:pStyle w:val="a7"/>
              <w:numPr>
                <w:ilvl w:val="1"/>
                <w:numId w:val="5"/>
              </w:numPr>
              <w:ind w:leftChars="43" w:left="463"/>
            </w:pPr>
            <w:r w:rsidRPr="00BC47DF">
              <w:rPr>
                <w:rFonts w:eastAsia="DengXian" w:hint="eastAsia"/>
                <w:lang w:eastAsia="zh-CN"/>
              </w:rPr>
              <w:t>孝敬父母</w:t>
            </w:r>
          </w:p>
          <w:p w14:paraId="4A013EA6" w14:textId="6A3F7907" w:rsidR="002D52A1" w:rsidRPr="00DC6028" w:rsidRDefault="00BC47DF" w:rsidP="00521187">
            <w:pPr>
              <w:pStyle w:val="a7"/>
              <w:numPr>
                <w:ilvl w:val="1"/>
                <w:numId w:val="5"/>
              </w:numPr>
              <w:ind w:leftChars="43" w:left="463"/>
            </w:pPr>
            <w:r w:rsidRPr="00BC47DF">
              <w:rPr>
                <w:rFonts w:eastAsia="DengXian" w:hint="eastAsia"/>
                <w:lang w:eastAsia="zh-CN"/>
              </w:rPr>
              <w:t>毋杀人</w:t>
            </w:r>
          </w:p>
          <w:p w14:paraId="2CCD44CA" w14:textId="0F0C898D" w:rsidR="002D52A1" w:rsidRPr="00DC6028" w:rsidRDefault="00BC47DF" w:rsidP="00521187">
            <w:pPr>
              <w:pStyle w:val="a7"/>
              <w:numPr>
                <w:ilvl w:val="1"/>
                <w:numId w:val="5"/>
              </w:numPr>
              <w:ind w:leftChars="43" w:left="463"/>
            </w:pPr>
            <w:r w:rsidRPr="00BC47DF">
              <w:rPr>
                <w:rFonts w:eastAsia="DengXian" w:hint="eastAsia"/>
                <w:lang w:eastAsia="zh-CN"/>
              </w:rPr>
              <w:t>毋行邪淫</w:t>
            </w:r>
          </w:p>
          <w:p w14:paraId="59D4D518" w14:textId="47365F0F" w:rsidR="002D52A1" w:rsidRPr="00DC6028" w:rsidRDefault="00BC47DF" w:rsidP="00521187">
            <w:pPr>
              <w:pStyle w:val="a7"/>
              <w:numPr>
                <w:ilvl w:val="1"/>
                <w:numId w:val="5"/>
              </w:numPr>
              <w:ind w:leftChars="43" w:left="463"/>
            </w:pPr>
            <w:r w:rsidRPr="00BC47DF">
              <w:rPr>
                <w:rFonts w:eastAsia="DengXian" w:hint="eastAsia"/>
                <w:lang w:eastAsia="zh-CN"/>
              </w:rPr>
              <w:t>毋偷盗</w:t>
            </w:r>
          </w:p>
          <w:p w14:paraId="54FFE025" w14:textId="1B4E9DDE" w:rsidR="002D52A1" w:rsidRPr="00DC6028" w:rsidRDefault="00BC47DF" w:rsidP="00521187">
            <w:pPr>
              <w:pStyle w:val="a7"/>
              <w:numPr>
                <w:ilvl w:val="1"/>
                <w:numId w:val="5"/>
              </w:numPr>
              <w:ind w:leftChars="43" w:left="463"/>
            </w:pPr>
            <w:r w:rsidRPr="00BC47DF">
              <w:rPr>
                <w:rFonts w:eastAsia="DengXian" w:hint="eastAsia"/>
                <w:lang w:eastAsia="zh-CN"/>
              </w:rPr>
              <w:t>毋妄证</w:t>
            </w:r>
          </w:p>
          <w:p w14:paraId="7746D0E4" w14:textId="6F5E8A72" w:rsidR="002D52A1" w:rsidRPr="00DC6028" w:rsidRDefault="00BC47DF" w:rsidP="00521187">
            <w:pPr>
              <w:pStyle w:val="a7"/>
              <w:numPr>
                <w:ilvl w:val="1"/>
                <w:numId w:val="5"/>
              </w:numPr>
              <w:ind w:leftChars="43" w:left="463"/>
            </w:pPr>
            <w:r w:rsidRPr="00BC47DF">
              <w:rPr>
                <w:rFonts w:eastAsia="DengXian" w:hint="eastAsia"/>
                <w:lang w:eastAsia="zh-CN"/>
              </w:rPr>
              <w:t>毋愿他人妻</w:t>
            </w:r>
          </w:p>
          <w:p w14:paraId="72C8B8C8" w14:textId="1AF12C54" w:rsidR="002D52A1" w:rsidRPr="00DC6028" w:rsidRDefault="00BC47DF" w:rsidP="00521187">
            <w:pPr>
              <w:pStyle w:val="a7"/>
              <w:numPr>
                <w:ilvl w:val="1"/>
                <w:numId w:val="5"/>
              </w:numPr>
              <w:ind w:leftChars="43" w:left="463"/>
            </w:pPr>
            <w:r w:rsidRPr="00BC47DF">
              <w:rPr>
                <w:rFonts w:eastAsia="DengXian" w:hint="eastAsia"/>
                <w:lang w:eastAsia="zh-CN"/>
              </w:rPr>
              <w:t>毋贪他人财物</w:t>
            </w:r>
          </w:p>
        </w:tc>
      </w:tr>
    </w:tbl>
    <w:p w14:paraId="6E3EC561" w14:textId="77777777" w:rsidR="005857C6" w:rsidRPr="00DC6028" w:rsidRDefault="005857C6" w:rsidP="00B748B1"/>
    <w:p w14:paraId="7927066E" w14:textId="3C329CE7" w:rsidR="0060175E" w:rsidRPr="00DC6028" w:rsidRDefault="00BC47DF" w:rsidP="0060175E">
      <w:pPr>
        <w:rPr>
          <w:rFonts w:asciiTheme="minorEastAsia" w:hAnsiTheme="minorEastAsia"/>
        </w:rPr>
      </w:pPr>
      <w:r w:rsidRPr="00BC47DF">
        <w:rPr>
          <w:rFonts w:asciiTheme="minorEastAsia" w:eastAsia="DengXian" w:hAnsiTheme="minorEastAsia" w:hint="eastAsia"/>
          <w:lang w:eastAsia="zh-CN"/>
        </w:rPr>
        <w:t>问题讨论：</w:t>
      </w:r>
    </w:p>
    <w:p w14:paraId="692EB540" w14:textId="77777777" w:rsidR="0060175E" w:rsidRPr="00DC6028" w:rsidRDefault="0060175E" w:rsidP="00B748B1"/>
    <w:p w14:paraId="3FEC4BDD" w14:textId="5A830C37" w:rsidR="005857C6" w:rsidRPr="00DC6028" w:rsidRDefault="00BC47DF" w:rsidP="00B748B1">
      <w:pPr>
        <w:pStyle w:val="a7"/>
        <w:numPr>
          <w:ilvl w:val="0"/>
          <w:numId w:val="18"/>
        </w:numPr>
        <w:rPr>
          <w:lang w:val="en-US"/>
        </w:rPr>
      </w:pPr>
      <w:r w:rsidRPr="00BC47DF">
        <w:rPr>
          <w:rFonts w:eastAsia="DengXian" w:hint="eastAsia"/>
          <w:lang w:val="en-US" w:eastAsia="zh-CN"/>
        </w:rPr>
        <w:t>比较佛教的〈五戒〉和基督教</w:t>
      </w:r>
      <w:r w:rsidRPr="00BC47DF">
        <w:rPr>
          <w:rFonts w:eastAsia="DengXian"/>
          <w:lang w:val="en-US" w:eastAsia="zh-CN"/>
        </w:rPr>
        <w:t>/</w:t>
      </w:r>
      <w:r w:rsidRPr="00BC47DF">
        <w:rPr>
          <w:rFonts w:eastAsia="DengXian" w:hint="eastAsia"/>
          <w:lang w:val="en-US" w:eastAsia="zh-CN"/>
        </w:rPr>
        <w:t>天主教的〈十</w:t>
      </w:r>
      <w:r w:rsidRPr="00BC47DF">
        <w:rPr>
          <w:rFonts w:eastAsia="DengXian" w:hint="eastAsia"/>
          <w:lang w:eastAsia="zh-CN"/>
        </w:rPr>
        <w:t>诫</w:t>
      </w:r>
      <w:r w:rsidRPr="00BC47DF">
        <w:rPr>
          <w:rFonts w:eastAsia="DengXian" w:hint="eastAsia"/>
          <w:lang w:val="en-US" w:eastAsia="zh-CN"/>
        </w:rPr>
        <w:t>〉，你发现甚么异同？</w:t>
      </w:r>
    </w:p>
    <w:p w14:paraId="6727418A" w14:textId="2462E835" w:rsidR="005857C6" w:rsidRPr="00DC6028" w:rsidRDefault="00BC47DF" w:rsidP="00B748B1">
      <w:pPr>
        <w:pStyle w:val="a7"/>
        <w:numPr>
          <w:ilvl w:val="0"/>
          <w:numId w:val="18"/>
        </w:numPr>
        <w:rPr>
          <w:lang w:val="en-US"/>
        </w:rPr>
      </w:pPr>
      <w:r w:rsidRPr="00BC47DF">
        <w:rPr>
          <w:rFonts w:eastAsia="DengXian" w:hint="eastAsia"/>
          <w:lang w:val="en-US" w:eastAsia="zh-CN"/>
        </w:rPr>
        <w:t>你认为为甚么两个宗教有相近的基本戒律？</w:t>
      </w:r>
    </w:p>
    <w:p w14:paraId="680A2652" w14:textId="3DE86677" w:rsidR="005857C6" w:rsidRPr="00DC6028" w:rsidRDefault="00BC47DF" w:rsidP="00B748B1">
      <w:pPr>
        <w:pStyle w:val="a7"/>
        <w:numPr>
          <w:ilvl w:val="0"/>
          <w:numId w:val="18"/>
        </w:numPr>
        <w:rPr>
          <w:lang w:val="en-US"/>
        </w:rPr>
      </w:pPr>
      <w:r w:rsidRPr="00BC47DF">
        <w:rPr>
          <w:rFonts w:eastAsia="DengXian" w:hint="eastAsia"/>
          <w:lang w:val="en-US" w:eastAsia="zh-CN"/>
        </w:rPr>
        <w:t>你认为这些相近的基本戒律与现代人生活有关系吗？为甚么？</w:t>
      </w:r>
    </w:p>
    <w:p w14:paraId="686CF3CD" w14:textId="77777777" w:rsidR="005857C6" w:rsidRPr="00DC6028" w:rsidRDefault="005857C6" w:rsidP="00B748B1"/>
    <w:p w14:paraId="36D1DB69" w14:textId="6D84C4E6" w:rsidR="00E43571" w:rsidRPr="00DC6028" w:rsidRDefault="00BC47DF" w:rsidP="00796247">
      <w:pPr>
        <w:rPr>
          <w:rFonts w:asciiTheme="minorEastAsia" w:hAnsiTheme="minorEastAsia"/>
        </w:rPr>
      </w:pPr>
      <w:r w:rsidRPr="00BC47DF">
        <w:rPr>
          <w:rFonts w:asciiTheme="minorEastAsia" w:eastAsia="DengXian" w:hAnsiTheme="minorEastAsia" w:hint="eastAsia"/>
          <w:lang w:eastAsia="zh-CN"/>
        </w:rPr>
        <w:t>学生或会提及以下重点，其他合理答案亦可接受</w:t>
      </w:r>
      <w:r w:rsidRPr="00BC47DF">
        <w:rPr>
          <w:rFonts w:asciiTheme="minorEastAsia" w:eastAsia="DengXian" w:hAnsiTheme="minorEastAsia"/>
          <w:lang w:eastAsia="zh-CN"/>
        </w:rPr>
        <w:t>:</w:t>
      </w:r>
    </w:p>
    <w:p w14:paraId="2BDB201D" w14:textId="77777777" w:rsidR="00E43571" w:rsidRPr="00DC6028" w:rsidRDefault="00E43571" w:rsidP="00796247">
      <w:pPr>
        <w:rPr>
          <w:rFonts w:asciiTheme="minorEastAsia" w:hAnsiTheme="minorEastAsia"/>
        </w:rPr>
      </w:pPr>
    </w:p>
    <w:p w14:paraId="106BD1A1" w14:textId="371E7ABE" w:rsidR="00C71477" w:rsidRPr="00DC6028" w:rsidRDefault="00BC47DF" w:rsidP="00796247">
      <w:pPr>
        <w:pStyle w:val="a7"/>
        <w:numPr>
          <w:ilvl w:val="0"/>
          <w:numId w:val="34"/>
        </w:numPr>
      </w:pPr>
      <w:r w:rsidRPr="00BC47DF">
        <w:rPr>
          <w:rFonts w:eastAsia="DengXian" w:hint="eastAsia"/>
          <w:lang w:eastAsia="zh-CN"/>
        </w:rPr>
        <w:t>学生或会指出</w:t>
      </w:r>
      <w:r w:rsidRPr="00BC47DF">
        <w:rPr>
          <w:rFonts w:eastAsia="DengXian" w:hint="eastAsia"/>
          <w:lang w:val="en-US" w:eastAsia="zh-CN"/>
        </w:rPr>
        <w:t>佛教的〈五戒〉和基督教</w:t>
      </w:r>
      <w:r w:rsidRPr="00BC47DF">
        <w:rPr>
          <w:rFonts w:eastAsia="DengXian"/>
          <w:lang w:val="en-US" w:eastAsia="zh-CN"/>
        </w:rPr>
        <w:t>/</w:t>
      </w:r>
      <w:r w:rsidRPr="00BC47DF">
        <w:rPr>
          <w:rFonts w:eastAsia="DengXian" w:hint="eastAsia"/>
          <w:lang w:val="en-US" w:eastAsia="zh-CN"/>
        </w:rPr>
        <w:t>天主教的〈十</w:t>
      </w:r>
      <w:r w:rsidRPr="00BC47DF">
        <w:rPr>
          <w:rFonts w:eastAsia="DengXian" w:hint="eastAsia"/>
          <w:lang w:eastAsia="zh-CN"/>
        </w:rPr>
        <w:t>诫</w:t>
      </w:r>
      <w:r w:rsidRPr="00BC47DF">
        <w:rPr>
          <w:rFonts w:eastAsia="DengXian" w:hint="eastAsia"/>
          <w:lang w:val="en-US" w:eastAsia="zh-CN"/>
        </w:rPr>
        <w:t>〉内容相近和相异的地方，亦有可能就其戒条的次序作分析。</w:t>
      </w:r>
    </w:p>
    <w:p w14:paraId="1355BFD8" w14:textId="385BDD73" w:rsidR="00C71477" w:rsidRPr="00DC6028" w:rsidRDefault="00BC47DF" w:rsidP="00796247">
      <w:pPr>
        <w:pStyle w:val="a7"/>
        <w:numPr>
          <w:ilvl w:val="0"/>
          <w:numId w:val="34"/>
        </w:numPr>
      </w:pPr>
      <w:r w:rsidRPr="00BC47DF">
        <w:rPr>
          <w:rFonts w:eastAsia="DengXian" w:hint="eastAsia"/>
          <w:lang w:val="en-US" w:eastAsia="zh-CN"/>
        </w:rPr>
        <w:t>学生或能为相近的基本戒律提出社会运作和伦理向度的解说。</w:t>
      </w:r>
    </w:p>
    <w:p w14:paraId="5BAD7757" w14:textId="66B75B9D" w:rsidR="00500CCA" w:rsidRPr="00DC6028" w:rsidRDefault="00BC47DF" w:rsidP="00796247">
      <w:pPr>
        <w:pStyle w:val="a7"/>
        <w:numPr>
          <w:ilvl w:val="0"/>
          <w:numId w:val="34"/>
        </w:numPr>
      </w:pPr>
      <w:r w:rsidRPr="00BC47DF">
        <w:rPr>
          <w:rFonts w:eastAsia="DengXian" w:hint="eastAsia"/>
          <w:lang w:val="en-US" w:eastAsia="zh-CN"/>
        </w:rPr>
        <w:t>就这些相近的基本戒律与现代人生活方面，学生或会指出背后的原则和人与人相处的基本课题没有改变，但文化的变迁与社会环境的改变对某些戒条有影响，如饮酒。</w:t>
      </w:r>
    </w:p>
    <w:p w14:paraId="28C83573" w14:textId="77777777" w:rsidR="00E43571" w:rsidRPr="00DC6028" w:rsidRDefault="00E43571" w:rsidP="00796247">
      <w:pPr>
        <w:pStyle w:val="a7"/>
        <w:ind w:left="480"/>
      </w:pPr>
    </w:p>
    <w:tbl>
      <w:tblPr>
        <w:tblStyle w:val="a9"/>
        <w:tblW w:w="0" w:type="auto"/>
        <w:tblLook w:val="04A0" w:firstRow="1" w:lastRow="0" w:firstColumn="1" w:lastColumn="0" w:noHBand="0" w:noVBand="1"/>
      </w:tblPr>
      <w:tblGrid>
        <w:gridCol w:w="9236"/>
      </w:tblGrid>
      <w:tr w:rsidR="005857C6" w:rsidRPr="00DC6028" w14:paraId="0B02833B" w14:textId="77777777" w:rsidTr="00FB4886">
        <w:tc>
          <w:tcPr>
            <w:tcW w:w="9010" w:type="dxa"/>
          </w:tcPr>
          <w:p w14:paraId="23B74563" w14:textId="4A570D2E" w:rsidR="005857C6" w:rsidRPr="00DC6028" w:rsidRDefault="00BC47DF" w:rsidP="00B748B1">
            <w:pPr>
              <w:jc w:val="center"/>
              <w:rPr>
                <w:rFonts w:ascii="標楷體" w:eastAsia="標楷體" w:hAnsi="標楷體"/>
                <w:b/>
                <w:sz w:val="36"/>
                <w:szCs w:val="36"/>
              </w:rPr>
            </w:pPr>
            <w:r w:rsidRPr="00BC47DF">
              <w:rPr>
                <w:rFonts w:ascii="標楷體" w:eastAsia="DengXian" w:hAnsi="標楷體" w:hint="eastAsia"/>
                <w:b/>
                <w:sz w:val="36"/>
                <w:szCs w:val="36"/>
                <w:lang w:eastAsia="zh-CN"/>
              </w:rPr>
              <w:t>全球伦理</w:t>
            </w:r>
          </w:p>
          <w:p w14:paraId="48ED9AD1" w14:textId="77777777" w:rsidR="005857C6" w:rsidRPr="00DC6028" w:rsidRDefault="005857C6" w:rsidP="00B748B1"/>
          <w:p w14:paraId="5E591213" w14:textId="6C4C3EB5" w:rsidR="005857C6" w:rsidRPr="00DC6028" w:rsidRDefault="00BC47DF" w:rsidP="00B748B1">
            <w:pPr>
              <w:rPr>
                <w:rFonts w:ascii="Verdana" w:hAnsi="Verdana"/>
                <w:color w:val="000000"/>
                <w:lang w:eastAsia="zh-CN"/>
              </w:rPr>
            </w:pPr>
            <w:r w:rsidRPr="00BC47DF">
              <w:rPr>
                <w:rFonts w:eastAsia="DengXian"/>
                <w:color w:val="000000"/>
                <w:lang w:eastAsia="zh-CN"/>
              </w:rPr>
              <w:t>1993</w:t>
            </w:r>
            <w:r w:rsidRPr="00BC47DF">
              <w:rPr>
                <w:rFonts w:eastAsia="DengXian" w:hint="eastAsia"/>
                <w:color w:val="000000"/>
                <w:lang w:eastAsia="zh-CN"/>
              </w:rPr>
              <w:t>年，来自</w:t>
            </w:r>
            <w:r w:rsidRPr="00BC47DF">
              <w:rPr>
                <w:rFonts w:ascii="Verdana" w:eastAsia="DengXian" w:hAnsi="Verdana" w:hint="eastAsia"/>
                <w:color w:val="000000"/>
                <w:lang w:eastAsia="zh-CN"/>
              </w:rPr>
              <w:t>世界各地各个宗教的的六千多位代表，来到美国芝加哥出席世界宗教议会大会，并共同签署了《走向全球伦理宣言》（下简称《宣言》）。《宣言》提出要在全球推动一套伦理准则，为全人类提供「一些有约束力的价值观、不可或缺的标准，以及根本道德态度最低限度的基本共识。」</w:t>
            </w:r>
          </w:p>
          <w:p w14:paraId="1A174E0D" w14:textId="77777777" w:rsidR="005857C6" w:rsidRPr="00DC6028" w:rsidRDefault="005857C6" w:rsidP="00B748B1">
            <w:pPr>
              <w:rPr>
                <w:rFonts w:ascii="Verdana" w:hAnsi="Verdana"/>
                <w:color w:val="000000"/>
                <w:lang w:eastAsia="zh-CN"/>
              </w:rPr>
            </w:pPr>
          </w:p>
          <w:p w14:paraId="0B1A18D3" w14:textId="455A1620" w:rsidR="005857C6" w:rsidRPr="00DC6028" w:rsidRDefault="00BC47DF" w:rsidP="00B748B1">
            <w:pPr>
              <w:rPr>
                <w:rFonts w:ascii="Verdana" w:hAnsi="Verdana"/>
                <w:color w:val="000000"/>
                <w:lang w:eastAsia="zh-CN"/>
              </w:rPr>
            </w:pPr>
            <w:r w:rsidRPr="00BC47DF">
              <w:rPr>
                <w:rFonts w:ascii="Verdana" w:eastAsia="DengXian" w:hAnsi="Verdana" w:hint="eastAsia"/>
                <w:color w:val="000000"/>
                <w:lang w:eastAsia="zh-CN"/>
              </w:rPr>
              <w:t>《宣言》承认不同宗教就甚么是对和错的问题上，意见是分歧的。然而，大会与会者同意，在分歧背后，还是有各宗教认同的最基本原则。比如说，大家都同意要「抛弃一切形式的自我中心主义，抛弃一切形式的自私自利」，所以不同宗教都会接纳如「己所不欲，勿施于人」或「你希望人怎样待你，你也要怎样待人」等基本原则。</w:t>
            </w:r>
          </w:p>
          <w:p w14:paraId="033710CD" w14:textId="77777777" w:rsidR="005857C6" w:rsidRPr="00DC6028" w:rsidRDefault="005857C6" w:rsidP="00B748B1">
            <w:pPr>
              <w:rPr>
                <w:rFonts w:ascii="Verdana" w:hAnsi="Verdana"/>
                <w:color w:val="000000"/>
                <w:lang w:eastAsia="zh-CN"/>
              </w:rPr>
            </w:pPr>
          </w:p>
          <w:p w14:paraId="728C3A26" w14:textId="70FBA702" w:rsidR="005857C6" w:rsidRPr="00DC6028" w:rsidRDefault="00BC47DF" w:rsidP="00B748B1">
            <w:pPr>
              <w:rPr>
                <w:rFonts w:ascii="Verdana" w:hAnsi="Verdana"/>
                <w:color w:val="000000"/>
              </w:rPr>
            </w:pPr>
            <w:r w:rsidRPr="00BC47DF">
              <w:rPr>
                <w:rFonts w:ascii="Verdana" w:eastAsia="DengXian" w:hAnsi="Verdana" w:hint="eastAsia"/>
                <w:color w:val="000000"/>
                <w:lang w:eastAsia="zh-CN"/>
              </w:rPr>
              <w:t>在这些最高原则之下，《宣言》提出四条更具体的道德原则：</w:t>
            </w:r>
          </w:p>
          <w:p w14:paraId="089FAE0F" w14:textId="77777777" w:rsidR="005857C6" w:rsidRPr="00DC6028" w:rsidRDefault="005857C6" w:rsidP="00B748B1">
            <w:pPr>
              <w:rPr>
                <w:rFonts w:ascii="Verdana" w:hAnsi="Verdana"/>
                <w:color w:val="000000"/>
              </w:rPr>
            </w:pPr>
          </w:p>
          <w:p w14:paraId="70E52F5E" w14:textId="0108D8F8" w:rsidR="005857C6" w:rsidRPr="00DC6028" w:rsidRDefault="00BC47DF" w:rsidP="00B748B1">
            <w:pPr>
              <w:pStyle w:val="a7"/>
              <w:numPr>
                <w:ilvl w:val="0"/>
                <w:numId w:val="19"/>
              </w:numPr>
              <w:rPr>
                <w:rFonts w:ascii="Verdana" w:hAnsi="Verdana"/>
                <w:bCs/>
                <w:color w:val="000000"/>
              </w:rPr>
            </w:pPr>
            <w:r w:rsidRPr="00BC47DF">
              <w:rPr>
                <w:rFonts w:ascii="Verdana" w:eastAsia="DengXian" w:hAnsi="Verdana" w:hint="eastAsia"/>
                <w:color w:val="000000"/>
                <w:u w:val="single"/>
                <w:lang w:eastAsia="zh-CN"/>
              </w:rPr>
              <w:t>坚持一种非暴力与尊重一切生命的文化</w:t>
            </w:r>
          </w:p>
          <w:p w14:paraId="235712A6" w14:textId="6104CFE4" w:rsidR="005857C6" w:rsidRPr="00DC6028" w:rsidRDefault="00BC47DF" w:rsidP="00B748B1">
            <w:pPr>
              <w:pStyle w:val="a7"/>
              <w:numPr>
                <w:ilvl w:val="1"/>
                <w:numId w:val="19"/>
              </w:numPr>
              <w:ind w:left="734"/>
              <w:rPr>
                <w:rFonts w:ascii="Verdana" w:hAnsi="Verdana"/>
                <w:bCs/>
                <w:color w:val="000000"/>
              </w:rPr>
            </w:pPr>
            <w:r w:rsidRPr="00BC47DF">
              <w:rPr>
                <w:rFonts w:ascii="Verdana" w:eastAsia="DengXian" w:hAnsi="Verdana" w:hint="eastAsia"/>
                <w:bCs/>
                <w:color w:val="000000"/>
                <w:lang w:eastAsia="zh-CN"/>
              </w:rPr>
              <w:t>要尊重生命、不对任何人施予暴力、不以暴力解决冲突</w:t>
            </w:r>
            <w:r w:rsidR="005857C6" w:rsidRPr="00DC6028">
              <w:rPr>
                <w:rFonts w:ascii="Verdana" w:hAnsi="Verdana"/>
                <w:bCs/>
                <w:color w:val="000000"/>
              </w:rPr>
              <w:t xml:space="preserve"> </w:t>
            </w:r>
          </w:p>
          <w:p w14:paraId="5E733A8D" w14:textId="23D33A30" w:rsidR="005857C6" w:rsidRPr="00DC6028" w:rsidRDefault="00BC47DF" w:rsidP="00B748B1">
            <w:pPr>
              <w:pStyle w:val="a7"/>
              <w:numPr>
                <w:ilvl w:val="1"/>
                <w:numId w:val="19"/>
              </w:numPr>
              <w:ind w:left="734"/>
              <w:rPr>
                <w:rFonts w:ascii="Verdana" w:hAnsi="Verdana"/>
                <w:bCs/>
                <w:color w:val="000000"/>
              </w:rPr>
            </w:pPr>
            <w:r w:rsidRPr="00BC47DF">
              <w:rPr>
                <w:rFonts w:ascii="Verdana" w:eastAsia="DengXian" w:hAnsi="Verdana" w:hint="eastAsia"/>
                <w:bCs/>
                <w:color w:val="000000"/>
                <w:lang w:eastAsia="zh-CN"/>
              </w:rPr>
              <w:t>保护、爱护和照顾地球上的动物和植物的生命，不剥夺牠们</w:t>
            </w:r>
          </w:p>
          <w:p w14:paraId="059A21AC" w14:textId="77777777" w:rsidR="005857C6" w:rsidRPr="00DC6028" w:rsidRDefault="005857C6" w:rsidP="00B748B1">
            <w:pPr>
              <w:pStyle w:val="a7"/>
              <w:ind w:left="734"/>
              <w:rPr>
                <w:rFonts w:ascii="Verdana" w:hAnsi="Verdana"/>
                <w:bCs/>
                <w:color w:val="000000"/>
              </w:rPr>
            </w:pPr>
          </w:p>
          <w:p w14:paraId="050A6CEC" w14:textId="432204AC" w:rsidR="005857C6" w:rsidRPr="00DC6028" w:rsidRDefault="00BC47DF" w:rsidP="00B748B1">
            <w:pPr>
              <w:pStyle w:val="a7"/>
              <w:numPr>
                <w:ilvl w:val="0"/>
                <w:numId w:val="19"/>
              </w:numPr>
              <w:rPr>
                <w:rFonts w:ascii="Verdana" w:hAnsi="Verdana"/>
                <w:bCs/>
                <w:color w:val="000000"/>
              </w:rPr>
            </w:pPr>
            <w:r w:rsidRPr="00BC47DF">
              <w:rPr>
                <w:rFonts w:ascii="Verdana" w:eastAsia="DengXian" w:hAnsi="Verdana" w:hint="eastAsia"/>
                <w:color w:val="000000"/>
                <w:u w:val="single"/>
                <w:lang w:eastAsia="zh-CN"/>
              </w:rPr>
              <w:t>坚持一种致力于团结的文化和公正的经济秩序</w:t>
            </w:r>
          </w:p>
          <w:p w14:paraId="7C015E5E" w14:textId="0364FC00" w:rsidR="005857C6" w:rsidRPr="00DC6028" w:rsidRDefault="00BC47DF" w:rsidP="00B748B1">
            <w:pPr>
              <w:pStyle w:val="a7"/>
              <w:numPr>
                <w:ilvl w:val="1"/>
                <w:numId w:val="19"/>
              </w:numPr>
              <w:ind w:left="734"/>
              <w:rPr>
                <w:rFonts w:ascii="Verdana" w:hAnsi="Verdana"/>
                <w:bCs/>
                <w:color w:val="000000"/>
              </w:rPr>
            </w:pPr>
            <w:r w:rsidRPr="00BC47DF">
              <w:rPr>
                <w:rFonts w:ascii="Verdana" w:eastAsia="DengXian" w:hAnsi="Verdana" w:hint="eastAsia"/>
                <w:bCs/>
                <w:color w:val="000000"/>
                <w:lang w:eastAsia="zh-CN"/>
              </w:rPr>
              <w:t>没有人有权偷窃或占有他人财产或公共财产</w:t>
            </w:r>
          </w:p>
          <w:p w14:paraId="5B8E24AC" w14:textId="0CA148A3" w:rsidR="005857C6" w:rsidRPr="00DC6028" w:rsidRDefault="00BC47DF" w:rsidP="00B748B1">
            <w:pPr>
              <w:pStyle w:val="a7"/>
              <w:numPr>
                <w:ilvl w:val="1"/>
                <w:numId w:val="19"/>
              </w:numPr>
              <w:ind w:left="734"/>
              <w:rPr>
                <w:rFonts w:ascii="Verdana" w:hAnsi="Verdana"/>
                <w:bCs/>
                <w:color w:val="000000"/>
              </w:rPr>
            </w:pPr>
            <w:r w:rsidRPr="00BC47DF">
              <w:rPr>
                <w:rFonts w:ascii="Verdana" w:eastAsia="DengXian" w:hAnsi="Verdana" w:hint="eastAsia"/>
                <w:bCs/>
                <w:color w:val="000000"/>
                <w:lang w:eastAsia="zh-CN"/>
              </w:rPr>
              <w:t>不要为了支配自己的财产，而不顾社会和地球的需要</w:t>
            </w:r>
          </w:p>
          <w:p w14:paraId="7721C34E" w14:textId="2D3396BC" w:rsidR="005857C6" w:rsidRPr="00DC6028" w:rsidRDefault="00BC47DF" w:rsidP="00B748B1">
            <w:pPr>
              <w:pStyle w:val="a7"/>
              <w:numPr>
                <w:ilvl w:val="1"/>
                <w:numId w:val="19"/>
              </w:numPr>
              <w:ind w:left="734"/>
              <w:rPr>
                <w:rFonts w:ascii="Verdana" w:hAnsi="Verdana"/>
                <w:bCs/>
                <w:color w:val="000000"/>
              </w:rPr>
            </w:pPr>
            <w:r w:rsidRPr="00BC47DF">
              <w:rPr>
                <w:rFonts w:ascii="Verdana" w:eastAsia="DengXian" w:hAnsi="Verdana" w:hint="eastAsia"/>
                <w:bCs/>
                <w:color w:val="000000"/>
                <w:lang w:eastAsia="zh-CN"/>
              </w:rPr>
              <w:t>必须建立更公正的世界经济结构，让数以亿计的赤贫之人可脱离困境</w:t>
            </w:r>
          </w:p>
          <w:p w14:paraId="654E8BF5" w14:textId="77777777" w:rsidR="005857C6" w:rsidRPr="00DC6028" w:rsidRDefault="005857C6" w:rsidP="00B748B1">
            <w:pPr>
              <w:pStyle w:val="a7"/>
              <w:ind w:left="734"/>
              <w:rPr>
                <w:rFonts w:ascii="Verdana" w:hAnsi="Verdana"/>
                <w:bCs/>
                <w:color w:val="000000"/>
              </w:rPr>
            </w:pPr>
            <w:r w:rsidRPr="00DC6028">
              <w:rPr>
                <w:rFonts w:ascii="Verdana" w:hAnsi="Verdana"/>
                <w:bCs/>
                <w:color w:val="000000"/>
              </w:rPr>
              <w:t xml:space="preserve"> </w:t>
            </w:r>
          </w:p>
          <w:p w14:paraId="115C2354" w14:textId="0C80CB60" w:rsidR="005857C6" w:rsidRPr="00DC6028" w:rsidRDefault="00BC47DF" w:rsidP="00B748B1">
            <w:pPr>
              <w:pStyle w:val="a7"/>
              <w:numPr>
                <w:ilvl w:val="0"/>
                <w:numId w:val="19"/>
              </w:numPr>
              <w:rPr>
                <w:rFonts w:ascii="Verdana" w:hAnsi="Verdana"/>
                <w:color w:val="000000"/>
                <w:u w:val="single"/>
              </w:rPr>
            </w:pPr>
            <w:r w:rsidRPr="00BC47DF">
              <w:rPr>
                <w:rFonts w:ascii="Verdana" w:eastAsia="DengXian" w:hAnsi="Verdana" w:hint="eastAsia"/>
                <w:color w:val="000000"/>
                <w:u w:val="single"/>
                <w:lang w:eastAsia="zh-CN"/>
              </w:rPr>
              <w:t>坚持一种宽容的文化和诚信的生活</w:t>
            </w:r>
          </w:p>
          <w:p w14:paraId="16C40185" w14:textId="2DF9E076" w:rsidR="005857C6" w:rsidRPr="00DC6028" w:rsidRDefault="00BC47DF" w:rsidP="00B748B1">
            <w:pPr>
              <w:pStyle w:val="a7"/>
              <w:numPr>
                <w:ilvl w:val="1"/>
                <w:numId w:val="19"/>
              </w:numPr>
              <w:ind w:left="734"/>
              <w:rPr>
                <w:rFonts w:ascii="Verdana" w:hAnsi="Verdana"/>
                <w:color w:val="000000"/>
              </w:rPr>
            </w:pPr>
            <w:r w:rsidRPr="00BC47DF">
              <w:rPr>
                <w:rFonts w:ascii="Verdana" w:eastAsia="DengXian" w:hAnsi="Verdana" w:hint="eastAsia"/>
                <w:color w:val="000000"/>
                <w:lang w:eastAsia="zh-CN"/>
              </w:rPr>
              <w:t>没有人、机构、国家、</w:t>
            </w:r>
            <w:r w:rsidRPr="00BC47DF">
              <w:rPr>
                <w:rFonts w:ascii="Verdana" w:eastAsia="DengXian" w:hAnsi="Verdana" w:hint="eastAsia"/>
                <w:bCs/>
                <w:color w:val="000000"/>
                <w:lang w:eastAsia="zh-CN"/>
              </w:rPr>
              <w:t>教会和宗教团体有权对他人说谎</w:t>
            </w:r>
          </w:p>
          <w:p w14:paraId="787B0109" w14:textId="76B98017" w:rsidR="005857C6" w:rsidRPr="00DC6028" w:rsidRDefault="00BC47DF" w:rsidP="00B748B1">
            <w:pPr>
              <w:pStyle w:val="a7"/>
              <w:numPr>
                <w:ilvl w:val="1"/>
                <w:numId w:val="19"/>
              </w:numPr>
              <w:ind w:left="734"/>
              <w:rPr>
                <w:rFonts w:ascii="Verdana" w:hAnsi="Verdana"/>
                <w:color w:val="000000"/>
              </w:rPr>
            </w:pPr>
            <w:r w:rsidRPr="00BC47DF">
              <w:rPr>
                <w:rFonts w:ascii="Verdana" w:eastAsia="DengXian" w:hAnsi="Verdana" w:hint="eastAsia"/>
                <w:color w:val="000000"/>
                <w:lang w:eastAsia="zh-CN"/>
              </w:rPr>
              <w:t>大众传媒有权利揭露真相和报道事实，却没有权利揭人隐私、歪曲事实真相并操纵公众舆论</w:t>
            </w:r>
          </w:p>
          <w:p w14:paraId="21E3BF8A" w14:textId="0BC5B9E5" w:rsidR="005857C6" w:rsidRPr="00DC6028" w:rsidRDefault="00BC47DF" w:rsidP="00B748B1">
            <w:pPr>
              <w:pStyle w:val="a7"/>
              <w:numPr>
                <w:ilvl w:val="1"/>
                <w:numId w:val="19"/>
              </w:numPr>
              <w:ind w:left="734"/>
              <w:rPr>
                <w:rFonts w:ascii="Verdana" w:hAnsi="Verdana"/>
                <w:color w:val="000000"/>
              </w:rPr>
            </w:pPr>
            <w:r w:rsidRPr="00BC47DF">
              <w:rPr>
                <w:rFonts w:ascii="Verdana" w:eastAsia="DengXian" w:hAnsi="Verdana" w:hint="eastAsia"/>
                <w:color w:val="000000"/>
                <w:lang w:eastAsia="zh-CN"/>
              </w:rPr>
              <w:t>没有政治家和政党可在自己的人民面前说谎、扭曲事实</w:t>
            </w:r>
          </w:p>
          <w:p w14:paraId="3937E1FB" w14:textId="34B48626" w:rsidR="005857C6" w:rsidRPr="00DC6028" w:rsidRDefault="00BC47DF" w:rsidP="00B748B1">
            <w:pPr>
              <w:pStyle w:val="a7"/>
              <w:numPr>
                <w:ilvl w:val="1"/>
                <w:numId w:val="19"/>
              </w:numPr>
              <w:ind w:left="734"/>
              <w:rPr>
                <w:rFonts w:ascii="Verdana" w:hAnsi="Verdana"/>
                <w:color w:val="000000"/>
              </w:rPr>
            </w:pPr>
            <w:r w:rsidRPr="00BC47DF">
              <w:rPr>
                <w:rFonts w:ascii="Verdana" w:eastAsia="DengXian" w:hAnsi="Verdana" w:hint="eastAsia"/>
                <w:color w:val="000000"/>
                <w:lang w:eastAsia="zh-CN"/>
              </w:rPr>
              <w:t>没有宗教代表可以煽起信徒们对于其他信仰者的偏见、仇恨和敌意</w:t>
            </w:r>
          </w:p>
          <w:p w14:paraId="2FE533A6" w14:textId="77777777" w:rsidR="005857C6" w:rsidRPr="00DC6028" w:rsidRDefault="005857C6" w:rsidP="00B748B1">
            <w:pPr>
              <w:pStyle w:val="a7"/>
              <w:ind w:left="734"/>
              <w:rPr>
                <w:rFonts w:ascii="Verdana" w:hAnsi="Verdana"/>
                <w:color w:val="000000"/>
              </w:rPr>
            </w:pPr>
          </w:p>
          <w:p w14:paraId="06FB3C81" w14:textId="510784F4" w:rsidR="005857C6" w:rsidRPr="00DC6028" w:rsidRDefault="00BC47DF" w:rsidP="00B748B1">
            <w:pPr>
              <w:pStyle w:val="a7"/>
              <w:numPr>
                <w:ilvl w:val="0"/>
                <w:numId w:val="19"/>
              </w:numPr>
              <w:rPr>
                <w:rFonts w:ascii="Verdana" w:hAnsi="Verdana"/>
                <w:color w:val="000000"/>
                <w:u w:val="single"/>
              </w:rPr>
            </w:pPr>
            <w:r w:rsidRPr="00BC47DF">
              <w:rPr>
                <w:rFonts w:ascii="Verdana" w:eastAsia="DengXian" w:hAnsi="Verdana" w:hint="eastAsia"/>
                <w:bCs/>
                <w:color w:val="000000"/>
                <w:u w:val="single"/>
                <w:lang w:eastAsia="zh-CN"/>
              </w:rPr>
              <w:t>坚持一种两性平等的文化与男女两性间的伙伴关系</w:t>
            </w:r>
          </w:p>
          <w:p w14:paraId="6F4CC221" w14:textId="7A293AD8" w:rsidR="005857C6" w:rsidRPr="00DC6028" w:rsidRDefault="00BC47DF" w:rsidP="00B748B1">
            <w:pPr>
              <w:pStyle w:val="a7"/>
              <w:numPr>
                <w:ilvl w:val="1"/>
                <w:numId w:val="19"/>
              </w:numPr>
              <w:ind w:left="734"/>
              <w:rPr>
                <w:rFonts w:ascii="Verdana" w:hAnsi="Verdana"/>
                <w:color w:val="000000"/>
              </w:rPr>
            </w:pPr>
            <w:r w:rsidRPr="00BC47DF">
              <w:rPr>
                <w:rFonts w:ascii="Verdana" w:eastAsia="DengXian" w:hAnsi="Verdana" w:hint="eastAsia"/>
                <w:color w:val="000000"/>
                <w:lang w:eastAsia="zh-CN"/>
              </w:rPr>
              <w:t>没有人有权把别人贬低为纯粹的性对象，使之陷入或一直处于性方面的依附地位</w:t>
            </w:r>
          </w:p>
          <w:p w14:paraId="6EC05EB3" w14:textId="1C28AF64" w:rsidR="005857C6" w:rsidRPr="00DC6028" w:rsidRDefault="00BC47DF" w:rsidP="00B748B1">
            <w:pPr>
              <w:pStyle w:val="a7"/>
              <w:numPr>
                <w:ilvl w:val="1"/>
                <w:numId w:val="19"/>
              </w:numPr>
              <w:ind w:left="734"/>
              <w:rPr>
                <w:rFonts w:ascii="Verdana" w:hAnsi="Verdana"/>
                <w:color w:val="000000"/>
              </w:rPr>
            </w:pPr>
            <w:r w:rsidRPr="00BC47DF">
              <w:rPr>
                <w:rFonts w:ascii="Verdana" w:eastAsia="DengXian" w:hAnsi="Verdana" w:hint="eastAsia"/>
                <w:color w:val="000000"/>
                <w:lang w:eastAsia="zh-CN"/>
              </w:rPr>
              <w:t>要抵抗某一性别对于另一性别的支配、性剥削行为、卖淫与性虐待儿童的行为</w:t>
            </w:r>
          </w:p>
          <w:p w14:paraId="64FDFCD3" w14:textId="4AF6155B" w:rsidR="005857C6" w:rsidRPr="00DC6028" w:rsidRDefault="00BC47DF" w:rsidP="00B748B1">
            <w:pPr>
              <w:pStyle w:val="a7"/>
              <w:numPr>
                <w:ilvl w:val="1"/>
                <w:numId w:val="19"/>
              </w:numPr>
              <w:ind w:left="734"/>
              <w:rPr>
                <w:rFonts w:ascii="Verdana" w:hAnsi="Verdana"/>
                <w:color w:val="000000"/>
              </w:rPr>
            </w:pPr>
            <w:r w:rsidRPr="00BC47DF">
              <w:rPr>
                <w:rFonts w:ascii="Verdana" w:eastAsia="DengXian" w:hAnsi="Verdana" w:hint="eastAsia"/>
                <w:color w:val="000000"/>
                <w:lang w:eastAsia="zh-CN"/>
              </w:rPr>
              <w:t>男女之间的关系不应当是监护或剥削，而应当是爱、伙伴关系和相互信赖</w:t>
            </w:r>
          </w:p>
          <w:p w14:paraId="7ED917F8" w14:textId="14FF3CF7" w:rsidR="005857C6" w:rsidRPr="00DC6028" w:rsidRDefault="00BC47DF" w:rsidP="00B748B1">
            <w:pPr>
              <w:pStyle w:val="a7"/>
              <w:numPr>
                <w:ilvl w:val="1"/>
                <w:numId w:val="19"/>
              </w:numPr>
              <w:ind w:left="734"/>
              <w:rPr>
                <w:rFonts w:ascii="Verdana" w:hAnsi="Verdana"/>
                <w:color w:val="000000"/>
              </w:rPr>
            </w:pPr>
            <w:r w:rsidRPr="00BC47DF">
              <w:rPr>
                <w:rFonts w:ascii="Verdana" w:eastAsia="DengXian" w:hAnsi="Verdana" w:hint="eastAsia"/>
                <w:color w:val="000000"/>
                <w:lang w:eastAsia="zh-CN"/>
              </w:rPr>
              <w:t>社会中婚姻制度的特征是爱、忠诚与持久</w:t>
            </w:r>
          </w:p>
          <w:p w14:paraId="697985D2" w14:textId="77777777" w:rsidR="00E43571" w:rsidRPr="00DC6028" w:rsidRDefault="00E43571" w:rsidP="00796247">
            <w:pPr>
              <w:pStyle w:val="a7"/>
              <w:ind w:left="734"/>
              <w:rPr>
                <w:rFonts w:ascii="Verdana" w:hAnsi="Verdana"/>
                <w:color w:val="000000"/>
              </w:rPr>
            </w:pPr>
          </w:p>
          <w:p w14:paraId="760FA586" w14:textId="65DED9B3" w:rsidR="00E43571" w:rsidRPr="00DC6028" w:rsidRDefault="00BC47DF" w:rsidP="00796247">
            <w:pPr>
              <w:rPr>
                <w:rFonts w:ascii="Verdana" w:hAnsi="Verdana"/>
                <w:bCs/>
                <w:color w:val="000000"/>
                <w:u w:val="single"/>
              </w:rPr>
            </w:pPr>
            <w:r w:rsidRPr="00BC47DF">
              <w:rPr>
                <w:rFonts w:ascii="Verdana" w:eastAsia="DengXian" w:hAnsi="Verdana" w:hint="eastAsia"/>
                <w:bCs/>
                <w:color w:val="000000"/>
                <w:u w:val="single"/>
                <w:lang w:eastAsia="zh-CN"/>
              </w:rPr>
              <w:t>参考数据</w:t>
            </w:r>
            <w:r w:rsidRPr="00BC47DF">
              <w:rPr>
                <w:rFonts w:ascii="Verdana" w:eastAsia="DengXian" w:hAnsi="Verdana"/>
                <w:bCs/>
                <w:color w:val="000000"/>
                <w:u w:val="single"/>
                <w:lang w:eastAsia="zh-CN"/>
              </w:rPr>
              <w:t>:</w:t>
            </w:r>
          </w:p>
          <w:p w14:paraId="514DF685" w14:textId="10625A52" w:rsidR="005857C6" w:rsidRPr="00DC6028" w:rsidRDefault="008609DD" w:rsidP="00B748B1">
            <w:pPr>
              <w:rPr>
                <w:rFonts w:ascii="Verdana" w:hAnsi="Verdana"/>
                <w:color w:val="000000"/>
                <w:sz w:val="20"/>
                <w:szCs w:val="20"/>
              </w:rPr>
            </w:pPr>
            <w:hyperlink r:id="rId24" w:history="1">
              <w:r w:rsidR="00BC47DF" w:rsidRPr="00BC47DF">
                <w:rPr>
                  <w:rStyle w:val="aa"/>
                  <w:rFonts w:ascii="Verdana" w:eastAsia="DengXian" w:hAnsi="Verdana"/>
                  <w:sz w:val="20"/>
                  <w:szCs w:val="20"/>
                  <w:lang w:eastAsia="zh-CN"/>
                </w:rPr>
                <w:t>http://www.iscs.org.hk/Common/Reader/News/ShowNews.jsp?Nid=723&amp;Pid=9&amp;Version=0&amp;Cid=205&amp;Charset=big5_hkscs</w:t>
              </w:r>
            </w:hyperlink>
          </w:p>
          <w:p w14:paraId="36F73B70" w14:textId="77777777" w:rsidR="00E43571" w:rsidRPr="00DC6028" w:rsidRDefault="00E43571" w:rsidP="00B748B1">
            <w:pPr>
              <w:rPr>
                <w:rFonts w:ascii="Verdana" w:hAnsi="Verdana"/>
                <w:color w:val="000000"/>
                <w:sz w:val="20"/>
                <w:szCs w:val="20"/>
              </w:rPr>
            </w:pPr>
          </w:p>
          <w:p w14:paraId="45AFF979" w14:textId="4A8E5C6A" w:rsidR="005857C6" w:rsidRPr="00DC6028" w:rsidRDefault="00BC47DF" w:rsidP="00B748B1">
            <w:r w:rsidRPr="00BC47DF">
              <w:rPr>
                <w:rFonts w:eastAsia="DengXian"/>
                <w:color w:val="A3AAAE"/>
                <w:sz w:val="20"/>
                <w:szCs w:val="20"/>
                <w:lang w:eastAsia="zh-CN"/>
              </w:rPr>
              <w:t xml:space="preserve"> </w:t>
            </w:r>
          </w:p>
        </w:tc>
      </w:tr>
    </w:tbl>
    <w:p w14:paraId="7A7133F7" w14:textId="77777777" w:rsidR="005857C6" w:rsidRPr="00DC6028" w:rsidRDefault="005857C6" w:rsidP="00B748B1"/>
    <w:p w14:paraId="63E37A26" w14:textId="019D3F11" w:rsidR="0060175E" w:rsidRPr="00DC6028" w:rsidRDefault="00BC47DF" w:rsidP="0060175E">
      <w:pPr>
        <w:rPr>
          <w:rFonts w:asciiTheme="minorEastAsia" w:hAnsiTheme="minorEastAsia"/>
        </w:rPr>
      </w:pPr>
      <w:r w:rsidRPr="00BC47DF">
        <w:rPr>
          <w:rFonts w:asciiTheme="minorEastAsia" w:eastAsia="DengXian" w:hAnsiTheme="minorEastAsia" w:hint="eastAsia"/>
          <w:lang w:eastAsia="zh-CN"/>
        </w:rPr>
        <w:t>问题讨论：</w:t>
      </w:r>
    </w:p>
    <w:p w14:paraId="28D1E18B" w14:textId="77777777" w:rsidR="0060175E" w:rsidRPr="00DC6028" w:rsidRDefault="0060175E" w:rsidP="00B748B1"/>
    <w:p w14:paraId="16C64DE4" w14:textId="08D98255" w:rsidR="005857C6" w:rsidRPr="00DC6028" w:rsidRDefault="00BC47DF" w:rsidP="00DB5FB2">
      <w:pPr>
        <w:pStyle w:val="a7"/>
        <w:numPr>
          <w:ilvl w:val="0"/>
          <w:numId w:val="39"/>
        </w:numPr>
      </w:pPr>
      <w:r w:rsidRPr="00BC47DF">
        <w:rPr>
          <w:rFonts w:eastAsia="DengXian" w:hint="eastAsia"/>
          <w:lang w:eastAsia="zh-CN"/>
        </w:rPr>
        <w:t>《宣言》的四条</w:t>
      </w:r>
      <w:r w:rsidRPr="00BC47DF">
        <w:rPr>
          <w:rFonts w:ascii="Verdana" w:eastAsia="DengXian" w:hAnsi="Verdana" w:hint="eastAsia"/>
          <w:color w:val="000000"/>
          <w:lang w:eastAsia="zh-CN"/>
        </w:rPr>
        <w:t>道德原则，与</w:t>
      </w:r>
      <w:r w:rsidRPr="00BC47DF">
        <w:rPr>
          <w:rFonts w:eastAsia="DengXian" w:hint="eastAsia"/>
          <w:lang w:val="en-US" w:eastAsia="zh-CN"/>
        </w:rPr>
        <w:t>佛教的〈五戒〉和基督宗教的〈十</w:t>
      </w:r>
      <w:r w:rsidRPr="00BC47DF">
        <w:rPr>
          <w:rFonts w:eastAsia="DengXian" w:hint="eastAsia"/>
          <w:lang w:eastAsia="zh-CN"/>
        </w:rPr>
        <w:t>诫</w:t>
      </w:r>
      <w:r w:rsidRPr="00BC47DF">
        <w:rPr>
          <w:rFonts w:eastAsia="DengXian" w:hint="eastAsia"/>
          <w:lang w:val="en-US" w:eastAsia="zh-CN"/>
        </w:rPr>
        <w:t>〉的哪些部分相近？</w:t>
      </w:r>
    </w:p>
    <w:p w14:paraId="50A6E6BD" w14:textId="3C78AFAB" w:rsidR="005857C6" w:rsidRPr="00DC6028" w:rsidRDefault="00BC47DF" w:rsidP="00DB5FB2">
      <w:pPr>
        <w:pStyle w:val="a7"/>
        <w:numPr>
          <w:ilvl w:val="0"/>
          <w:numId w:val="39"/>
        </w:numPr>
      </w:pPr>
      <w:r w:rsidRPr="00BC47DF">
        <w:rPr>
          <w:rFonts w:eastAsia="DengXian" w:hint="eastAsia"/>
          <w:lang w:eastAsia="zh-CN"/>
        </w:rPr>
        <w:t>你认为《宣言》对四条道德原则的阐释，比起传统的宗教戒律有甚么优胜之处吗？为甚么？</w:t>
      </w:r>
    </w:p>
    <w:p w14:paraId="2DEEC25E" w14:textId="14644F19" w:rsidR="005857C6" w:rsidRPr="00DB5FB2" w:rsidRDefault="00BC47DF" w:rsidP="00DB5FB2">
      <w:pPr>
        <w:pStyle w:val="a7"/>
        <w:numPr>
          <w:ilvl w:val="0"/>
          <w:numId w:val="39"/>
        </w:numPr>
        <w:rPr>
          <w:rFonts w:ascii="Verdana" w:hAnsi="Verdana"/>
          <w:color w:val="000000"/>
        </w:rPr>
      </w:pPr>
      <w:r w:rsidRPr="00BC47DF">
        <w:rPr>
          <w:rFonts w:eastAsia="DengXian" w:hint="eastAsia"/>
          <w:lang w:eastAsia="zh-CN"/>
        </w:rPr>
        <w:lastRenderedPageBreak/>
        <w:t>你同意全球人类应该在</w:t>
      </w:r>
      <w:r w:rsidRPr="00BC47DF">
        <w:rPr>
          <w:rFonts w:ascii="Verdana" w:eastAsia="DengXian" w:hAnsi="Verdana" w:hint="eastAsia"/>
          <w:color w:val="000000"/>
          <w:lang w:eastAsia="zh-CN"/>
        </w:rPr>
        <w:t>根本的道德态度上，建立「一种最低限度的基本共识」吗？</w:t>
      </w:r>
      <w:r w:rsidRPr="00BC47DF">
        <w:rPr>
          <w:rFonts w:eastAsia="DengXian" w:hint="eastAsia"/>
          <w:lang w:eastAsia="zh-CN"/>
        </w:rPr>
        <w:t>为甚么？</w:t>
      </w:r>
    </w:p>
    <w:p w14:paraId="3BA36498" w14:textId="77777777" w:rsidR="00732639" w:rsidRPr="00DC6028" w:rsidRDefault="00732639" w:rsidP="00DB5FB2">
      <w:pPr>
        <w:pStyle w:val="a7"/>
        <w:ind w:left="360"/>
        <w:rPr>
          <w:rFonts w:ascii="Verdana" w:hAnsi="Verdana"/>
          <w:color w:val="000000"/>
        </w:rPr>
      </w:pPr>
    </w:p>
    <w:p w14:paraId="0656E9E6" w14:textId="057A1B37" w:rsidR="00E43571" w:rsidRPr="00DB5FB2" w:rsidRDefault="00BC47DF" w:rsidP="00DB5FB2">
      <w:pPr>
        <w:rPr>
          <w:rFonts w:asciiTheme="minorEastAsia" w:hAnsiTheme="minorEastAsia"/>
        </w:rPr>
      </w:pPr>
      <w:r w:rsidRPr="00BC47DF">
        <w:rPr>
          <w:rFonts w:asciiTheme="minorEastAsia" w:eastAsia="DengXian" w:hAnsiTheme="minorEastAsia" w:hint="eastAsia"/>
          <w:lang w:eastAsia="zh-CN"/>
        </w:rPr>
        <w:t>学生或会提及以下重点，其他合理答案亦可接受</w:t>
      </w:r>
      <w:r w:rsidRPr="00BC47DF">
        <w:rPr>
          <w:rFonts w:asciiTheme="minorEastAsia" w:eastAsia="DengXian" w:hAnsiTheme="minorEastAsia"/>
          <w:lang w:eastAsia="zh-CN"/>
        </w:rPr>
        <w:t>:</w:t>
      </w:r>
    </w:p>
    <w:p w14:paraId="4F57C564" w14:textId="77777777" w:rsidR="00E43571" w:rsidRPr="00DC6028" w:rsidRDefault="00E43571" w:rsidP="00796247">
      <w:pPr>
        <w:pStyle w:val="a7"/>
        <w:ind w:left="360"/>
        <w:rPr>
          <w:rFonts w:asciiTheme="minorEastAsia" w:hAnsiTheme="minorEastAsia"/>
        </w:rPr>
      </w:pPr>
    </w:p>
    <w:p w14:paraId="753C66F0" w14:textId="566A3478" w:rsidR="005857C6" w:rsidRPr="00DC6028" w:rsidRDefault="00BC47DF" w:rsidP="00B748B1">
      <w:pPr>
        <w:pStyle w:val="a7"/>
        <w:numPr>
          <w:ilvl w:val="0"/>
          <w:numId w:val="20"/>
        </w:numPr>
        <w:rPr>
          <w:rFonts w:asciiTheme="minorEastAsia" w:hAnsiTheme="minorEastAsia"/>
          <w:color w:val="000000"/>
          <w:u w:val="single"/>
        </w:rPr>
      </w:pPr>
      <w:r w:rsidRPr="00BC47DF">
        <w:rPr>
          <w:rFonts w:ascii="Verdana" w:eastAsia="DengXian" w:hAnsi="Verdana" w:hint="eastAsia"/>
          <w:color w:val="000000"/>
          <w:u w:val="single"/>
          <w:lang w:eastAsia="zh-CN"/>
        </w:rPr>
        <w:t>《走向全球伦理宣言》由</w:t>
      </w:r>
      <w:r w:rsidRPr="00BC47DF">
        <w:rPr>
          <w:rFonts w:ascii="Verdana" w:eastAsia="DengXian" w:hAnsi="Verdana" w:hint="eastAsia"/>
          <w:color w:val="000000"/>
          <w:u w:val="single"/>
          <w:lang w:val="en-US" w:eastAsia="zh-CN"/>
        </w:rPr>
        <w:t>瑞士天主教神学家孔汉思（</w:t>
      </w:r>
      <w:r w:rsidRPr="00BC47DF">
        <w:rPr>
          <w:rFonts w:ascii="Times New Roman" w:eastAsia="DengXian" w:hAnsi="Times New Roman" w:cs="Times New Roman"/>
          <w:color w:val="000000"/>
          <w:u w:val="single"/>
          <w:lang w:val="en-US" w:eastAsia="zh-CN"/>
        </w:rPr>
        <w:t>Hans Küng</w:t>
      </w:r>
      <w:r w:rsidRPr="00BC47DF">
        <w:rPr>
          <w:rFonts w:ascii="Times New Roman" w:eastAsia="DengXian" w:hAnsi="Times New Roman" w:cs="Times New Roman" w:hint="eastAsia"/>
          <w:color w:val="000000"/>
          <w:u w:val="single"/>
          <w:lang w:val="en-US" w:eastAsia="zh-CN"/>
        </w:rPr>
        <w:t>）</w:t>
      </w:r>
      <w:r w:rsidRPr="00BC47DF">
        <w:rPr>
          <w:rFonts w:asciiTheme="minorEastAsia" w:eastAsia="DengXian" w:hAnsiTheme="minorEastAsia" w:cs="Times New Roman" w:hint="eastAsia"/>
          <w:color w:val="000000"/>
          <w:u w:val="single"/>
          <w:lang w:val="en-US" w:eastAsia="zh-CN"/>
        </w:rPr>
        <w:t>发</w:t>
      </w:r>
      <w:r w:rsidRPr="00BC47DF">
        <w:rPr>
          <w:rFonts w:asciiTheme="minorEastAsia" w:eastAsia="DengXian" w:hAnsiTheme="minorEastAsia" w:hint="eastAsia"/>
          <w:color w:val="000000"/>
          <w:u w:val="single"/>
          <w:lang w:val="en-US" w:eastAsia="zh-CN"/>
        </w:rPr>
        <w:t>起，其</w:t>
      </w:r>
      <w:r w:rsidRPr="00BC47DF">
        <w:rPr>
          <w:rFonts w:asciiTheme="minorEastAsia" w:eastAsia="DengXian" w:hAnsiTheme="minorEastAsia" w:hint="eastAsia"/>
          <w:color w:val="000000"/>
          <w:u w:val="single"/>
          <w:lang w:eastAsia="zh-CN"/>
        </w:rPr>
        <w:t>中的</w:t>
      </w:r>
      <w:r w:rsidRPr="00BC47DF">
        <w:rPr>
          <w:rFonts w:asciiTheme="minorEastAsia" w:eastAsia="DengXian" w:hAnsiTheme="minorEastAsia" w:hint="eastAsia"/>
          <w:u w:val="single"/>
          <w:lang w:eastAsia="zh-CN"/>
        </w:rPr>
        <w:t>对四条道德原则是来自〈十</w:t>
      </w:r>
      <w:r w:rsidRPr="00BC47DF">
        <w:rPr>
          <w:rFonts w:eastAsia="DengXian" w:hint="eastAsia"/>
          <w:lang w:eastAsia="zh-CN"/>
        </w:rPr>
        <w:t>诫</w:t>
      </w:r>
      <w:r w:rsidRPr="00BC47DF">
        <w:rPr>
          <w:rFonts w:asciiTheme="minorEastAsia" w:eastAsia="DengXian" w:hAnsiTheme="minorEastAsia" w:hint="eastAsia"/>
          <w:u w:val="single"/>
          <w:lang w:eastAsia="zh-CN"/>
        </w:rPr>
        <w:t>〉，但也符合〈五戒〉</w:t>
      </w:r>
    </w:p>
    <w:p w14:paraId="29460EAF" w14:textId="7BE30B73" w:rsidR="005857C6" w:rsidRPr="00DC6028" w:rsidRDefault="00BC47DF" w:rsidP="00B748B1">
      <w:pPr>
        <w:pStyle w:val="a7"/>
        <w:numPr>
          <w:ilvl w:val="1"/>
          <w:numId w:val="20"/>
        </w:numPr>
        <w:rPr>
          <w:rFonts w:asciiTheme="minorEastAsia" w:hAnsiTheme="minorEastAsia"/>
          <w:color w:val="000000"/>
          <w:u w:val="single"/>
        </w:rPr>
      </w:pPr>
      <w:r w:rsidRPr="00BC47DF">
        <w:rPr>
          <w:rFonts w:asciiTheme="minorEastAsia" w:eastAsia="DengXian" w:hAnsiTheme="minorEastAsia" w:hint="eastAsia"/>
          <w:color w:val="000000"/>
          <w:u w:val="single"/>
          <w:lang w:eastAsia="zh-CN"/>
        </w:rPr>
        <w:t>坚持一种非暴力与尊重一切生命的文化：</w:t>
      </w:r>
      <w:r w:rsidRPr="00BC47DF">
        <w:rPr>
          <w:rFonts w:asciiTheme="minorEastAsia" w:eastAsia="DengXian" w:hAnsiTheme="minorEastAsia" w:hint="eastAsia"/>
          <w:u w:val="single"/>
          <w:lang w:eastAsia="zh-CN"/>
        </w:rPr>
        <w:t>〈十诫〉</w:t>
      </w:r>
      <w:r w:rsidRPr="00BC47DF">
        <w:rPr>
          <w:rFonts w:asciiTheme="minorEastAsia" w:eastAsia="DengXian" w:hAnsiTheme="minorEastAsia" w:hint="eastAsia"/>
          <w:color w:val="000000"/>
          <w:u w:val="single"/>
          <w:lang w:eastAsia="zh-CN"/>
        </w:rPr>
        <w:t>的「不可杀人」；</w:t>
      </w:r>
      <w:r w:rsidRPr="00BC47DF">
        <w:rPr>
          <w:rFonts w:asciiTheme="minorEastAsia" w:eastAsia="DengXian" w:hAnsiTheme="minorEastAsia" w:hint="eastAsia"/>
          <w:u w:val="single"/>
          <w:lang w:eastAsia="zh-CN"/>
        </w:rPr>
        <w:t>〈五戒〉的「</w:t>
      </w:r>
      <w:r w:rsidRPr="00BC47DF">
        <w:rPr>
          <w:rFonts w:asciiTheme="minorEastAsia" w:eastAsia="DengXian" w:hAnsiTheme="minorEastAsia" w:cs="MS Mincho" w:hint="eastAsia"/>
          <w:u w:val="single"/>
          <w:lang w:eastAsia="zh-CN"/>
        </w:rPr>
        <w:t>不杀生」</w:t>
      </w:r>
    </w:p>
    <w:p w14:paraId="7FAE0F09" w14:textId="4AD0429C" w:rsidR="005857C6" w:rsidRPr="00DC6028" w:rsidRDefault="00BC47DF" w:rsidP="00B748B1">
      <w:pPr>
        <w:pStyle w:val="a7"/>
        <w:numPr>
          <w:ilvl w:val="1"/>
          <w:numId w:val="20"/>
        </w:numPr>
        <w:rPr>
          <w:rFonts w:asciiTheme="minorEastAsia" w:hAnsiTheme="minorEastAsia"/>
          <w:color w:val="000000"/>
          <w:u w:val="single"/>
        </w:rPr>
      </w:pPr>
      <w:r w:rsidRPr="00BC47DF">
        <w:rPr>
          <w:rFonts w:asciiTheme="minorEastAsia" w:eastAsia="DengXian" w:hAnsiTheme="minorEastAsia" w:hint="eastAsia"/>
          <w:color w:val="000000"/>
          <w:u w:val="single"/>
          <w:lang w:eastAsia="zh-CN"/>
        </w:rPr>
        <w:t>坚持一种致力于团结的文化和公正的经济秩序：与</w:t>
      </w:r>
      <w:r w:rsidRPr="00BC47DF">
        <w:rPr>
          <w:rFonts w:asciiTheme="minorEastAsia" w:eastAsia="DengXian" w:hAnsiTheme="minorEastAsia" w:hint="eastAsia"/>
          <w:u w:val="single"/>
          <w:lang w:eastAsia="zh-CN"/>
        </w:rPr>
        <w:t>〈十诫〉</w:t>
      </w:r>
      <w:r w:rsidRPr="00BC47DF">
        <w:rPr>
          <w:rFonts w:asciiTheme="minorEastAsia" w:eastAsia="DengXian" w:hAnsiTheme="minorEastAsia" w:hint="eastAsia"/>
          <w:color w:val="000000"/>
          <w:u w:val="single"/>
          <w:lang w:eastAsia="zh-CN"/>
        </w:rPr>
        <w:t>的「不可偷盗」、「</w:t>
      </w:r>
      <w:r w:rsidRPr="00BC47DF">
        <w:rPr>
          <w:rFonts w:asciiTheme="minorEastAsia" w:eastAsia="DengXian" w:hAnsiTheme="minorEastAsia" w:hint="eastAsia"/>
          <w:u w:val="single"/>
          <w:lang w:val="en-US" w:eastAsia="zh-CN"/>
        </w:rPr>
        <w:t>不可贪心」</w:t>
      </w:r>
      <w:r w:rsidRPr="00BC47DF">
        <w:rPr>
          <w:rFonts w:asciiTheme="minorEastAsia" w:eastAsia="DengXian" w:hAnsiTheme="minorEastAsia" w:hint="eastAsia"/>
          <w:color w:val="000000"/>
          <w:u w:val="single"/>
          <w:lang w:eastAsia="zh-CN"/>
        </w:rPr>
        <w:t>；</w:t>
      </w:r>
      <w:r w:rsidRPr="00BC47DF">
        <w:rPr>
          <w:rFonts w:asciiTheme="minorEastAsia" w:eastAsia="DengXian" w:hAnsiTheme="minorEastAsia" w:hint="eastAsia"/>
          <w:u w:val="single"/>
          <w:lang w:eastAsia="zh-CN"/>
        </w:rPr>
        <w:t>〈五戒〉的「</w:t>
      </w:r>
      <w:r w:rsidRPr="00BC47DF">
        <w:rPr>
          <w:rFonts w:asciiTheme="minorEastAsia" w:eastAsia="DengXian" w:hAnsiTheme="minorEastAsia" w:cs="MS Mincho" w:hint="eastAsia"/>
          <w:u w:val="single"/>
          <w:lang w:eastAsia="zh-CN"/>
        </w:rPr>
        <w:t>不</w:t>
      </w:r>
      <w:r w:rsidRPr="00BC47DF">
        <w:rPr>
          <w:rFonts w:asciiTheme="minorEastAsia" w:eastAsia="DengXian" w:hAnsiTheme="minorEastAsia" w:cs="SimSun" w:hint="eastAsia"/>
          <w:u w:val="single"/>
          <w:lang w:eastAsia="zh-CN"/>
        </w:rPr>
        <w:t>偷</w:t>
      </w:r>
      <w:r w:rsidRPr="00BC47DF">
        <w:rPr>
          <w:rFonts w:asciiTheme="minorEastAsia" w:eastAsia="DengXian" w:hAnsiTheme="minorEastAsia" w:cs="MS Mincho" w:hint="eastAsia"/>
          <w:u w:val="single"/>
          <w:lang w:eastAsia="zh-CN"/>
        </w:rPr>
        <w:t>盗」相近</w:t>
      </w:r>
    </w:p>
    <w:p w14:paraId="5383C6B4" w14:textId="381B6C8E" w:rsidR="005857C6" w:rsidRPr="00DC6028" w:rsidRDefault="00BC47DF" w:rsidP="00B748B1">
      <w:pPr>
        <w:pStyle w:val="a7"/>
        <w:numPr>
          <w:ilvl w:val="1"/>
          <w:numId w:val="20"/>
        </w:numPr>
        <w:rPr>
          <w:rFonts w:asciiTheme="minorEastAsia" w:hAnsiTheme="minorEastAsia"/>
          <w:color w:val="000000"/>
          <w:u w:val="single"/>
        </w:rPr>
      </w:pPr>
      <w:r w:rsidRPr="00BC47DF">
        <w:rPr>
          <w:rFonts w:asciiTheme="minorEastAsia" w:eastAsia="DengXian" w:hAnsiTheme="minorEastAsia" w:hint="eastAsia"/>
          <w:color w:val="000000"/>
          <w:u w:val="single"/>
          <w:lang w:eastAsia="zh-CN"/>
        </w:rPr>
        <w:t>坚持一种宽容的文化和一种诚信的生活：与</w:t>
      </w:r>
      <w:r w:rsidRPr="00BC47DF">
        <w:rPr>
          <w:rFonts w:asciiTheme="minorEastAsia" w:eastAsia="DengXian" w:hAnsiTheme="minorEastAsia" w:hint="eastAsia"/>
          <w:u w:val="single"/>
          <w:lang w:eastAsia="zh-CN"/>
        </w:rPr>
        <w:t>〈十诫〉</w:t>
      </w:r>
      <w:r w:rsidRPr="00BC47DF">
        <w:rPr>
          <w:rFonts w:asciiTheme="minorEastAsia" w:eastAsia="DengXian" w:hAnsiTheme="minorEastAsia" w:hint="eastAsia"/>
          <w:color w:val="000000"/>
          <w:u w:val="single"/>
          <w:lang w:eastAsia="zh-CN"/>
        </w:rPr>
        <w:t>的「</w:t>
      </w:r>
      <w:r w:rsidRPr="00BC47DF">
        <w:rPr>
          <w:rFonts w:asciiTheme="minorEastAsia" w:eastAsia="DengXian" w:hAnsiTheme="minorEastAsia" w:hint="eastAsia"/>
          <w:u w:val="single"/>
          <w:lang w:val="en-US" w:eastAsia="zh-CN"/>
        </w:rPr>
        <w:t>不可作假见证</w:t>
      </w:r>
      <w:r w:rsidRPr="00BC47DF">
        <w:rPr>
          <w:rFonts w:asciiTheme="minorEastAsia" w:eastAsia="DengXian" w:hAnsiTheme="minorEastAsia" w:hint="eastAsia"/>
          <w:color w:val="000000"/>
          <w:u w:val="single"/>
          <w:lang w:eastAsia="zh-CN"/>
        </w:rPr>
        <w:t>」；</w:t>
      </w:r>
      <w:r w:rsidRPr="00BC47DF">
        <w:rPr>
          <w:rFonts w:asciiTheme="minorEastAsia" w:eastAsia="DengXian" w:hAnsiTheme="minorEastAsia" w:hint="eastAsia"/>
          <w:u w:val="single"/>
          <w:lang w:eastAsia="zh-CN"/>
        </w:rPr>
        <w:t>〈五戒〉的「</w:t>
      </w:r>
      <w:r w:rsidRPr="00BC47DF">
        <w:rPr>
          <w:rFonts w:asciiTheme="minorEastAsia" w:eastAsia="DengXian" w:hAnsiTheme="minorEastAsia" w:cs="MS Mincho" w:hint="eastAsia"/>
          <w:u w:val="single"/>
          <w:lang w:eastAsia="zh-CN"/>
        </w:rPr>
        <w:t>不妄语」相近</w:t>
      </w:r>
    </w:p>
    <w:p w14:paraId="016AB9BE" w14:textId="4B85120C" w:rsidR="005857C6" w:rsidRPr="00DC6028" w:rsidRDefault="00BC47DF" w:rsidP="00B748B1">
      <w:pPr>
        <w:pStyle w:val="a7"/>
        <w:numPr>
          <w:ilvl w:val="1"/>
          <w:numId w:val="20"/>
        </w:numPr>
        <w:rPr>
          <w:rFonts w:asciiTheme="minorEastAsia" w:hAnsiTheme="minorEastAsia"/>
          <w:color w:val="000000"/>
          <w:u w:val="single"/>
        </w:rPr>
      </w:pPr>
      <w:r w:rsidRPr="00BC47DF">
        <w:rPr>
          <w:rFonts w:asciiTheme="minorEastAsia" w:eastAsia="DengXian" w:hAnsiTheme="minorEastAsia" w:hint="eastAsia"/>
          <w:bCs/>
          <w:color w:val="000000"/>
          <w:u w:val="single"/>
          <w:lang w:eastAsia="zh-CN"/>
        </w:rPr>
        <w:t>坚持一种两性平等的文化与男女两性间的伙伴关系</w:t>
      </w:r>
      <w:r w:rsidRPr="00BC47DF">
        <w:rPr>
          <w:rFonts w:asciiTheme="minorEastAsia" w:eastAsia="DengXian" w:hAnsiTheme="minorEastAsia" w:hint="eastAsia"/>
          <w:color w:val="000000"/>
          <w:u w:val="single"/>
          <w:lang w:eastAsia="zh-CN"/>
        </w:rPr>
        <w:t>：与</w:t>
      </w:r>
      <w:r w:rsidRPr="00BC47DF">
        <w:rPr>
          <w:rFonts w:asciiTheme="minorEastAsia" w:eastAsia="DengXian" w:hAnsiTheme="minorEastAsia" w:hint="eastAsia"/>
          <w:u w:val="single"/>
          <w:lang w:eastAsia="zh-CN"/>
        </w:rPr>
        <w:t>〈十诫〉</w:t>
      </w:r>
      <w:r w:rsidRPr="00BC47DF">
        <w:rPr>
          <w:rFonts w:asciiTheme="minorEastAsia" w:eastAsia="DengXian" w:hAnsiTheme="minorEastAsia" w:hint="eastAsia"/>
          <w:color w:val="000000"/>
          <w:u w:val="single"/>
          <w:lang w:eastAsia="zh-CN"/>
        </w:rPr>
        <w:t>的「不可奸淫」；</w:t>
      </w:r>
      <w:r w:rsidRPr="00BC47DF">
        <w:rPr>
          <w:rFonts w:asciiTheme="minorEastAsia" w:eastAsia="DengXian" w:hAnsiTheme="minorEastAsia" w:hint="eastAsia"/>
          <w:u w:val="single"/>
          <w:lang w:eastAsia="zh-CN"/>
        </w:rPr>
        <w:t>〈五戒〉的「</w:t>
      </w:r>
      <w:r w:rsidRPr="00BC47DF">
        <w:rPr>
          <w:rFonts w:asciiTheme="minorEastAsia" w:eastAsia="DengXian" w:hAnsiTheme="minorEastAsia" w:cs="MS Mincho" w:hint="eastAsia"/>
          <w:u w:val="single"/>
          <w:lang w:eastAsia="zh-CN"/>
        </w:rPr>
        <w:t>不邪淫」相近</w:t>
      </w:r>
    </w:p>
    <w:p w14:paraId="76645309" w14:textId="2FC29C91" w:rsidR="005857C6" w:rsidRPr="00DC6028" w:rsidRDefault="00BC47DF" w:rsidP="00B748B1">
      <w:pPr>
        <w:pStyle w:val="a7"/>
        <w:numPr>
          <w:ilvl w:val="0"/>
          <w:numId w:val="20"/>
        </w:numPr>
        <w:rPr>
          <w:rFonts w:asciiTheme="minorEastAsia" w:hAnsiTheme="minorEastAsia"/>
          <w:bCs/>
          <w:color w:val="000000"/>
          <w:lang w:eastAsia="zh-CN"/>
        </w:rPr>
      </w:pPr>
      <w:r w:rsidRPr="00BC47DF">
        <w:rPr>
          <w:rFonts w:asciiTheme="minorEastAsia" w:eastAsia="DengXian" w:hAnsiTheme="minorEastAsia" w:hint="eastAsia"/>
          <w:color w:val="000000"/>
          <w:u w:val="single"/>
          <w:lang w:eastAsia="zh-CN"/>
        </w:rPr>
        <w:t>不过，《宣言》不局限于个人的道德行为，而具有更多社会面向。例如，公正经济秩序成了不偷盗的表现，如果不公的制度导致个人要偷盗为生，那么制度的恶便大于个人。又如，《宣言》把「不可奸淫」、</w:t>
      </w:r>
      <w:r w:rsidRPr="00BC47DF">
        <w:rPr>
          <w:rFonts w:asciiTheme="minorEastAsia" w:eastAsia="DengXian" w:hAnsiTheme="minorEastAsia" w:hint="eastAsia"/>
          <w:u w:val="single"/>
          <w:lang w:eastAsia="zh-CN"/>
        </w:rPr>
        <w:t>「</w:t>
      </w:r>
      <w:r w:rsidRPr="00BC47DF">
        <w:rPr>
          <w:rFonts w:asciiTheme="minorEastAsia" w:eastAsia="DengXian" w:hAnsiTheme="minorEastAsia" w:cs="MS Mincho" w:hint="eastAsia"/>
          <w:u w:val="single"/>
          <w:lang w:eastAsia="zh-CN"/>
        </w:rPr>
        <w:t>不邪淫」等</w:t>
      </w:r>
      <w:r w:rsidRPr="00BC47DF">
        <w:rPr>
          <w:rFonts w:eastAsia="DengXian" w:hint="eastAsia"/>
          <w:u w:val="single"/>
          <w:lang w:eastAsia="zh-CN"/>
        </w:rPr>
        <w:t>戒</w:t>
      </w:r>
      <w:r w:rsidRPr="00BC47DF">
        <w:rPr>
          <w:rFonts w:asciiTheme="minorEastAsia" w:eastAsia="DengXian" w:hAnsiTheme="minorEastAsia" w:cs="MS Mincho" w:hint="eastAsia"/>
          <w:u w:val="single"/>
          <w:lang w:eastAsia="zh-CN"/>
        </w:rPr>
        <w:t>律，扩展到两性的平等</w:t>
      </w:r>
      <w:r w:rsidRPr="00BC47DF">
        <w:rPr>
          <w:rFonts w:asciiTheme="minorEastAsia" w:eastAsia="DengXian" w:hAnsiTheme="minorEastAsia" w:hint="eastAsia"/>
          <w:bCs/>
          <w:color w:val="000000"/>
          <w:u w:val="single"/>
          <w:lang w:eastAsia="zh-CN"/>
        </w:rPr>
        <w:t>伙伴关系，而且批评性关系中的剥削，已不限于传统个人与性相关的行为上。</w:t>
      </w:r>
    </w:p>
    <w:p w14:paraId="01D27623" w14:textId="77777777" w:rsidR="00E742CD" w:rsidRPr="00DC6028" w:rsidRDefault="00E742CD" w:rsidP="00B748B1">
      <w:pPr>
        <w:rPr>
          <w:rFonts w:ascii="Verdana" w:hAnsi="Verdana"/>
          <w:bCs/>
          <w:color w:val="000000"/>
          <w:lang w:eastAsia="zh-CN"/>
        </w:rPr>
      </w:pPr>
    </w:p>
    <w:p w14:paraId="020AD118" w14:textId="286A6798" w:rsidR="009A0E35" w:rsidRPr="00DC6028" w:rsidRDefault="00BC47DF" w:rsidP="009A0E35">
      <w:r w:rsidRPr="00BC47DF">
        <w:rPr>
          <w:rFonts w:eastAsia="DengXian" w:hint="eastAsia"/>
          <w:lang w:eastAsia="zh-CN"/>
        </w:rPr>
        <w:t>参考数据：</w:t>
      </w:r>
    </w:p>
    <w:p w14:paraId="740437EC" w14:textId="74024089" w:rsidR="009A0E35" w:rsidRPr="00DC6028" w:rsidRDefault="008609DD" w:rsidP="009A0E35">
      <w:pPr>
        <w:rPr>
          <w:rFonts w:eastAsia="Times New Roman"/>
          <w:color w:val="A3AAAE"/>
          <w:sz w:val="23"/>
          <w:szCs w:val="23"/>
        </w:rPr>
      </w:pPr>
      <w:hyperlink r:id="rId25" w:history="1">
        <w:r w:rsidR="00BC47DF" w:rsidRPr="00BC47DF">
          <w:rPr>
            <w:rStyle w:val="aa"/>
            <w:rFonts w:eastAsia="DengXian"/>
            <w:sz w:val="23"/>
            <w:szCs w:val="23"/>
            <w:lang w:eastAsia="zh-CN"/>
          </w:rPr>
          <w:t>http://bit.ly/2t46L80</w:t>
        </w:r>
      </w:hyperlink>
    </w:p>
    <w:p w14:paraId="60E23E08" w14:textId="5C8714E9" w:rsidR="00D5017C" w:rsidRPr="00DC6028" w:rsidRDefault="008609DD" w:rsidP="009A0E35">
      <w:pPr>
        <w:rPr>
          <w:rFonts w:ascii="Verdana" w:hAnsi="Verdana"/>
          <w:bCs/>
          <w:color w:val="000000"/>
        </w:rPr>
      </w:pPr>
      <w:hyperlink r:id="rId26" w:history="1">
        <w:r w:rsidR="00BC47DF" w:rsidRPr="00BC47DF">
          <w:rPr>
            <w:rStyle w:val="aa"/>
            <w:rFonts w:eastAsia="DengXian"/>
            <w:sz w:val="23"/>
            <w:szCs w:val="23"/>
            <w:lang w:eastAsia="zh-CN"/>
          </w:rPr>
          <w:t>http://bit.ly/2u1CZBd</w:t>
        </w:r>
      </w:hyperlink>
    </w:p>
    <w:p w14:paraId="6272A16E" w14:textId="77777777" w:rsidR="00D5017C" w:rsidRPr="00DC6028" w:rsidRDefault="00D5017C" w:rsidP="00B748B1">
      <w:pPr>
        <w:rPr>
          <w:rFonts w:ascii="Verdana" w:hAnsi="Verdana"/>
          <w:bCs/>
          <w:color w:val="000000"/>
        </w:rPr>
      </w:pPr>
    </w:p>
    <w:p w14:paraId="62A7E1B5" w14:textId="77777777" w:rsidR="00D5017C" w:rsidRPr="00DC6028" w:rsidRDefault="00D5017C" w:rsidP="00B748B1">
      <w:pPr>
        <w:rPr>
          <w:rFonts w:ascii="Verdana" w:hAnsi="Verdana"/>
          <w:bCs/>
          <w:color w:val="000000"/>
        </w:rPr>
      </w:pPr>
    </w:p>
    <w:p w14:paraId="5D8ADA68" w14:textId="77777777" w:rsidR="00D5017C" w:rsidRPr="00DC6028" w:rsidRDefault="00D5017C" w:rsidP="00B748B1">
      <w:pPr>
        <w:rPr>
          <w:rFonts w:ascii="Verdana" w:hAnsi="Verdana"/>
          <w:bCs/>
          <w:color w:val="000000"/>
        </w:rPr>
      </w:pPr>
    </w:p>
    <w:p w14:paraId="32E9B913" w14:textId="77777777" w:rsidR="00D5017C" w:rsidRPr="00DC6028" w:rsidRDefault="00D5017C" w:rsidP="00B748B1">
      <w:pPr>
        <w:rPr>
          <w:rFonts w:ascii="Verdana" w:hAnsi="Verdana"/>
          <w:bCs/>
          <w:color w:val="000000"/>
        </w:rPr>
      </w:pPr>
    </w:p>
    <w:p w14:paraId="4B6DD9F4" w14:textId="77777777" w:rsidR="00D5017C" w:rsidRPr="00DC6028" w:rsidRDefault="00D5017C" w:rsidP="00B748B1">
      <w:pPr>
        <w:rPr>
          <w:rFonts w:ascii="Verdana" w:hAnsi="Verdana"/>
          <w:bCs/>
          <w:color w:val="000000"/>
        </w:rPr>
      </w:pPr>
    </w:p>
    <w:p w14:paraId="504F4D7E" w14:textId="77777777" w:rsidR="00D5017C" w:rsidRPr="00DC6028" w:rsidRDefault="00D5017C" w:rsidP="00B748B1">
      <w:pPr>
        <w:rPr>
          <w:rFonts w:ascii="Verdana" w:hAnsi="Verdana"/>
          <w:bCs/>
          <w:color w:val="000000"/>
        </w:rPr>
      </w:pPr>
    </w:p>
    <w:p w14:paraId="0D5CAB2D" w14:textId="77777777" w:rsidR="00D5017C" w:rsidRPr="00DC6028" w:rsidRDefault="00D5017C" w:rsidP="00B748B1">
      <w:pPr>
        <w:rPr>
          <w:rFonts w:ascii="Verdana" w:hAnsi="Verdana"/>
          <w:bCs/>
          <w:color w:val="000000"/>
        </w:rPr>
      </w:pPr>
    </w:p>
    <w:p w14:paraId="371F8D01" w14:textId="77777777" w:rsidR="00D5017C" w:rsidRPr="00DC6028" w:rsidRDefault="00D5017C" w:rsidP="00B748B1">
      <w:pPr>
        <w:rPr>
          <w:rFonts w:ascii="Verdana" w:hAnsi="Verdana"/>
          <w:bCs/>
          <w:color w:val="000000"/>
        </w:rPr>
      </w:pPr>
    </w:p>
    <w:p w14:paraId="507126EB" w14:textId="77777777" w:rsidR="00D5017C" w:rsidRPr="00DC6028" w:rsidRDefault="00D5017C" w:rsidP="00B748B1">
      <w:pPr>
        <w:rPr>
          <w:rFonts w:ascii="Verdana" w:hAnsi="Verdana"/>
          <w:bCs/>
          <w:color w:val="000000"/>
        </w:rPr>
      </w:pPr>
    </w:p>
    <w:p w14:paraId="1FEEF11F" w14:textId="77777777" w:rsidR="00D5017C" w:rsidRPr="00DC6028" w:rsidRDefault="00D5017C" w:rsidP="00B748B1">
      <w:pPr>
        <w:rPr>
          <w:rFonts w:ascii="Verdana" w:hAnsi="Verdana"/>
          <w:bCs/>
          <w:color w:val="000000"/>
        </w:rPr>
      </w:pPr>
    </w:p>
    <w:p w14:paraId="2CA4ED62" w14:textId="77777777" w:rsidR="00D5017C" w:rsidRPr="00DC6028" w:rsidRDefault="00D5017C" w:rsidP="00B748B1">
      <w:pPr>
        <w:rPr>
          <w:rFonts w:ascii="Verdana" w:hAnsi="Verdana"/>
          <w:bCs/>
          <w:color w:val="000000"/>
        </w:rPr>
      </w:pPr>
    </w:p>
    <w:p w14:paraId="4E338824" w14:textId="77777777" w:rsidR="00D5017C" w:rsidRPr="00DC6028" w:rsidRDefault="00D5017C" w:rsidP="00B748B1">
      <w:pPr>
        <w:rPr>
          <w:rFonts w:ascii="Verdana" w:hAnsi="Verdana"/>
          <w:bCs/>
          <w:color w:val="000000"/>
        </w:rPr>
      </w:pPr>
    </w:p>
    <w:p w14:paraId="29FAA81E" w14:textId="77777777" w:rsidR="00D5017C" w:rsidRPr="00DC6028" w:rsidRDefault="00D5017C" w:rsidP="00B748B1">
      <w:pPr>
        <w:rPr>
          <w:rFonts w:ascii="Verdana" w:hAnsi="Verdana"/>
          <w:bCs/>
          <w:color w:val="000000"/>
        </w:rPr>
      </w:pPr>
    </w:p>
    <w:p w14:paraId="101054FA" w14:textId="77777777" w:rsidR="00D5017C" w:rsidRPr="00DC6028" w:rsidRDefault="00D5017C" w:rsidP="00B748B1">
      <w:pPr>
        <w:rPr>
          <w:rFonts w:ascii="Verdana" w:hAnsi="Verdana"/>
          <w:bCs/>
          <w:color w:val="000000"/>
        </w:rPr>
      </w:pPr>
    </w:p>
    <w:p w14:paraId="5D98B8A2" w14:textId="77777777" w:rsidR="00D5017C" w:rsidRPr="00DC6028" w:rsidRDefault="00D5017C" w:rsidP="00B748B1">
      <w:pPr>
        <w:rPr>
          <w:rFonts w:ascii="Verdana" w:hAnsi="Verdana"/>
          <w:bCs/>
          <w:color w:val="000000"/>
        </w:rPr>
      </w:pPr>
    </w:p>
    <w:p w14:paraId="46F0196F" w14:textId="77777777" w:rsidR="00D5017C" w:rsidRPr="00DC6028" w:rsidRDefault="00D5017C" w:rsidP="00B748B1">
      <w:pPr>
        <w:rPr>
          <w:rFonts w:ascii="Verdana" w:hAnsi="Verdana"/>
          <w:bCs/>
          <w:color w:val="000000"/>
        </w:rPr>
      </w:pPr>
    </w:p>
    <w:p w14:paraId="040C9776" w14:textId="77777777" w:rsidR="00D5017C" w:rsidRPr="00DC6028" w:rsidRDefault="00D5017C" w:rsidP="00B748B1">
      <w:pPr>
        <w:rPr>
          <w:rFonts w:ascii="Verdana" w:hAnsi="Verdana"/>
          <w:bCs/>
          <w:color w:val="000000"/>
        </w:rPr>
      </w:pPr>
    </w:p>
    <w:p w14:paraId="721B3F10" w14:textId="77777777" w:rsidR="00D5017C" w:rsidRPr="00DC6028" w:rsidRDefault="00D5017C" w:rsidP="00B748B1">
      <w:pPr>
        <w:rPr>
          <w:rFonts w:ascii="Verdana" w:hAnsi="Verdana"/>
          <w:bCs/>
          <w:color w:val="000000"/>
        </w:rPr>
      </w:pPr>
    </w:p>
    <w:p w14:paraId="1A4F47AB" w14:textId="77777777" w:rsidR="00D5017C" w:rsidRPr="00DC6028" w:rsidRDefault="00D5017C" w:rsidP="00B748B1">
      <w:pPr>
        <w:rPr>
          <w:rFonts w:ascii="Verdana" w:hAnsi="Verdana"/>
          <w:bCs/>
          <w:color w:val="000000"/>
        </w:rPr>
      </w:pPr>
    </w:p>
    <w:p w14:paraId="6E7D3286" w14:textId="77777777" w:rsidR="00D5017C" w:rsidRPr="00DC6028" w:rsidRDefault="00D5017C" w:rsidP="00B748B1">
      <w:pPr>
        <w:rPr>
          <w:rFonts w:ascii="Verdana" w:hAnsi="Verdana"/>
          <w:bCs/>
          <w:color w:val="000000"/>
        </w:rPr>
      </w:pPr>
    </w:p>
    <w:p w14:paraId="540842DA" w14:textId="77777777" w:rsidR="00D5017C" w:rsidRPr="00DC6028" w:rsidRDefault="00D5017C" w:rsidP="00B748B1">
      <w:pPr>
        <w:rPr>
          <w:rFonts w:ascii="Verdana" w:hAnsi="Verdana"/>
          <w:bCs/>
          <w:color w:val="000000"/>
        </w:rPr>
      </w:pPr>
    </w:p>
    <w:p w14:paraId="5BF98EEB" w14:textId="77777777" w:rsidR="00D5017C" w:rsidRPr="00DC6028" w:rsidRDefault="00D5017C" w:rsidP="00B748B1">
      <w:pPr>
        <w:rPr>
          <w:rFonts w:ascii="Verdana" w:hAnsi="Verdana"/>
          <w:bCs/>
          <w:color w:val="000000"/>
        </w:rPr>
      </w:pPr>
    </w:p>
    <w:p w14:paraId="0FECB287" w14:textId="77777777" w:rsidR="00D5017C" w:rsidRPr="00DC6028" w:rsidRDefault="00D5017C" w:rsidP="00B748B1">
      <w:pPr>
        <w:rPr>
          <w:rFonts w:ascii="Verdana" w:hAnsi="Verdana"/>
          <w:bCs/>
          <w:color w:val="000000"/>
        </w:rPr>
      </w:pPr>
    </w:p>
    <w:p w14:paraId="0689A0C4" w14:textId="77777777" w:rsidR="00D5017C" w:rsidRPr="00DC6028" w:rsidRDefault="00D5017C" w:rsidP="00B748B1">
      <w:pPr>
        <w:rPr>
          <w:rFonts w:ascii="Verdana" w:hAnsi="Verdana"/>
          <w:bCs/>
          <w:color w:val="000000"/>
        </w:rPr>
      </w:pPr>
    </w:p>
    <w:p w14:paraId="68E929C3" w14:textId="77777777" w:rsidR="00D5017C" w:rsidRPr="00DC6028" w:rsidRDefault="00D5017C" w:rsidP="00B748B1">
      <w:pPr>
        <w:rPr>
          <w:rFonts w:ascii="Verdana" w:hAnsi="Verdana"/>
          <w:bCs/>
          <w:color w:val="000000"/>
        </w:rPr>
      </w:pPr>
    </w:p>
    <w:p w14:paraId="53F3FE46" w14:textId="416C160D" w:rsidR="00E742CD" w:rsidRPr="00DC6028" w:rsidRDefault="00BC47DF" w:rsidP="00B748B1">
      <w:pPr>
        <w:jc w:val="center"/>
        <w:rPr>
          <w:rFonts w:ascii="標楷體" w:eastAsia="標楷體" w:hAnsi="標楷體"/>
          <w:b/>
          <w:sz w:val="40"/>
          <w:szCs w:val="36"/>
        </w:rPr>
      </w:pPr>
      <w:r w:rsidRPr="00BC47DF">
        <w:rPr>
          <w:rFonts w:ascii="標楷體" w:eastAsia="DengXian" w:hAnsi="標楷體" w:hint="eastAsia"/>
          <w:b/>
          <w:sz w:val="40"/>
          <w:szCs w:val="36"/>
          <w:lang w:eastAsia="zh-CN"/>
        </w:rPr>
        <w:t>个案﹙八﹚：佛教五戒</w:t>
      </w:r>
    </w:p>
    <w:p w14:paraId="526E9480" w14:textId="77777777" w:rsidR="00E742CD" w:rsidRPr="00DC6028" w:rsidRDefault="00E742CD" w:rsidP="00B748B1">
      <w:pPr>
        <w:rPr>
          <w:rFonts w:asciiTheme="minorEastAsia" w:hAnsiTheme="minorEastAsia"/>
        </w:rPr>
      </w:pPr>
    </w:p>
    <w:p w14:paraId="7743E0DE" w14:textId="3EBA8E92" w:rsidR="00E742CD" w:rsidRPr="00DC6028" w:rsidRDefault="00BC47DF" w:rsidP="00B748B1">
      <w:pPr>
        <w:rPr>
          <w:rFonts w:asciiTheme="minorEastAsia" w:hAnsiTheme="minorEastAsia"/>
          <w:lang w:eastAsia="zh-CN"/>
        </w:rPr>
      </w:pPr>
      <w:r w:rsidRPr="00BC47DF">
        <w:rPr>
          <w:rFonts w:asciiTheme="minorEastAsia" w:eastAsia="DengXian" w:hAnsiTheme="minorEastAsia" w:hint="eastAsia"/>
          <w:lang w:eastAsia="zh-CN"/>
        </w:rPr>
        <w:t>佛教五戒自佛教形成初期已经存在，一直被佛教信仰者视为佛教徒应持守的基本戒律。佛教五戒如下：不杀生、不偷盗、不邪淫、不妄语、不饮酒。至于戒律的具体应用及诠释，则可见于种种「律藏」典籍。以下文字﹙选段﹚节录自台湾佛光山星云法师，他评论了五戒及其意义。</w:t>
      </w:r>
    </w:p>
    <w:p w14:paraId="021693D9" w14:textId="77777777" w:rsidR="00E742CD" w:rsidRPr="00DC6028" w:rsidRDefault="00E742CD" w:rsidP="00B748B1">
      <w:pPr>
        <w:rPr>
          <w:rFonts w:asciiTheme="minorEastAsia" w:hAnsiTheme="minorEastAsia"/>
          <w:lang w:eastAsia="zh-CN"/>
        </w:rPr>
      </w:pPr>
    </w:p>
    <w:p w14:paraId="37328E3A" w14:textId="095ED471" w:rsidR="00E742CD" w:rsidRPr="00DC6028" w:rsidRDefault="00BC47DF" w:rsidP="005F5DC0">
      <w:pPr>
        <w:pBdr>
          <w:top w:val="single" w:sz="4" w:space="1" w:color="auto"/>
          <w:left w:val="single" w:sz="4" w:space="4" w:color="auto"/>
          <w:bottom w:val="single" w:sz="4" w:space="1" w:color="auto"/>
          <w:right w:val="single" w:sz="4" w:space="4" w:color="auto"/>
        </w:pBdr>
      </w:pPr>
      <w:r w:rsidRPr="00BC47DF">
        <w:rPr>
          <w:rFonts w:eastAsia="DengXian" w:hint="eastAsia"/>
          <w:lang w:eastAsia="zh-CN"/>
        </w:rPr>
        <w:t>戒律的意义</w:t>
      </w:r>
    </w:p>
    <w:p w14:paraId="298708DD" w14:textId="77777777" w:rsidR="00E742CD" w:rsidRPr="00DC6028" w:rsidRDefault="00E742CD" w:rsidP="005F5DC0">
      <w:pPr>
        <w:pBdr>
          <w:top w:val="single" w:sz="4" w:space="1" w:color="auto"/>
          <w:left w:val="single" w:sz="4" w:space="4" w:color="auto"/>
          <w:bottom w:val="single" w:sz="4" w:space="1" w:color="auto"/>
          <w:right w:val="single" w:sz="4" w:space="4" w:color="auto"/>
        </w:pBdr>
      </w:pPr>
    </w:p>
    <w:p w14:paraId="3C6BBCD5" w14:textId="5CAD5C97" w:rsidR="00E742CD" w:rsidRPr="00DC6028" w:rsidRDefault="00BC47DF" w:rsidP="005F5DC0">
      <w:pPr>
        <w:pBdr>
          <w:top w:val="single" w:sz="4" w:space="1" w:color="auto"/>
          <w:left w:val="single" w:sz="4" w:space="4" w:color="auto"/>
          <w:bottom w:val="single" w:sz="4" w:space="1" w:color="auto"/>
          <w:right w:val="single" w:sz="4" w:space="4" w:color="auto"/>
        </w:pBdr>
        <w:rPr>
          <w:lang w:eastAsia="zh-CN"/>
        </w:rPr>
      </w:pPr>
      <w:r w:rsidRPr="00BC47DF">
        <w:rPr>
          <w:rFonts w:eastAsia="DengXian" w:hint="eastAsia"/>
          <w:lang w:eastAsia="zh-CN"/>
        </w:rPr>
        <w:t>戒的根本精神是不侵犯。不侵犯而尊重别人，便能自由。譬如五戒中的不杀生，就是对别人的生命不侵犯；不偷盗，就是对别人的财产不侵犯；不邪淫，就是对别人的名节不侵犯；不妄语，就是对别人的名誉不侵犯；不饮酒，就是对自己的理智不伤害，进而不去侵犯别人。一般人总以为受戒是增加束缚，其实，凡是身陷牢狱失去自由的人，探究其原因，都是触犯了五戒。譬如：杀人、伤害、毁容，是犯了杀生戒……因此，戒的真义是自由，而非束缚。</w:t>
      </w:r>
    </w:p>
    <w:p w14:paraId="0C381A36" w14:textId="77777777" w:rsidR="00E742CD" w:rsidRPr="00DC6028" w:rsidRDefault="00E742CD" w:rsidP="005F5DC0">
      <w:pPr>
        <w:pBdr>
          <w:top w:val="single" w:sz="4" w:space="1" w:color="auto"/>
          <w:left w:val="single" w:sz="4" w:space="4" w:color="auto"/>
          <w:bottom w:val="single" w:sz="4" w:space="1" w:color="auto"/>
          <w:right w:val="single" w:sz="4" w:space="4" w:color="auto"/>
        </w:pBdr>
        <w:rPr>
          <w:lang w:eastAsia="zh-CN"/>
        </w:rPr>
      </w:pPr>
    </w:p>
    <w:p w14:paraId="5F52537F" w14:textId="22A59004" w:rsidR="00E742CD" w:rsidRPr="00DC6028" w:rsidRDefault="00BC47DF" w:rsidP="005F5DC0">
      <w:pPr>
        <w:pBdr>
          <w:top w:val="single" w:sz="4" w:space="1" w:color="auto"/>
          <w:left w:val="single" w:sz="4" w:space="4" w:color="auto"/>
          <w:bottom w:val="single" w:sz="4" w:space="1" w:color="auto"/>
          <w:right w:val="single" w:sz="4" w:space="4" w:color="auto"/>
        </w:pBdr>
      </w:pPr>
      <w:r w:rsidRPr="00BC47DF">
        <w:rPr>
          <w:rFonts w:eastAsia="DengXian" w:hint="eastAsia"/>
          <w:lang w:eastAsia="zh-CN"/>
        </w:rPr>
        <w:t>吸毒是犯佛教的重戒吗？</w:t>
      </w:r>
    </w:p>
    <w:p w14:paraId="745A0CB8" w14:textId="77777777" w:rsidR="00E742CD" w:rsidRPr="00DC6028" w:rsidRDefault="00E742CD" w:rsidP="005F5DC0">
      <w:pPr>
        <w:pBdr>
          <w:top w:val="single" w:sz="4" w:space="1" w:color="auto"/>
          <w:left w:val="single" w:sz="4" w:space="4" w:color="auto"/>
          <w:bottom w:val="single" w:sz="4" w:space="1" w:color="auto"/>
          <w:right w:val="single" w:sz="4" w:space="4" w:color="auto"/>
        </w:pBdr>
      </w:pPr>
    </w:p>
    <w:p w14:paraId="3DA6EA07" w14:textId="03E578BE" w:rsidR="00E742CD" w:rsidRPr="00DC6028" w:rsidRDefault="00BC47DF" w:rsidP="005F5DC0">
      <w:pPr>
        <w:pBdr>
          <w:top w:val="single" w:sz="4" w:space="1" w:color="auto"/>
          <w:left w:val="single" w:sz="4" w:space="4" w:color="auto"/>
          <w:bottom w:val="single" w:sz="4" w:space="1" w:color="auto"/>
          <w:right w:val="single" w:sz="4" w:space="4" w:color="auto"/>
        </w:pBdr>
        <w:rPr>
          <w:lang w:eastAsia="zh-CN"/>
        </w:rPr>
      </w:pPr>
      <w:r w:rsidRPr="00BC47DF">
        <w:rPr>
          <w:rFonts w:eastAsia="DengXian" w:hint="eastAsia"/>
          <w:lang w:eastAsia="zh-CN"/>
        </w:rPr>
        <w:t>凡是扰乱神经系统的物品，如安非他命、鸦片、大麻、白粉、烟酒等刺激性的东西都属毒品。吸毒不但吃掉自己的健康、生命、荣誉、人缘、前途，甚至因为吸毒而家破人亡，断送一生幸福者，比比皆是，所以毒品要绝对禁止。</w:t>
      </w:r>
    </w:p>
    <w:p w14:paraId="476CD9B2" w14:textId="77777777" w:rsidR="00E742CD" w:rsidRPr="00DC6028" w:rsidRDefault="00E742CD" w:rsidP="005F5DC0">
      <w:pPr>
        <w:pBdr>
          <w:top w:val="single" w:sz="4" w:space="1" w:color="auto"/>
          <w:left w:val="single" w:sz="4" w:space="4" w:color="auto"/>
          <w:bottom w:val="single" w:sz="4" w:space="1" w:color="auto"/>
          <w:right w:val="single" w:sz="4" w:space="4" w:color="auto"/>
        </w:pBdr>
        <w:rPr>
          <w:lang w:eastAsia="zh-CN"/>
        </w:rPr>
      </w:pPr>
    </w:p>
    <w:p w14:paraId="35E8629F" w14:textId="15A83C74" w:rsidR="00E742CD" w:rsidRPr="00DC6028" w:rsidRDefault="00BC47DF" w:rsidP="005F5DC0">
      <w:pPr>
        <w:pBdr>
          <w:top w:val="single" w:sz="4" w:space="1" w:color="auto"/>
          <w:left w:val="single" w:sz="4" w:space="4" w:color="auto"/>
          <w:bottom w:val="single" w:sz="4" w:space="1" w:color="auto"/>
          <w:right w:val="single" w:sz="4" w:space="4" w:color="auto"/>
        </w:pBdr>
      </w:pPr>
      <w:r w:rsidRPr="00BC47DF">
        <w:rPr>
          <w:rFonts w:eastAsia="DengXian" w:hint="eastAsia"/>
          <w:lang w:eastAsia="zh-CN"/>
        </w:rPr>
        <w:t>佛陀虽未制定不吸毒戒，但佛教中有酒戒，五戒中的「不饮酒」，就是拒绝刺激性及会覆盖清明神智的物品，以现代角度诠释，不饮酒就是不吸毒，吸毒就是犯五戒中的饮酒戒，这是佛教的根本大戒之一。</w:t>
      </w:r>
    </w:p>
    <w:p w14:paraId="2F1C4940" w14:textId="77777777" w:rsidR="00E742CD" w:rsidRPr="00DC6028" w:rsidRDefault="00E742CD" w:rsidP="005F5DC0">
      <w:pPr>
        <w:pBdr>
          <w:top w:val="single" w:sz="4" w:space="1" w:color="auto"/>
          <w:left w:val="single" w:sz="4" w:space="4" w:color="auto"/>
          <w:bottom w:val="single" w:sz="4" w:space="1" w:color="auto"/>
          <w:right w:val="single" w:sz="4" w:space="4" w:color="auto"/>
        </w:pBdr>
      </w:pPr>
    </w:p>
    <w:p w14:paraId="6B32EDC5" w14:textId="0F80257F" w:rsidR="00E742CD" w:rsidRPr="00DC6028" w:rsidRDefault="00BC47DF" w:rsidP="005F5DC0">
      <w:pPr>
        <w:pBdr>
          <w:top w:val="single" w:sz="4" w:space="1" w:color="auto"/>
          <w:left w:val="single" w:sz="4" w:space="4" w:color="auto"/>
          <w:bottom w:val="single" w:sz="4" w:space="1" w:color="auto"/>
          <w:right w:val="single" w:sz="4" w:space="4" w:color="auto"/>
        </w:pBdr>
        <w:jc w:val="right"/>
      </w:pPr>
      <w:r w:rsidRPr="00BC47DF">
        <w:rPr>
          <w:rFonts w:eastAsia="DengXian" w:hint="eastAsia"/>
          <w:lang w:eastAsia="zh-CN"/>
        </w:rPr>
        <w:t>星云法师《佛光教科书》第九册—佛教问题探讨—第五课：戒律</w:t>
      </w:r>
    </w:p>
    <w:p w14:paraId="1BD89063" w14:textId="77777777" w:rsidR="00E742CD" w:rsidRPr="00DC6028" w:rsidRDefault="00E742CD" w:rsidP="00B748B1"/>
    <w:p w14:paraId="5E27D624" w14:textId="77777777" w:rsidR="00D5017C" w:rsidRPr="00DC6028" w:rsidRDefault="00D5017C" w:rsidP="00B748B1"/>
    <w:p w14:paraId="394F1B6A" w14:textId="0DB190D5" w:rsidR="00E742CD" w:rsidRPr="00DC6028" w:rsidRDefault="00BC47DF" w:rsidP="00B748B1">
      <w:r w:rsidRPr="00BC47DF">
        <w:rPr>
          <w:rFonts w:eastAsia="DengXian" w:hint="eastAsia"/>
          <w:lang w:eastAsia="zh-CN"/>
        </w:rPr>
        <w:t>问题讨论：</w:t>
      </w:r>
    </w:p>
    <w:p w14:paraId="2ADB8069" w14:textId="77777777" w:rsidR="0060175E" w:rsidRPr="00DC6028" w:rsidRDefault="0060175E" w:rsidP="00B748B1"/>
    <w:p w14:paraId="41D9F9E3" w14:textId="602E2D75" w:rsidR="00E742CD" w:rsidRPr="00DC6028" w:rsidRDefault="00BC47DF" w:rsidP="00B748B1">
      <w:pPr>
        <w:pStyle w:val="a7"/>
        <w:widowControl w:val="0"/>
        <w:numPr>
          <w:ilvl w:val="0"/>
          <w:numId w:val="25"/>
        </w:numPr>
        <w:contextualSpacing w:val="0"/>
      </w:pPr>
      <w:r w:rsidRPr="00BC47DF">
        <w:rPr>
          <w:rFonts w:eastAsia="DengXian" w:hint="eastAsia"/>
          <w:lang w:eastAsia="zh-CN"/>
        </w:rPr>
        <w:t>星云法师认为戒律的核心精神是甚么？佛教五戒如何体现这精神？</w:t>
      </w:r>
    </w:p>
    <w:p w14:paraId="625446B7" w14:textId="6C812509" w:rsidR="00E742CD" w:rsidRPr="00DC6028" w:rsidRDefault="00BC47DF" w:rsidP="00B748B1">
      <w:pPr>
        <w:pStyle w:val="a7"/>
        <w:widowControl w:val="0"/>
        <w:numPr>
          <w:ilvl w:val="0"/>
          <w:numId w:val="25"/>
        </w:numPr>
        <w:contextualSpacing w:val="0"/>
      </w:pPr>
      <w:r w:rsidRPr="00BC47DF">
        <w:rPr>
          <w:rFonts w:eastAsia="DengXian" w:hint="eastAsia"/>
          <w:lang w:eastAsia="zh-CN"/>
        </w:rPr>
        <w:t>你认为星云法师评论戒律的精神，是否合乎现代价值？</w:t>
      </w:r>
    </w:p>
    <w:p w14:paraId="5629BEBC" w14:textId="30E42816" w:rsidR="00E742CD" w:rsidRPr="00DC6028" w:rsidRDefault="00BC47DF" w:rsidP="00B748B1">
      <w:pPr>
        <w:pStyle w:val="a7"/>
        <w:widowControl w:val="0"/>
        <w:numPr>
          <w:ilvl w:val="0"/>
          <w:numId w:val="25"/>
        </w:numPr>
        <w:contextualSpacing w:val="0"/>
      </w:pPr>
      <w:r w:rsidRPr="00BC47DF">
        <w:rPr>
          <w:rFonts w:eastAsia="DengXian" w:hint="eastAsia"/>
          <w:lang w:eastAsia="zh-CN"/>
        </w:rPr>
        <w:t>对于「吸毒」，香港法律及社会道德有何规范？</w:t>
      </w:r>
    </w:p>
    <w:p w14:paraId="1A870D7D" w14:textId="02FFACDF" w:rsidR="00E742CD" w:rsidRPr="00DC6028" w:rsidRDefault="00BC47DF" w:rsidP="00B748B1">
      <w:pPr>
        <w:pStyle w:val="a7"/>
        <w:widowControl w:val="0"/>
        <w:numPr>
          <w:ilvl w:val="0"/>
          <w:numId w:val="25"/>
        </w:numPr>
        <w:contextualSpacing w:val="0"/>
      </w:pPr>
      <w:r w:rsidRPr="00BC47DF">
        <w:rPr>
          <w:rFonts w:eastAsia="DengXian" w:hint="eastAsia"/>
          <w:lang w:eastAsia="zh-CN"/>
        </w:rPr>
        <w:t>星云法师的解释如何强化「吸毒是错的」这道德判断？</w:t>
      </w:r>
    </w:p>
    <w:p w14:paraId="4A1D2A0F" w14:textId="197455DA" w:rsidR="00E742CD" w:rsidRPr="00DC6028" w:rsidRDefault="00BC47DF" w:rsidP="00B748B1">
      <w:pPr>
        <w:pStyle w:val="a7"/>
        <w:widowControl w:val="0"/>
        <w:numPr>
          <w:ilvl w:val="0"/>
          <w:numId w:val="25"/>
        </w:numPr>
        <w:contextualSpacing w:val="0"/>
      </w:pPr>
      <w:r w:rsidRPr="00BC47DF">
        <w:rPr>
          <w:rFonts w:eastAsia="DengXian" w:hint="eastAsia"/>
          <w:lang w:eastAsia="zh-CN"/>
        </w:rPr>
        <w:t>古代成立的宗教戒律会否落后于时代而失去意义？为甚么？</w:t>
      </w:r>
    </w:p>
    <w:p w14:paraId="5BE35D63" w14:textId="77777777" w:rsidR="00E742CD" w:rsidRPr="00DC6028" w:rsidRDefault="00E742CD" w:rsidP="00B748B1"/>
    <w:p w14:paraId="3C8273EF" w14:textId="048A4EAC" w:rsidR="00E742CD" w:rsidRPr="00DC6028" w:rsidRDefault="00BC47DF" w:rsidP="00B748B1">
      <w:r w:rsidRPr="00BC47DF">
        <w:rPr>
          <w:rFonts w:eastAsia="DengXian" w:hint="eastAsia"/>
          <w:lang w:eastAsia="zh-CN"/>
        </w:rPr>
        <w:t>注：</w:t>
      </w:r>
    </w:p>
    <w:p w14:paraId="73A670E9" w14:textId="1A80FB9E" w:rsidR="00E34D6C" w:rsidRPr="00DC6028" w:rsidRDefault="00BC47DF" w:rsidP="00344C6F">
      <w:pPr>
        <w:pStyle w:val="af0"/>
        <w:rPr>
          <w:lang w:eastAsia="zh-CN"/>
        </w:rPr>
      </w:pPr>
      <w:r w:rsidRPr="00BC47DF">
        <w:rPr>
          <w:rFonts w:eastAsia="DengXian" w:hint="eastAsia"/>
          <w:lang w:eastAsia="zh-CN"/>
        </w:rPr>
        <w:t>佛教的「戒」，巴利语</w:t>
      </w:r>
      <w:r w:rsidRPr="00BC47DF">
        <w:rPr>
          <w:rFonts w:eastAsia="DengXian"/>
          <w:lang w:eastAsia="zh-CN"/>
        </w:rPr>
        <w:t xml:space="preserve"> sila</w:t>
      </w:r>
      <w:r w:rsidRPr="00BC47DF">
        <w:rPr>
          <w:rFonts w:eastAsia="DengXian" w:hint="eastAsia"/>
          <w:lang w:eastAsia="zh-CN"/>
        </w:rPr>
        <w:t>，音译尸罗。意指行为、习惯、性格、道德、虔敬。能产生防非止恶之作用。</w:t>
      </w:r>
    </w:p>
    <w:p w14:paraId="534699B9" w14:textId="77777777" w:rsidR="00E742CD" w:rsidRPr="00DC6028" w:rsidRDefault="00E742CD" w:rsidP="00B748B1">
      <w:pPr>
        <w:rPr>
          <w:lang w:eastAsia="zh-CN"/>
        </w:rPr>
      </w:pPr>
    </w:p>
    <w:p w14:paraId="56842A71" w14:textId="765BB86E" w:rsidR="00E43571" w:rsidRPr="00DC6028" w:rsidRDefault="00BC47DF" w:rsidP="00796247">
      <w:pPr>
        <w:widowControl w:val="0"/>
      </w:pPr>
      <w:r w:rsidRPr="00BC47DF">
        <w:rPr>
          <w:rFonts w:eastAsia="DengXian" w:hint="eastAsia"/>
          <w:lang w:eastAsia="zh-CN"/>
        </w:rPr>
        <w:t>学生或会提及以下重点，其他合理答案亦可接受</w:t>
      </w:r>
      <w:r w:rsidRPr="00BC47DF">
        <w:rPr>
          <w:rFonts w:eastAsia="DengXian"/>
          <w:lang w:eastAsia="zh-CN"/>
        </w:rPr>
        <w:t>:</w:t>
      </w:r>
    </w:p>
    <w:p w14:paraId="275D21E5" w14:textId="77777777" w:rsidR="00E43571" w:rsidRPr="00DC6028" w:rsidRDefault="00E43571" w:rsidP="00796247">
      <w:pPr>
        <w:widowControl w:val="0"/>
      </w:pPr>
    </w:p>
    <w:p w14:paraId="3AEA16CC" w14:textId="5E57F20F" w:rsidR="00E742CD" w:rsidRPr="00DC6028" w:rsidRDefault="00BC47DF" w:rsidP="00B748B1">
      <w:pPr>
        <w:pStyle w:val="a7"/>
        <w:widowControl w:val="0"/>
        <w:numPr>
          <w:ilvl w:val="0"/>
          <w:numId w:val="26"/>
        </w:numPr>
        <w:contextualSpacing w:val="0"/>
        <w:rPr>
          <w:rFonts w:ascii="Times New Roman" w:hAnsi="Times New Roman" w:cs="Times New Roman"/>
          <w:u w:val="single"/>
          <w:lang w:eastAsia="zh-CN"/>
        </w:rPr>
      </w:pPr>
      <w:r w:rsidRPr="00BC47DF">
        <w:rPr>
          <w:rFonts w:eastAsia="DengXian" w:hint="eastAsia"/>
          <w:u w:val="single"/>
          <w:lang w:eastAsia="zh-CN"/>
        </w:rPr>
        <w:t>星云法师以现代的普世价值标准，重新诠释佛教的五戒，可见其两者的融和。星云法师标榜现代普世价值「自由」为戒律的核心精神，肯定了「守戒律」等同相互尊重对方、不侵犯对方。当中可见自由主义十分重视的「互不侵害原</w:t>
      </w:r>
      <w:r w:rsidRPr="00BC47DF">
        <w:rPr>
          <w:rFonts w:ascii="Times New Roman" w:eastAsia="DengXian" w:hAnsi="Times New Roman" w:cs="Times New Roman" w:hint="eastAsia"/>
          <w:u w:val="single"/>
          <w:lang w:eastAsia="zh-CN"/>
        </w:rPr>
        <w:t>则」﹙</w:t>
      </w:r>
      <w:r w:rsidRPr="00BC47DF">
        <w:rPr>
          <w:rFonts w:ascii="Times New Roman" w:eastAsia="DengXian" w:hAnsi="Times New Roman" w:cs="Times New Roman"/>
          <w:u w:val="single"/>
          <w:shd w:val="clear" w:color="auto" w:fill="FFFFFF"/>
          <w:lang w:eastAsia="zh-CN"/>
        </w:rPr>
        <w:t>Non-aggression principle</w:t>
      </w:r>
      <w:r w:rsidRPr="00BC47DF">
        <w:rPr>
          <w:rFonts w:ascii="Times New Roman" w:eastAsia="DengXian" w:hAnsi="Times New Roman" w:cs="Times New Roman" w:hint="eastAsia"/>
          <w:u w:val="single"/>
          <w:shd w:val="clear" w:color="auto" w:fill="FFFFFF"/>
          <w:lang w:eastAsia="zh-CN"/>
        </w:rPr>
        <w:t>﹚。﹙问题</w:t>
      </w:r>
      <w:r w:rsidRPr="00BC47DF">
        <w:rPr>
          <w:rFonts w:ascii="Times New Roman" w:eastAsia="DengXian" w:hAnsi="Times New Roman" w:cs="Times New Roman"/>
          <w:u w:val="single"/>
          <w:shd w:val="clear" w:color="auto" w:fill="FFFFFF"/>
          <w:lang w:eastAsia="zh-CN"/>
        </w:rPr>
        <w:t>1</w:t>
      </w:r>
      <w:r w:rsidRPr="00BC47DF">
        <w:rPr>
          <w:rFonts w:ascii="Times New Roman" w:eastAsia="DengXian" w:hAnsi="Times New Roman" w:cs="Times New Roman" w:hint="eastAsia"/>
          <w:u w:val="single"/>
          <w:shd w:val="clear" w:color="auto" w:fill="FFFFFF"/>
          <w:lang w:eastAsia="zh-CN"/>
        </w:rPr>
        <w:t>，</w:t>
      </w:r>
      <w:r w:rsidRPr="00BC47DF">
        <w:rPr>
          <w:rFonts w:ascii="Times New Roman" w:eastAsia="DengXian" w:hAnsi="Times New Roman" w:cs="Times New Roman"/>
          <w:u w:val="single"/>
          <w:shd w:val="clear" w:color="auto" w:fill="FFFFFF"/>
          <w:lang w:eastAsia="zh-CN"/>
        </w:rPr>
        <w:t>2</w:t>
      </w:r>
      <w:r w:rsidRPr="00BC47DF">
        <w:rPr>
          <w:rFonts w:ascii="Times New Roman" w:eastAsia="DengXian" w:hAnsi="Times New Roman" w:cs="Times New Roman" w:hint="eastAsia"/>
          <w:u w:val="single"/>
          <w:shd w:val="clear" w:color="auto" w:fill="FFFFFF"/>
          <w:lang w:eastAsia="zh-CN"/>
        </w:rPr>
        <w:t>﹚</w:t>
      </w:r>
    </w:p>
    <w:p w14:paraId="41796A53" w14:textId="23125D94" w:rsidR="00E742CD" w:rsidRPr="00DC6028" w:rsidRDefault="00BC47DF" w:rsidP="00B748B1">
      <w:pPr>
        <w:pStyle w:val="a7"/>
        <w:widowControl w:val="0"/>
        <w:numPr>
          <w:ilvl w:val="0"/>
          <w:numId w:val="26"/>
        </w:numPr>
        <w:contextualSpacing w:val="0"/>
        <w:rPr>
          <w:rFonts w:ascii="Times New Roman" w:hAnsi="Times New Roman" w:cs="Times New Roman"/>
          <w:u w:val="single"/>
        </w:rPr>
      </w:pPr>
      <w:r w:rsidRPr="00BC47DF">
        <w:rPr>
          <w:rFonts w:eastAsia="DengXian" w:hint="eastAsia"/>
          <w:u w:val="single"/>
          <w:lang w:eastAsia="zh-CN"/>
        </w:rPr>
        <w:t>香港普遍对于吸毒的道德判断如下：吸毒是不道德的，因为</w:t>
      </w:r>
      <w:r w:rsidRPr="00BC47DF">
        <w:rPr>
          <w:rFonts w:ascii="Times New Roman" w:eastAsia="DengXian" w:hAnsi="Times New Roman" w:cs="Times New Roman" w:hint="eastAsia"/>
          <w:u w:val="single"/>
          <w:shd w:val="clear" w:color="auto" w:fill="FFFFFF"/>
          <w:lang w:eastAsia="zh-CN"/>
        </w:rPr>
        <w:t>吸毒行为代表不爱惜自己的身体、心灵</w:t>
      </w:r>
      <w:r w:rsidRPr="00BC47DF">
        <w:rPr>
          <w:rFonts w:ascii="Times New Roman" w:eastAsia="DengXian" w:hAnsi="Times New Roman" w:cs="Times New Roman"/>
          <w:u w:val="single"/>
          <w:shd w:val="clear" w:color="auto" w:fill="FFFFFF"/>
          <w:lang w:eastAsia="zh-CN"/>
        </w:rPr>
        <w:t>(</w:t>
      </w:r>
      <w:r w:rsidRPr="00BC47DF">
        <w:rPr>
          <w:rFonts w:ascii="Times New Roman" w:eastAsia="DengXian" w:hAnsi="Times New Roman" w:cs="Times New Roman" w:hint="eastAsia"/>
          <w:u w:val="single"/>
          <w:shd w:val="clear" w:color="auto" w:fill="FFFFFF"/>
          <w:lang w:eastAsia="zh-CN"/>
        </w:rPr>
        <w:t>药物破坏神经系统</w:t>
      </w:r>
      <w:r w:rsidRPr="00BC47DF">
        <w:rPr>
          <w:rFonts w:ascii="Times New Roman" w:eastAsia="DengXian" w:hAnsi="Times New Roman" w:cs="Times New Roman"/>
          <w:u w:val="single"/>
          <w:shd w:val="clear" w:color="auto" w:fill="FFFFFF"/>
          <w:lang w:eastAsia="zh-CN"/>
        </w:rPr>
        <w:t>)</w:t>
      </w:r>
      <w:r w:rsidRPr="00BC47DF">
        <w:rPr>
          <w:rFonts w:ascii="Times New Roman" w:eastAsia="DengXian" w:hAnsi="Times New Roman" w:cs="Times New Roman" w:hint="eastAsia"/>
          <w:u w:val="single"/>
          <w:shd w:val="clear" w:color="auto" w:fill="FFFFFF"/>
          <w:lang w:eastAsia="zh-CN"/>
        </w:rPr>
        <w:t>，吸</w:t>
      </w:r>
      <w:r w:rsidRPr="00BC47DF">
        <w:rPr>
          <w:rFonts w:eastAsia="DengXian" w:hint="eastAsia"/>
          <w:u w:val="single"/>
          <w:lang w:eastAsia="zh-CN"/>
        </w:rPr>
        <w:t>毒</w:t>
      </w:r>
      <w:r w:rsidRPr="00BC47DF">
        <w:rPr>
          <w:rFonts w:ascii="Times New Roman" w:eastAsia="DengXian" w:hAnsi="Times New Roman" w:cs="Times New Roman" w:hint="eastAsia"/>
          <w:u w:val="single"/>
          <w:shd w:val="clear" w:color="auto" w:fill="FFFFFF"/>
          <w:lang w:eastAsia="zh-CN"/>
        </w:rPr>
        <w:t>对家庭、社会、公共资源都有负面影响。在香港，吸毒亦违反香港法例﹙问题</w:t>
      </w:r>
      <w:r w:rsidRPr="00BC47DF">
        <w:rPr>
          <w:rFonts w:ascii="Times New Roman" w:eastAsia="DengXian" w:hAnsi="Times New Roman" w:cs="Times New Roman"/>
          <w:u w:val="single"/>
          <w:shd w:val="clear" w:color="auto" w:fill="FFFFFF"/>
          <w:lang w:eastAsia="zh-CN"/>
        </w:rPr>
        <w:t>3</w:t>
      </w:r>
      <w:r w:rsidRPr="00BC47DF">
        <w:rPr>
          <w:rFonts w:ascii="Times New Roman" w:eastAsia="DengXian" w:hAnsi="Times New Roman" w:cs="Times New Roman" w:hint="eastAsia"/>
          <w:u w:val="single"/>
          <w:shd w:val="clear" w:color="auto" w:fill="FFFFFF"/>
          <w:lang w:eastAsia="zh-CN"/>
        </w:rPr>
        <w:t>﹚。</w:t>
      </w:r>
    </w:p>
    <w:p w14:paraId="69F0C04D" w14:textId="4DB7644E" w:rsidR="00E742CD" w:rsidRPr="00DC6028" w:rsidRDefault="00BC47DF" w:rsidP="00B748B1">
      <w:pPr>
        <w:pStyle w:val="a7"/>
        <w:widowControl w:val="0"/>
        <w:numPr>
          <w:ilvl w:val="0"/>
          <w:numId w:val="26"/>
        </w:numPr>
        <w:contextualSpacing w:val="0"/>
      </w:pPr>
      <w:r w:rsidRPr="00BC47DF">
        <w:rPr>
          <w:rFonts w:eastAsia="DengXian" w:hint="eastAsia"/>
          <w:u w:val="single"/>
          <w:lang w:eastAsia="zh-CN"/>
        </w:rPr>
        <w:t>古代的戒律在适当的诠释和不严重违反原意下，可以获得新的现代意义，如星云法师对吸毒的诠释。其他例子有：「不淫邪」一戒律在现代的诠释下，可以包括数码世界的不同色情行为。</w:t>
      </w:r>
      <w:r w:rsidRPr="00BC47DF">
        <w:rPr>
          <w:rFonts w:ascii="Times New Roman" w:eastAsia="DengXian" w:hAnsi="Times New Roman" w:cs="Times New Roman" w:hint="eastAsia"/>
          <w:u w:val="single"/>
          <w:shd w:val="clear" w:color="auto" w:fill="FFFFFF"/>
          <w:lang w:eastAsia="zh-CN"/>
        </w:rPr>
        <w:t>﹙问题</w:t>
      </w:r>
      <w:r w:rsidRPr="00BC47DF">
        <w:rPr>
          <w:rFonts w:ascii="Times New Roman" w:eastAsia="DengXian" w:hAnsi="Times New Roman" w:cs="Times New Roman"/>
          <w:u w:val="single"/>
          <w:shd w:val="clear" w:color="auto" w:fill="FFFFFF"/>
          <w:lang w:eastAsia="zh-CN"/>
        </w:rPr>
        <w:t>4</w:t>
      </w:r>
      <w:r w:rsidRPr="00BC47DF">
        <w:rPr>
          <w:rFonts w:ascii="Times New Roman" w:eastAsia="DengXian" w:hAnsi="Times New Roman" w:cs="Times New Roman" w:hint="eastAsia"/>
          <w:u w:val="single"/>
          <w:shd w:val="clear" w:color="auto" w:fill="FFFFFF"/>
          <w:lang w:eastAsia="zh-CN"/>
        </w:rPr>
        <w:t>，</w:t>
      </w:r>
      <w:r w:rsidRPr="00BC47DF">
        <w:rPr>
          <w:rFonts w:ascii="Times New Roman" w:eastAsia="DengXian" w:hAnsi="Times New Roman" w:cs="Times New Roman"/>
          <w:u w:val="single"/>
          <w:shd w:val="clear" w:color="auto" w:fill="FFFFFF"/>
          <w:lang w:eastAsia="zh-CN"/>
        </w:rPr>
        <w:t>5</w:t>
      </w:r>
      <w:r w:rsidRPr="00BC47DF">
        <w:rPr>
          <w:rFonts w:ascii="Times New Roman" w:eastAsia="DengXian" w:hAnsi="Times New Roman" w:cs="Times New Roman" w:hint="eastAsia"/>
          <w:u w:val="single"/>
          <w:shd w:val="clear" w:color="auto" w:fill="FFFFFF"/>
          <w:lang w:eastAsia="zh-CN"/>
        </w:rPr>
        <w:t>，</w:t>
      </w:r>
      <w:r w:rsidRPr="00BC47DF">
        <w:rPr>
          <w:rFonts w:ascii="Times New Roman" w:eastAsia="DengXian" w:hAnsi="Times New Roman" w:cs="Times New Roman"/>
          <w:u w:val="single"/>
          <w:shd w:val="clear" w:color="auto" w:fill="FFFFFF"/>
          <w:lang w:eastAsia="zh-CN"/>
        </w:rPr>
        <w:t>6</w:t>
      </w:r>
      <w:r w:rsidRPr="00BC47DF">
        <w:rPr>
          <w:rFonts w:ascii="Times New Roman" w:eastAsia="DengXian" w:hAnsi="Times New Roman" w:cs="Times New Roman" w:hint="eastAsia"/>
          <w:u w:val="single"/>
          <w:shd w:val="clear" w:color="auto" w:fill="FFFFFF"/>
          <w:lang w:eastAsia="zh-CN"/>
        </w:rPr>
        <w:t>﹚</w:t>
      </w:r>
    </w:p>
    <w:p w14:paraId="540E351F" w14:textId="77777777" w:rsidR="00E742CD" w:rsidRPr="00DC6028" w:rsidRDefault="00E742CD" w:rsidP="00B748B1"/>
    <w:p w14:paraId="4018B65C" w14:textId="1BD866B4" w:rsidR="00E742CD" w:rsidRPr="00DC6028" w:rsidRDefault="00BC47DF" w:rsidP="00B748B1">
      <w:r w:rsidRPr="00BC47DF">
        <w:rPr>
          <w:rFonts w:eastAsia="DengXian" w:hint="eastAsia"/>
          <w:lang w:eastAsia="zh-CN"/>
        </w:rPr>
        <w:t>参考数据：</w:t>
      </w:r>
    </w:p>
    <w:p w14:paraId="0F18C7EF" w14:textId="752F3DA3" w:rsidR="00E742CD" w:rsidRPr="00DC6028" w:rsidRDefault="00BC47DF" w:rsidP="00B748B1">
      <w:r w:rsidRPr="00BC47DF">
        <w:rPr>
          <w:rFonts w:eastAsia="DengXian" w:hint="eastAsia"/>
          <w:lang w:eastAsia="zh-CN"/>
        </w:rPr>
        <w:t>星云法师：〈《佛光教科书》第九册—佛教问题探讨—第五课：戒律〉</w:t>
      </w:r>
      <w:r w:rsidRPr="00BC47DF">
        <w:rPr>
          <w:rFonts w:eastAsia="DengXian"/>
          <w:lang w:eastAsia="zh-CN"/>
        </w:rPr>
        <w:t>http://www.masterhsingyun.org/article/article.jsp?index=171&amp;item=257&amp;bookid=2c907d4944dd5ce70144e285bec50005&amp;ch=10&amp;se=5&amp;f=1</w:t>
      </w:r>
    </w:p>
    <w:p w14:paraId="44BACD80" w14:textId="77777777" w:rsidR="00E742CD" w:rsidRPr="00DC6028" w:rsidRDefault="00E742CD" w:rsidP="00B748B1">
      <w:pPr>
        <w:rPr>
          <w:rFonts w:ascii="Verdana" w:hAnsi="Verdana"/>
          <w:bCs/>
          <w:color w:val="000000"/>
        </w:rPr>
      </w:pPr>
    </w:p>
    <w:p w14:paraId="4D6A91BF" w14:textId="77777777" w:rsidR="005857C6" w:rsidRPr="00DC6028" w:rsidRDefault="005857C6" w:rsidP="00B748B1">
      <w:r w:rsidRPr="00DC6028">
        <w:br w:type="page"/>
      </w:r>
    </w:p>
    <w:p w14:paraId="0C663BF5" w14:textId="4EE4D88C" w:rsidR="005857C6" w:rsidRPr="00DC6028" w:rsidRDefault="00BC47DF" w:rsidP="00B748B1">
      <w:pPr>
        <w:jc w:val="center"/>
        <w:rPr>
          <w:rFonts w:ascii="標楷體" w:eastAsia="標楷體" w:hAnsi="標楷體"/>
          <w:b/>
          <w:sz w:val="36"/>
          <w:szCs w:val="36"/>
        </w:rPr>
      </w:pPr>
      <w:r w:rsidRPr="00BC47DF">
        <w:rPr>
          <w:rFonts w:ascii="標楷體" w:eastAsia="DengXian" w:hAnsi="標楷體" w:hint="eastAsia"/>
          <w:b/>
          <w:sz w:val="36"/>
          <w:szCs w:val="36"/>
          <w:lang w:eastAsia="zh-CN"/>
        </w:rPr>
        <w:lastRenderedPageBreak/>
        <w:t>个案（九）：台湾的良心</w:t>
      </w:r>
      <w:r w:rsidRPr="00BC47DF">
        <w:rPr>
          <w:rFonts w:ascii="標楷體" w:eastAsia="DengXian" w:hAnsi="標楷體"/>
          <w:b/>
          <w:sz w:val="36"/>
          <w:szCs w:val="36"/>
          <w:lang w:eastAsia="zh-CN"/>
        </w:rPr>
        <w:t xml:space="preserve"> — </w:t>
      </w:r>
      <w:r w:rsidRPr="00BC47DF">
        <w:rPr>
          <w:rFonts w:ascii="標楷體" w:eastAsia="DengXian" w:hAnsi="標楷體" w:hint="eastAsia"/>
          <w:b/>
          <w:sz w:val="36"/>
          <w:szCs w:val="36"/>
          <w:lang w:eastAsia="zh-CN"/>
        </w:rPr>
        <w:t>证严法师</w:t>
      </w:r>
    </w:p>
    <w:p w14:paraId="4916EB3D" w14:textId="77777777" w:rsidR="001C62B8" w:rsidRPr="00DC6028" w:rsidRDefault="001C62B8" w:rsidP="00B748B1">
      <w:pPr>
        <w:rPr>
          <w:rFonts w:asciiTheme="minorEastAsia" w:hAnsiTheme="minorEastAsia"/>
        </w:rPr>
      </w:pPr>
    </w:p>
    <w:p w14:paraId="0F4B56B5" w14:textId="5FB196AB" w:rsidR="005857C6" w:rsidRPr="00DC6028" w:rsidRDefault="00BC47DF" w:rsidP="00B748B1">
      <w:r w:rsidRPr="00BC47DF">
        <w:rPr>
          <w:rFonts w:asciiTheme="minorEastAsia" w:eastAsia="DengXian" w:hAnsiTheme="minorEastAsia" w:hint="eastAsia"/>
          <w:lang w:eastAsia="zh-CN"/>
        </w:rPr>
        <w:t>证严法师是来自台湾的比丘尼，在多个界别作慈善，为社会带来正面影响，于</w:t>
      </w:r>
      <w:r w:rsidRPr="00BC47DF">
        <w:rPr>
          <w:rFonts w:asciiTheme="minorEastAsia" w:eastAsia="DengXian" w:hAnsiTheme="minorEastAsia"/>
          <w:lang w:eastAsia="zh-CN"/>
        </w:rPr>
        <w:t xml:space="preserve"> </w:t>
      </w:r>
      <w:r w:rsidRPr="00BC47DF">
        <w:rPr>
          <w:rFonts w:eastAsia="DengXian"/>
          <w:lang w:eastAsia="zh-CN"/>
        </w:rPr>
        <w:t>2011</w:t>
      </w:r>
      <w:r w:rsidRPr="00BC47DF">
        <w:rPr>
          <w:rFonts w:asciiTheme="minorEastAsia" w:eastAsia="DengXian" w:hAnsiTheme="minorEastAsia" w:hint="eastAsia"/>
          <w:lang w:eastAsia="zh-CN"/>
        </w:rPr>
        <w:t>年获时代杂志选为全球百大最具影响力人物之一。证严法师主张佛教徒应</w:t>
      </w:r>
      <w:r w:rsidRPr="00BC47DF">
        <w:rPr>
          <w:rFonts w:eastAsia="DengXian" w:hint="eastAsia"/>
          <w:lang w:eastAsia="zh-CN"/>
        </w:rPr>
        <w:t>「</w:t>
      </w:r>
      <w:r w:rsidRPr="00BC47DF">
        <w:rPr>
          <w:rFonts w:asciiTheme="minorEastAsia" w:eastAsia="DengXian" w:hAnsiTheme="minorEastAsia" w:hint="eastAsia"/>
          <w:lang w:eastAsia="zh-CN"/>
        </w:rPr>
        <w:t>学佛</w:t>
      </w:r>
      <w:r w:rsidRPr="00BC47DF">
        <w:rPr>
          <w:rFonts w:eastAsia="DengXian" w:hint="eastAsia"/>
          <w:lang w:eastAsia="zh-CN"/>
        </w:rPr>
        <w:t>」</w:t>
      </w:r>
      <w:r w:rsidRPr="00BC47DF">
        <w:rPr>
          <w:rFonts w:asciiTheme="minorEastAsia" w:eastAsia="DengXian" w:hAnsiTheme="minorEastAsia" w:hint="eastAsia"/>
          <w:lang w:eastAsia="zh-CN"/>
        </w:rPr>
        <w:t>而非</w:t>
      </w:r>
      <w:r w:rsidRPr="00BC47DF">
        <w:rPr>
          <w:rFonts w:eastAsia="DengXian" w:hint="eastAsia"/>
          <w:lang w:eastAsia="zh-CN"/>
        </w:rPr>
        <w:t>「</w:t>
      </w:r>
      <w:r w:rsidRPr="00BC47DF">
        <w:rPr>
          <w:rFonts w:asciiTheme="minorEastAsia" w:eastAsia="DengXian" w:hAnsiTheme="minorEastAsia" w:hint="eastAsia"/>
          <w:lang w:eastAsia="zh-CN"/>
        </w:rPr>
        <w:t>求佛</w:t>
      </w:r>
      <w:r w:rsidRPr="00BC47DF">
        <w:rPr>
          <w:rFonts w:eastAsia="DengXian" w:hint="eastAsia"/>
          <w:lang w:eastAsia="zh-CN"/>
        </w:rPr>
        <w:t>」</w:t>
      </w:r>
      <w:r w:rsidRPr="00BC47DF">
        <w:rPr>
          <w:rFonts w:asciiTheme="minorEastAsia" w:eastAsia="DengXian" w:hAnsiTheme="minorEastAsia" w:hint="eastAsia"/>
          <w:lang w:eastAsia="zh-CN"/>
        </w:rPr>
        <w:t>，即是要学习佛陀慈悲为怀的精神，作自我修炼，乐于行善，而非迷信和盲目参拜。以下是她建立「</w:t>
      </w:r>
      <w:r w:rsidRPr="00BC47DF">
        <w:rPr>
          <w:rFonts w:eastAsia="DengXian" w:hint="eastAsia"/>
          <w:lang w:eastAsia="zh-CN"/>
        </w:rPr>
        <w:t>慈济功德会」的一些片段：</w:t>
      </w:r>
    </w:p>
    <w:p w14:paraId="584A2589" w14:textId="77777777" w:rsidR="00B12FE7" w:rsidRPr="00DC6028" w:rsidRDefault="00B12FE7" w:rsidP="00B748B1"/>
    <w:tbl>
      <w:tblPr>
        <w:tblStyle w:val="a9"/>
        <w:tblW w:w="0" w:type="auto"/>
        <w:tblLook w:val="04A0" w:firstRow="1" w:lastRow="0" w:firstColumn="1" w:lastColumn="0" w:noHBand="0" w:noVBand="1"/>
      </w:tblPr>
      <w:tblGrid>
        <w:gridCol w:w="9010"/>
      </w:tblGrid>
      <w:tr w:rsidR="005857C6" w:rsidRPr="00DC6028" w14:paraId="03B23A58" w14:textId="77777777" w:rsidTr="00FB4886">
        <w:tc>
          <w:tcPr>
            <w:tcW w:w="9010" w:type="dxa"/>
          </w:tcPr>
          <w:p w14:paraId="2F8ED30F" w14:textId="2A95BAFD" w:rsidR="005857C6" w:rsidRPr="00DC6028" w:rsidRDefault="00BC47DF" w:rsidP="005F5DC0">
            <w:pPr>
              <w:rPr>
                <w:lang w:eastAsia="zh-CN"/>
              </w:rPr>
            </w:pPr>
            <w:r w:rsidRPr="00BC47DF">
              <w:rPr>
                <w:rFonts w:eastAsia="DengXian"/>
                <w:lang w:eastAsia="zh-CN"/>
              </w:rPr>
              <w:t>1966</w:t>
            </w:r>
            <w:r w:rsidRPr="00BC47DF">
              <w:rPr>
                <w:rFonts w:eastAsia="DengXian" w:hint="eastAsia"/>
                <w:lang w:eastAsia="zh-CN"/>
              </w:rPr>
              <w:t>年，证严法师前往花莲凤林镇某私人医院探望接受手术的信徒，期间见到地上一滩</w:t>
            </w:r>
            <w:hyperlink r:id="rId27" w:tooltip="血" w:history="1">
              <w:r w:rsidRPr="00BC47DF">
                <w:rPr>
                  <w:rFonts w:eastAsia="DengXian" w:hint="eastAsia"/>
                  <w:lang w:eastAsia="zh-CN"/>
                </w:rPr>
                <w:t>血</w:t>
              </w:r>
            </w:hyperlink>
            <w:r w:rsidRPr="00BC47DF">
              <w:rPr>
                <w:rFonts w:eastAsia="DengXian" w:hint="eastAsia"/>
                <w:lang w:eastAsia="zh-CN"/>
              </w:rPr>
              <w:t>迹。她听人告知，</w:t>
            </w:r>
            <w:hyperlink r:id="rId28" w:tooltip="血" w:history="1">
              <w:r w:rsidRPr="00BC47DF">
                <w:rPr>
                  <w:rFonts w:eastAsia="DengXian" w:hint="eastAsia"/>
                  <w:lang w:eastAsia="zh-CN"/>
                </w:rPr>
                <w:t>血</w:t>
              </w:r>
            </w:hyperlink>
            <w:r w:rsidRPr="00BC47DF">
              <w:rPr>
                <w:rFonts w:eastAsia="DengXian" w:hint="eastAsia"/>
                <w:lang w:eastAsia="zh-CN"/>
              </w:rPr>
              <w:t>迹是因为丰滨一名原住民妇女小产，她因缺少开刀所需保证金新台币八千元而无法开刀，只得又带回部落。后来证严法师又遇三名天主教修女，修女对她说「佛教信徒这么多，力量这么大，如果做社会服务的工作，影响会更大。」证严法师听后大感震撼。</w:t>
            </w:r>
          </w:p>
          <w:p w14:paraId="1543BB92" w14:textId="77777777" w:rsidR="003C7E2A" w:rsidRPr="00DC6028" w:rsidRDefault="003C7E2A" w:rsidP="005F5DC0">
            <w:pPr>
              <w:rPr>
                <w:lang w:eastAsia="zh-CN"/>
              </w:rPr>
            </w:pPr>
          </w:p>
          <w:p w14:paraId="627F90B3" w14:textId="40BF3732" w:rsidR="005857C6" w:rsidRPr="00DC6028" w:rsidRDefault="00BC47DF" w:rsidP="005F5DC0">
            <w:pPr>
              <w:rPr>
                <w:lang w:eastAsia="zh-CN"/>
              </w:rPr>
            </w:pPr>
            <w:r w:rsidRPr="00BC47DF">
              <w:rPr>
                <w:rFonts w:eastAsia="DengXian" w:hint="eastAsia"/>
                <w:lang w:eastAsia="zh-CN"/>
              </w:rPr>
              <w:t>当年，证严法师原依师傅印顺长老指示，要前往嘉义主持道场，但信徒却挽留她。她认为如果在花莲可以实现她「济贫救世」的心愿，她便不会走。起初，她与五位常住众每人每天多做一双婴儿鞋去卖，另外三十位女信众每人日存下五毛买菜钱，这样每月集资一千多元，开始从事济贫救苦的工作。</w:t>
            </w:r>
            <w:r w:rsidRPr="00BC47DF">
              <w:rPr>
                <w:rFonts w:eastAsia="DengXian"/>
                <w:lang w:eastAsia="zh-CN"/>
              </w:rPr>
              <w:t xml:space="preserve">1966 </w:t>
            </w:r>
            <w:r w:rsidRPr="00BC47DF">
              <w:rPr>
                <w:rFonts w:eastAsia="DengXian" w:hint="eastAsia"/>
                <w:lang w:eastAsia="zh-CN"/>
              </w:rPr>
              <w:t>年农历的三月四日，「佛教克难慈济功德会」（简称「慈济」）正式成立，开展「济贫救世」</w:t>
            </w:r>
            <w:r w:rsidRPr="00BC47DF">
              <w:rPr>
                <w:rFonts w:eastAsia="DengXian"/>
                <w:lang w:eastAsia="zh-CN"/>
              </w:rPr>
              <w:t xml:space="preserve"> </w:t>
            </w:r>
            <w:r w:rsidRPr="00BC47DF">
              <w:rPr>
                <w:rFonts w:eastAsia="DengXian" w:hint="eastAsia"/>
                <w:lang w:eastAsia="zh-CN"/>
              </w:rPr>
              <w:t>的工作</w:t>
            </w:r>
            <w:r w:rsidRPr="00BC47DF">
              <w:rPr>
                <w:rFonts w:eastAsia="DengXian"/>
                <w:lang w:eastAsia="zh-CN"/>
              </w:rPr>
              <w:t xml:space="preserve"> </w:t>
            </w:r>
            <w:r w:rsidRPr="00BC47DF">
              <w:rPr>
                <w:rFonts w:eastAsia="DengXian" w:hint="eastAsia"/>
                <w:lang w:eastAsia="zh-CN"/>
              </w:rPr>
              <w:t>。</w:t>
            </w:r>
            <w:r w:rsidRPr="00BC47DF">
              <w:rPr>
                <w:rFonts w:eastAsia="DengXian"/>
                <w:lang w:eastAsia="zh-CN"/>
              </w:rPr>
              <w:t>1986</w:t>
            </w:r>
            <w:r w:rsidRPr="00BC47DF">
              <w:rPr>
                <w:rFonts w:eastAsia="DengXian" w:hint="eastAsia"/>
                <w:lang w:eastAsia="zh-CN"/>
              </w:rPr>
              <w:t>年，证严法师在花莲建立了当时全台湾唯一一所不需交保证金就可以入院医病的「慈济综合医院」。</w:t>
            </w:r>
          </w:p>
          <w:p w14:paraId="52DF19DD" w14:textId="77777777" w:rsidR="003C7E2A" w:rsidRPr="00DC6028" w:rsidRDefault="003C7E2A" w:rsidP="005F5DC0">
            <w:pPr>
              <w:rPr>
                <w:lang w:eastAsia="zh-CN"/>
              </w:rPr>
            </w:pPr>
          </w:p>
          <w:p w14:paraId="53F01045" w14:textId="7D703D73" w:rsidR="00B12FE7" w:rsidRPr="00DC6028" w:rsidRDefault="00BC47DF" w:rsidP="005F5DC0">
            <w:pPr>
              <w:rPr>
                <w:lang w:eastAsia="zh-CN"/>
              </w:rPr>
            </w:pPr>
            <w:r w:rsidRPr="00BC47DF">
              <w:rPr>
                <w:rFonts w:eastAsia="DengXian" w:hint="eastAsia"/>
                <w:lang w:eastAsia="zh-CN"/>
              </w:rPr>
              <w:t>慈济以『尊重生命』的精神，不分种族、宗教信仰、生活背景，对各地受苦的人，做人道关怀与援助。慈济要求信众身体力行，亲自倾听苦难者的声音、亲手服务和救助待援者，体会做「手心向下」的助人者，才会是真正幸福的人。她说：「我们力行菩萨道，不是求菩萨来感应，是自己要去感应众生之苦，并且发心无所求地付出一切。」</w:t>
            </w:r>
          </w:p>
          <w:p w14:paraId="3BAD10DE" w14:textId="77777777" w:rsidR="003C7E2A" w:rsidRPr="00DC6028" w:rsidRDefault="003C7E2A" w:rsidP="005F5DC0">
            <w:pPr>
              <w:rPr>
                <w:lang w:eastAsia="zh-CN"/>
              </w:rPr>
            </w:pPr>
          </w:p>
          <w:p w14:paraId="796CDA67" w14:textId="6DF24CA8" w:rsidR="005857C6" w:rsidRPr="00DC6028" w:rsidRDefault="00BC47DF" w:rsidP="00B748B1">
            <w:pPr>
              <w:rPr>
                <w:lang w:eastAsia="zh-CN"/>
              </w:rPr>
            </w:pPr>
            <w:r w:rsidRPr="00BC47DF">
              <w:rPr>
                <w:rFonts w:eastAsia="DengXian" w:hint="eastAsia"/>
                <w:lang w:eastAsia="zh-CN"/>
              </w:rPr>
              <w:t>证严法师亦不是空口说白话，先后创办了慈济功德会、花莲慈济医院、慈济技术学院和慈济大学。她亦热心人道救援的工作，曾帮助国内水患和台湾风灾，安排志工、解决物资、住所和卫生问题。</w:t>
            </w:r>
            <w:r w:rsidRPr="00BC47DF">
              <w:rPr>
                <w:rFonts w:eastAsia="DengXian"/>
                <w:lang w:eastAsia="zh-CN"/>
              </w:rPr>
              <w:t>2003</w:t>
            </w:r>
            <w:r w:rsidRPr="00BC47DF">
              <w:rPr>
                <w:rFonts w:eastAsia="DengXian" w:hint="eastAsia"/>
                <w:lang w:eastAsia="zh-CN"/>
              </w:rPr>
              <w:t>年，慈济功德会更曾到因地震成灾的伊朗东南部古城巴末进行赈灾工作。</w:t>
            </w:r>
          </w:p>
          <w:p w14:paraId="6003A5BD" w14:textId="77777777" w:rsidR="00E43571" w:rsidRPr="00DC6028" w:rsidRDefault="00E43571" w:rsidP="00B748B1">
            <w:pPr>
              <w:rPr>
                <w:lang w:eastAsia="zh-CN"/>
              </w:rPr>
            </w:pPr>
          </w:p>
          <w:p w14:paraId="06FA3B79" w14:textId="77777777" w:rsidR="00E43571" w:rsidRPr="00DC6028" w:rsidRDefault="00E43571" w:rsidP="00B748B1">
            <w:pPr>
              <w:rPr>
                <w:lang w:eastAsia="zh-CN"/>
              </w:rPr>
            </w:pPr>
          </w:p>
          <w:p w14:paraId="48C85571" w14:textId="08EDF7B9" w:rsidR="00E43571" w:rsidRPr="00DC6028" w:rsidRDefault="00BC47DF" w:rsidP="00E43571">
            <w:r w:rsidRPr="00BC47DF">
              <w:rPr>
                <w:rFonts w:eastAsia="DengXian" w:hint="eastAsia"/>
                <w:lang w:eastAsia="zh-CN"/>
              </w:rPr>
              <w:t>参考数据：</w:t>
            </w:r>
          </w:p>
          <w:p w14:paraId="4882AAA4" w14:textId="5B744E6D" w:rsidR="00E43571" w:rsidRPr="00DC6028" w:rsidRDefault="00BC47DF" w:rsidP="00E43571">
            <w:pPr>
              <w:rPr>
                <w:lang w:eastAsia="zh-CN"/>
              </w:rPr>
            </w:pPr>
            <w:r w:rsidRPr="00BC47DF">
              <w:rPr>
                <w:rFonts w:eastAsia="DengXian" w:hint="eastAsia"/>
                <w:lang w:eastAsia="zh-CN"/>
              </w:rPr>
              <w:t>学愚，〈人间佛教的社会角色及社会承担〉。香港，中华书局</w:t>
            </w:r>
            <w:r w:rsidRPr="00BC47DF">
              <w:rPr>
                <w:rFonts w:eastAsia="DengXian"/>
                <w:lang w:eastAsia="zh-CN"/>
              </w:rPr>
              <w:t>(</w:t>
            </w:r>
            <w:r w:rsidRPr="00BC47DF">
              <w:rPr>
                <w:rFonts w:eastAsia="DengXian" w:hint="eastAsia"/>
                <w:lang w:eastAsia="zh-CN"/>
              </w:rPr>
              <w:t>香港</w:t>
            </w:r>
            <w:r w:rsidRPr="00BC47DF">
              <w:rPr>
                <w:rFonts w:eastAsia="DengXian"/>
                <w:lang w:eastAsia="zh-CN"/>
              </w:rPr>
              <w:t>)</w:t>
            </w:r>
            <w:r w:rsidRPr="00BC47DF">
              <w:rPr>
                <w:rFonts w:eastAsia="DengXian" w:hint="eastAsia"/>
                <w:lang w:eastAsia="zh-CN"/>
              </w:rPr>
              <w:t>出版有限公司，</w:t>
            </w:r>
            <w:r w:rsidRPr="00BC47DF">
              <w:rPr>
                <w:rFonts w:eastAsia="DengXian"/>
                <w:lang w:eastAsia="zh-CN"/>
              </w:rPr>
              <w:t>2012</w:t>
            </w:r>
            <w:r w:rsidRPr="00BC47DF">
              <w:rPr>
                <w:rFonts w:eastAsia="DengXian" w:hint="eastAsia"/>
                <w:lang w:eastAsia="zh-CN"/>
              </w:rPr>
              <w:t>。</w:t>
            </w:r>
          </w:p>
          <w:p w14:paraId="57D92035" w14:textId="23DA6002" w:rsidR="00E43571" w:rsidRPr="00DC6028" w:rsidRDefault="008609DD" w:rsidP="00E43571">
            <w:hyperlink r:id="rId29" w:history="1">
              <w:r w:rsidR="00BC47DF" w:rsidRPr="00BC47DF">
                <w:rPr>
                  <w:rStyle w:val="aa"/>
                  <w:rFonts w:eastAsia="DengXian"/>
                  <w:lang w:eastAsia="zh-CN"/>
                </w:rPr>
                <w:t>https://zh.wikipedia.org/wiki/%E9%87%8B%E8%AD%89%E5%9A%B4</w:t>
              </w:r>
            </w:hyperlink>
          </w:p>
          <w:p w14:paraId="3FB567CC" w14:textId="6661B157" w:rsidR="00E43571" w:rsidRPr="00DC6028" w:rsidRDefault="008609DD" w:rsidP="00E43571">
            <w:hyperlink r:id="rId30" w:history="1">
              <w:r w:rsidR="00BC47DF" w:rsidRPr="00BC47DF">
                <w:rPr>
                  <w:rStyle w:val="aa"/>
                  <w:rFonts w:eastAsia="DengXian"/>
                  <w:lang w:eastAsia="zh-CN"/>
                </w:rPr>
                <w:t>http://www.unjinkr.url.tw/t_2.htm</w:t>
              </w:r>
            </w:hyperlink>
            <w:r w:rsidR="00E43571" w:rsidRPr="00DC6028">
              <w:rPr>
                <w:rFonts w:hint="eastAsia"/>
              </w:rPr>
              <w:t xml:space="preserve"> </w:t>
            </w:r>
          </w:p>
          <w:p w14:paraId="2D5BCF15" w14:textId="70061842" w:rsidR="00E43571" w:rsidRPr="00DC6028" w:rsidRDefault="008609DD" w:rsidP="00E43571">
            <w:hyperlink r:id="rId31" w:history="1">
              <w:r w:rsidR="00BC47DF" w:rsidRPr="00BC47DF">
                <w:rPr>
                  <w:rStyle w:val="aa"/>
                  <w:rFonts w:eastAsia="DengXian"/>
                  <w:lang w:eastAsia="zh-CN"/>
                </w:rPr>
                <w:t>http://eshare.stust.edu.tw/EshareFile/2010_5/2010_5_0d9e05e3.pdf</w:t>
              </w:r>
            </w:hyperlink>
          </w:p>
          <w:p w14:paraId="36242788" w14:textId="77777777" w:rsidR="00E43571" w:rsidRPr="00DC6028" w:rsidRDefault="00E43571" w:rsidP="00B748B1"/>
          <w:p w14:paraId="240D4A26" w14:textId="77777777" w:rsidR="00E43571" w:rsidRPr="00DC6028" w:rsidRDefault="00E43571" w:rsidP="00B748B1"/>
          <w:p w14:paraId="2CE2610F" w14:textId="77777777" w:rsidR="00E43571" w:rsidRPr="00DC6028" w:rsidRDefault="00E43571" w:rsidP="00B748B1"/>
        </w:tc>
      </w:tr>
    </w:tbl>
    <w:p w14:paraId="6774F6CB" w14:textId="77777777" w:rsidR="005857C6" w:rsidRPr="00DC6028" w:rsidRDefault="005857C6" w:rsidP="00B748B1"/>
    <w:p w14:paraId="0D2CA5C3" w14:textId="77777777" w:rsidR="00E43571" w:rsidRPr="00DC6028" w:rsidRDefault="00E43571">
      <w:r w:rsidRPr="00DC6028">
        <w:br w:type="page"/>
      </w:r>
    </w:p>
    <w:p w14:paraId="04DFDF6B" w14:textId="32D79864" w:rsidR="00355CC2" w:rsidRPr="00DC6028" w:rsidRDefault="00BC47DF" w:rsidP="00B748B1">
      <w:r w:rsidRPr="00BC47DF">
        <w:rPr>
          <w:rFonts w:eastAsia="DengXian" w:hint="eastAsia"/>
          <w:lang w:eastAsia="zh-CN"/>
        </w:rPr>
        <w:lastRenderedPageBreak/>
        <w:t>问题讨论：</w:t>
      </w:r>
    </w:p>
    <w:p w14:paraId="1B8ABA7B" w14:textId="77777777" w:rsidR="00355CC2" w:rsidRPr="00DC6028" w:rsidRDefault="00355CC2" w:rsidP="00B748B1"/>
    <w:p w14:paraId="3420B369" w14:textId="0AEF2A05" w:rsidR="005857C6" w:rsidRPr="00DC6028" w:rsidRDefault="00BC47DF" w:rsidP="00B748B1">
      <w:pPr>
        <w:numPr>
          <w:ilvl w:val="0"/>
          <w:numId w:val="23"/>
        </w:numPr>
        <w:rPr>
          <w:rFonts w:ascii="Arial" w:hAnsi="Arial" w:cs="Arial"/>
        </w:rPr>
      </w:pPr>
      <w:r w:rsidRPr="00BC47DF">
        <w:rPr>
          <w:rFonts w:ascii="Arial" w:eastAsia="DengXian" w:hAnsi="Arial" w:cs="Arial" w:hint="eastAsia"/>
          <w:lang w:eastAsia="zh-CN"/>
        </w:rPr>
        <w:t>证严法师本着甚么宗教信念和道德原则，去开展</w:t>
      </w:r>
      <w:r w:rsidRPr="00BC47DF">
        <w:rPr>
          <w:rFonts w:eastAsia="DengXian" w:hint="eastAsia"/>
          <w:lang w:eastAsia="zh-CN"/>
        </w:rPr>
        <w:t>济贫救世的</w:t>
      </w:r>
      <w:r w:rsidRPr="00BC47DF">
        <w:rPr>
          <w:rFonts w:ascii="Arial" w:eastAsia="DengXian" w:hAnsi="Arial" w:cs="Arial" w:hint="eastAsia"/>
          <w:lang w:eastAsia="zh-CN"/>
        </w:rPr>
        <w:t>工作？</w:t>
      </w:r>
    </w:p>
    <w:p w14:paraId="658F9BDC" w14:textId="5C2BBF3E" w:rsidR="005857C6" w:rsidRPr="00DC6028" w:rsidRDefault="00BC47DF" w:rsidP="00B748B1">
      <w:pPr>
        <w:numPr>
          <w:ilvl w:val="0"/>
          <w:numId w:val="23"/>
        </w:numPr>
      </w:pPr>
      <w:r w:rsidRPr="00BC47DF">
        <w:rPr>
          <w:rFonts w:ascii="Arial" w:eastAsia="DengXian" w:hAnsi="Arial" w:cs="Arial" w:hint="eastAsia"/>
          <w:lang w:eastAsia="zh-CN"/>
        </w:rPr>
        <w:t>证严法师的救助工作，与当时社会哪些道德规条有差异？</w:t>
      </w:r>
    </w:p>
    <w:p w14:paraId="515B2328" w14:textId="5A1643B5" w:rsidR="005857C6" w:rsidRPr="00DC6028" w:rsidRDefault="00BC47DF" w:rsidP="00B748B1">
      <w:pPr>
        <w:numPr>
          <w:ilvl w:val="0"/>
          <w:numId w:val="23"/>
        </w:numPr>
      </w:pPr>
      <w:r w:rsidRPr="00BC47DF">
        <w:rPr>
          <w:rFonts w:ascii="Arial" w:eastAsia="DengXian" w:hAnsi="Arial" w:cs="Arial" w:hint="eastAsia"/>
          <w:lang w:eastAsia="zh-CN"/>
        </w:rPr>
        <w:t>证严法师</w:t>
      </w:r>
      <w:r w:rsidRPr="00BC47DF">
        <w:rPr>
          <w:rFonts w:eastAsia="DengXian" w:hint="eastAsia"/>
          <w:lang w:eastAsia="zh-CN"/>
        </w:rPr>
        <w:t>的</w:t>
      </w:r>
      <w:r w:rsidRPr="00BC47DF">
        <w:rPr>
          <w:rFonts w:ascii="Arial" w:eastAsia="DengXian" w:hAnsi="Arial" w:cs="Arial" w:hint="eastAsia"/>
          <w:lang w:eastAsia="zh-CN"/>
        </w:rPr>
        <w:t>救助工作为甚么会成功？</w:t>
      </w:r>
    </w:p>
    <w:p w14:paraId="3060A660" w14:textId="744E131C" w:rsidR="005857C6" w:rsidRPr="00DC6028" w:rsidRDefault="00BC47DF" w:rsidP="00B748B1">
      <w:pPr>
        <w:numPr>
          <w:ilvl w:val="0"/>
          <w:numId w:val="23"/>
        </w:numPr>
      </w:pPr>
      <w:r w:rsidRPr="00BC47DF">
        <w:rPr>
          <w:rFonts w:ascii="Arial" w:eastAsia="DengXian" w:hAnsi="Arial" w:cs="Arial" w:hint="eastAsia"/>
          <w:lang w:eastAsia="zh-CN"/>
        </w:rPr>
        <w:t>证严法师</w:t>
      </w:r>
      <w:r w:rsidRPr="00BC47DF">
        <w:rPr>
          <w:rFonts w:eastAsia="DengXian" w:hint="eastAsia"/>
          <w:lang w:eastAsia="zh-CN"/>
        </w:rPr>
        <w:t>的</w:t>
      </w:r>
      <w:r w:rsidRPr="00BC47DF">
        <w:rPr>
          <w:rFonts w:ascii="Arial" w:eastAsia="DengXian" w:hAnsi="Arial" w:cs="Arial" w:hint="eastAsia"/>
          <w:lang w:eastAsia="zh-CN"/>
        </w:rPr>
        <w:t>救助工作，说明了宗教与道德的哪一种关系</w:t>
      </w:r>
      <w:r w:rsidRPr="00BC47DF">
        <w:rPr>
          <w:rFonts w:eastAsia="DengXian" w:hint="eastAsia"/>
          <w:lang w:eastAsia="zh-CN"/>
        </w:rPr>
        <w:t>？</w:t>
      </w:r>
    </w:p>
    <w:p w14:paraId="06DB797C" w14:textId="77777777" w:rsidR="00E43571" w:rsidRPr="00DC6028" w:rsidRDefault="00E43571" w:rsidP="00B748B1">
      <w:pPr>
        <w:rPr>
          <w:rFonts w:ascii="Arial" w:hAnsi="Arial" w:cs="Arial"/>
        </w:rPr>
      </w:pPr>
    </w:p>
    <w:p w14:paraId="2CD03DE6" w14:textId="2010CEBF" w:rsidR="00E43571" w:rsidRPr="00DC6028" w:rsidRDefault="00BC47DF" w:rsidP="00796247">
      <w:r w:rsidRPr="00BC47DF">
        <w:rPr>
          <w:rFonts w:eastAsia="DengXian" w:hint="eastAsia"/>
          <w:lang w:eastAsia="zh-CN"/>
        </w:rPr>
        <w:t>学生或会提及以下重点，其他合理答案亦可接受</w:t>
      </w:r>
      <w:r w:rsidRPr="00BC47DF">
        <w:rPr>
          <w:rFonts w:eastAsia="DengXian"/>
          <w:lang w:eastAsia="zh-CN"/>
        </w:rPr>
        <w:t>:</w:t>
      </w:r>
    </w:p>
    <w:p w14:paraId="4BE36EB4" w14:textId="77777777" w:rsidR="00E43571" w:rsidRPr="00DC6028" w:rsidRDefault="00E43571" w:rsidP="00796247"/>
    <w:p w14:paraId="6F1ADA89" w14:textId="0A93A177" w:rsidR="005857C6" w:rsidRPr="00DC6028" w:rsidRDefault="00BC47DF" w:rsidP="00B748B1">
      <w:pPr>
        <w:pStyle w:val="a7"/>
        <w:widowControl w:val="0"/>
        <w:numPr>
          <w:ilvl w:val="0"/>
          <w:numId w:val="22"/>
        </w:numPr>
        <w:rPr>
          <w:u w:val="single"/>
        </w:rPr>
      </w:pPr>
      <w:r w:rsidRPr="00BC47DF">
        <w:rPr>
          <w:rFonts w:ascii="Arial" w:eastAsia="DengXian" w:hAnsi="Arial" w:cs="Arial" w:hint="eastAsia"/>
          <w:u w:val="single"/>
          <w:lang w:eastAsia="zh-CN"/>
        </w:rPr>
        <w:t>证严法师的宗教信念：</w:t>
      </w:r>
      <w:r w:rsidRPr="00BC47DF">
        <w:rPr>
          <w:rFonts w:eastAsia="DengXian" w:hint="eastAsia"/>
          <w:u w:val="single"/>
          <w:lang w:val="en-US" w:eastAsia="zh-CN"/>
        </w:rPr>
        <w:t>将佛教精神带进人间和日常生活中；佛教要济贫救世；身体手行的助人者，才会是真正幸福的人</w:t>
      </w:r>
    </w:p>
    <w:p w14:paraId="743EB03A" w14:textId="74FE16A7" w:rsidR="005857C6" w:rsidRPr="00DC6028" w:rsidRDefault="00BC47DF" w:rsidP="00B748B1">
      <w:pPr>
        <w:pStyle w:val="a7"/>
        <w:widowControl w:val="0"/>
        <w:numPr>
          <w:ilvl w:val="0"/>
          <w:numId w:val="22"/>
        </w:numPr>
        <w:rPr>
          <w:u w:val="single"/>
        </w:rPr>
      </w:pPr>
      <w:r w:rsidRPr="00BC47DF">
        <w:rPr>
          <w:rFonts w:ascii="Arial" w:eastAsia="DengXian" w:hAnsi="Arial" w:cs="Arial" w:hint="eastAsia"/>
          <w:u w:val="single"/>
          <w:lang w:eastAsia="zh-CN"/>
        </w:rPr>
        <w:t>证严法师的道德原则：尊重人的生命；救助有需要的人</w:t>
      </w:r>
      <w:r w:rsidR="005857C6" w:rsidRPr="00DC6028">
        <w:rPr>
          <w:rFonts w:ascii="Arial" w:hAnsi="Arial" w:cs="Arial"/>
          <w:u w:val="single"/>
        </w:rPr>
        <w:t xml:space="preserve"> </w:t>
      </w:r>
    </w:p>
    <w:p w14:paraId="23FBA805" w14:textId="2D005EFA" w:rsidR="005857C6" w:rsidRPr="00DC6028" w:rsidRDefault="00BC47DF" w:rsidP="00B748B1">
      <w:pPr>
        <w:pStyle w:val="a7"/>
        <w:widowControl w:val="0"/>
        <w:numPr>
          <w:ilvl w:val="0"/>
          <w:numId w:val="22"/>
        </w:numPr>
        <w:rPr>
          <w:u w:val="single"/>
        </w:rPr>
      </w:pPr>
      <w:r w:rsidRPr="00BC47DF">
        <w:rPr>
          <w:rFonts w:ascii="Arial" w:eastAsia="DengXian" w:hAnsi="Arial" w:cs="Arial" w:hint="eastAsia"/>
          <w:u w:val="single"/>
          <w:lang w:eastAsia="zh-CN"/>
        </w:rPr>
        <w:t>当时社会的道德规条：要付足够的金钱才可接受医疗；捐钱就已是做了善事</w:t>
      </w:r>
    </w:p>
    <w:p w14:paraId="0869808A" w14:textId="5EEC5A78" w:rsidR="0071294B" w:rsidRPr="00DC6028" w:rsidRDefault="00BC47DF" w:rsidP="00B748B1">
      <w:pPr>
        <w:pStyle w:val="a7"/>
        <w:widowControl w:val="0"/>
        <w:numPr>
          <w:ilvl w:val="0"/>
          <w:numId w:val="22"/>
        </w:numPr>
        <w:rPr>
          <w:u w:val="single"/>
        </w:rPr>
      </w:pPr>
      <w:r w:rsidRPr="00BC47DF">
        <w:rPr>
          <w:rFonts w:ascii="Arial" w:eastAsia="DengXian" w:hAnsi="Arial" w:cs="Arial" w:hint="eastAsia"/>
          <w:u w:val="single"/>
          <w:lang w:eastAsia="zh-CN"/>
        </w:rPr>
        <w:t>证严法师的宗教信念，支持着她实践道德原则。</w:t>
      </w:r>
    </w:p>
    <w:p w14:paraId="5274F4DD" w14:textId="77777777" w:rsidR="0071294B" w:rsidRPr="00DC6028" w:rsidRDefault="0071294B" w:rsidP="00B748B1"/>
    <w:p w14:paraId="6BE2AE1B" w14:textId="77777777" w:rsidR="0071294B" w:rsidRPr="00DC6028" w:rsidRDefault="0071294B" w:rsidP="00B748B1">
      <w:r w:rsidRPr="00DC6028">
        <w:t xml:space="preserve"> </w:t>
      </w:r>
    </w:p>
    <w:p w14:paraId="723E2A42" w14:textId="77777777" w:rsidR="005857C6" w:rsidRPr="00DC6028" w:rsidRDefault="005857C6" w:rsidP="00B748B1">
      <w:pPr>
        <w:rPr>
          <w:rFonts w:ascii="標楷體" w:eastAsia="標楷體" w:hAnsi="標楷體"/>
          <w:b/>
          <w:sz w:val="36"/>
          <w:szCs w:val="36"/>
        </w:rPr>
      </w:pPr>
    </w:p>
    <w:p w14:paraId="55E807E8" w14:textId="77777777" w:rsidR="0006371A" w:rsidRPr="00DC6028" w:rsidRDefault="0006371A" w:rsidP="00B748B1"/>
    <w:p w14:paraId="418438B5" w14:textId="77777777" w:rsidR="007F68B7" w:rsidRPr="00DC6028" w:rsidRDefault="007F68B7" w:rsidP="00B748B1">
      <w:pPr>
        <w:rPr>
          <w:rFonts w:ascii="Verdana" w:hAnsi="Verdana"/>
          <w:bCs/>
          <w:color w:val="000000"/>
        </w:rPr>
      </w:pPr>
      <w:r w:rsidRPr="00DC6028">
        <w:rPr>
          <w:rFonts w:ascii="Verdana" w:hAnsi="Verdana"/>
          <w:bCs/>
          <w:color w:val="000000"/>
        </w:rPr>
        <w:br w:type="page"/>
      </w:r>
    </w:p>
    <w:p w14:paraId="0880410A" w14:textId="0EF1D6B8" w:rsidR="007F68B7" w:rsidRPr="00DC6028" w:rsidRDefault="00BC47DF" w:rsidP="00B748B1">
      <w:pPr>
        <w:jc w:val="center"/>
        <w:rPr>
          <w:rFonts w:ascii="標楷體" w:eastAsia="標楷體" w:hAnsi="標楷體"/>
          <w:b/>
          <w:sz w:val="40"/>
          <w:szCs w:val="36"/>
        </w:rPr>
      </w:pPr>
      <w:r w:rsidRPr="00BC47DF">
        <w:rPr>
          <w:rFonts w:ascii="標楷體" w:eastAsia="DengXian" w:hAnsi="標楷體" w:hint="eastAsia"/>
          <w:b/>
          <w:sz w:val="40"/>
          <w:szCs w:val="36"/>
          <w:lang w:eastAsia="zh-CN"/>
        </w:rPr>
        <w:lastRenderedPageBreak/>
        <w:t>个案（十）：加尔各答的天使</w:t>
      </w:r>
      <w:r w:rsidRPr="00BC47DF">
        <w:rPr>
          <w:rFonts w:ascii="標楷體" w:eastAsia="DengXian" w:hAnsi="標楷體"/>
          <w:b/>
          <w:sz w:val="40"/>
          <w:szCs w:val="36"/>
          <w:lang w:eastAsia="zh-CN"/>
        </w:rPr>
        <w:t xml:space="preserve"> </w:t>
      </w:r>
      <w:r w:rsidRPr="00BC47DF">
        <w:rPr>
          <w:rFonts w:ascii="標楷體" w:eastAsia="DengXian" w:hAnsi="標楷體" w:hint="eastAsia"/>
          <w:b/>
          <w:sz w:val="40"/>
          <w:szCs w:val="36"/>
          <w:lang w:eastAsia="zh-CN"/>
        </w:rPr>
        <w:t>—</w:t>
      </w:r>
      <w:r w:rsidRPr="00BC47DF">
        <w:rPr>
          <w:rFonts w:ascii="標楷體" w:eastAsia="DengXian" w:hAnsi="標楷體"/>
          <w:b/>
          <w:sz w:val="40"/>
          <w:szCs w:val="36"/>
          <w:lang w:eastAsia="zh-CN"/>
        </w:rPr>
        <w:t xml:space="preserve"> </w:t>
      </w:r>
      <w:r w:rsidRPr="00BC47DF">
        <w:rPr>
          <w:rFonts w:ascii="標楷體" w:eastAsia="DengXian" w:hAnsi="標楷體" w:hint="eastAsia"/>
          <w:b/>
          <w:sz w:val="40"/>
          <w:szCs w:val="36"/>
          <w:lang w:eastAsia="zh-CN"/>
        </w:rPr>
        <w:t>德兰修女</w:t>
      </w:r>
    </w:p>
    <w:p w14:paraId="3B4BC279" w14:textId="77777777" w:rsidR="007F68B7" w:rsidRPr="00DC6028" w:rsidRDefault="007F68B7" w:rsidP="00B748B1">
      <w:pPr>
        <w:jc w:val="center"/>
        <w:rPr>
          <w:rFonts w:ascii="標楷體" w:eastAsia="標楷體" w:hAnsi="標楷體"/>
          <w:b/>
          <w:szCs w:val="36"/>
        </w:rPr>
      </w:pPr>
    </w:p>
    <w:tbl>
      <w:tblPr>
        <w:tblStyle w:val="a9"/>
        <w:tblW w:w="0" w:type="auto"/>
        <w:tblLook w:val="04A0" w:firstRow="1" w:lastRow="0" w:firstColumn="1" w:lastColumn="0" w:noHBand="0" w:noVBand="1"/>
      </w:tblPr>
      <w:tblGrid>
        <w:gridCol w:w="9236"/>
      </w:tblGrid>
      <w:tr w:rsidR="007F68B7" w:rsidRPr="00DC6028" w14:paraId="6B1F8E09" w14:textId="77777777" w:rsidTr="00E42F8E">
        <w:tc>
          <w:tcPr>
            <w:tcW w:w="9010" w:type="dxa"/>
          </w:tcPr>
          <w:p w14:paraId="64706B61" w14:textId="50ED5979" w:rsidR="007F68B7" w:rsidRPr="00DC6028" w:rsidRDefault="00BC47DF" w:rsidP="008D114A">
            <w:pPr>
              <w:rPr>
                <w:rFonts w:ascii="Verdana" w:hAnsi="Verdana"/>
                <w:color w:val="000000"/>
                <w:lang w:eastAsia="zh-CN"/>
              </w:rPr>
            </w:pPr>
            <w:r w:rsidRPr="00BC47DF">
              <w:rPr>
                <w:rFonts w:ascii="Verdana" w:eastAsia="DengXian" w:hAnsi="Verdana" w:hint="eastAsia"/>
                <w:color w:val="000000"/>
                <w:lang w:eastAsia="zh-CN"/>
              </w:rPr>
              <w:t>有一天，德兰修女要到巴丹医院商量工作，在靠近车站的广场旁发现了一位老妇人，倒在路上，像是死了一般。德兰修女蹲下来仔细一看：破布裹着脚，爬满了蚂蚁，头上好像被老鼠咬了一个洞，残留着血迹，伤口周围满是苍蝇和蛆虫。她赶紧替老妇人测量呼吸及脉搏，似乎还有一口气，她为老妇人赶走苍蝇，驱走蚂蚁，擦去血迹和蛆虫。</w:t>
            </w:r>
          </w:p>
          <w:p w14:paraId="47D456C2" w14:textId="77777777" w:rsidR="003C7E2A" w:rsidRPr="00DC6028" w:rsidRDefault="003C7E2A" w:rsidP="008D114A">
            <w:pPr>
              <w:rPr>
                <w:rFonts w:ascii="Verdana" w:hAnsi="Verdana"/>
                <w:color w:val="000000"/>
                <w:lang w:eastAsia="zh-CN"/>
              </w:rPr>
            </w:pPr>
          </w:p>
          <w:p w14:paraId="3811273F" w14:textId="70FAB442" w:rsidR="007F68B7" w:rsidRPr="00DC6028" w:rsidRDefault="00BC47DF" w:rsidP="008D114A">
            <w:pPr>
              <w:rPr>
                <w:rFonts w:ascii="Verdana" w:hAnsi="Verdana"/>
                <w:color w:val="000000"/>
                <w:lang w:eastAsia="zh-CN"/>
              </w:rPr>
            </w:pPr>
            <w:r w:rsidRPr="00BC47DF">
              <w:rPr>
                <w:rFonts w:ascii="Verdana" w:eastAsia="DengXian" w:hAnsi="Verdana" w:hint="eastAsia"/>
                <w:color w:val="000000"/>
                <w:lang w:eastAsia="zh-CN"/>
              </w:rPr>
              <w:t>德兰心想，如果任她躺在那里，必死无疑。她受到天主教的精神影响，坚信每个人都是天主的儿女，都值得人去爱和尊重。于是她暂时放弃了去巴丹的行动，请人帮忙把老妇人送到附近的医院。医院开始时对这个没有家属的老妇人不予理会，但医师在德兰修女的再三恳求下，便治理老妇人，然后对德兰修女说：「必须暂时住院，等脱离危险期后，再需找个地方静养。」德兰修女把病人交托给医院后，立即到市公所的保健部门，希望能提供一个让贫困病人休养的场所。市公所保健部门的部长是位热心的人，他仔细听完德兰修女的请求后，便带她来到加尔各答一座有名的印度教寺院，答应将寺庙后面信徒朝拜的一处地方免费提供给他使用。</w:t>
            </w:r>
          </w:p>
          <w:p w14:paraId="051B5C67" w14:textId="77777777" w:rsidR="003C7E2A" w:rsidRPr="00DC6028" w:rsidRDefault="003C7E2A" w:rsidP="008D114A">
            <w:pPr>
              <w:rPr>
                <w:rFonts w:ascii="Verdana" w:hAnsi="Verdana"/>
                <w:color w:val="000000"/>
                <w:lang w:eastAsia="zh-CN"/>
              </w:rPr>
            </w:pPr>
          </w:p>
          <w:p w14:paraId="05B49DF5" w14:textId="23C8CAC9" w:rsidR="007F68B7" w:rsidRPr="00DC6028" w:rsidRDefault="00BC47DF" w:rsidP="008D114A">
            <w:pPr>
              <w:rPr>
                <w:rFonts w:ascii="Verdana" w:hAnsi="Verdana"/>
                <w:color w:val="000000"/>
                <w:lang w:eastAsia="zh-CN"/>
              </w:rPr>
            </w:pPr>
            <w:r w:rsidRPr="00BC47DF">
              <w:rPr>
                <w:rFonts w:ascii="Verdana" w:eastAsia="DengXian" w:hAnsi="Verdana" w:hint="eastAsia"/>
                <w:color w:val="000000"/>
                <w:lang w:eastAsia="zh-CN"/>
              </w:rPr>
              <w:t>他们一开始受到印度教僧侣强烈反对，理由是德兰修女不是印度人，不能使用寺庙。然而她不畏反对，依然在街头抢救许多临危的病患者到收容所来替他们清洗，给他们休息的地方，其中也包括印度教的僧侣，此举感动了许多的印度人，于是反对声浪就渐渐平息了。</w:t>
            </w:r>
          </w:p>
          <w:p w14:paraId="7D1C7EDE" w14:textId="77777777" w:rsidR="003C7E2A" w:rsidRPr="00DC6028" w:rsidRDefault="003C7E2A" w:rsidP="008D114A">
            <w:pPr>
              <w:rPr>
                <w:rFonts w:ascii="Verdana" w:hAnsi="Verdana"/>
                <w:color w:val="000000"/>
                <w:lang w:eastAsia="zh-CN"/>
              </w:rPr>
            </w:pPr>
          </w:p>
          <w:p w14:paraId="493BF3B3" w14:textId="18D2FC63" w:rsidR="007F68B7" w:rsidRPr="00DC6028" w:rsidRDefault="00BC47DF" w:rsidP="008D114A">
            <w:pPr>
              <w:rPr>
                <w:rFonts w:ascii="Verdana" w:hAnsi="Verdana"/>
                <w:color w:val="000000"/>
                <w:lang w:eastAsia="zh-CN"/>
              </w:rPr>
            </w:pPr>
            <w:r w:rsidRPr="00BC47DF">
              <w:rPr>
                <w:rFonts w:ascii="Verdana" w:eastAsia="DengXian" w:hAnsi="Verdana" w:hint="eastAsia"/>
                <w:color w:val="000000"/>
                <w:lang w:eastAsia="zh-CN"/>
              </w:rPr>
              <w:t>自从找到这个落脚点后，不到一天的时间，便有三十多个贫困痛苦的人安顿了下来。其中有个老人，在搬来的那天傍晚即断了气，临死前，他拉着德兰的手，用孟加拉国国语低声地说：「我一生活得像条狗，而我现在死得像个人，谢谢。」</w:t>
            </w:r>
          </w:p>
          <w:p w14:paraId="1C00E6FB" w14:textId="77777777" w:rsidR="003C7E2A" w:rsidRPr="00DC6028" w:rsidRDefault="003C7E2A" w:rsidP="008D114A">
            <w:pPr>
              <w:rPr>
                <w:rFonts w:ascii="Verdana" w:hAnsi="Verdana"/>
                <w:color w:val="000000"/>
                <w:lang w:eastAsia="zh-CN"/>
              </w:rPr>
            </w:pPr>
          </w:p>
          <w:p w14:paraId="69A9F390" w14:textId="0B9B91D5" w:rsidR="007F68B7" w:rsidRPr="00DC6028" w:rsidRDefault="00BC47DF" w:rsidP="00B748B1">
            <w:pPr>
              <w:rPr>
                <w:rFonts w:ascii="Verdana" w:hAnsi="Verdana"/>
                <w:color w:val="000000"/>
                <w:lang w:eastAsia="zh-CN"/>
              </w:rPr>
            </w:pPr>
            <w:r w:rsidRPr="00BC47DF">
              <w:rPr>
                <w:rFonts w:ascii="Verdana" w:eastAsia="DengXian" w:hAnsi="Verdana" w:hint="eastAsia"/>
                <w:color w:val="000000"/>
                <w:lang w:eastAsia="zh-CN"/>
              </w:rPr>
              <w:t>光靠她和其他修女们的工作，要救助全加尔各答的垂死者是不可能的，但德兰有自己独特的看法，她认为人类的不幸并不存在于贫困、生病或饥饿，真正的不幸是当人们生病或贫困时没有人伸出援手、没有人送上关怀。病人即使因无法救治而死去，临终前也应有个归宿，这就是德兰向垂死者传播了主的爱。</w:t>
            </w:r>
          </w:p>
          <w:p w14:paraId="37F1C6FC" w14:textId="77777777" w:rsidR="00E43571" w:rsidRPr="00DC6028" w:rsidRDefault="00E43571" w:rsidP="00B748B1">
            <w:pPr>
              <w:rPr>
                <w:rFonts w:ascii="Verdana" w:hAnsi="Verdana"/>
                <w:color w:val="000000"/>
                <w:lang w:eastAsia="zh-CN"/>
              </w:rPr>
            </w:pPr>
          </w:p>
          <w:p w14:paraId="516B8C0F" w14:textId="3CD325DD" w:rsidR="00066375" w:rsidRPr="00DC6028" w:rsidRDefault="00BC47DF" w:rsidP="00B748B1">
            <w:pPr>
              <w:rPr>
                <w:rFonts w:ascii="Verdana" w:hAnsi="Verdana"/>
                <w:color w:val="000000"/>
              </w:rPr>
            </w:pPr>
            <w:r w:rsidRPr="00BC47DF">
              <w:rPr>
                <w:rFonts w:ascii="Verdana" w:eastAsia="DengXian" w:hAnsi="Verdana" w:hint="eastAsia"/>
                <w:color w:val="000000"/>
                <w:lang w:eastAsia="zh-CN"/>
              </w:rPr>
              <w:t>参考数据</w:t>
            </w:r>
            <w:r w:rsidRPr="00BC47DF">
              <w:rPr>
                <w:rFonts w:ascii="Verdana" w:eastAsia="DengXian" w:hAnsi="Verdana"/>
                <w:color w:val="000000"/>
                <w:lang w:eastAsia="zh-CN"/>
              </w:rPr>
              <w:t>:</w:t>
            </w:r>
          </w:p>
          <w:p w14:paraId="25E9057A" w14:textId="0EC14BCC" w:rsidR="00E43571" w:rsidRPr="00DC6028" w:rsidRDefault="008609DD" w:rsidP="00B748B1">
            <w:pPr>
              <w:rPr>
                <w:rFonts w:ascii="Verdana" w:hAnsi="Verdana"/>
                <w:color w:val="000000"/>
              </w:rPr>
            </w:pPr>
            <w:hyperlink r:id="rId32" w:history="1">
              <w:r w:rsidR="00BC47DF" w:rsidRPr="00BC47DF">
                <w:rPr>
                  <w:rStyle w:val="aa"/>
                  <w:rFonts w:ascii="Verdana" w:eastAsia="DengXian" w:hAnsi="Verdana"/>
                  <w:lang w:eastAsia="zh-CN"/>
                </w:rPr>
                <w:t>https://en.wikipedia.org/wiki/Mother_Teresa</w:t>
              </w:r>
            </w:hyperlink>
          </w:p>
          <w:p w14:paraId="7783CD9E" w14:textId="39452C2A" w:rsidR="00066375" w:rsidRPr="00DC6028" w:rsidRDefault="008609DD" w:rsidP="00B748B1">
            <w:pPr>
              <w:rPr>
                <w:rFonts w:ascii="Verdana" w:hAnsi="Verdana"/>
                <w:color w:val="000000"/>
              </w:rPr>
            </w:pPr>
            <w:hyperlink r:id="rId33" w:history="1">
              <w:r w:rsidR="00BC47DF" w:rsidRPr="00BC47DF">
                <w:rPr>
                  <w:rStyle w:val="aa"/>
                  <w:rFonts w:ascii="Verdana" w:eastAsia="DengXian" w:hAnsi="Verdana"/>
                  <w:lang w:eastAsia="zh-CN"/>
                </w:rPr>
                <w:t>http://www.vatican.va/news_services/liturgy/saints/ns_lit_doc_20031019_madre-teresa_en.html</w:t>
              </w:r>
            </w:hyperlink>
          </w:p>
          <w:p w14:paraId="16741E5D" w14:textId="74E3CD4F" w:rsidR="00066375" w:rsidRPr="00DC6028" w:rsidRDefault="008609DD" w:rsidP="00B748B1">
            <w:pPr>
              <w:rPr>
                <w:rFonts w:ascii="Verdana" w:hAnsi="Verdana"/>
                <w:color w:val="000000"/>
              </w:rPr>
            </w:pPr>
            <w:hyperlink r:id="rId34" w:history="1">
              <w:r w:rsidR="00BC47DF" w:rsidRPr="00BC47DF">
                <w:rPr>
                  <w:rStyle w:val="aa"/>
                  <w:rFonts w:ascii="Verdana" w:eastAsia="DengXian" w:hAnsi="Verdana"/>
                  <w:lang w:eastAsia="zh-CN"/>
                </w:rPr>
                <w:t>http://www.taiwanartist.tw/idea/06.html</w:t>
              </w:r>
            </w:hyperlink>
          </w:p>
          <w:p w14:paraId="7FBD81EA" w14:textId="36698A22" w:rsidR="00066375" w:rsidRPr="00DC6028" w:rsidRDefault="008609DD" w:rsidP="00B748B1">
            <w:pPr>
              <w:rPr>
                <w:rStyle w:val="aa"/>
                <w:rFonts w:ascii="Verdana" w:hAnsi="Verdana"/>
              </w:rPr>
            </w:pPr>
            <w:hyperlink r:id="rId35" w:history="1">
              <w:r w:rsidR="00BC47DF" w:rsidRPr="00BC47DF">
                <w:rPr>
                  <w:rStyle w:val="aa"/>
                  <w:rFonts w:ascii="Verdana" w:eastAsia="DengXian" w:hAnsi="Verdana"/>
                  <w:lang w:eastAsia="zh-CN"/>
                </w:rPr>
                <w:t>https://goo.gl/shKZBU</w:t>
              </w:r>
            </w:hyperlink>
          </w:p>
          <w:p w14:paraId="242DEDB0" w14:textId="77777777" w:rsidR="00E74C80" w:rsidRPr="00DC6028" w:rsidRDefault="00E74C80" w:rsidP="00B748B1">
            <w:pPr>
              <w:rPr>
                <w:rFonts w:ascii="Verdana" w:hAnsi="Verdana"/>
                <w:color w:val="000000"/>
              </w:rPr>
            </w:pPr>
          </w:p>
          <w:p w14:paraId="11044033" w14:textId="77777777" w:rsidR="00066375" w:rsidRPr="00DC6028" w:rsidRDefault="00066375" w:rsidP="00B748B1">
            <w:pPr>
              <w:rPr>
                <w:rFonts w:ascii="Verdana" w:hAnsi="Verdana"/>
                <w:color w:val="000000"/>
              </w:rPr>
            </w:pPr>
          </w:p>
        </w:tc>
      </w:tr>
    </w:tbl>
    <w:p w14:paraId="3498E13D" w14:textId="77777777" w:rsidR="007F68B7" w:rsidRPr="00DC6028" w:rsidRDefault="007F68B7" w:rsidP="00B748B1">
      <w:pPr>
        <w:jc w:val="both"/>
      </w:pPr>
    </w:p>
    <w:p w14:paraId="68059F46" w14:textId="35837F1E" w:rsidR="00355CC2" w:rsidRPr="00DC6028" w:rsidRDefault="00BC47DF" w:rsidP="00B748B1">
      <w:pPr>
        <w:jc w:val="both"/>
      </w:pPr>
      <w:r w:rsidRPr="00BC47DF">
        <w:rPr>
          <w:rFonts w:eastAsia="DengXian" w:hint="eastAsia"/>
          <w:lang w:eastAsia="zh-CN"/>
        </w:rPr>
        <w:t>问题讨论：</w:t>
      </w:r>
    </w:p>
    <w:p w14:paraId="3ABC3086" w14:textId="026B4194" w:rsidR="007F68B7" w:rsidRPr="00DC6028" w:rsidRDefault="00BC47DF" w:rsidP="00B748B1">
      <w:pPr>
        <w:numPr>
          <w:ilvl w:val="0"/>
          <w:numId w:val="21"/>
        </w:numPr>
        <w:rPr>
          <w:rFonts w:ascii="Arial" w:hAnsi="Arial" w:cs="Arial"/>
        </w:rPr>
      </w:pPr>
      <w:r w:rsidRPr="00BC47DF">
        <w:rPr>
          <w:rFonts w:ascii="Arial" w:eastAsia="DengXian" w:hAnsi="Arial" w:cs="Arial" w:hint="eastAsia"/>
          <w:lang w:eastAsia="zh-CN"/>
        </w:rPr>
        <w:t>德兰修女本着甚么宗教信念和道德原则，去开展救助病患者工作？</w:t>
      </w:r>
    </w:p>
    <w:p w14:paraId="609E5454" w14:textId="18EBCD5C" w:rsidR="007F68B7" w:rsidRPr="00DC6028" w:rsidRDefault="00BC47DF" w:rsidP="00B748B1">
      <w:pPr>
        <w:numPr>
          <w:ilvl w:val="0"/>
          <w:numId w:val="21"/>
        </w:numPr>
      </w:pPr>
      <w:r w:rsidRPr="00BC47DF">
        <w:rPr>
          <w:rFonts w:ascii="Arial" w:eastAsia="DengXian" w:hAnsi="Arial" w:cs="Arial" w:hint="eastAsia"/>
          <w:lang w:eastAsia="zh-CN"/>
        </w:rPr>
        <w:t>德兰修女的救助工作，与当时社会哪些道德规条有冲突？</w:t>
      </w:r>
    </w:p>
    <w:p w14:paraId="3515F794" w14:textId="6B7BC78D" w:rsidR="007F68B7" w:rsidRPr="00DC6028" w:rsidRDefault="00BC47DF" w:rsidP="00B748B1">
      <w:pPr>
        <w:numPr>
          <w:ilvl w:val="0"/>
          <w:numId w:val="21"/>
        </w:numPr>
      </w:pPr>
      <w:r w:rsidRPr="00BC47DF">
        <w:rPr>
          <w:rFonts w:eastAsia="DengXian" w:hint="eastAsia"/>
          <w:lang w:eastAsia="zh-CN"/>
        </w:rPr>
        <w:lastRenderedPageBreak/>
        <w:t>德兰修女的</w:t>
      </w:r>
      <w:r w:rsidRPr="00BC47DF">
        <w:rPr>
          <w:rFonts w:ascii="Arial" w:eastAsia="DengXian" w:hAnsi="Arial" w:cs="Arial" w:hint="eastAsia"/>
          <w:lang w:eastAsia="zh-CN"/>
        </w:rPr>
        <w:t>救助工作为甚么会成功？</w:t>
      </w:r>
    </w:p>
    <w:p w14:paraId="26C7B32C" w14:textId="50C95C29" w:rsidR="007F68B7" w:rsidRPr="00DC6028" w:rsidRDefault="00BC47DF" w:rsidP="00B748B1">
      <w:pPr>
        <w:numPr>
          <w:ilvl w:val="0"/>
          <w:numId w:val="21"/>
        </w:numPr>
      </w:pPr>
      <w:r w:rsidRPr="00BC47DF">
        <w:rPr>
          <w:rFonts w:eastAsia="DengXian" w:hint="eastAsia"/>
          <w:lang w:eastAsia="zh-CN"/>
        </w:rPr>
        <w:t>德兰修女的</w:t>
      </w:r>
      <w:r w:rsidRPr="00BC47DF">
        <w:rPr>
          <w:rFonts w:ascii="Arial" w:eastAsia="DengXian" w:hAnsi="Arial" w:cs="Arial" w:hint="eastAsia"/>
          <w:lang w:eastAsia="zh-CN"/>
        </w:rPr>
        <w:t>救助工作，说明了宗教与道德的哪一种关系</w:t>
      </w:r>
      <w:r w:rsidRPr="00BC47DF">
        <w:rPr>
          <w:rFonts w:eastAsia="DengXian" w:hint="eastAsia"/>
          <w:lang w:eastAsia="zh-CN"/>
        </w:rPr>
        <w:t>？</w:t>
      </w:r>
    </w:p>
    <w:p w14:paraId="5631609F" w14:textId="77777777" w:rsidR="007F68B7" w:rsidRPr="00DC6028" w:rsidRDefault="007F68B7" w:rsidP="00B748B1"/>
    <w:p w14:paraId="3F549219" w14:textId="7A647966" w:rsidR="007F68B7" w:rsidRPr="00DC6028" w:rsidRDefault="00BC47DF" w:rsidP="00B748B1">
      <w:pPr>
        <w:rPr>
          <w:rFonts w:ascii="Verdana" w:hAnsi="Verdana"/>
          <w:color w:val="000000"/>
        </w:rPr>
      </w:pPr>
      <w:r w:rsidRPr="00BC47DF">
        <w:rPr>
          <w:rFonts w:eastAsia="DengXian" w:hint="eastAsia"/>
          <w:lang w:eastAsia="zh-CN"/>
        </w:rPr>
        <w:t>学生或会提及以下重点，其他合理答案亦可接受</w:t>
      </w:r>
      <w:r w:rsidRPr="00BC47DF">
        <w:rPr>
          <w:rFonts w:eastAsia="DengXian"/>
          <w:lang w:eastAsia="zh-CN"/>
        </w:rPr>
        <w:t>:</w:t>
      </w:r>
    </w:p>
    <w:p w14:paraId="2A7596DC" w14:textId="5A370854" w:rsidR="007F68B7" w:rsidRPr="00DC6028" w:rsidRDefault="00BC47DF" w:rsidP="00B748B1">
      <w:pPr>
        <w:pStyle w:val="a7"/>
        <w:widowControl w:val="0"/>
        <w:numPr>
          <w:ilvl w:val="0"/>
          <w:numId w:val="22"/>
        </w:numPr>
        <w:rPr>
          <w:u w:val="single"/>
        </w:rPr>
      </w:pPr>
      <w:r w:rsidRPr="00BC47DF">
        <w:rPr>
          <w:rFonts w:ascii="Arial" w:eastAsia="DengXian" w:hAnsi="Arial" w:cs="Arial" w:hint="eastAsia"/>
          <w:u w:val="single"/>
          <w:lang w:eastAsia="zh-CN"/>
        </w:rPr>
        <w:t>德兰修女的宗教信念：</w:t>
      </w:r>
      <w:r w:rsidRPr="00BC47DF">
        <w:rPr>
          <w:rFonts w:ascii="Verdana" w:eastAsia="DengXian" w:hAnsi="Verdana" w:hint="eastAsia"/>
          <w:color w:val="000000"/>
          <w:u w:val="single"/>
          <w:lang w:eastAsia="zh-CN"/>
        </w:rPr>
        <w:t>每个人都是天主的儿女，都值得人去爱和尊重</w:t>
      </w:r>
    </w:p>
    <w:p w14:paraId="7C293E39" w14:textId="06B52055" w:rsidR="007F68B7" w:rsidRPr="00DC6028" w:rsidRDefault="00BC47DF" w:rsidP="00B748B1">
      <w:pPr>
        <w:pStyle w:val="a7"/>
        <w:widowControl w:val="0"/>
        <w:numPr>
          <w:ilvl w:val="0"/>
          <w:numId w:val="22"/>
        </w:numPr>
        <w:rPr>
          <w:u w:val="single"/>
        </w:rPr>
      </w:pPr>
      <w:r w:rsidRPr="00BC47DF">
        <w:rPr>
          <w:rFonts w:ascii="Arial" w:eastAsia="DengXian" w:hAnsi="Arial" w:cs="Arial" w:hint="eastAsia"/>
          <w:u w:val="single"/>
          <w:lang w:eastAsia="zh-CN"/>
        </w:rPr>
        <w:t>德兰修女的道德原则：尊重人的生命；人无论是生存和死亡都有尊严</w:t>
      </w:r>
      <w:r w:rsidR="007F68B7" w:rsidRPr="00DC6028">
        <w:rPr>
          <w:rFonts w:ascii="Arial" w:hAnsi="Arial" w:cs="Arial"/>
          <w:u w:val="single"/>
        </w:rPr>
        <w:t xml:space="preserve"> </w:t>
      </w:r>
    </w:p>
    <w:p w14:paraId="55451BC6" w14:textId="6541151E" w:rsidR="007F68B7" w:rsidRPr="00DC6028" w:rsidRDefault="00BC47DF" w:rsidP="00B748B1">
      <w:pPr>
        <w:pStyle w:val="a7"/>
        <w:widowControl w:val="0"/>
        <w:numPr>
          <w:ilvl w:val="0"/>
          <w:numId w:val="22"/>
        </w:numPr>
        <w:rPr>
          <w:u w:val="single"/>
        </w:rPr>
      </w:pPr>
      <w:r w:rsidRPr="00BC47DF">
        <w:rPr>
          <w:rFonts w:ascii="Arial" w:eastAsia="DengXian" w:hAnsi="Arial" w:cs="Arial" w:hint="eastAsia"/>
          <w:u w:val="single"/>
          <w:lang w:eastAsia="zh-CN"/>
        </w:rPr>
        <w:t>当时社会的道德规条：</w:t>
      </w:r>
      <w:r w:rsidRPr="00BC47DF">
        <w:rPr>
          <w:rFonts w:ascii="Verdana" w:eastAsia="DengXian" w:hAnsi="Verdana" w:hint="eastAsia"/>
          <w:color w:val="000000"/>
          <w:u w:val="single"/>
          <w:lang w:eastAsia="zh-CN"/>
        </w:rPr>
        <w:t>不是印度人，不能使用印度教寺庙</w:t>
      </w:r>
    </w:p>
    <w:p w14:paraId="57475990" w14:textId="3DE97942" w:rsidR="00C33085" w:rsidRPr="00DC6028" w:rsidRDefault="00BC47DF" w:rsidP="00344C6F">
      <w:pPr>
        <w:pStyle w:val="a7"/>
        <w:widowControl w:val="0"/>
        <w:numPr>
          <w:ilvl w:val="0"/>
          <w:numId w:val="22"/>
        </w:numPr>
        <w:rPr>
          <w:rFonts w:ascii="Arial" w:hAnsi="Arial" w:cs="Arial"/>
          <w:u w:val="single"/>
        </w:rPr>
      </w:pPr>
      <w:r w:rsidRPr="00BC47DF">
        <w:rPr>
          <w:rFonts w:ascii="Arial" w:eastAsia="DengXian" w:hAnsi="Arial" w:cs="Arial" w:hint="eastAsia"/>
          <w:u w:val="single"/>
          <w:lang w:eastAsia="zh-CN"/>
        </w:rPr>
        <w:t>德兰修女的宗教信念，支持着她实践道德原则。</w:t>
      </w:r>
    </w:p>
    <w:p w14:paraId="6743D2F6" w14:textId="77777777" w:rsidR="00C33085" w:rsidRPr="00DC6028" w:rsidRDefault="00C33085">
      <w:pPr>
        <w:rPr>
          <w:rFonts w:ascii="Arial" w:hAnsi="Arial" w:cs="Arial"/>
          <w:u w:val="single"/>
        </w:rPr>
      </w:pPr>
      <w:r w:rsidRPr="00DC6028">
        <w:rPr>
          <w:rFonts w:ascii="Arial" w:hAnsi="Arial" w:cs="Arial"/>
          <w:u w:val="single"/>
        </w:rPr>
        <w:br w:type="page"/>
      </w:r>
    </w:p>
    <w:p w14:paraId="3001058E" w14:textId="2C1481D7" w:rsidR="00585219" w:rsidRPr="00DB5FB2" w:rsidRDefault="00BC47DF" w:rsidP="00DB5FB2">
      <w:pPr>
        <w:jc w:val="center"/>
        <w:rPr>
          <w:rFonts w:ascii="標楷體" w:eastAsia="標楷體" w:hAnsi="標楷體"/>
        </w:rPr>
      </w:pPr>
      <w:r w:rsidRPr="00BC47DF">
        <w:rPr>
          <w:rFonts w:ascii="標楷體" w:eastAsia="DengXian" w:hAnsi="標楷體" w:hint="eastAsia"/>
          <w:lang w:eastAsia="zh-CN"/>
        </w:rPr>
        <w:lastRenderedPageBreak/>
        <w:t>编写本章的其他参考数据</w:t>
      </w:r>
      <w:r w:rsidRPr="00BC47DF">
        <w:rPr>
          <w:rFonts w:ascii="標楷體" w:eastAsia="DengXian" w:hAnsi="標楷體"/>
          <w:lang w:eastAsia="zh-CN"/>
        </w:rPr>
        <w:t>:</w:t>
      </w:r>
    </w:p>
    <w:p w14:paraId="323ED86D" w14:textId="77777777" w:rsidR="0081151F" w:rsidRPr="00DC6028" w:rsidRDefault="0081151F" w:rsidP="00585219">
      <w:pPr>
        <w:rPr>
          <w:rFonts w:ascii="新細明體" w:eastAsia="新細明體" w:hAnsi="新細明體"/>
        </w:rPr>
      </w:pPr>
    </w:p>
    <w:p w14:paraId="30019E26" w14:textId="32CB8D12" w:rsidR="009B18C0" w:rsidRPr="00DB5FB2" w:rsidRDefault="00BC47DF" w:rsidP="00796247">
      <w:pPr>
        <w:ind w:left="567" w:hanging="567"/>
        <w:rPr>
          <w:color w:val="000000" w:themeColor="text1"/>
        </w:rPr>
      </w:pPr>
      <w:r w:rsidRPr="00BC47DF">
        <w:rPr>
          <w:rFonts w:eastAsia="DengXian"/>
          <w:color w:val="000000" w:themeColor="text1"/>
          <w:shd w:val="clear" w:color="auto" w:fill="FFFFFF"/>
          <w:lang w:eastAsia="zh-CN"/>
        </w:rPr>
        <w:t>MacKinnon, Fiala, and Fiala, Andrew</w:t>
      </w:r>
      <w:r w:rsidRPr="00BC47DF">
        <w:rPr>
          <w:rFonts w:eastAsia="DengXian"/>
          <w:color w:val="000000" w:themeColor="text1"/>
          <w:lang w:eastAsia="zh-CN"/>
        </w:rPr>
        <w:t>. “Religion and Global Ethics”</w:t>
      </w:r>
      <w:r w:rsidRPr="00BC47DF">
        <w:rPr>
          <w:rFonts w:eastAsia="DengXian"/>
          <w:color w:val="000000" w:themeColor="text1"/>
          <w:lang w:val="en-US" w:eastAsia="zh-CN"/>
        </w:rPr>
        <w:t xml:space="preserve">, </w:t>
      </w:r>
      <w:r w:rsidRPr="00BC47DF">
        <w:rPr>
          <w:rFonts w:eastAsia="DengXian"/>
          <w:i/>
          <w:color w:val="000000" w:themeColor="text1"/>
          <w:lang w:eastAsia="zh-CN"/>
        </w:rPr>
        <w:t>Ethics : Theory and contemporary issues</w:t>
      </w:r>
      <w:r w:rsidRPr="00BC47DF">
        <w:rPr>
          <w:rFonts w:eastAsia="DengXian"/>
          <w:color w:val="000000" w:themeColor="text1"/>
          <w:lang w:eastAsia="zh-CN"/>
        </w:rPr>
        <w:t xml:space="preserve"> (8th ed.) </w:t>
      </w:r>
      <w:r w:rsidRPr="00BC47DF">
        <w:rPr>
          <w:rFonts w:eastAsia="DengXian"/>
          <w:color w:val="000000" w:themeColor="text1"/>
          <w:shd w:val="clear" w:color="auto" w:fill="F3F3F3"/>
          <w:lang w:eastAsia="zh-CN"/>
        </w:rPr>
        <w:t>Boston, MA : Cengage Learning,</w:t>
      </w:r>
      <w:r w:rsidRPr="00BC47DF">
        <w:rPr>
          <w:rStyle w:val="media-delimiter"/>
          <w:rFonts w:eastAsia="DengXian"/>
          <w:color w:val="000000" w:themeColor="text1"/>
          <w:shd w:val="clear" w:color="auto" w:fill="F3F3F3"/>
          <w:lang w:eastAsia="zh-CN"/>
        </w:rPr>
        <w:t> </w:t>
      </w:r>
      <w:r w:rsidRPr="00BC47DF">
        <w:rPr>
          <w:rFonts w:eastAsia="DengXian"/>
          <w:color w:val="000000" w:themeColor="text1"/>
          <w:shd w:val="clear" w:color="auto" w:fill="F3F3F3"/>
          <w:lang w:eastAsia="zh-CN"/>
        </w:rPr>
        <w:t>2017</w:t>
      </w:r>
      <w:r w:rsidRPr="00BC47DF">
        <w:rPr>
          <w:rFonts w:eastAsia="DengXian"/>
          <w:color w:val="000000" w:themeColor="text1"/>
          <w:lang w:eastAsia="zh-CN"/>
        </w:rPr>
        <w:t>. 20-45pp.</w:t>
      </w:r>
    </w:p>
    <w:p w14:paraId="491CD565" w14:textId="07FA0A52" w:rsidR="00BB4482" w:rsidRPr="00DB5FB2" w:rsidRDefault="00BC47DF" w:rsidP="00796247">
      <w:pPr>
        <w:ind w:left="567" w:hanging="567"/>
        <w:rPr>
          <w:color w:val="000000" w:themeColor="text1"/>
        </w:rPr>
      </w:pPr>
      <w:r w:rsidRPr="00BC47DF">
        <w:rPr>
          <w:rFonts w:eastAsia="DengXian"/>
          <w:color w:val="000000" w:themeColor="text1"/>
          <w:lang w:eastAsia="zh-CN"/>
        </w:rPr>
        <w:t xml:space="preserve">Pojman, Louis P. “Religion and Ethics,” </w:t>
      </w:r>
      <w:r w:rsidRPr="00BC47DF">
        <w:rPr>
          <w:rFonts w:eastAsia="DengXian"/>
          <w:i/>
          <w:color w:val="000000" w:themeColor="text1"/>
          <w:lang w:eastAsia="zh-CN"/>
        </w:rPr>
        <w:t>Ethics: Discovering Right and Wrong</w:t>
      </w:r>
      <w:r w:rsidRPr="00BC47DF">
        <w:rPr>
          <w:rFonts w:eastAsia="DengXian"/>
          <w:color w:val="000000" w:themeColor="text1"/>
          <w:lang w:eastAsia="zh-CN"/>
        </w:rPr>
        <w:t>. 7th ed. Cengage Advantage Books. Boston, MA: Wadsworth, 2012.</w:t>
      </w:r>
      <w:r w:rsidRPr="00BC47DF" w:rsidDel="00BB4482">
        <w:rPr>
          <w:rFonts w:eastAsia="DengXian"/>
          <w:color w:val="000000" w:themeColor="text1"/>
          <w:lang w:eastAsia="zh-CN"/>
        </w:rPr>
        <w:t xml:space="preserve"> </w:t>
      </w:r>
      <w:r w:rsidRPr="00BC47DF">
        <w:rPr>
          <w:rFonts w:eastAsia="DengXian"/>
          <w:color w:val="000000" w:themeColor="text1"/>
          <w:lang w:eastAsia="zh-CN"/>
        </w:rPr>
        <w:t>187-205pp.</w:t>
      </w:r>
    </w:p>
    <w:p w14:paraId="7233695E" w14:textId="77777777" w:rsidR="00FB4886" w:rsidRPr="00796247" w:rsidRDefault="00FB4886" w:rsidP="00796247">
      <w:pPr>
        <w:pStyle w:val="a7"/>
        <w:widowControl w:val="0"/>
        <w:ind w:left="360"/>
        <w:rPr>
          <w:rFonts w:ascii="Times New Roman" w:hAnsi="Times New Roman" w:cs="Times New Roman"/>
        </w:rPr>
      </w:pPr>
    </w:p>
    <w:sectPr w:rsidR="00FB4886" w:rsidRPr="00796247" w:rsidSect="00695039">
      <w:headerReference w:type="default" r:id="rId36"/>
      <w:footerReference w:type="even" r:id="rId37"/>
      <w:footerReference w:type="default" r:id="rId38"/>
      <w:pgSz w:w="11900" w:h="16840"/>
      <w:pgMar w:top="1440" w:right="1440" w:bottom="1440" w:left="1440" w:header="708" w:footer="708"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E5DF3" w14:textId="77777777" w:rsidR="008609DD" w:rsidRDefault="008609DD" w:rsidP="00565D77">
      <w:r>
        <w:separator/>
      </w:r>
    </w:p>
  </w:endnote>
  <w:endnote w:type="continuationSeparator" w:id="0">
    <w:p w14:paraId="31E6BAD4" w14:textId="77777777" w:rsidR="008609DD" w:rsidRDefault="008609DD" w:rsidP="00565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標楷體">
    <w:altName w:val="SimSun"/>
    <w:panose1 w:val="03000509000000000000"/>
    <w:charset w:val="88"/>
    <w:family w:val="script"/>
    <w:pitch w:val="fixed"/>
    <w:sig w:usb0="00000003" w:usb1="080E0000"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05B42" w14:textId="77777777" w:rsidR="00C204F3" w:rsidRDefault="00C204F3" w:rsidP="00D5017C">
    <w:pPr>
      <w:pStyle w:val="a5"/>
      <w:framePr w:wrap="none"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6FB9D6EE" w14:textId="77777777" w:rsidR="00C204F3" w:rsidRDefault="00C204F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9976238"/>
      <w:docPartObj>
        <w:docPartGallery w:val="Page Numbers (Bottom of Page)"/>
        <w:docPartUnique/>
      </w:docPartObj>
    </w:sdtPr>
    <w:sdtEndPr/>
    <w:sdtContent>
      <w:p w14:paraId="47034107" w14:textId="2ABF0E2F" w:rsidR="00C204F3" w:rsidRDefault="00C204F3">
        <w:pPr>
          <w:pStyle w:val="a5"/>
          <w:jc w:val="right"/>
        </w:pPr>
        <w:r>
          <w:fldChar w:fldCharType="begin"/>
        </w:r>
        <w:r>
          <w:instrText>PAGE   \* MERGEFORMAT</w:instrText>
        </w:r>
        <w:r>
          <w:fldChar w:fldCharType="separate"/>
        </w:r>
        <w:r w:rsidR="00BC47DF" w:rsidRPr="00BC47DF">
          <w:rPr>
            <w:rFonts w:eastAsia="DengXian"/>
            <w:noProof/>
            <w:lang w:val="zh-TW" w:eastAsia="zh-CN"/>
          </w:rPr>
          <w:t>1</w:t>
        </w:r>
        <w:r>
          <w:fldChar w:fldCharType="end"/>
        </w:r>
      </w:p>
    </w:sdtContent>
  </w:sdt>
  <w:p w14:paraId="62E282B5" w14:textId="77777777" w:rsidR="00C204F3" w:rsidRDefault="00C204F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79B2B" w14:textId="77777777" w:rsidR="008609DD" w:rsidRDefault="008609DD" w:rsidP="00565D77">
      <w:r>
        <w:separator/>
      </w:r>
    </w:p>
  </w:footnote>
  <w:footnote w:type="continuationSeparator" w:id="0">
    <w:p w14:paraId="0D3AFB39" w14:textId="77777777" w:rsidR="008609DD" w:rsidRDefault="008609DD" w:rsidP="00565D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12442" w14:textId="682ECB86" w:rsidR="00C204F3" w:rsidRPr="003107DF" w:rsidRDefault="00BC47DF" w:rsidP="003107DF">
    <w:pPr>
      <w:pStyle w:val="a3"/>
      <w:jc w:val="center"/>
      <w:rPr>
        <w:sz w:val="20"/>
      </w:rPr>
    </w:pPr>
    <w:r w:rsidRPr="00BC47DF">
      <w:rPr>
        <w:rFonts w:eastAsia="DengXian"/>
        <w:sz w:val="20"/>
        <w:lang w:eastAsia="zh-CN"/>
      </w:rPr>
      <w:t xml:space="preserve">1.4 </w:t>
    </w:r>
    <w:r w:rsidRPr="00BC47DF">
      <w:rPr>
        <w:rFonts w:eastAsia="DengXian" w:hint="eastAsia"/>
        <w:sz w:val="20"/>
        <w:lang w:eastAsia="zh-CN"/>
      </w:rPr>
      <w:t>规范伦理学</w:t>
    </w:r>
    <w:r w:rsidRPr="00BC47DF">
      <w:rPr>
        <w:rFonts w:eastAsia="DengXian"/>
        <w:sz w:val="20"/>
        <w:lang w:eastAsia="zh-CN"/>
      </w:rPr>
      <w:t xml:space="preserve"> --- </w:t>
    </w:r>
    <w:r w:rsidRPr="00BC47DF">
      <w:rPr>
        <w:rFonts w:eastAsia="DengXian" w:hint="eastAsia"/>
        <w:sz w:val="20"/>
        <w:lang w:eastAsia="zh-CN"/>
      </w:rPr>
      <w:t>道德的本质</w:t>
    </w:r>
    <w:r w:rsidRPr="00BC47DF">
      <w:rPr>
        <w:rFonts w:eastAsia="DengXian"/>
        <w:sz w:val="20"/>
        <w:lang w:eastAsia="zh-CN"/>
      </w:rPr>
      <w:t xml:space="preserve"> --- </w:t>
    </w:r>
    <w:r w:rsidRPr="00BC47DF">
      <w:rPr>
        <w:rFonts w:eastAsia="DengXian" w:hint="eastAsia"/>
        <w:sz w:val="20"/>
        <w:lang w:eastAsia="zh-CN"/>
      </w:rPr>
      <w:t>道德与宗教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97972"/>
    <w:multiLevelType w:val="hybridMultilevel"/>
    <w:tmpl w:val="8904FD7E"/>
    <w:lvl w:ilvl="0" w:tplc="08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222D3D"/>
    <w:multiLevelType w:val="hybridMultilevel"/>
    <w:tmpl w:val="57BE897E"/>
    <w:lvl w:ilvl="0" w:tplc="04090001">
      <w:start w:val="1"/>
      <w:numFmt w:val="bullet"/>
      <w:lvlText w:val=""/>
      <w:lvlJc w:val="left"/>
      <w:pPr>
        <w:tabs>
          <w:tab w:val="num" w:pos="960"/>
        </w:tabs>
        <w:ind w:left="960" w:hanging="480"/>
      </w:pPr>
      <w:rPr>
        <w:rFonts w:ascii="Wingdings" w:hAnsi="Wingding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 w15:restartNumberingAfterBreak="0">
    <w:nsid w:val="10565807"/>
    <w:multiLevelType w:val="hybridMultilevel"/>
    <w:tmpl w:val="92C628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0AE1A03"/>
    <w:multiLevelType w:val="hybridMultilevel"/>
    <w:tmpl w:val="7A30FA0A"/>
    <w:lvl w:ilvl="0" w:tplc="048CF0BC">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10E01AA"/>
    <w:multiLevelType w:val="hybridMultilevel"/>
    <w:tmpl w:val="66901B02"/>
    <w:lvl w:ilvl="0" w:tplc="5DCCDAD0">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28C2E90"/>
    <w:multiLevelType w:val="hybridMultilevel"/>
    <w:tmpl w:val="B0C4DB06"/>
    <w:lvl w:ilvl="0" w:tplc="04090003">
      <w:start w:val="1"/>
      <w:numFmt w:val="bullet"/>
      <w:lvlText w:val=""/>
      <w:lvlJc w:val="left"/>
      <w:pPr>
        <w:tabs>
          <w:tab w:val="num" w:pos="960"/>
        </w:tabs>
        <w:ind w:left="960" w:hanging="480"/>
      </w:pPr>
      <w:rPr>
        <w:rFonts w:ascii="Wingdings" w:hAnsi="Wingdings" w:hint="default"/>
        <w:sz w:val="20"/>
        <w:szCs w:val="20"/>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6" w15:restartNumberingAfterBreak="0">
    <w:nsid w:val="16E509FB"/>
    <w:multiLevelType w:val="hybridMultilevel"/>
    <w:tmpl w:val="69D20ABA"/>
    <w:lvl w:ilvl="0" w:tplc="F57E9554">
      <w:start w:val="1"/>
      <w:numFmt w:val="bullet"/>
      <w:lvlText w:val=""/>
      <w:lvlJc w:val="left"/>
      <w:pPr>
        <w:ind w:left="480" w:hanging="480"/>
      </w:pPr>
      <w:rPr>
        <w:rFonts w:ascii="Wingdings" w:hAnsi="Wingdings" w:hint="default"/>
        <w:sz w:val="1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77460CA"/>
    <w:multiLevelType w:val="hybridMultilevel"/>
    <w:tmpl w:val="4E2A04CE"/>
    <w:lvl w:ilvl="0" w:tplc="7E285AA6">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878709A"/>
    <w:multiLevelType w:val="hybridMultilevel"/>
    <w:tmpl w:val="F65CB34C"/>
    <w:lvl w:ilvl="0" w:tplc="0409000F">
      <w:start w:val="1"/>
      <w:numFmt w:val="decimal"/>
      <w:lvlText w:val="%1."/>
      <w:lvlJc w:val="left"/>
      <w:pPr>
        <w:tabs>
          <w:tab w:val="num" w:pos="960"/>
        </w:tabs>
        <w:ind w:left="960" w:hanging="480"/>
      </w:pPr>
      <w:rPr>
        <w:rFonts w:hint="default"/>
      </w:rPr>
    </w:lvl>
    <w:lvl w:ilvl="1" w:tplc="08090001">
      <w:start w:val="1"/>
      <w:numFmt w:val="bullet"/>
      <w:lvlText w:val=""/>
      <w:lvlJc w:val="left"/>
      <w:pPr>
        <w:ind w:left="840" w:hanging="360"/>
      </w:pPr>
      <w:rPr>
        <w:rFonts w:ascii="Symbol" w:hAnsi="Symbol" w:hint="default"/>
      </w:rPr>
    </w:lvl>
    <w:lvl w:ilvl="2" w:tplc="62606D9A">
      <w:start w:val="1"/>
      <w:numFmt w:val="bullet"/>
      <w:lvlText w:val="-"/>
      <w:lvlJc w:val="left"/>
      <w:pPr>
        <w:tabs>
          <w:tab w:val="num" w:pos="1320"/>
        </w:tabs>
        <w:ind w:left="1320" w:hanging="360"/>
      </w:pPr>
      <w:rPr>
        <w:rFonts w:ascii="Times New Roman" w:eastAsia="新細明體" w:hAnsi="Times New Roman" w:cs="Times New Roman"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9B32DFA"/>
    <w:multiLevelType w:val="hybridMultilevel"/>
    <w:tmpl w:val="03FEA484"/>
    <w:lvl w:ilvl="0" w:tplc="08090001">
      <w:start w:val="1"/>
      <w:numFmt w:val="bullet"/>
      <w:lvlText w:val=""/>
      <w:lvlJc w:val="left"/>
      <w:pPr>
        <w:tabs>
          <w:tab w:val="num" w:pos="480"/>
        </w:tabs>
        <w:ind w:left="480" w:hanging="480"/>
      </w:pPr>
      <w:rPr>
        <w:rFonts w:ascii="Symbol" w:hAnsi="Symbol" w:hint="default"/>
      </w:rPr>
    </w:lvl>
    <w:lvl w:ilvl="1" w:tplc="0FE06062">
      <w:start w:val="1"/>
      <w:numFmt w:val="decimal"/>
      <w:lvlText w:val="%2."/>
      <w:lvlJc w:val="left"/>
      <w:pPr>
        <w:ind w:left="360" w:hanging="360"/>
      </w:pPr>
      <w:rPr>
        <w:rFonts w:ascii="Times New Roman"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A8B0862"/>
    <w:multiLevelType w:val="hybridMultilevel"/>
    <w:tmpl w:val="41A4AC82"/>
    <w:lvl w:ilvl="0" w:tplc="0409000F">
      <w:start w:val="1"/>
      <w:numFmt w:val="decimal"/>
      <w:lvlText w:val="%1."/>
      <w:lvlJc w:val="left"/>
      <w:pPr>
        <w:tabs>
          <w:tab w:val="num" w:pos="960"/>
        </w:tabs>
        <w:ind w:left="960" w:hanging="480"/>
      </w:pPr>
      <w:rPr>
        <w:rFonts w:hint="default"/>
      </w:rPr>
    </w:lvl>
    <w:lvl w:ilvl="1" w:tplc="08090001">
      <w:start w:val="1"/>
      <w:numFmt w:val="bullet"/>
      <w:lvlText w:val=""/>
      <w:lvlJc w:val="left"/>
      <w:pPr>
        <w:ind w:left="840" w:hanging="360"/>
      </w:pPr>
      <w:rPr>
        <w:rFonts w:ascii="Symbol" w:hAnsi="Symbol" w:hint="default"/>
      </w:rPr>
    </w:lvl>
    <w:lvl w:ilvl="2" w:tplc="62606D9A">
      <w:start w:val="1"/>
      <w:numFmt w:val="bullet"/>
      <w:lvlText w:val="-"/>
      <w:lvlJc w:val="left"/>
      <w:pPr>
        <w:tabs>
          <w:tab w:val="num" w:pos="1320"/>
        </w:tabs>
        <w:ind w:left="1320" w:hanging="360"/>
      </w:pPr>
      <w:rPr>
        <w:rFonts w:ascii="Times New Roman" w:eastAsia="新細明體" w:hAnsi="Times New Roman" w:cs="Times New Roman"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B7802CD"/>
    <w:multiLevelType w:val="hybridMultilevel"/>
    <w:tmpl w:val="3788C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CF75C8"/>
    <w:multiLevelType w:val="hybridMultilevel"/>
    <w:tmpl w:val="FA9AA61C"/>
    <w:lvl w:ilvl="0" w:tplc="F3326AC2">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1810433"/>
    <w:multiLevelType w:val="hybridMultilevel"/>
    <w:tmpl w:val="781432F0"/>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47C5792"/>
    <w:multiLevelType w:val="hybridMultilevel"/>
    <w:tmpl w:val="FB4EACBC"/>
    <w:lvl w:ilvl="0" w:tplc="3ECEF684">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64D24D0"/>
    <w:multiLevelType w:val="hybridMultilevel"/>
    <w:tmpl w:val="D5B4F7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75E6824"/>
    <w:multiLevelType w:val="hybridMultilevel"/>
    <w:tmpl w:val="FB4EACBC"/>
    <w:lvl w:ilvl="0" w:tplc="3ECEF684">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AB113ED"/>
    <w:multiLevelType w:val="hybridMultilevel"/>
    <w:tmpl w:val="CB4A69C6"/>
    <w:lvl w:ilvl="0" w:tplc="363E4CCE">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2CD0D7D"/>
    <w:multiLevelType w:val="hybridMultilevel"/>
    <w:tmpl w:val="FA9AA61C"/>
    <w:lvl w:ilvl="0" w:tplc="F3326AC2">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5AB0E6B"/>
    <w:multiLevelType w:val="hybridMultilevel"/>
    <w:tmpl w:val="519C3204"/>
    <w:lvl w:ilvl="0" w:tplc="31CE3C8C">
      <w:start w:val="1"/>
      <w:numFmt w:val="bullet"/>
      <w:lvlText w:val=""/>
      <w:lvlJc w:val="left"/>
      <w:pPr>
        <w:ind w:left="360" w:hanging="360"/>
      </w:pPr>
      <w:rPr>
        <w:rFonts w:ascii="Wingdings" w:hAnsi="Wingdings" w:hint="default"/>
        <w:sz w:val="1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20C7CF5"/>
    <w:multiLevelType w:val="hybridMultilevel"/>
    <w:tmpl w:val="D69CDEDA"/>
    <w:lvl w:ilvl="0" w:tplc="097425A8">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28D6660"/>
    <w:multiLevelType w:val="hybridMultilevel"/>
    <w:tmpl w:val="E0081F98"/>
    <w:lvl w:ilvl="0" w:tplc="4D0C3E42">
      <w:start w:val="1"/>
      <w:numFmt w:val="bullet"/>
      <w:lvlText w:val=""/>
      <w:lvlJc w:val="left"/>
      <w:pPr>
        <w:tabs>
          <w:tab w:val="num" w:pos="480"/>
        </w:tabs>
        <w:ind w:left="480" w:hanging="480"/>
      </w:pPr>
      <w:rPr>
        <w:rFonts w:ascii="Symbol" w:hAnsi="Symbol" w:hint="default"/>
        <w:sz w:val="24"/>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459E0737"/>
    <w:multiLevelType w:val="hybridMultilevel"/>
    <w:tmpl w:val="6ECCE1E6"/>
    <w:lvl w:ilvl="0" w:tplc="C3CE28B4">
      <w:start w:val="1"/>
      <w:numFmt w:val="decimal"/>
      <w:lvlText w:val="%1."/>
      <w:lvlJc w:val="left"/>
      <w:pPr>
        <w:ind w:left="360" w:hanging="360"/>
      </w:pPr>
      <w:rPr>
        <w:rFonts w:ascii="Times New Roman" w:hAnsi="Times New Roman" w:cs="Times New Roman" w:hint="default"/>
      </w:rPr>
    </w:lvl>
    <w:lvl w:ilvl="1" w:tplc="08090001">
      <w:start w:val="1"/>
      <w:numFmt w:val="bullet"/>
      <w:lvlText w:val=""/>
      <w:lvlJc w:val="left"/>
      <w:pPr>
        <w:ind w:left="36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5D83E9F"/>
    <w:multiLevelType w:val="hybridMultilevel"/>
    <w:tmpl w:val="AACA8EF4"/>
    <w:lvl w:ilvl="0" w:tplc="95FC55CA">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E306BA"/>
    <w:multiLevelType w:val="hybridMultilevel"/>
    <w:tmpl w:val="1130A750"/>
    <w:lvl w:ilvl="0" w:tplc="08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A711703"/>
    <w:multiLevelType w:val="hybridMultilevel"/>
    <w:tmpl w:val="1430BAA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BF64FFA"/>
    <w:multiLevelType w:val="hybridMultilevel"/>
    <w:tmpl w:val="92C628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316293C"/>
    <w:multiLevelType w:val="hybridMultilevel"/>
    <w:tmpl w:val="7D405D5C"/>
    <w:lvl w:ilvl="0" w:tplc="2146CB20">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AEE1939"/>
    <w:multiLevelType w:val="hybridMultilevel"/>
    <w:tmpl w:val="C45EE01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5DC63A8A"/>
    <w:multiLevelType w:val="hybridMultilevel"/>
    <w:tmpl w:val="CB4A69C6"/>
    <w:lvl w:ilvl="0" w:tplc="363E4CCE">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0CB0E6D"/>
    <w:multiLevelType w:val="hybridMultilevel"/>
    <w:tmpl w:val="DB2A6A20"/>
    <w:lvl w:ilvl="0" w:tplc="AA22752C">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1833648"/>
    <w:multiLevelType w:val="hybridMultilevel"/>
    <w:tmpl w:val="6CAC8BE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3E47C7F"/>
    <w:multiLevelType w:val="hybridMultilevel"/>
    <w:tmpl w:val="F282FD1C"/>
    <w:lvl w:ilvl="0" w:tplc="08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7185DA7"/>
    <w:multiLevelType w:val="hybridMultilevel"/>
    <w:tmpl w:val="83CA85E4"/>
    <w:lvl w:ilvl="0" w:tplc="EF5E984C">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9CB62F1"/>
    <w:multiLevelType w:val="hybridMultilevel"/>
    <w:tmpl w:val="DB4EDCB8"/>
    <w:lvl w:ilvl="0" w:tplc="08090001">
      <w:start w:val="1"/>
      <w:numFmt w:val="bullet"/>
      <w:lvlText w:val=""/>
      <w:lvlJc w:val="left"/>
      <w:pPr>
        <w:tabs>
          <w:tab w:val="num" w:pos="480"/>
        </w:tabs>
        <w:ind w:left="480" w:hanging="480"/>
      </w:pPr>
      <w:rPr>
        <w:rFonts w:ascii="Symbol" w:hAnsi="Symbol"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5" w15:restartNumberingAfterBreak="0">
    <w:nsid w:val="6B2E08D4"/>
    <w:multiLevelType w:val="hybridMultilevel"/>
    <w:tmpl w:val="B94660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C1648C8"/>
    <w:multiLevelType w:val="hybridMultilevel"/>
    <w:tmpl w:val="A8C88FE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70C169E4"/>
    <w:multiLevelType w:val="hybridMultilevel"/>
    <w:tmpl w:val="F27E8F1E"/>
    <w:lvl w:ilvl="0" w:tplc="7E285AA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756740C2"/>
    <w:multiLevelType w:val="hybridMultilevel"/>
    <w:tmpl w:val="C26E81A2"/>
    <w:lvl w:ilvl="0" w:tplc="04090001">
      <w:start w:val="1"/>
      <w:numFmt w:val="bullet"/>
      <w:lvlText w:val=""/>
      <w:lvlJc w:val="left"/>
      <w:pPr>
        <w:tabs>
          <w:tab w:val="num" w:pos="960"/>
        </w:tabs>
        <w:ind w:left="960" w:hanging="480"/>
      </w:pPr>
      <w:rPr>
        <w:rFonts w:ascii="Wingdings" w:hAnsi="Wingdings" w:hint="default"/>
      </w:rPr>
    </w:lvl>
    <w:lvl w:ilvl="1" w:tplc="AA0C3656">
      <w:start w:val="1"/>
      <w:numFmt w:val="decimal"/>
      <w:lvlText w:val="%2."/>
      <w:lvlJc w:val="left"/>
      <w:pPr>
        <w:ind w:left="1320" w:hanging="360"/>
      </w:pPr>
      <w:rPr>
        <w:rFonts w:ascii="細明體" w:eastAsia="細明體" w:hAnsi="細明體" w:cs="細明體"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9" w15:restartNumberingAfterBreak="0">
    <w:nsid w:val="75BB55FC"/>
    <w:multiLevelType w:val="hybridMultilevel"/>
    <w:tmpl w:val="2FA8C682"/>
    <w:lvl w:ilvl="0" w:tplc="E75E937E">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63D4315"/>
    <w:multiLevelType w:val="hybridMultilevel"/>
    <w:tmpl w:val="4E2A04CE"/>
    <w:lvl w:ilvl="0" w:tplc="7E285AA6">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7AD17F42"/>
    <w:multiLevelType w:val="hybridMultilevel"/>
    <w:tmpl w:val="A8C62A18"/>
    <w:lvl w:ilvl="0" w:tplc="2DEADD3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FFD64C9"/>
    <w:multiLevelType w:val="hybridMultilevel"/>
    <w:tmpl w:val="73B66D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1"/>
  </w:num>
  <w:num w:numId="2">
    <w:abstractNumId w:val="33"/>
  </w:num>
  <w:num w:numId="3">
    <w:abstractNumId w:val="34"/>
  </w:num>
  <w:num w:numId="4">
    <w:abstractNumId w:val="1"/>
  </w:num>
  <w:num w:numId="5">
    <w:abstractNumId w:val="9"/>
  </w:num>
  <w:num w:numId="6">
    <w:abstractNumId w:val="38"/>
  </w:num>
  <w:num w:numId="7">
    <w:abstractNumId w:val="10"/>
  </w:num>
  <w:num w:numId="8">
    <w:abstractNumId w:val="23"/>
  </w:num>
  <w:num w:numId="9">
    <w:abstractNumId w:val="37"/>
  </w:num>
  <w:num w:numId="10">
    <w:abstractNumId w:val="3"/>
  </w:num>
  <w:num w:numId="11">
    <w:abstractNumId w:val="20"/>
  </w:num>
  <w:num w:numId="12">
    <w:abstractNumId w:val="24"/>
  </w:num>
  <w:num w:numId="13">
    <w:abstractNumId w:val="27"/>
  </w:num>
  <w:num w:numId="14">
    <w:abstractNumId w:val="0"/>
  </w:num>
  <w:num w:numId="15">
    <w:abstractNumId w:val="17"/>
  </w:num>
  <w:num w:numId="16">
    <w:abstractNumId w:val="39"/>
  </w:num>
  <w:num w:numId="17">
    <w:abstractNumId w:val="30"/>
  </w:num>
  <w:num w:numId="18">
    <w:abstractNumId w:val="14"/>
  </w:num>
  <w:num w:numId="19">
    <w:abstractNumId w:val="22"/>
  </w:num>
  <w:num w:numId="20">
    <w:abstractNumId w:val="32"/>
  </w:num>
  <w:num w:numId="21">
    <w:abstractNumId w:val="7"/>
  </w:num>
  <w:num w:numId="22">
    <w:abstractNumId w:val="42"/>
  </w:num>
  <w:num w:numId="23">
    <w:abstractNumId w:val="40"/>
  </w:num>
  <w:num w:numId="24">
    <w:abstractNumId w:val="11"/>
  </w:num>
  <w:num w:numId="25">
    <w:abstractNumId w:val="41"/>
  </w:num>
  <w:num w:numId="26">
    <w:abstractNumId w:val="19"/>
  </w:num>
  <w:num w:numId="27">
    <w:abstractNumId w:val="4"/>
  </w:num>
  <w:num w:numId="28">
    <w:abstractNumId w:val="13"/>
  </w:num>
  <w:num w:numId="29">
    <w:abstractNumId w:val="12"/>
  </w:num>
  <w:num w:numId="30">
    <w:abstractNumId w:val="6"/>
  </w:num>
  <w:num w:numId="31">
    <w:abstractNumId w:val="18"/>
  </w:num>
  <w:num w:numId="32">
    <w:abstractNumId w:val="8"/>
  </w:num>
  <w:num w:numId="33">
    <w:abstractNumId w:val="25"/>
  </w:num>
  <w:num w:numId="34">
    <w:abstractNumId w:val="36"/>
  </w:num>
  <w:num w:numId="35">
    <w:abstractNumId w:val="26"/>
  </w:num>
  <w:num w:numId="36">
    <w:abstractNumId w:val="35"/>
  </w:num>
  <w:num w:numId="37">
    <w:abstractNumId w:val="15"/>
  </w:num>
  <w:num w:numId="38">
    <w:abstractNumId w:val="29"/>
  </w:num>
  <w:num w:numId="39">
    <w:abstractNumId w:val="16"/>
  </w:num>
  <w:num w:numId="40">
    <w:abstractNumId w:val="5"/>
  </w:num>
  <w:num w:numId="41">
    <w:abstractNumId w:val="28"/>
  </w:num>
  <w:num w:numId="42">
    <w:abstractNumId w:val="2"/>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1NTQzs7QwNzcxNzNX0lEKTi0uzszPAykwrAUALK1yASwAAAA="/>
  </w:docVars>
  <w:rsids>
    <w:rsidRoot w:val="00565D77"/>
    <w:rsid w:val="00020823"/>
    <w:rsid w:val="0002644B"/>
    <w:rsid w:val="00033491"/>
    <w:rsid w:val="0004736C"/>
    <w:rsid w:val="00050C02"/>
    <w:rsid w:val="00052FAA"/>
    <w:rsid w:val="00055670"/>
    <w:rsid w:val="000631DE"/>
    <w:rsid w:val="0006371A"/>
    <w:rsid w:val="00066375"/>
    <w:rsid w:val="00075CA5"/>
    <w:rsid w:val="00092BC2"/>
    <w:rsid w:val="000A451E"/>
    <w:rsid w:val="000B6406"/>
    <w:rsid w:val="000C08CD"/>
    <w:rsid w:val="000D7E07"/>
    <w:rsid w:val="000F12B4"/>
    <w:rsid w:val="0010474C"/>
    <w:rsid w:val="00113D4A"/>
    <w:rsid w:val="001262C1"/>
    <w:rsid w:val="0012656D"/>
    <w:rsid w:val="00147EC2"/>
    <w:rsid w:val="001507A7"/>
    <w:rsid w:val="00156596"/>
    <w:rsid w:val="00164400"/>
    <w:rsid w:val="00176687"/>
    <w:rsid w:val="0019280F"/>
    <w:rsid w:val="00195046"/>
    <w:rsid w:val="001C62B8"/>
    <w:rsid w:val="001D7FDB"/>
    <w:rsid w:val="001E10AE"/>
    <w:rsid w:val="001E1D37"/>
    <w:rsid w:val="001E4D98"/>
    <w:rsid w:val="001E6E95"/>
    <w:rsid w:val="001E796F"/>
    <w:rsid w:val="001F01AF"/>
    <w:rsid w:val="001F65B6"/>
    <w:rsid w:val="002136A9"/>
    <w:rsid w:val="002149BE"/>
    <w:rsid w:val="00222391"/>
    <w:rsid w:val="0022413E"/>
    <w:rsid w:val="00226A6C"/>
    <w:rsid w:val="00227FF3"/>
    <w:rsid w:val="002309F8"/>
    <w:rsid w:val="00230FE7"/>
    <w:rsid w:val="002500EE"/>
    <w:rsid w:val="00265D0C"/>
    <w:rsid w:val="00266DE4"/>
    <w:rsid w:val="002717DE"/>
    <w:rsid w:val="0028234F"/>
    <w:rsid w:val="00283D7B"/>
    <w:rsid w:val="002954A5"/>
    <w:rsid w:val="002A51B7"/>
    <w:rsid w:val="002A595F"/>
    <w:rsid w:val="002A72F0"/>
    <w:rsid w:val="002B3EFE"/>
    <w:rsid w:val="002B691A"/>
    <w:rsid w:val="002D0AFE"/>
    <w:rsid w:val="002D393E"/>
    <w:rsid w:val="002D52A1"/>
    <w:rsid w:val="002E211D"/>
    <w:rsid w:val="002E4C25"/>
    <w:rsid w:val="003107DF"/>
    <w:rsid w:val="003174E1"/>
    <w:rsid w:val="00320B3C"/>
    <w:rsid w:val="00325C12"/>
    <w:rsid w:val="0033687C"/>
    <w:rsid w:val="00344C6F"/>
    <w:rsid w:val="003451AD"/>
    <w:rsid w:val="0034783A"/>
    <w:rsid w:val="00350D8B"/>
    <w:rsid w:val="00355CC2"/>
    <w:rsid w:val="00364209"/>
    <w:rsid w:val="00364239"/>
    <w:rsid w:val="0036754C"/>
    <w:rsid w:val="00370164"/>
    <w:rsid w:val="0038152E"/>
    <w:rsid w:val="00381862"/>
    <w:rsid w:val="00387A3E"/>
    <w:rsid w:val="00391AF8"/>
    <w:rsid w:val="003B1A82"/>
    <w:rsid w:val="003B281B"/>
    <w:rsid w:val="003C1077"/>
    <w:rsid w:val="003C59C7"/>
    <w:rsid w:val="003C7E2A"/>
    <w:rsid w:val="003E7214"/>
    <w:rsid w:val="003F043D"/>
    <w:rsid w:val="0040194D"/>
    <w:rsid w:val="004211D9"/>
    <w:rsid w:val="00424B9F"/>
    <w:rsid w:val="00426B57"/>
    <w:rsid w:val="00431813"/>
    <w:rsid w:val="0043737D"/>
    <w:rsid w:val="00454282"/>
    <w:rsid w:val="00456AF4"/>
    <w:rsid w:val="00472B7F"/>
    <w:rsid w:val="00475E72"/>
    <w:rsid w:val="00476178"/>
    <w:rsid w:val="004A13DF"/>
    <w:rsid w:val="004B08B2"/>
    <w:rsid w:val="004C0DC1"/>
    <w:rsid w:val="004C72EA"/>
    <w:rsid w:val="00500CCA"/>
    <w:rsid w:val="00514AD1"/>
    <w:rsid w:val="00521187"/>
    <w:rsid w:val="00524384"/>
    <w:rsid w:val="00533CD0"/>
    <w:rsid w:val="00542E27"/>
    <w:rsid w:val="00547836"/>
    <w:rsid w:val="005514BA"/>
    <w:rsid w:val="00563D68"/>
    <w:rsid w:val="00565D77"/>
    <w:rsid w:val="0057047B"/>
    <w:rsid w:val="00572920"/>
    <w:rsid w:val="005743A9"/>
    <w:rsid w:val="00585219"/>
    <w:rsid w:val="005857C6"/>
    <w:rsid w:val="005A16EA"/>
    <w:rsid w:val="005C5CCA"/>
    <w:rsid w:val="005D38F4"/>
    <w:rsid w:val="005D6CDE"/>
    <w:rsid w:val="005D711A"/>
    <w:rsid w:val="005F1020"/>
    <w:rsid w:val="005F2164"/>
    <w:rsid w:val="005F28A4"/>
    <w:rsid w:val="005F5D99"/>
    <w:rsid w:val="005F5DC0"/>
    <w:rsid w:val="005F7CE5"/>
    <w:rsid w:val="0060175E"/>
    <w:rsid w:val="00614785"/>
    <w:rsid w:val="00616EB3"/>
    <w:rsid w:val="0062234D"/>
    <w:rsid w:val="006307E0"/>
    <w:rsid w:val="006332BE"/>
    <w:rsid w:val="006355EF"/>
    <w:rsid w:val="006622B6"/>
    <w:rsid w:val="00663C1C"/>
    <w:rsid w:val="00675675"/>
    <w:rsid w:val="0069479A"/>
    <w:rsid w:val="00695039"/>
    <w:rsid w:val="006A34F1"/>
    <w:rsid w:val="006C35C5"/>
    <w:rsid w:val="006D24F8"/>
    <w:rsid w:val="006E4214"/>
    <w:rsid w:val="006E598E"/>
    <w:rsid w:val="006F09A5"/>
    <w:rsid w:val="006F29B4"/>
    <w:rsid w:val="0071294B"/>
    <w:rsid w:val="00732639"/>
    <w:rsid w:val="0073583C"/>
    <w:rsid w:val="00752F16"/>
    <w:rsid w:val="00770366"/>
    <w:rsid w:val="007745AD"/>
    <w:rsid w:val="00774B55"/>
    <w:rsid w:val="00777E73"/>
    <w:rsid w:val="00787F21"/>
    <w:rsid w:val="00796247"/>
    <w:rsid w:val="007B25DD"/>
    <w:rsid w:val="007B5893"/>
    <w:rsid w:val="007C5222"/>
    <w:rsid w:val="007C67A9"/>
    <w:rsid w:val="007E1D09"/>
    <w:rsid w:val="007E358D"/>
    <w:rsid w:val="007F15A4"/>
    <w:rsid w:val="007F68B7"/>
    <w:rsid w:val="007F73E5"/>
    <w:rsid w:val="00801A8A"/>
    <w:rsid w:val="00804721"/>
    <w:rsid w:val="0081151F"/>
    <w:rsid w:val="00826F52"/>
    <w:rsid w:val="00850FF5"/>
    <w:rsid w:val="00851528"/>
    <w:rsid w:val="008609DD"/>
    <w:rsid w:val="00871440"/>
    <w:rsid w:val="00873E5F"/>
    <w:rsid w:val="008746F4"/>
    <w:rsid w:val="0088677D"/>
    <w:rsid w:val="008A6519"/>
    <w:rsid w:val="008B4B98"/>
    <w:rsid w:val="008B51D7"/>
    <w:rsid w:val="008C49BA"/>
    <w:rsid w:val="008D114A"/>
    <w:rsid w:val="008E3EE9"/>
    <w:rsid w:val="00900D5A"/>
    <w:rsid w:val="009046A5"/>
    <w:rsid w:val="0095278E"/>
    <w:rsid w:val="00952881"/>
    <w:rsid w:val="00977941"/>
    <w:rsid w:val="0099072B"/>
    <w:rsid w:val="009A0E35"/>
    <w:rsid w:val="009A1CD5"/>
    <w:rsid w:val="009B0F0F"/>
    <w:rsid w:val="009B18C0"/>
    <w:rsid w:val="009B2FC4"/>
    <w:rsid w:val="009D3CB8"/>
    <w:rsid w:val="00A04CB2"/>
    <w:rsid w:val="00A208A3"/>
    <w:rsid w:val="00A340FB"/>
    <w:rsid w:val="00A40640"/>
    <w:rsid w:val="00A45C66"/>
    <w:rsid w:val="00A60548"/>
    <w:rsid w:val="00A859E7"/>
    <w:rsid w:val="00AA1C50"/>
    <w:rsid w:val="00AA5730"/>
    <w:rsid w:val="00AA7DE7"/>
    <w:rsid w:val="00AC2F7F"/>
    <w:rsid w:val="00AD27C4"/>
    <w:rsid w:val="00AD3928"/>
    <w:rsid w:val="00B12FE7"/>
    <w:rsid w:val="00B15BEE"/>
    <w:rsid w:val="00B17602"/>
    <w:rsid w:val="00B17710"/>
    <w:rsid w:val="00B232F7"/>
    <w:rsid w:val="00B3679A"/>
    <w:rsid w:val="00B37854"/>
    <w:rsid w:val="00B748B1"/>
    <w:rsid w:val="00B86C48"/>
    <w:rsid w:val="00BA7FEF"/>
    <w:rsid w:val="00BB4482"/>
    <w:rsid w:val="00BC47DF"/>
    <w:rsid w:val="00BE2E01"/>
    <w:rsid w:val="00BF40F7"/>
    <w:rsid w:val="00BF5E8C"/>
    <w:rsid w:val="00C055B1"/>
    <w:rsid w:val="00C05D0E"/>
    <w:rsid w:val="00C156CF"/>
    <w:rsid w:val="00C204F3"/>
    <w:rsid w:val="00C30A25"/>
    <w:rsid w:val="00C33085"/>
    <w:rsid w:val="00C41413"/>
    <w:rsid w:val="00C4765F"/>
    <w:rsid w:val="00C47C53"/>
    <w:rsid w:val="00C5512D"/>
    <w:rsid w:val="00C56D42"/>
    <w:rsid w:val="00C71477"/>
    <w:rsid w:val="00C7257A"/>
    <w:rsid w:val="00C866F2"/>
    <w:rsid w:val="00C913E4"/>
    <w:rsid w:val="00C9447B"/>
    <w:rsid w:val="00CA1A84"/>
    <w:rsid w:val="00CB7F0E"/>
    <w:rsid w:val="00CC0CD5"/>
    <w:rsid w:val="00CC304E"/>
    <w:rsid w:val="00CD3C55"/>
    <w:rsid w:val="00D006D5"/>
    <w:rsid w:val="00D03FCF"/>
    <w:rsid w:val="00D43DFD"/>
    <w:rsid w:val="00D5017C"/>
    <w:rsid w:val="00D62536"/>
    <w:rsid w:val="00D74ABB"/>
    <w:rsid w:val="00D80F8B"/>
    <w:rsid w:val="00D91EB6"/>
    <w:rsid w:val="00DB5FB2"/>
    <w:rsid w:val="00DB6833"/>
    <w:rsid w:val="00DB7828"/>
    <w:rsid w:val="00DC6028"/>
    <w:rsid w:val="00DD738A"/>
    <w:rsid w:val="00E008E0"/>
    <w:rsid w:val="00E110ED"/>
    <w:rsid w:val="00E131C2"/>
    <w:rsid w:val="00E33272"/>
    <w:rsid w:val="00E34D6C"/>
    <w:rsid w:val="00E42F8E"/>
    <w:rsid w:val="00E43571"/>
    <w:rsid w:val="00E73047"/>
    <w:rsid w:val="00E742CD"/>
    <w:rsid w:val="00E74C80"/>
    <w:rsid w:val="00E808C0"/>
    <w:rsid w:val="00E83A86"/>
    <w:rsid w:val="00EA4967"/>
    <w:rsid w:val="00EB3B38"/>
    <w:rsid w:val="00EB7C12"/>
    <w:rsid w:val="00EC4B09"/>
    <w:rsid w:val="00ED58D7"/>
    <w:rsid w:val="00EE216D"/>
    <w:rsid w:val="00EE72B4"/>
    <w:rsid w:val="00EF6C39"/>
    <w:rsid w:val="00F126FE"/>
    <w:rsid w:val="00F14799"/>
    <w:rsid w:val="00F442E6"/>
    <w:rsid w:val="00F54CC9"/>
    <w:rsid w:val="00F6029B"/>
    <w:rsid w:val="00F60D33"/>
    <w:rsid w:val="00F8246A"/>
    <w:rsid w:val="00FB0B4C"/>
    <w:rsid w:val="00FB4886"/>
    <w:rsid w:val="00FB511A"/>
    <w:rsid w:val="00FB76B7"/>
    <w:rsid w:val="00FE1850"/>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83AD8"/>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2FC4"/>
    <w:rPr>
      <w:rFonts w:ascii="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65D77"/>
    <w:pPr>
      <w:widowControl w:val="0"/>
      <w:tabs>
        <w:tab w:val="center" w:pos="4680"/>
        <w:tab w:val="right" w:pos="9360"/>
      </w:tabs>
    </w:pPr>
    <w:rPr>
      <w:rFonts w:eastAsia="新細明體"/>
      <w:kern w:val="2"/>
      <w:lang w:val="en-US"/>
    </w:rPr>
  </w:style>
  <w:style w:type="character" w:customStyle="1" w:styleId="a4">
    <w:name w:val="頁首 字元"/>
    <w:basedOn w:val="a0"/>
    <w:link w:val="a3"/>
    <w:uiPriority w:val="99"/>
    <w:rsid w:val="00565D77"/>
  </w:style>
  <w:style w:type="paragraph" w:styleId="a5">
    <w:name w:val="footer"/>
    <w:basedOn w:val="a"/>
    <w:link w:val="a6"/>
    <w:uiPriority w:val="99"/>
    <w:unhideWhenUsed/>
    <w:rsid w:val="00565D77"/>
    <w:pPr>
      <w:widowControl w:val="0"/>
      <w:tabs>
        <w:tab w:val="center" w:pos="4680"/>
        <w:tab w:val="right" w:pos="9360"/>
      </w:tabs>
    </w:pPr>
    <w:rPr>
      <w:rFonts w:eastAsia="新細明體"/>
      <w:kern w:val="2"/>
      <w:lang w:val="en-US"/>
    </w:rPr>
  </w:style>
  <w:style w:type="character" w:customStyle="1" w:styleId="a6">
    <w:name w:val="頁尾 字元"/>
    <w:basedOn w:val="a0"/>
    <w:link w:val="a5"/>
    <w:uiPriority w:val="99"/>
    <w:rsid w:val="00565D77"/>
  </w:style>
  <w:style w:type="paragraph" w:styleId="a7">
    <w:name w:val="List Paragraph"/>
    <w:basedOn w:val="a"/>
    <w:uiPriority w:val="34"/>
    <w:qFormat/>
    <w:rsid w:val="006C35C5"/>
    <w:pPr>
      <w:ind w:left="720"/>
      <w:contextualSpacing/>
    </w:pPr>
    <w:rPr>
      <w:rFonts w:asciiTheme="minorHAnsi" w:hAnsiTheme="minorHAnsi" w:cstheme="minorBidi"/>
    </w:rPr>
  </w:style>
  <w:style w:type="character" w:styleId="a8">
    <w:name w:val="Strong"/>
    <w:qFormat/>
    <w:rsid w:val="006C35C5"/>
    <w:rPr>
      <w:b/>
      <w:bCs/>
    </w:rPr>
  </w:style>
  <w:style w:type="table" w:styleId="a9">
    <w:name w:val="Table Grid"/>
    <w:basedOn w:val="a1"/>
    <w:uiPriority w:val="39"/>
    <w:rsid w:val="000F1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06371A"/>
    <w:rPr>
      <w:color w:val="0000FF"/>
      <w:u w:val="single"/>
    </w:rPr>
  </w:style>
  <w:style w:type="paragraph" w:styleId="Web">
    <w:name w:val="Normal (Web)"/>
    <w:basedOn w:val="a"/>
    <w:uiPriority w:val="99"/>
    <w:semiHidden/>
    <w:unhideWhenUsed/>
    <w:rsid w:val="0004736C"/>
    <w:pPr>
      <w:spacing w:before="100" w:beforeAutospacing="1" w:after="100" w:afterAutospacing="1"/>
    </w:pPr>
  </w:style>
  <w:style w:type="character" w:styleId="ab">
    <w:name w:val="FollowedHyperlink"/>
    <w:basedOn w:val="a0"/>
    <w:uiPriority w:val="99"/>
    <w:semiHidden/>
    <w:unhideWhenUsed/>
    <w:rsid w:val="009B2FC4"/>
    <w:rPr>
      <w:color w:val="954F72" w:themeColor="followedHyperlink"/>
      <w:u w:val="single"/>
    </w:rPr>
  </w:style>
  <w:style w:type="character" w:styleId="ac">
    <w:name w:val="page number"/>
    <w:basedOn w:val="a0"/>
    <w:uiPriority w:val="99"/>
    <w:semiHidden/>
    <w:unhideWhenUsed/>
    <w:rsid w:val="008746F4"/>
  </w:style>
  <w:style w:type="paragraph" w:styleId="ad">
    <w:name w:val="Balloon Text"/>
    <w:basedOn w:val="a"/>
    <w:link w:val="ae"/>
    <w:uiPriority w:val="99"/>
    <w:semiHidden/>
    <w:unhideWhenUsed/>
    <w:rsid w:val="00195046"/>
    <w:rPr>
      <w:rFonts w:ascii="Segoe UI" w:hAnsi="Segoe UI" w:cs="Segoe UI"/>
      <w:sz w:val="18"/>
      <w:szCs w:val="18"/>
    </w:rPr>
  </w:style>
  <w:style w:type="character" w:customStyle="1" w:styleId="ae">
    <w:name w:val="註解方塊文字 字元"/>
    <w:basedOn w:val="a0"/>
    <w:link w:val="ad"/>
    <w:uiPriority w:val="99"/>
    <w:semiHidden/>
    <w:rsid w:val="00195046"/>
    <w:rPr>
      <w:rFonts w:ascii="Segoe UI" w:hAnsi="Segoe UI" w:cs="Segoe UI"/>
      <w:sz w:val="18"/>
      <w:szCs w:val="18"/>
    </w:rPr>
  </w:style>
  <w:style w:type="character" w:styleId="af">
    <w:name w:val="annotation reference"/>
    <w:basedOn w:val="a0"/>
    <w:uiPriority w:val="99"/>
    <w:semiHidden/>
    <w:unhideWhenUsed/>
    <w:rsid w:val="00320B3C"/>
    <w:rPr>
      <w:sz w:val="18"/>
      <w:szCs w:val="18"/>
    </w:rPr>
  </w:style>
  <w:style w:type="paragraph" w:styleId="af0">
    <w:name w:val="annotation text"/>
    <w:basedOn w:val="a"/>
    <w:link w:val="af1"/>
    <w:uiPriority w:val="99"/>
    <w:unhideWhenUsed/>
    <w:rsid w:val="00320B3C"/>
  </w:style>
  <w:style w:type="character" w:customStyle="1" w:styleId="af1">
    <w:name w:val="註解文字 字元"/>
    <w:basedOn w:val="a0"/>
    <w:link w:val="af0"/>
    <w:uiPriority w:val="99"/>
    <w:rsid w:val="00320B3C"/>
    <w:rPr>
      <w:rFonts w:ascii="Times New Roman" w:hAnsi="Times New Roman" w:cs="Times New Roman"/>
    </w:rPr>
  </w:style>
  <w:style w:type="paragraph" w:styleId="af2">
    <w:name w:val="annotation subject"/>
    <w:basedOn w:val="af0"/>
    <w:next w:val="af0"/>
    <w:link w:val="af3"/>
    <w:uiPriority w:val="99"/>
    <w:semiHidden/>
    <w:unhideWhenUsed/>
    <w:rsid w:val="00320B3C"/>
    <w:rPr>
      <w:b/>
      <w:bCs/>
    </w:rPr>
  </w:style>
  <w:style w:type="character" w:customStyle="1" w:styleId="af3">
    <w:name w:val="註解主旨 字元"/>
    <w:basedOn w:val="af1"/>
    <w:link w:val="af2"/>
    <w:uiPriority w:val="99"/>
    <w:semiHidden/>
    <w:rsid w:val="00320B3C"/>
    <w:rPr>
      <w:rFonts w:ascii="Times New Roman" w:hAnsi="Times New Roman" w:cs="Times New Roman"/>
      <w:b/>
      <w:bCs/>
    </w:rPr>
  </w:style>
  <w:style w:type="paragraph" w:styleId="af4">
    <w:name w:val="Revision"/>
    <w:hidden/>
    <w:uiPriority w:val="99"/>
    <w:semiHidden/>
    <w:rsid w:val="008B4B98"/>
    <w:rPr>
      <w:rFonts w:ascii="Times New Roman" w:hAnsi="Times New Roman" w:cs="Times New Roman"/>
    </w:rPr>
  </w:style>
  <w:style w:type="character" w:customStyle="1" w:styleId="media-delimiter">
    <w:name w:val="media-delimiter"/>
    <w:basedOn w:val="a0"/>
    <w:rsid w:val="006622B6"/>
  </w:style>
  <w:style w:type="paragraph" w:customStyle="1" w:styleId="-11">
    <w:name w:val="彩色清單 - 輔色 11"/>
    <w:basedOn w:val="a"/>
    <w:uiPriority w:val="34"/>
    <w:qFormat/>
    <w:rsid w:val="000D7E07"/>
    <w:pPr>
      <w:widowControl w:val="0"/>
      <w:ind w:leftChars="200" w:left="480"/>
    </w:pPr>
    <w:rPr>
      <w:rFonts w:ascii="Calibri" w:eastAsia="新細明體" w:hAnsi="Calibri"/>
      <w:kern w:val="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32140">
      <w:bodyDiv w:val="1"/>
      <w:marLeft w:val="0"/>
      <w:marRight w:val="0"/>
      <w:marTop w:val="0"/>
      <w:marBottom w:val="0"/>
      <w:divBdr>
        <w:top w:val="none" w:sz="0" w:space="0" w:color="auto"/>
        <w:left w:val="none" w:sz="0" w:space="0" w:color="auto"/>
        <w:bottom w:val="none" w:sz="0" w:space="0" w:color="auto"/>
        <w:right w:val="none" w:sz="0" w:space="0" w:color="auto"/>
      </w:divBdr>
    </w:div>
    <w:div w:id="227157962">
      <w:bodyDiv w:val="1"/>
      <w:marLeft w:val="0"/>
      <w:marRight w:val="0"/>
      <w:marTop w:val="0"/>
      <w:marBottom w:val="0"/>
      <w:divBdr>
        <w:top w:val="none" w:sz="0" w:space="0" w:color="auto"/>
        <w:left w:val="none" w:sz="0" w:space="0" w:color="auto"/>
        <w:bottom w:val="none" w:sz="0" w:space="0" w:color="auto"/>
        <w:right w:val="none" w:sz="0" w:space="0" w:color="auto"/>
      </w:divBdr>
    </w:div>
    <w:div w:id="436411311">
      <w:bodyDiv w:val="1"/>
      <w:marLeft w:val="0"/>
      <w:marRight w:val="0"/>
      <w:marTop w:val="0"/>
      <w:marBottom w:val="0"/>
      <w:divBdr>
        <w:top w:val="none" w:sz="0" w:space="0" w:color="auto"/>
        <w:left w:val="none" w:sz="0" w:space="0" w:color="auto"/>
        <w:bottom w:val="none" w:sz="0" w:space="0" w:color="auto"/>
        <w:right w:val="none" w:sz="0" w:space="0" w:color="auto"/>
      </w:divBdr>
      <w:divsChild>
        <w:div w:id="1832716870">
          <w:marLeft w:val="0"/>
          <w:marRight w:val="0"/>
          <w:marTop w:val="0"/>
          <w:marBottom w:val="0"/>
          <w:divBdr>
            <w:top w:val="none" w:sz="0" w:space="0" w:color="auto"/>
            <w:left w:val="none" w:sz="0" w:space="0" w:color="auto"/>
            <w:bottom w:val="none" w:sz="0" w:space="0" w:color="auto"/>
            <w:right w:val="none" w:sz="0" w:space="0" w:color="auto"/>
          </w:divBdr>
          <w:divsChild>
            <w:div w:id="1251936395">
              <w:marLeft w:val="0"/>
              <w:marRight w:val="0"/>
              <w:marTop w:val="0"/>
              <w:marBottom w:val="0"/>
              <w:divBdr>
                <w:top w:val="none" w:sz="0" w:space="0" w:color="auto"/>
                <w:left w:val="none" w:sz="0" w:space="0" w:color="auto"/>
                <w:bottom w:val="none" w:sz="0" w:space="0" w:color="auto"/>
                <w:right w:val="none" w:sz="0" w:space="0" w:color="auto"/>
              </w:divBdr>
            </w:div>
            <w:div w:id="14264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72687">
      <w:bodyDiv w:val="1"/>
      <w:marLeft w:val="0"/>
      <w:marRight w:val="0"/>
      <w:marTop w:val="0"/>
      <w:marBottom w:val="0"/>
      <w:divBdr>
        <w:top w:val="none" w:sz="0" w:space="0" w:color="auto"/>
        <w:left w:val="none" w:sz="0" w:space="0" w:color="auto"/>
        <w:bottom w:val="none" w:sz="0" w:space="0" w:color="auto"/>
        <w:right w:val="none" w:sz="0" w:space="0" w:color="auto"/>
      </w:divBdr>
    </w:div>
    <w:div w:id="667171706">
      <w:bodyDiv w:val="1"/>
      <w:marLeft w:val="0"/>
      <w:marRight w:val="0"/>
      <w:marTop w:val="0"/>
      <w:marBottom w:val="0"/>
      <w:divBdr>
        <w:top w:val="none" w:sz="0" w:space="0" w:color="auto"/>
        <w:left w:val="none" w:sz="0" w:space="0" w:color="auto"/>
        <w:bottom w:val="none" w:sz="0" w:space="0" w:color="auto"/>
        <w:right w:val="none" w:sz="0" w:space="0" w:color="auto"/>
      </w:divBdr>
    </w:div>
    <w:div w:id="695811908">
      <w:bodyDiv w:val="1"/>
      <w:marLeft w:val="0"/>
      <w:marRight w:val="0"/>
      <w:marTop w:val="0"/>
      <w:marBottom w:val="0"/>
      <w:divBdr>
        <w:top w:val="none" w:sz="0" w:space="0" w:color="auto"/>
        <w:left w:val="none" w:sz="0" w:space="0" w:color="auto"/>
        <w:bottom w:val="none" w:sz="0" w:space="0" w:color="auto"/>
        <w:right w:val="none" w:sz="0" w:space="0" w:color="auto"/>
      </w:divBdr>
    </w:div>
    <w:div w:id="754060549">
      <w:bodyDiv w:val="1"/>
      <w:marLeft w:val="0"/>
      <w:marRight w:val="0"/>
      <w:marTop w:val="0"/>
      <w:marBottom w:val="0"/>
      <w:divBdr>
        <w:top w:val="none" w:sz="0" w:space="0" w:color="auto"/>
        <w:left w:val="none" w:sz="0" w:space="0" w:color="auto"/>
        <w:bottom w:val="none" w:sz="0" w:space="0" w:color="auto"/>
        <w:right w:val="none" w:sz="0" w:space="0" w:color="auto"/>
      </w:divBdr>
    </w:div>
    <w:div w:id="782647747">
      <w:bodyDiv w:val="1"/>
      <w:marLeft w:val="0"/>
      <w:marRight w:val="0"/>
      <w:marTop w:val="0"/>
      <w:marBottom w:val="0"/>
      <w:divBdr>
        <w:top w:val="none" w:sz="0" w:space="0" w:color="auto"/>
        <w:left w:val="none" w:sz="0" w:space="0" w:color="auto"/>
        <w:bottom w:val="none" w:sz="0" w:space="0" w:color="auto"/>
        <w:right w:val="none" w:sz="0" w:space="0" w:color="auto"/>
      </w:divBdr>
    </w:div>
    <w:div w:id="817497772">
      <w:bodyDiv w:val="1"/>
      <w:marLeft w:val="0"/>
      <w:marRight w:val="0"/>
      <w:marTop w:val="0"/>
      <w:marBottom w:val="0"/>
      <w:divBdr>
        <w:top w:val="none" w:sz="0" w:space="0" w:color="auto"/>
        <w:left w:val="none" w:sz="0" w:space="0" w:color="auto"/>
        <w:bottom w:val="none" w:sz="0" w:space="0" w:color="auto"/>
        <w:right w:val="none" w:sz="0" w:space="0" w:color="auto"/>
      </w:divBdr>
    </w:div>
    <w:div w:id="849100378">
      <w:bodyDiv w:val="1"/>
      <w:marLeft w:val="0"/>
      <w:marRight w:val="0"/>
      <w:marTop w:val="0"/>
      <w:marBottom w:val="0"/>
      <w:divBdr>
        <w:top w:val="none" w:sz="0" w:space="0" w:color="auto"/>
        <w:left w:val="none" w:sz="0" w:space="0" w:color="auto"/>
        <w:bottom w:val="none" w:sz="0" w:space="0" w:color="auto"/>
        <w:right w:val="none" w:sz="0" w:space="0" w:color="auto"/>
      </w:divBdr>
    </w:div>
    <w:div w:id="1256210653">
      <w:bodyDiv w:val="1"/>
      <w:marLeft w:val="0"/>
      <w:marRight w:val="0"/>
      <w:marTop w:val="0"/>
      <w:marBottom w:val="0"/>
      <w:divBdr>
        <w:top w:val="none" w:sz="0" w:space="0" w:color="auto"/>
        <w:left w:val="none" w:sz="0" w:space="0" w:color="auto"/>
        <w:bottom w:val="none" w:sz="0" w:space="0" w:color="auto"/>
        <w:right w:val="none" w:sz="0" w:space="0" w:color="auto"/>
      </w:divBdr>
    </w:div>
    <w:div w:id="1326395867">
      <w:bodyDiv w:val="1"/>
      <w:marLeft w:val="0"/>
      <w:marRight w:val="0"/>
      <w:marTop w:val="0"/>
      <w:marBottom w:val="0"/>
      <w:divBdr>
        <w:top w:val="none" w:sz="0" w:space="0" w:color="auto"/>
        <w:left w:val="none" w:sz="0" w:space="0" w:color="auto"/>
        <w:bottom w:val="none" w:sz="0" w:space="0" w:color="auto"/>
        <w:right w:val="none" w:sz="0" w:space="0" w:color="auto"/>
      </w:divBdr>
    </w:div>
    <w:div w:id="1440446296">
      <w:bodyDiv w:val="1"/>
      <w:marLeft w:val="0"/>
      <w:marRight w:val="0"/>
      <w:marTop w:val="0"/>
      <w:marBottom w:val="0"/>
      <w:divBdr>
        <w:top w:val="none" w:sz="0" w:space="0" w:color="auto"/>
        <w:left w:val="none" w:sz="0" w:space="0" w:color="auto"/>
        <w:bottom w:val="none" w:sz="0" w:space="0" w:color="auto"/>
        <w:right w:val="none" w:sz="0" w:space="0" w:color="auto"/>
      </w:divBdr>
    </w:div>
    <w:div w:id="1477648102">
      <w:bodyDiv w:val="1"/>
      <w:marLeft w:val="0"/>
      <w:marRight w:val="0"/>
      <w:marTop w:val="0"/>
      <w:marBottom w:val="0"/>
      <w:divBdr>
        <w:top w:val="none" w:sz="0" w:space="0" w:color="auto"/>
        <w:left w:val="none" w:sz="0" w:space="0" w:color="auto"/>
        <w:bottom w:val="none" w:sz="0" w:space="0" w:color="auto"/>
        <w:right w:val="none" w:sz="0" w:space="0" w:color="auto"/>
      </w:divBdr>
    </w:div>
    <w:div w:id="1573277958">
      <w:bodyDiv w:val="1"/>
      <w:marLeft w:val="0"/>
      <w:marRight w:val="0"/>
      <w:marTop w:val="0"/>
      <w:marBottom w:val="0"/>
      <w:divBdr>
        <w:top w:val="none" w:sz="0" w:space="0" w:color="auto"/>
        <w:left w:val="none" w:sz="0" w:space="0" w:color="auto"/>
        <w:bottom w:val="none" w:sz="0" w:space="0" w:color="auto"/>
        <w:right w:val="none" w:sz="0" w:space="0" w:color="auto"/>
      </w:divBdr>
    </w:div>
    <w:div w:id="1741512155">
      <w:bodyDiv w:val="1"/>
      <w:marLeft w:val="0"/>
      <w:marRight w:val="0"/>
      <w:marTop w:val="0"/>
      <w:marBottom w:val="0"/>
      <w:divBdr>
        <w:top w:val="none" w:sz="0" w:space="0" w:color="auto"/>
        <w:left w:val="none" w:sz="0" w:space="0" w:color="auto"/>
        <w:bottom w:val="none" w:sz="0" w:space="0" w:color="auto"/>
        <w:right w:val="none" w:sz="0" w:space="0" w:color="auto"/>
      </w:divBdr>
    </w:div>
    <w:div w:id="1744915502">
      <w:bodyDiv w:val="1"/>
      <w:marLeft w:val="0"/>
      <w:marRight w:val="0"/>
      <w:marTop w:val="0"/>
      <w:marBottom w:val="0"/>
      <w:divBdr>
        <w:top w:val="none" w:sz="0" w:space="0" w:color="auto"/>
        <w:left w:val="none" w:sz="0" w:space="0" w:color="auto"/>
        <w:bottom w:val="none" w:sz="0" w:space="0" w:color="auto"/>
        <w:right w:val="none" w:sz="0" w:space="0" w:color="auto"/>
      </w:divBdr>
    </w:div>
    <w:div w:id="1755856498">
      <w:bodyDiv w:val="1"/>
      <w:marLeft w:val="0"/>
      <w:marRight w:val="0"/>
      <w:marTop w:val="0"/>
      <w:marBottom w:val="0"/>
      <w:divBdr>
        <w:top w:val="none" w:sz="0" w:space="0" w:color="auto"/>
        <w:left w:val="none" w:sz="0" w:space="0" w:color="auto"/>
        <w:bottom w:val="none" w:sz="0" w:space="0" w:color="auto"/>
        <w:right w:val="none" w:sz="0" w:space="0" w:color="auto"/>
      </w:divBdr>
    </w:div>
    <w:div w:id="1756632076">
      <w:bodyDiv w:val="1"/>
      <w:marLeft w:val="0"/>
      <w:marRight w:val="0"/>
      <w:marTop w:val="0"/>
      <w:marBottom w:val="0"/>
      <w:divBdr>
        <w:top w:val="none" w:sz="0" w:space="0" w:color="auto"/>
        <w:left w:val="none" w:sz="0" w:space="0" w:color="auto"/>
        <w:bottom w:val="none" w:sz="0" w:space="0" w:color="auto"/>
        <w:right w:val="none" w:sz="0" w:space="0" w:color="auto"/>
      </w:divBdr>
    </w:div>
    <w:div w:id="1951550145">
      <w:bodyDiv w:val="1"/>
      <w:marLeft w:val="0"/>
      <w:marRight w:val="0"/>
      <w:marTop w:val="0"/>
      <w:marBottom w:val="0"/>
      <w:divBdr>
        <w:top w:val="none" w:sz="0" w:space="0" w:color="auto"/>
        <w:left w:val="none" w:sz="0" w:space="0" w:color="auto"/>
        <w:bottom w:val="none" w:sz="0" w:space="0" w:color="auto"/>
        <w:right w:val="none" w:sz="0" w:space="0" w:color="auto"/>
      </w:divBdr>
    </w:div>
    <w:div w:id="2131434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o.gl/iNUPff" TargetMode="External"/><Relationship Id="rId18" Type="http://schemas.openxmlformats.org/officeDocument/2006/relationships/image" Target="media/image2.tiff"/><Relationship Id="rId26" Type="http://schemas.openxmlformats.org/officeDocument/2006/relationships/hyperlink" Target="http://bit.ly/2u1CZBd" TargetMode="External"/><Relationship Id="rId39" Type="http://schemas.openxmlformats.org/officeDocument/2006/relationships/fontTable" Target="fontTable.xml"/><Relationship Id="rId21" Type="http://schemas.openxmlformats.org/officeDocument/2006/relationships/hyperlink" Target="http://www.gallup.com/poll/11770/eternal-destinations-americans-believe-heaven-hell.aspx" TargetMode="External"/><Relationship Id="rId34" Type="http://schemas.openxmlformats.org/officeDocument/2006/relationships/hyperlink" Target="http://www.taiwanartist.tw/idea/06.html" TargetMode="Externa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hyperlink" Target="https://en.wikipedia.org/wiki/Last_Judgment" TargetMode="External"/><Relationship Id="rId29" Type="http://schemas.openxmlformats.org/officeDocument/2006/relationships/hyperlink" Target="https://zh.wikipedia.org/wiki/%E9%87%8B%E8%AD%89%E5%9A%B4" TargetMode="Externa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g5.xuefo.net/nr/article0/3463.html" TargetMode="External"/><Relationship Id="rId24" Type="http://schemas.openxmlformats.org/officeDocument/2006/relationships/hyperlink" Target="http://www.iscs.org.hk/Common/Reader/News/ShowNews.jsp?Nid=723&amp;Pid=9&amp;Version=0&amp;Cid=205&amp;Charset=big5_hkscs" TargetMode="External"/><Relationship Id="rId32" Type="http://schemas.openxmlformats.org/officeDocument/2006/relationships/hyperlink" Target="https://en.wikipedia.org/wiki/Mother_Teresa"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egco.gov.hk/yr11-12/chinese/panels/mp/papers/mp0529cb2-2302-1-c.pdf" TargetMode="External"/><Relationship Id="rId23" Type="http://schemas.openxmlformats.org/officeDocument/2006/relationships/hyperlink" Target="http://pansci.asia/archives/63257" TargetMode="External"/><Relationship Id="rId28" Type="http://schemas.openxmlformats.org/officeDocument/2006/relationships/hyperlink" Target="http://zh.wikipedia.org/w/index.php?title=%E8%A1%80&amp;variant=zh-tw" TargetMode="External"/><Relationship Id="rId36" Type="http://schemas.openxmlformats.org/officeDocument/2006/relationships/header" Target="header1.xml"/><Relationship Id="rId10" Type="http://schemas.openxmlformats.org/officeDocument/2006/relationships/hyperlink" Target="http://archive.hsscol.org.hk/Archive/database/document/C001.htm" TargetMode="External"/><Relationship Id="rId19" Type="http://schemas.openxmlformats.org/officeDocument/2006/relationships/hyperlink" Target="https://en.wikipedia.org/wiki/Michelangelo" TargetMode="External"/><Relationship Id="rId31" Type="http://schemas.openxmlformats.org/officeDocument/2006/relationships/hyperlink" Target="http://eshare.stust.edu.tw/EshareFile/2010_5/2010_5_0d9e05e3.pdf" TargetMode="External"/><Relationship Id="rId4" Type="http://schemas.openxmlformats.org/officeDocument/2006/relationships/settings" Target="settings.xml"/><Relationship Id="rId9" Type="http://schemas.openxmlformats.org/officeDocument/2006/relationships/hyperlink" Target="https://en.wikipedia.org/wiki/Euthyphro_dilemma" TargetMode="External"/><Relationship Id="rId14" Type="http://schemas.openxmlformats.org/officeDocument/2006/relationships/hyperlink" Target="http://www.hkjp.org/files/files/others/work%20labour.pdf" TargetMode="External"/><Relationship Id="rId22" Type="http://schemas.openxmlformats.org/officeDocument/2006/relationships/hyperlink" Target="https://www.sciencedaily.com/releases/2012/06/120619093217.htm" TargetMode="External"/><Relationship Id="rId27" Type="http://schemas.openxmlformats.org/officeDocument/2006/relationships/hyperlink" Target="http://zh.wikipedia.org/w/index.php?title=%E8%A1%80&amp;variant=zh-tw" TargetMode="External"/><Relationship Id="rId30" Type="http://schemas.openxmlformats.org/officeDocument/2006/relationships/hyperlink" Target="http://www.unjinkr.url.tw/t_2.htm" TargetMode="External"/><Relationship Id="rId35" Type="http://schemas.openxmlformats.org/officeDocument/2006/relationships/hyperlink" Target="https://goo.gl/shKZBU" TargetMode="External"/><Relationship Id="rId43" Type="http://schemas.openxmlformats.org/officeDocument/2006/relationships/customXml" Target="../customXml/item4.xml"/><Relationship Id="rId8" Type="http://schemas.openxmlformats.org/officeDocument/2006/relationships/hyperlink" Target="https://goo.gl/YJiTrh" TargetMode="External"/><Relationship Id="rId3" Type="http://schemas.openxmlformats.org/officeDocument/2006/relationships/styles" Target="styles.xml"/><Relationship Id="rId12" Type="http://schemas.openxmlformats.org/officeDocument/2006/relationships/hyperlink" Target="https://goo.gl/nzr6Mc" TargetMode="External"/><Relationship Id="rId17" Type="http://schemas.openxmlformats.org/officeDocument/2006/relationships/hyperlink" Target="https://fthmb.tqn.com/LqRBAZiOhKDsTW0Di_5V2MwdKlU=/768x0/filters:no_upscale()/about/A6hellrealm-56a0c4145f9b58eba4b3a153.jpg" TargetMode="External"/><Relationship Id="rId25" Type="http://schemas.openxmlformats.org/officeDocument/2006/relationships/hyperlink" Target="http://bit.ly/2t46L80" TargetMode="External"/><Relationship Id="rId33" Type="http://schemas.openxmlformats.org/officeDocument/2006/relationships/hyperlink" Target="http://www.vatican.va/news_services/liturgy/saints/ns_lit_doc_20031019_madre-teresa_en.html"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1" ma:contentTypeDescription="建立新的文件。" ma:contentTypeScope="" ma:versionID="7a127e6fde76e6352d480e53f757fda0">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70e718dd545554a674982969fe8414f1"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6363163-3879-4c5a-bb46-fd040c24f3d3}"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C3E6E383-428C-4CB4-8E87-3AF1898323A5}">
  <ds:schemaRefs>
    <ds:schemaRef ds:uri="http://schemas.openxmlformats.org/officeDocument/2006/bibliography"/>
  </ds:schemaRefs>
</ds:datastoreItem>
</file>

<file path=customXml/itemProps2.xml><?xml version="1.0" encoding="utf-8"?>
<ds:datastoreItem xmlns:ds="http://schemas.openxmlformats.org/officeDocument/2006/customXml" ds:itemID="{B8827225-2B97-4C92-9A82-412A5446DC89}"/>
</file>

<file path=customXml/itemProps3.xml><?xml version="1.0" encoding="utf-8"?>
<ds:datastoreItem xmlns:ds="http://schemas.openxmlformats.org/officeDocument/2006/customXml" ds:itemID="{F2788A83-A892-4A4F-BEEB-14DC9B50E440}"/>
</file>

<file path=customXml/itemProps4.xml><?xml version="1.0" encoding="utf-8"?>
<ds:datastoreItem xmlns:ds="http://schemas.openxmlformats.org/officeDocument/2006/customXml" ds:itemID="{169EA861-C06B-4E24-9450-D834CCB084B3}"/>
</file>

<file path=docProps/app.xml><?xml version="1.0" encoding="utf-8"?>
<Properties xmlns="http://schemas.openxmlformats.org/officeDocument/2006/extended-properties" xmlns:vt="http://schemas.openxmlformats.org/officeDocument/2006/docPropsVTypes">
  <Template>Normal</Template>
  <TotalTime>55</TotalTime>
  <Pages>1</Pages>
  <Words>3180</Words>
  <Characters>18127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Education Bureau</Company>
  <LinksUpToDate>false</LinksUpToDate>
  <CharactersWithSpaces>21265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 KK Yeung</dc:creator>
  <cp:lastModifiedBy>YEUNG, Kwok-keung</cp:lastModifiedBy>
  <cp:revision>21</cp:revision>
  <cp:lastPrinted>2017-08-21T03:07:00Z</cp:lastPrinted>
  <dcterms:created xsi:type="dcterms:W3CDTF">2018-03-12T00:57:00Z</dcterms:created>
  <dcterms:modified xsi:type="dcterms:W3CDTF">2026-01-06T03:54:00Z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