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60991761"/>
    <w:bookmarkStart w:id="1" w:name="_Toc268252987"/>
    <w:bookmarkStart w:id="2" w:name="_Toc268530802"/>
    <w:bookmarkStart w:id="3" w:name="_Toc300753336"/>
    <w:bookmarkStart w:id="4" w:name="_Toc522814434"/>
    <w:bookmarkStart w:id="5" w:name="_Toc523406264"/>
    <w:bookmarkStart w:id="6" w:name="_GoBack"/>
    <w:bookmarkEnd w:id="6"/>
    <w:p w:rsidR="00A77386" w:rsidRPr="00A77386" w:rsidRDefault="003B09FA" w:rsidP="00A77386">
      <w:pPr>
        <w:keepNext/>
        <w:autoSpaceDE w:val="0"/>
        <w:autoSpaceDN w:val="0"/>
        <w:adjustRightInd w:val="0"/>
        <w:spacing w:line="360" w:lineRule="atLeast"/>
        <w:jc w:val="center"/>
        <w:textAlignment w:val="bottom"/>
        <w:outlineLvl w:val="3"/>
        <w:rPr>
          <w:rFonts w:ascii="Times New Roman" w:eastAsia="細明體" w:hAnsi="Times New Roman" w:cs="Times New Roman"/>
          <w:b/>
          <w:bCs/>
          <w:color w:val="800000"/>
          <w:kern w:val="0"/>
          <w:sz w:val="26"/>
          <w:szCs w:val="26"/>
          <w:lang w:eastAsia="zh-CN"/>
          <w14:shadow w14:blurRad="50800" w14:dist="38100" w14:dir="2700000" w14:sx="100000" w14:sy="100000" w14:kx="0" w14:ky="0" w14:algn="tl">
            <w14:srgbClr w14:val="000000">
              <w14:alpha w14:val="60000"/>
            </w14:srgbClr>
          </w14:shadow>
        </w:rPr>
      </w:pPr>
      <w:r w:rsidRPr="00CD435E">
        <w:rPr>
          <w:rFonts w:ascii="Times New Roman" w:eastAsia="細明體" w:hAnsi="Times New Roman" w:cs="Times New Roman"/>
          <w:b/>
          <w:bCs/>
          <w:noProof/>
          <w:color w:val="800000"/>
          <w:kern w:val="0"/>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1" allowOverlap="1">
                <wp:simplePos x="0" y="0"/>
                <wp:positionH relativeFrom="column">
                  <wp:posOffset>9372600</wp:posOffset>
                </wp:positionH>
                <wp:positionV relativeFrom="paragraph">
                  <wp:posOffset>3429000</wp:posOffset>
                </wp:positionV>
                <wp:extent cx="1066800" cy="0"/>
                <wp:effectExtent l="14605" t="52705" r="13970" b="6159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44BFF" id="直線接點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270pt" to="822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">
                <v:stroke endarrow="block"/>
              </v:line>
            </w:pict>
          </mc:Fallback>
        </mc:AlternateContent>
      </w:r>
      <w:r w:rsidRPr="00CD435E">
        <w:rPr>
          <w:rFonts w:ascii="Times New Roman" w:eastAsia="細明體" w:hAnsi="Times New Roman" w:cs="Times New Roman"/>
          <w:b/>
          <w:bCs/>
          <w:noProof/>
          <w:color w:val="800000"/>
          <w:kern w:val="0"/>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simplePos x="0" y="0"/>
                <wp:positionH relativeFrom="column">
                  <wp:posOffset>11811000</wp:posOffset>
                </wp:positionH>
                <wp:positionV relativeFrom="paragraph">
                  <wp:posOffset>4457700</wp:posOffset>
                </wp:positionV>
                <wp:extent cx="0" cy="228600"/>
                <wp:effectExtent l="52705" t="5080" r="61595" b="2349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EAA3" id="直線接點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pt,351pt" to="93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">
                <v:stroke endarrow="block"/>
              </v:line>
            </w:pict>
          </mc:Fallback>
        </mc:AlternateContent>
      </w:r>
      <w:r w:rsidRPr="00CD435E">
        <w:rPr>
          <w:rFonts w:ascii="Times New Roman" w:eastAsia="細明體" w:hAnsi="Times New Roman" w:cs="Times New Roman"/>
          <w:b/>
          <w:bCs/>
          <w:noProof/>
          <w:color w:val="800000"/>
          <w:kern w:val="0"/>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3360" behindDoc="0" locked="0" layoutInCell="1" allowOverlap="1">
                <wp:simplePos x="0" y="0"/>
                <wp:positionH relativeFrom="column">
                  <wp:posOffset>8229600</wp:posOffset>
                </wp:positionH>
                <wp:positionV relativeFrom="paragraph">
                  <wp:posOffset>4229100</wp:posOffset>
                </wp:positionV>
                <wp:extent cx="0" cy="457200"/>
                <wp:effectExtent l="52705" t="5080" r="61595" b="23495"/>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925B" id="直線接點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333pt" to="9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">
                <v:stroke endarrow="block"/>
              </v:line>
            </w:pict>
          </mc:Fallback>
        </mc:AlternateContent>
      </w:r>
      <w:r w:rsidRPr="00CD435E">
        <w:rPr>
          <w:rFonts w:ascii="Times New Roman" w:eastAsia="細明體" w:hAnsi="Times New Roman" w:cs="Times New Roman"/>
          <w:b/>
          <w:bCs/>
          <w:noProof/>
          <w:color w:val="800000"/>
          <w:kern w:val="0"/>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4384" behindDoc="0" locked="0" layoutInCell="1" allowOverlap="1">
                <wp:simplePos x="0" y="0"/>
                <wp:positionH relativeFrom="column">
                  <wp:posOffset>8305800</wp:posOffset>
                </wp:positionH>
                <wp:positionV relativeFrom="paragraph">
                  <wp:posOffset>4114800</wp:posOffset>
                </wp:positionV>
                <wp:extent cx="304800" cy="342900"/>
                <wp:effectExtent l="5080" t="5080" r="13970" b="13970"/>
                <wp:wrapNone/>
                <wp:docPr id="9" name="橢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ellipse">
                          <a:avLst/>
                        </a:prstGeom>
                        <a:solidFill>
                          <a:srgbClr val="FFFFFF"/>
                        </a:solidFill>
                        <a:ln w="9525">
                          <a:solidFill>
                            <a:srgbClr val="FFFFFF"/>
                          </a:solidFill>
                          <a:round/>
                          <a:headEnd/>
                          <a:tailEnd/>
                        </a:ln>
                      </wps:spPr>
                      <wps:txbx>
                        <w:txbxContent>
                          <w:p w:rsidR="003B09FA" w:rsidRDefault="00893419" w:rsidP="003B09FA">
                            <w:r>
                              <w:rPr>
                                <w:rFonts w:eastAsia="SimSun"/>
                                <w:lang w:eastAsia="zh-CN"/>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9" o:spid="_x0000_s1026" style="position:absolute;left:0;text-align:left;margin-left:654pt;margin-top:324pt;width:2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" strokecolor="white">
                <v:textbox>
                  <w:txbxContent>
                    <w:p w:rsidR="003B09FA" w:rsidRDefault="00893419" w:rsidP="003B09FA">
                      <w:r>
                        <w:rPr>
                          <w:rFonts w:eastAsia="SimSun"/>
                          <w:lang w:eastAsia="zh-CN"/>
                        </w:rPr>
                        <w:t>Y</w:t>
                      </w:r>
                    </w:p>
                  </w:txbxContent>
                </v:textbox>
              </v:oval>
            </w:pict>
          </mc:Fallback>
        </mc:AlternateContent>
      </w:r>
      <w:r w:rsidRPr="00CD435E">
        <w:rPr>
          <w:rFonts w:ascii="Times New Roman" w:eastAsia="細明體" w:hAnsi="Times New Roman" w:cs="Times New Roman"/>
          <w:b/>
          <w:bCs/>
          <w:noProof/>
          <w:color w:val="800000"/>
          <w:kern w:val="0"/>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1" allowOverlap="1">
                <wp:simplePos x="0" y="0"/>
                <wp:positionH relativeFrom="column">
                  <wp:posOffset>11887200</wp:posOffset>
                </wp:positionH>
                <wp:positionV relativeFrom="paragraph">
                  <wp:posOffset>4457700</wp:posOffset>
                </wp:positionV>
                <wp:extent cx="304800" cy="342900"/>
                <wp:effectExtent l="5080" t="5080" r="13970" b="139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w="9525">
                          <a:solidFill>
                            <a:srgbClr val="FFFFFF"/>
                          </a:solidFill>
                          <a:miter lim="800000"/>
                          <a:headEnd/>
                          <a:tailEnd/>
                        </a:ln>
                      </wps:spPr>
                      <wps:txbx>
                        <w:txbxContent>
                          <w:p w:rsidR="003B09FA" w:rsidRDefault="00893419" w:rsidP="003B09FA">
                            <w:r>
                              <w:rPr>
                                <w:rFonts w:eastAsia="SimSun"/>
                                <w:lang w:eastAsia="zh-CN"/>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13in;margin-top:351pt;width: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" strokecolor="white">
                <v:textbox>
                  <w:txbxContent>
                    <w:p w:rsidR="003B09FA" w:rsidRDefault="00893419" w:rsidP="003B09FA">
                      <w:r>
                        <w:rPr>
                          <w:rFonts w:eastAsia="SimSun"/>
                          <w:lang w:eastAsia="zh-CN"/>
                        </w:rPr>
                        <w:t>N</w:t>
                      </w:r>
                    </w:p>
                  </w:txbxContent>
                </v:textbox>
              </v:rect>
            </w:pict>
          </mc:Fallback>
        </mc:AlternateContent>
      </w:r>
      <w:r w:rsidRPr="00CD435E">
        <w:rPr>
          <w:rFonts w:ascii="Times New Roman" w:eastAsia="細明體" w:hAnsi="Times New Roman" w:cs="Times New Roman"/>
          <w:b/>
          <w:bCs/>
          <w:noProof/>
          <w:color w:val="800000"/>
          <w:kern w:val="0"/>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simplePos x="0" y="0"/>
                <wp:positionH relativeFrom="column">
                  <wp:posOffset>8610600</wp:posOffset>
                </wp:positionH>
                <wp:positionV relativeFrom="paragraph">
                  <wp:posOffset>1830705</wp:posOffset>
                </wp:positionV>
                <wp:extent cx="0" cy="0"/>
                <wp:effectExtent l="5080" t="54610" r="23495" b="5969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331F0" id="直線接點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44.15pt" to="678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">
                <v:stroke endarrow="block"/>
              </v:line>
            </w:pict>
          </mc:Fallback>
        </mc:AlternateContent>
      </w:r>
      <w:bookmarkEnd w:id="0"/>
      <w:bookmarkEnd w:id="1"/>
      <w:bookmarkEnd w:id="2"/>
      <w:bookmarkEnd w:id="3"/>
      <w:bookmarkEnd w:id="4"/>
      <w:bookmarkEnd w:id="5"/>
      <w:r w:rsidR="00893419" w:rsidRPr="00893419">
        <w:rPr>
          <w:rFonts w:ascii="Times New Roman" w:eastAsia="DengXian" w:hAnsi="Times New Roman" w:cs="Times New Roman" w:hint="eastAsia"/>
          <w:b/>
          <w:color w:val="000000"/>
          <w:kern w:val="0"/>
          <w:sz w:val="32"/>
          <w:szCs w:val="32"/>
          <w:lang w:eastAsia="zh-CN"/>
        </w:rPr>
        <w:t>资助学校招聘程序核对表</w:t>
      </w:r>
    </w:p>
    <w:p w:rsidR="00A77386" w:rsidRPr="00EA0A4C" w:rsidRDefault="00893419" w:rsidP="003675FB">
      <w:pPr>
        <w:keepNext/>
        <w:autoSpaceDE w:val="0"/>
        <w:autoSpaceDN w:val="0"/>
        <w:adjustRightInd w:val="0"/>
        <w:spacing w:line="360" w:lineRule="atLeast"/>
        <w:jc w:val="both"/>
        <w:textAlignment w:val="bottom"/>
        <w:outlineLvl w:val="3"/>
        <w:rPr>
          <w:rFonts w:ascii="Times New Roman" w:eastAsia="新細明體" w:hAnsi="Times New Roman" w:cs="Times New Roman"/>
          <w:color w:val="000000"/>
          <w:kern w:val="0"/>
          <w:szCs w:val="24"/>
          <w:lang w:eastAsia="zh-HK"/>
        </w:rPr>
      </w:pPr>
      <w:r w:rsidRPr="00893419">
        <w:rPr>
          <w:rFonts w:ascii="Times New Roman" w:eastAsia="DengXian" w:hAnsi="Times New Roman" w:cs="Times New Roman" w:hint="eastAsia"/>
          <w:color w:val="000000"/>
          <w:kern w:val="0"/>
          <w:szCs w:val="24"/>
          <w:lang w:eastAsia="zh-CN"/>
        </w:rPr>
        <w:t>为协助学校妥善地进行招聘工作，本核对表列出学校须注意的事项及程序，希望有助学校防止遗漏及疏忽。本核对表应与教育局通告第</w:t>
      </w:r>
      <w:r w:rsidRPr="00893419">
        <w:rPr>
          <w:rFonts w:ascii="Times New Roman" w:eastAsia="DengXian" w:hAnsi="Times New Roman" w:cs="Times New Roman"/>
          <w:color w:val="000000"/>
          <w:kern w:val="0"/>
          <w:szCs w:val="24"/>
          <w:lang w:eastAsia="zh-CN"/>
        </w:rPr>
        <w:t>5/2005</w:t>
      </w:r>
      <w:r w:rsidRPr="00893419">
        <w:rPr>
          <w:rFonts w:ascii="Times New Roman" w:eastAsia="DengXian" w:hAnsi="Times New Roman" w:cs="Times New Roman" w:hint="eastAsia"/>
          <w:color w:val="000000"/>
          <w:kern w:val="0"/>
          <w:szCs w:val="24"/>
          <w:lang w:eastAsia="zh-CN"/>
        </w:rPr>
        <w:t>号及第</w:t>
      </w:r>
      <w:r w:rsidRPr="00893419">
        <w:rPr>
          <w:rFonts w:ascii="Times New Roman" w:eastAsia="DengXian" w:hAnsi="Times New Roman" w:cs="Times New Roman"/>
          <w:color w:val="000000"/>
          <w:kern w:val="0"/>
          <w:szCs w:val="24"/>
          <w:lang w:eastAsia="zh-CN"/>
        </w:rPr>
        <w:t>3/2020</w:t>
      </w:r>
      <w:r w:rsidRPr="00893419">
        <w:rPr>
          <w:rFonts w:ascii="Times New Roman" w:eastAsia="DengXian" w:hAnsi="Times New Roman" w:cs="Times New Roman" w:hint="eastAsia"/>
          <w:color w:val="000000"/>
          <w:kern w:val="0"/>
          <w:szCs w:val="24"/>
          <w:lang w:eastAsia="zh-CN"/>
        </w:rPr>
        <w:t>号，以及《学校行政手册》第七章「人事管理」有关学校聘用教职员的指引一并阅读。</w:t>
      </w:r>
    </w:p>
    <w:p w:rsidR="003675FB" w:rsidRPr="00EA0A4C" w:rsidRDefault="003675FB" w:rsidP="003675FB">
      <w:pPr>
        <w:keepNext/>
        <w:autoSpaceDE w:val="0"/>
        <w:autoSpaceDN w:val="0"/>
        <w:adjustRightInd w:val="0"/>
        <w:spacing w:line="360" w:lineRule="atLeast"/>
        <w:jc w:val="both"/>
        <w:textAlignment w:val="bottom"/>
        <w:outlineLvl w:val="3"/>
        <w:rPr>
          <w:rFonts w:ascii="Times New Roman" w:eastAsia="新細明體" w:hAnsi="Times New Roman" w:cs="Times New Roman"/>
          <w:color w:val="000000"/>
          <w:kern w:val="0"/>
          <w:szCs w:val="24"/>
          <w:lang w:eastAsia="zh-HK"/>
        </w:rPr>
      </w:pPr>
    </w:p>
    <w:p w:rsidR="003675FB" w:rsidRPr="00EA0A4C" w:rsidRDefault="00893419" w:rsidP="003675FB">
      <w:pPr>
        <w:keepNext/>
        <w:autoSpaceDE w:val="0"/>
        <w:autoSpaceDN w:val="0"/>
        <w:adjustRightInd w:val="0"/>
        <w:spacing w:line="360" w:lineRule="atLeast"/>
        <w:jc w:val="both"/>
        <w:textAlignment w:val="bottom"/>
        <w:outlineLvl w:val="3"/>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当学校进行招聘工作前</w:t>
      </w:r>
      <w:r w:rsidRPr="00893419">
        <w:rPr>
          <w:rFonts w:ascii="Times New Roman" w:eastAsia="DengXian" w:hAnsi="Times New Roman"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时，请按核对表检视是否</w:t>
      </w:r>
      <w:r w:rsidRPr="00893419">
        <w:rPr>
          <w:rFonts w:ascii="Times New Roman" w:eastAsia="DengXian" w:hAnsi="Times New Roman" w:cs="Times New Roman" w:hint="eastAsia"/>
          <w:color w:val="000000"/>
          <w:kern w:val="0"/>
          <w:szCs w:val="24"/>
          <w:u w:val="single"/>
          <w:lang w:eastAsia="zh-CN"/>
        </w:rPr>
        <w:t>已依循</w:t>
      </w:r>
      <w:r w:rsidRPr="00893419">
        <w:rPr>
          <w:rFonts w:ascii="Times New Roman" w:eastAsia="DengXian" w:hAnsi="Times New Roman" w:cs="Times New Roman" w:hint="eastAsia"/>
          <w:color w:val="000000"/>
          <w:kern w:val="0"/>
          <w:szCs w:val="24"/>
          <w:lang w:eastAsia="zh-CN"/>
        </w:rPr>
        <w:t>既定的事项及程序办理。有关人员请特别留意《学校行政手册》第七章「人事管理」的相关内容。</w:t>
      </w:r>
    </w:p>
    <w:p w:rsidR="00A77386" w:rsidRPr="00EA0A4C" w:rsidRDefault="00A77386" w:rsidP="003B09FA">
      <w:pPr>
        <w:keepNext/>
        <w:autoSpaceDE w:val="0"/>
        <w:autoSpaceDN w:val="0"/>
        <w:adjustRightInd w:val="0"/>
        <w:spacing w:line="360" w:lineRule="atLeast"/>
        <w:textAlignment w:val="bottom"/>
        <w:outlineLvl w:val="3"/>
        <w:rPr>
          <w:rFonts w:ascii="Times New Roman" w:eastAsia="細明體" w:hAnsi="Times New Roman" w:cs="Times New Roman"/>
          <w:b/>
          <w:bCs/>
          <w:color w:val="800000"/>
          <w:kern w:val="0"/>
          <w:sz w:val="26"/>
          <w:szCs w:val="26"/>
          <w:lang w:eastAsia="zh-CN"/>
          <w14:shadow w14:blurRad="50800" w14:dist="38100" w14:dir="2700000" w14:sx="100000" w14:sy="100000" w14:kx="0" w14:ky="0" w14:algn="tl">
            <w14:srgbClr w14:val="000000">
              <w14:alpha w14:val="60000"/>
            </w14:srgbClr>
          </w14:shadow>
        </w:rPr>
      </w:pPr>
    </w:p>
    <w:tbl>
      <w:tblPr>
        <w:tblStyle w:val="a6"/>
        <w:tblW w:w="9094" w:type="dxa"/>
        <w:tblInd w:w="-5" w:type="dxa"/>
        <w:tblLayout w:type="fixed"/>
        <w:tblLook w:val="04A0" w:firstRow="1" w:lastRow="0" w:firstColumn="1" w:lastColumn="0" w:noHBand="0" w:noVBand="1"/>
      </w:tblPr>
      <w:tblGrid>
        <w:gridCol w:w="720"/>
        <w:gridCol w:w="3149"/>
        <w:gridCol w:w="2429"/>
        <w:gridCol w:w="994"/>
        <w:gridCol w:w="1802"/>
      </w:tblGrid>
      <w:tr w:rsidR="007B2060" w:rsidRPr="00EA0A4C" w:rsidTr="00365948">
        <w:trPr>
          <w:trHeight w:val="620"/>
          <w:tblHeader/>
        </w:trPr>
        <w:tc>
          <w:tcPr>
            <w:tcW w:w="6298" w:type="dxa"/>
            <w:gridSpan w:val="3"/>
          </w:tcPr>
          <w:p w:rsidR="007B2060" w:rsidRPr="00EA0A4C" w:rsidRDefault="00893419" w:rsidP="008F28BA">
            <w:pPr>
              <w:widowControl/>
              <w:adjustRightInd w:val="0"/>
              <w:spacing w:line="0" w:lineRule="atLeast"/>
              <w:jc w:val="center"/>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核对要点</w:t>
            </w:r>
          </w:p>
        </w:tc>
        <w:tc>
          <w:tcPr>
            <w:tcW w:w="994" w:type="dxa"/>
          </w:tcPr>
          <w:p w:rsidR="007B2060" w:rsidRPr="00EA0A4C" w:rsidRDefault="00893419" w:rsidP="00A26678">
            <w:pPr>
              <w:widowControl/>
              <w:adjustRightInd w:val="0"/>
              <w:spacing w:line="0" w:lineRule="atLeast"/>
              <w:jc w:val="center"/>
              <w:textAlignment w:val="baseline"/>
              <w:rPr>
                <w:rFonts w:ascii="Times New Roman" w:eastAsia="新細明體" w:hAnsi="Times New Roman" w:cs="Times New Roman"/>
                <w:color w:val="000000"/>
                <w:kern w:val="0"/>
                <w:szCs w:val="24"/>
              </w:rPr>
            </w:pPr>
            <w:r w:rsidRPr="00EA0A4C">
              <w:rPr>
                <w:rFonts w:ascii="Wingdings" w:hAnsi="Wingdings"/>
                <w:lang w:eastAsia="zh-CN"/>
              </w:rPr>
              <w:t></w:t>
            </w:r>
            <w:r w:rsidRPr="00893419">
              <w:rPr>
                <w:rFonts w:ascii="Times New Roman" w:eastAsia="DengXian" w:hAnsi="Times New Roman" w:cs="Times New Roman"/>
                <w:lang w:eastAsia="zh-CN"/>
              </w:rPr>
              <w:t>,</w:t>
            </w:r>
            <w:r w:rsidR="007B2060" w:rsidRPr="00EA0A4C">
              <w:rPr>
                <w:rFonts w:ascii="Wingdings" w:hAnsi="Wingdings"/>
              </w:rPr>
              <w:sym w:font="Wingdings 2" w:char="F04F"/>
            </w:r>
            <w:r w:rsidRPr="00893419">
              <w:rPr>
                <w:rFonts w:ascii="Times New Roman" w:eastAsia="DengXian" w:hAnsi="Times New Roman" w:cs="Times New Roman"/>
                <w:color w:val="000000"/>
                <w:kern w:val="0"/>
                <w:szCs w:val="24"/>
                <w:lang w:eastAsia="zh-CN"/>
              </w:rPr>
              <w:t xml:space="preserve"> </w:t>
            </w:r>
            <w:r w:rsidRPr="00893419">
              <w:rPr>
                <w:rFonts w:ascii="Times New Roman" w:eastAsia="DengXian" w:hAnsi="Times New Roman" w:cs="Times New Roman" w:hint="eastAsia"/>
                <w:color w:val="000000"/>
                <w:kern w:val="0"/>
                <w:szCs w:val="24"/>
                <w:lang w:eastAsia="zh-CN"/>
              </w:rPr>
              <w:t>或不适用</w:t>
            </w:r>
          </w:p>
        </w:tc>
        <w:tc>
          <w:tcPr>
            <w:tcW w:w="1802" w:type="dxa"/>
          </w:tcPr>
          <w:p w:rsidR="007B2060" w:rsidRPr="00EA0A4C" w:rsidRDefault="00893419" w:rsidP="00A26678">
            <w:pPr>
              <w:widowControl/>
              <w:adjustRightInd w:val="0"/>
              <w:spacing w:line="0" w:lineRule="atLeast"/>
              <w:jc w:val="center"/>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备注</w:t>
            </w:r>
          </w:p>
        </w:tc>
      </w:tr>
      <w:tr w:rsidR="00876BA3" w:rsidRPr="00EA0A4C" w:rsidTr="00170014">
        <w:trPr>
          <w:trHeight w:val="474"/>
        </w:trPr>
        <w:tc>
          <w:tcPr>
            <w:tcW w:w="9094" w:type="dxa"/>
            <w:gridSpan w:val="5"/>
          </w:tcPr>
          <w:p w:rsidR="00876BA3" w:rsidRPr="00EA0A4C" w:rsidRDefault="00893419" w:rsidP="00A26678">
            <w:pPr>
              <w:widowControl/>
              <w:adjustRightInd w:val="0"/>
              <w:spacing w:line="0" w:lineRule="atLeast"/>
              <w:jc w:val="both"/>
              <w:textAlignment w:val="baseline"/>
              <w:rPr>
                <w:rFonts w:ascii="Times New Roman" w:eastAsia="新細明體" w:hAnsi="Times New Roman" w:cs="Times New Roman"/>
                <w:b/>
                <w:color w:val="000000"/>
                <w:kern w:val="0"/>
                <w:szCs w:val="24"/>
                <w:lang w:eastAsia="zh-CN"/>
              </w:rPr>
            </w:pPr>
            <w:r w:rsidRPr="00893419">
              <w:rPr>
                <w:rFonts w:ascii="Times New Roman" w:eastAsia="DengXian" w:hAnsi="Times New Roman" w:cs="Times New Roman"/>
                <w:b/>
                <w:color w:val="000000"/>
                <w:kern w:val="0"/>
                <w:szCs w:val="24"/>
                <w:lang w:eastAsia="zh-CN"/>
              </w:rPr>
              <w:t xml:space="preserve">I. </w:t>
            </w:r>
            <w:r w:rsidRPr="00893419">
              <w:rPr>
                <w:rFonts w:ascii="Times New Roman" w:eastAsia="DengXian" w:hAnsi="Times New Roman" w:cs="Times New Roman" w:hint="eastAsia"/>
                <w:b/>
                <w:color w:val="000000"/>
                <w:kern w:val="0"/>
                <w:szCs w:val="24"/>
                <w:lang w:eastAsia="zh-CN"/>
              </w:rPr>
              <w:t>在开展招聘工作之前</w:t>
            </w:r>
          </w:p>
        </w:tc>
      </w:tr>
      <w:tr w:rsidR="00D52C3B" w:rsidRPr="00EA0A4C" w:rsidTr="00365948">
        <w:trPr>
          <w:trHeight w:val="708"/>
        </w:trPr>
        <w:tc>
          <w:tcPr>
            <w:tcW w:w="720" w:type="dxa"/>
          </w:tcPr>
          <w:p w:rsidR="00D52C3B" w:rsidRPr="00EA0A4C"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w:t>
            </w:r>
          </w:p>
        </w:tc>
        <w:tc>
          <w:tcPr>
            <w:tcW w:w="5578" w:type="dxa"/>
            <w:gridSpan w:val="2"/>
          </w:tcPr>
          <w:p w:rsidR="00D52C3B"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学校在刊登校内职位空缺的广告前，先拟备好职责说明和遴选准则。</w:t>
            </w:r>
          </w:p>
        </w:tc>
        <w:tc>
          <w:tcPr>
            <w:tcW w:w="994"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D52C3B" w:rsidRPr="00EA0A4C" w:rsidTr="00365948">
        <w:trPr>
          <w:trHeight w:val="476"/>
        </w:trPr>
        <w:tc>
          <w:tcPr>
            <w:tcW w:w="720" w:type="dxa"/>
          </w:tcPr>
          <w:p w:rsidR="00D52C3B" w:rsidRPr="00EA0A4C"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2</w:t>
            </w:r>
          </w:p>
        </w:tc>
        <w:tc>
          <w:tcPr>
            <w:tcW w:w="5578" w:type="dxa"/>
            <w:gridSpan w:val="2"/>
          </w:tcPr>
          <w:p w:rsidR="00677F42"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HK"/>
              </w:rPr>
            </w:pPr>
            <w:r w:rsidRPr="00893419">
              <w:rPr>
                <w:rFonts w:ascii="Times New Roman" w:eastAsia="DengXian" w:hAnsi="Times New Roman" w:cs="Times New Roman" w:hint="eastAsia"/>
                <w:color w:val="000000"/>
                <w:kern w:val="0"/>
                <w:szCs w:val="24"/>
                <w:lang w:eastAsia="zh-CN"/>
              </w:rPr>
              <w:t>校董会</w:t>
            </w:r>
            <w:r w:rsidRPr="00893419">
              <w:rPr>
                <w:rFonts w:ascii="Times New Roman" w:eastAsia="DengXian" w:hAnsi="Times New Roman"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法团校董会通过遴选准则及指定的遴选程序，并记录在案。</w:t>
            </w:r>
          </w:p>
        </w:tc>
        <w:tc>
          <w:tcPr>
            <w:tcW w:w="994"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1B0B47" w:rsidRPr="00EA0A4C" w:rsidTr="00365948">
        <w:trPr>
          <w:trHeight w:val="476"/>
        </w:trPr>
        <w:tc>
          <w:tcPr>
            <w:tcW w:w="720" w:type="dxa"/>
          </w:tcPr>
          <w:p w:rsidR="001B0B47" w:rsidRPr="00EA0A4C"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3</w:t>
            </w:r>
          </w:p>
        </w:tc>
        <w:tc>
          <w:tcPr>
            <w:tcW w:w="5578" w:type="dxa"/>
            <w:gridSpan w:val="2"/>
          </w:tcPr>
          <w:p w:rsidR="001B0B47"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学校按适当情况将职位空缺在报章上刊登广告。</w:t>
            </w:r>
          </w:p>
        </w:tc>
        <w:tc>
          <w:tcPr>
            <w:tcW w:w="994" w:type="dxa"/>
          </w:tcPr>
          <w:p w:rsidR="001B0B47" w:rsidRPr="00EA0A4C" w:rsidRDefault="001B0B47"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1B0B47" w:rsidRPr="00EA0A4C" w:rsidRDefault="001B0B47"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D52C3B" w:rsidRPr="00EA0A4C" w:rsidTr="00365948">
        <w:trPr>
          <w:trHeight w:val="476"/>
        </w:trPr>
        <w:tc>
          <w:tcPr>
            <w:tcW w:w="720" w:type="dxa"/>
          </w:tcPr>
          <w:p w:rsidR="00D52C3B" w:rsidRPr="00EA0A4C"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4</w:t>
            </w:r>
          </w:p>
        </w:tc>
        <w:tc>
          <w:tcPr>
            <w:tcW w:w="5578" w:type="dxa"/>
            <w:gridSpan w:val="2"/>
          </w:tcPr>
          <w:p w:rsidR="00D52C3B"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学校在招聘广告中要求申请人</w:t>
            </w:r>
            <w:r w:rsidRPr="00893419">
              <w:rPr>
                <w:rFonts w:asciiTheme="minorEastAsia" w:eastAsia="DengXian" w:hAnsiTheme="minorEastAsia" w:cs="Times New Roman"/>
                <w:color w:val="000000"/>
                <w:kern w:val="0"/>
                <w:szCs w:val="24"/>
                <w:lang w:eastAsia="zh-CN"/>
              </w:rPr>
              <w:t>(</w:t>
            </w:r>
            <w:r w:rsidR="003F5399" w:rsidRPr="00EA0A4C">
              <w:rPr>
                <w:rStyle w:val="aa"/>
                <w:rFonts w:asciiTheme="minorEastAsia" w:hAnsiTheme="minorEastAsia" w:cs="Times New Roman"/>
                <w:color w:val="000000"/>
                <w:kern w:val="0"/>
                <w:szCs w:val="24"/>
                <w:vertAlign w:val="baseline"/>
                <w:lang w:eastAsia="zh-CN"/>
              </w:rPr>
              <w:footnoteReference w:customMarkFollows="1" w:id="1"/>
              <w:t>註</w:t>
            </w:r>
            <w:r w:rsidR="003F5399" w:rsidRPr="00EA0A4C">
              <w:rPr>
                <w:rStyle w:val="aa"/>
                <w:rFonts w:ascii="Times New Roman" w:hAnsi="Times New Roman" w:cs="Times New Roman"/>
                <w:color w:val="000000"/>
                <w:kern w:val="0"/>
                <w:szCs w:val="24"/>
                <w:vertAlign w:val="baseline"/>
                <w:lang w:eastAsia="zh-CN"/>
              </w:rPr>
              <w:t>1</w:t>
            </w:r>
            <w:r w:rsidRPr="00893419">
              <w:rPr>
                <w:rFonts w:asciiTheme="minorEastAsia" w:eastAsia="DengXian" w:hAnsiTheme="minorEastAsia"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提供有关的个人资料，包括学历、相关工作经验及技能等。</w:t>
            </w:r>
          </w:p>
        </w:tc>
        <w:tc>
          <w:tcPr>
            <w:tcW w:w="994"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876BA3" w:rsidRPr="00EA0A4C" w:rsidTr="001875FB">
        <w:trPr>
          <w:trHeight w:val="447"/>
        </w:trPr>
        <w:tc>
          <w:tcPr>
            <w:tcW w:w="9094" w:type="dxa"/>
            <w:gridSpan w:val="5"/>
          </w:tcPr>
          <w:p w:rsidR="00876BA3" w:rsidRPr="00EA0A4C" w:rsidRDefault="00893419" w:rsidP="00A661DF">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893419">
              <w:rPr>
                <w:rFonts w:ascii="Times New Roman" w:eastAsia="DengXian" w:hAnsi="Times New Roman" w:cs="Times New Roman"/>
                <w:b/>
                <w:color w:val="000000"/>
                <w:kern w:val="0"/>
                <w:szCs w:val="24"/>
                <w:lang w:eastAsia="zh-CN"/>
              </w:rPr>
              <w:t xml:space="preserve">II. </w:t>
            </w:r>
            <w:r w:rsidRPr="00893419">
              <w:rPr>
                <w:rFonts w:ascii="Times New Roman" w:eastAsia="DengXian" w:hAnsi="Times New Roman" w:cs="Times New Roman" w:hint="eastAsia"/>
                <w:b/>
                <w:color w:val="000000"/>
                <w:kern w:val="0"/>
                <w:szCs w:val="24"/>
                <w:lang w:eastAsia="zh-CN"/>
              </w:rPr>
              <w:t>成立遴选委员会</w:t>
            </w:r>
          </w:p>
        </w:tc>
      </w:tr>
      <w:tr w:rsidR="001B0B47" w:rsidRPr="00EA0A4C" w:rsidTr="001B0B47">
        <w:trPr>
          <w:trHeight w:val="447"/>
        </w:trPr>
        <w:tc>
          <w:tcPr>
            <w:tcW w:w="720" w:type="dxa"/>
          </w:tcPr>
          <w:p w:rsidR="001B0B47" w:rsidRPr="00EA0A4C" w:rsidRDefault="00893419" w:rsidP="00DA4861">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5</w:t>
            </w:r>
          </w:p>
        </w:tc>
        <w:tc>
          <w:tcPr>
            <w:tcW w:w="5578" w:type="dxa"/>
            <w:gridSpan w:val="2"/>
          </w:tcPr>
          <w:p w:rsidR="001B0B47"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遴选委员会的成员包括学校主要伙伴的代表。遴选委员会的人数应为单数</w:t>
            </w:r>
            <w:r w:rsidRPr="00893419">
              <w:rPr>
                <w:rFonts w:asciiTheme="minorEastAsia" w:eastAsia="DengXian" w:hAnsiTheme="minorEastAsia" w:cs="Times New Roman"/>
                <w:color w:val="000000"/>
                <w:kern w:val="0"/>
                <w:szCs w:val="24"/>
                <w:lang w:eastAsia="zh-CN"/>
              </w:rPr>
              <w:t>(</w:t>
            </w:r>
            <w:r w:rsidR="003F5399" w:rsidRPr="00EA0A4C">
              <w:rPr>
                <w:rStyle w:val="aa"/>
                <w:rFonts w:asciiTheme="minorEastAsia" w:hAnsiTheme="minorEastAsia" w:cs="Times New Roman" w:hint="eastAsia"/>
                <w:color w:val="000000"/>
                <w:kern w:val="0"/>
                <w:szCs w:val="24"/>
                <w:vertAlign w:val="baseline"/>
                <w:lang w:eastAsia="zh-CN"/>
              </w:rPr>
              <w:footnoteReference w:customMarkFollows="1" w:id="2"/>
              <w:t>註</w:t>
            </w:r>
            <w:r w:rsidR="003F5399" w:rsidRPr="00EA0A4C">
              <w:rPr>
                <w:rStyle w:val="aa"/>
                <w:rFonts w:ascii="Times New Roman" w:hAnsi="Times New Roman" w:cs="Times New Roman"/>
                <w:color w:val="000000"/>
                <w:kern w:val="0"/>
                <w:szCs w:val="24"/>
                <w:vertAlign w:val="baseline"/>
                <w:lang w:eastAsia="zh-CN"/>
              </w:rPr>
              <w:t>2</w:t>
            </w:r>
            <w:r w:rsidRPr="00893419">
              <w:rPr>
                <w:rFonts w:asciiTheme="minorEastAsia" w:eastAsia="DengXian" w:hAnsiTheme="minorEastAsia" w:cs="Times New Roman"/>
                <w:color w:val="000000"/>
                <w:kern w:val="0"/>
                <w:szCs w:val="24"/>
                <w:lang w:eastAsia="zh-CN"/>
              </w:rPr>
              <w:t>)</w:t>
            </w:r>
            <w:r w:rsidRPr="00893419">
              <w:rPr>
                <w:rFonts w:asciiTheme="minorEastAsia" w:eastAsia="DengXian" w:hAnsiTheme="minorEastAsia" w:cs="Times New Roman" w:hint="eastAsia"/>
                <w:color w:val="000000"/>
                <w:kern w:val="0"/>
                <w:szCs w:val="24"/>
                <w:lang w:eastAsia="zh-CN"/>
              </w:rPr>
              <w:t>。</w:t>
            </w:r>
          </w:p>
        </w:tc>
        <w:tc>
          <w:tcPr>
            <w:tcW w:w="994"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1B0B47" w:rsidRPr="00EA0A4C" w:rsidTr="001B0B47">
        <w:trPr>
          <w:trHeight w:val="447"/>
        </w:trPr>
        <w:tc>
          <w:tcPr>
            <w:tcW w:w="720" w:type="dxa"/>
          </w:tcPr>
          <w:p w:rsidR="001B0B47" w:rsidRPr="00EA0A4C" w:rsidRDefault="00893419" w:rsidP="00DA4861">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6</w:t>
            </w:r>
          </w:p>
        </w:tc>
        <w:tc>
          <w:tcPr>
            <w:tcW w:w="5578" w:type="dxa"/>
            <w:gridSpan w:val="2"/>
          </w:tcPr>
          <w:p w:rsidR="001B0B47" w:rsidRPr="00EA0A4C" w:rsidRDefault="00893419" w:rsidP="00A661DF">
            <w:pPr>
              <w:jc w:val="both"/>
              <w:rPr>
                <w:lang w:eastAsia="zh-CN"/>
              </w:rPr>
            </w:pPr>
            <w:r w:rsidRPr="00893419">
              <w:rPr>
                <w:rFonts w:eastAsia="DengXian" w:hint="eastAsia"/>
                <w:lang w:eastAsia="zh-CN"/>
              </w:rPr>
              <w:t>所有校董、教职员及有份参与遴选或批核程序的人士已适切地就潜在或实际的利益冲突作出声明。如有任何利益冲突，已另派人员接替有关工作</w:t>
            </w:r>
            <w:r w:rsidRPr="00893419">
              <w:rPr>
                <w:rFonts w:asciiTheme="minorEastAsia" w:eastAsia="DengXian" w:hAnsiTheme="minorEastAsia"/>
                <w:lang w:eastAsia="zh-CN"/>
              </w:rPr>
              <w:t>(</w:t>
            </w:r>
            <w:r w:rsidR="00D6654F" w:rsidRPr="00EA0A4C">
              <w:rPr>
                <w:rStyle w:val="aa"/>
                <w:rFonts w:asciiTheme="minorEastAsia" w:hAnsiTheme="minorEastAsia" w:cs="Times New Roman" w:hint="eastAsia"/>
                <w:color w:val="000000"/>
                <w:kern w:val="0"/>
                <w:szCs w:val="24"/>
                <w:vertAlign w:val="baseline"/>
                <w:lang w:eastAsia="zh-CN"/>
              </w:rPr>
              <w:footnoteReference w:customMarkFollows="1" w:id="3"/>
              <w:t>註</w:t>
            </w:r>
            <w:r w:rsidR="00D6654F" w:rsidRPr="00EA0A4C">
              <w:rPr>
                <w:rStyle w:val="aa"/>
                <w:rFonts w:ascii="Times New Roman" w:hAnsi="Times New Roman" w:cs="Times New Roman"/>
                <w:color w:val="000000"/>
                <w:kern w:val="0"/>
                <w:szCs w:val="24"/>
                <w:vertAlign w:val="baseline"/>
                <w:lang w:eastAsia="zh-CN"/>
              </w:rPr>
              <w:t>3</w:t>
            </w:r>
            <w:r w:rsidRPr="00893419">
              <w:rPr>
                <w:rFonts w:asciiTheme="minorEastAsia" w:eastAsia="DengXian" w:hAnsiTheme="minorEastAsia"/>
                <w:lang w:eastAsia="zh-CN"/>
              </w:rPr>
              <w:t>)</w:t>
            </w:r>
            <w:r w:rsidRPr="00893419">
              <w:rPr>
                <w:rFonts w:eastAsia="DengXian" w:hint="eastAsia"/>
                <w:lang w:eastAsia="zh-CN"/>
              </w:rPr>
              <w:t>。</w:t>
            </w:r>
          </w:p>
        </w:tc>
        <w:tc>
          <w:tcPr>
            <w:tcW w:w="994"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1B0B47" w:rsidRPr="00EA0A4C" w:rsidTr="001B0B47">
        <w:trPr>
          <w:trHeight w:val="447"/>
        </w:trPr>
        <w:tc>
          <w:tcPr>
            <w:tcW w:w="720" w:type="dxa"/>
          </w:tcPr>
          <w:p w:rsidR="001B0B47" w:rsidRPr="00EA0A4C" w:rsidRDefault="00893419" w:rsidP="00DA4861">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7</w:t>
            </w:r>
          </w:p>
        </w:tc>
        <w:tc>
          <w:tcPr>
            <w:tcW w:w="5578" w:type="dxa"/>
            <w:gridSpan w:val="2"/>
          </w:tcPr>
          <w:p w:rsidR="001B0B47"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遴选委员会的成员经校董会</w:t>
            </w:r>
            <w:r w:rsidRPr="00893419">
              <w:rPr>
                <w:rFonts w:ascii="Times New Roman" w:eastAsia="DengXian" w:hAnsi="Times New Roman"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法团校董会批准，并已向所有有关人士公布。</w:t>
            </w:r>
          </w:p>
        </w:tc>
        <w:tc>
          <w:tcPr>
            <w:tcW w:w="994"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1B0B47" w:rsidRPr="00EA0A4C" w:rsidRDefault="001B0B47" w:rsidP="00DA4861">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876BA3" w:rsidRPr="00EA0A4C" w:rsidTr="00B120A3">
        <w:trPr>
          <w:trHeight w:val="447"/>
        </w:trPr>
        <w:tc>
          <w:tcPr>
            <w:tcW w:w="9094" w:type="dxa"/>
            <w:gridSpan w:val="5"/>
          </w:tcPr>
          <w:p w:rsidR="00876BA3" w:rsidRPr="00EA0A4C" w:rsidRDefault="00893419" w:rsidP="00A661DF">
            <w:pPr>
              <w:widowControl/>
              <w:adjustRightInd w:val="0"/>
              <w:spacing w:line="0" w:lineRule="atLeast"/>
              <w:jc w:val="both"/>
              <w:textAlignment w:val="baseline"/>
              <w:rPr>
                <w:rFonts w:ascii="Times New Roman" w:eastAsia="新細明體" w:hAnsi="Times New Roman" w:cs="Times New Roman"/>
                <w:b/>
                <w:color w:val="000000"/>
                <w:kern w:val="0"/>
                <w:szCs w:val="24"/>
                <w:lang w:eastAsia="zh-CN"/>
              </w:rPr>
            </w:pPr>
            <w:r w:rsidRPr="00893419">
              <w:rPr>
                <w:rFonts w:ascii="Times New Roman" w:eastAsia="DengXian" w:hAnsi="Times New Roman" w:cs="Times New Roman"/>
                <w:b/>
                <w:color w:val="000000"/>
                <w:kern w:val="0"/>
                <w:szCs w:val="24"/>
                <w:lang w:eastAsia="zh-CN"/>
              </w:rPr>
              <w:t xml:space="preserve">III. </w:t>
            </w:r>
            <w:r w:rsidRPr="00893419">
              <w:rPr>
                <w:rFonts w:ascii="Times New Roman" w:eastAsia="DengXian" w:hAnsi="Times New Roman" w:cs="Times New Roman" w:hint="eastAsia"/>
                <w:b/>
                <w:color w:val="000000"/>
                <w:kern w:val="0"/>
                <w:szCs w:val="24"/>
                <w:lang w:eastAsia="zh-CN"/>
              </w:rPr>
              <w:t>甄选合资格的申请人</w:t>
            </w:r>
          </w:p>
        </w:tc>
      </w:tr>
      <w:tr w:rsidR="00D52C3B" w:rsidRPr="00EA0A4C" w:rsidTr="001B0B47">
        <w:trPr>
          <w:trHeight w:val="447"/>
        </w:trPr>
        <w:tc>
          <w:tcPr>
            <w:tcW w:w="720" w:type="dxa"/>
          </w:tcPr>
          <w:p w:rsidR="00D52C3B" w:rsidRPr="00EA0A4C"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8</w:t>
            </w:r>
          </w:p>
        </w:tc>
        <w:tc>
          <w:tcPr>
            <w:tcW w:w="5578" w:type="dxa"/>
            <w:gridSpan w:val="2"/>
          </w:tcPr>
          <w:p w:rsidR="00D52C3B"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学校已在所有申请书盖上收件日期，并设有登记册，记录收到的所有申请书。</w:t>
            </w:r>
          </w:p>
        </w:tc>
        <w:tc>
          <w:tcPr>
            <w:tcW w:w="994"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C116FB" w:rsidRPr="00EA0A4C" w:rsidTr="001B0B47">
        <w:trPr>
          <w:trHeight w:val="989"/>
        </w:trPr>
        <w:tc>
          <w:tcPr>
            <w:tcW w:w="720" w:type="dxa"/>
            <w:vMerge w:val="restart"/>
          </w:tcPr>
          <w:p w:rsidR="00C116FB" w:rsidRPr="00EA0A4C"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9</w:t>
            </w:r>
          </w:p>
        </w:tc>
        <w:tc>
          <w:tcPr>
            <w:tcW w:w="3149" w:type="dxa"/>
            <w:vMerge w:val="restart"/>
          </w:tcPr>
          <w:p w:rsidR="00C116FB"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学校根据既定的遴选准则，甄选合资格的申请人进行面试。</w:t>
            </w:r>
          </w:p>
        </w:tc>
        <w:tc>
          <w:tcPr>
            <w:tcW w:w="2429" w:type="dxa"/>
          </w:tcPr>
          <w:p w:rsidR="00C116FB"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HK"/>
              </w:rPr>
            </w:pPr>
            <w:r w:rsidRPr="00893419">
              <w:rPr>
                <w:rFonts w:ascii="Times New Roman" w:eastAsia="DengXian" w:hAnsi="Times New Roman" w:cs="Times New Roman" w:hint="eastAsia"/>
                <w:color w:val="000000"/>
                <w:kern w:val="0"/>
                <w:szCs w:val="24"/>
                <w:lang w:eastAsia="zh-CN"/>
              </w:rPr>
              <w:t>安排超过一名人员负责甄选工作；及</w:t>
            </w:r>
            <w:r w:rsidRPr="00893419">
              <w:rPr>
                <w:rFonts w:ascii="Times New Roman" w:eastAsia="DengXian" w:hAnsi="Times New Roman"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或</w:t>
            </w:r>
          </w:p>
        </w:tc>
        <w:tc>
          <w:tcPr>
            <w:tcW w:w="994" w:type="dxa"/>
          </w:tcPr>
          <w:p w:rsidR="00C116FB" w:rsidRPr="00EA0A4C" w:rsidRDefault="00C116F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vMerge w:val="restart"/>
          </w:tcPr>
          <w:p w:rsidR="00C116FB" w:rsidRPr="00EA0A4C" w:rsidRDefault="00C116F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C116FB" w:rsidRPr="00CD435E" w:rsidTr="001B0B47">
        <w:trPr>
          <w:trHeight w:val="988"/>
        </w:trPr>
        <w:tc>
          <w:tcPr>
            <w:tcW w:w="720" w:type="dxa"/>
            <w:vMerge/>
          </w:tcPr>
          <w:p w:rsidR="00C116FB" w:rsidRPr="00EA0A4C" w:rsidDel="00C8044F" w:rsidRDefault="00C116FB" w:rsidP="007B2060">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3149" w:type="dxa"/>
            <w:vMerge/>
          </w:tcPr>
          <w:p w:rsidR="00C116FB" w:rsidRPr="00EA0A4C" w:rsidDel="00931BCA" w:rsidRDefault="00C116FB"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2429" w:type="dxa"/>
          </w:tcPr>
          <w:p w:rsidR="00C116FB"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安排一名高级人员或一名校董会</w:t>
            </w:r>
            <w:r w:rsidRPr="00893419">
              <w:rPr>
                <w:rFonts w:ascii="Times New Roman" w:eastAsia="DengXian" w:hAnsi="Times New Roman"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法团校董会成员覆阅或抽查落选者的申请书</w:t>
            </w:r>
          </w:p>
        </w:tc>
        <w:tc>
          <w:tcPr>
            <w:tcW w:w="994" w:type="dxa"/>
          </w:tcPr>
          <w:p w:rsidR="00C116FB" w:rsidRPr="00EA0A4C" w:rsidRDefault="00C116FB" w:rsidP="007B2060">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vMerge/>
          </w:tcPr>
          <w:p w:rsidR="00C116FB" w:rsidRPr="00CD435E" w:rsidRDefault="00C116FB" w:rsidP="007B2060">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D52C3B" w:rsidRPr="00CD435E" w:rsidTr="001B0B47">
        <w:trPr>
          <w:trHeight w:val="447"/>
        </w:trPr>
        <w:tc>
          <w:tcPr>
            <w:tcW w:w="720" w:type="dxa"/>
          </w:tcPr>
          <w:p w:rsidR="00D52C3B"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10</w:t>
            </w:r>
          </w:p>
        </w:tc>
        <w:tc>
          <w:tcPr>
            <w:tcW w:w="5578" w:type="dxa"/>
            <w:gridSpan w:val="2"/>
          </w:tcPr>
          <w:p w:rsidR="00D52C3B"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学校在落选者的申请表上注明申请人落选的原因。</w:t>
            </w:r>
          </w:p>
        </w:tc>
        <w:tc>
          <w:tcPr>
            <w:tcW w:w="994"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D52C3B" w:rsidRPr="00CD435E"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876BA3" w:rsidRPr="00CD435E" w:rsidTr="00BB4239">
        <w:trPr>
          <w:trHeight w:val="447"/>
        </w:trPr>
        <w:tc>
          <w:tcPr>
            <w:tcW w:w="9094" w:type="dxa"/>
            <w:gridSpan w:val="5"/>
          </w:tcPr>
          <w:p w:rsidR="00876BA3" w:rsidRPr="00EA0A4C" w:rsidRDefault="00893419" w:rsidP="00A661DF">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893419">
              <w:rPr>
                <w:rFonts w:ascii="Times New Roman" w:eastAsia="DengXian" w:hAnsi="Times New Roman" w:cs="Times New Roman"/>
                <w:b/>
                <w:color w:val="000000"/>
                <w:kern w:val="0"/>
                <w:szCs w:val="24"/>
                <w:lang w:eastAsia="zh-CN"/>
              </w:rPr>
              <w:t xml:space="preserve">IV. </w:t>
            </w:r>
            <w:r w:rsidRPr="00893419">
              <w:rPr>
                <w:rFonts w:ascii="Times New Roman" w:eastAsia="DengXian" w:hAnsi="Times New Roman" w:cs="Times New Roman" w:hint="eastAsia"/>
                <w:b/>
                <w:color w:val="000000"/>
                <w:kern w:val="0"/>
                <w:szCs w:val="24"/>
                <w:lang w:eastAsia="zh-CN"/>
              </w:rPr>
              <w:t>审核及遴选程序</w:t>
            </w:r>
          </w:p>
        </w:tc>
      </w:tr>
      <w:tr w:rsidR="00C116FB" w:rsidRPr="00CD435E" w:rsidTr="00876BA3">
        <w:trPr>
          <w:trHeight w:val="571"/>
        </w:trPr>
        <w:tc>
          <w:tcPr>
            <w:tcW w:w="720" w:type="dxa"/>
            <w:vMerge w:val="restart"/>
          </w:tcPr>
          <w:p w:rsidR="00C116FB"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11</w:t>
            </w:r>
          </w:p>
        </w:tc>
        <w:tc>
          <w:tcPr>
            <w:tcW w:w="3149" w:type="dxa"/>
            <w:vMerge w:val="restart"/>
          </w:tcPr>
          <w:p w:rsidR="00C116FB" w:rsidRPr="007C6A49" w:rsidRDefault="00893419" w:rsidP="00A661DF">
            <w:pPr>
              <w:widowControl/>
              <w:adjustRightInd w:val="0"/>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学校已查核申请人的</w:t>
            </w:r>
            <w:r w:rsidRPr="00893419">
              <w:rPr>
                <w:rFonts w:ascii="Calibri" w:eastAsia="DengXian" w:hAnsi="Calibri" w:hint="eastAsia"/>
                <w:color w:val="000000"/>
                <w:spacing w:val="20"/>
                <w:kern w:val="0"/>
                <w:lang w:eastAsia="zh-CN"/>
              </w:rPr>
              <w:t>教师注册证及</w:t>
            </w:r>
            <w:r w:rsidRPr="00893419">
              <w:rPr>
                <w:rFonts w:ascii="Times New Roman" w:eastAsia="DengXian" w:hAnsi="Times New Roman" w:cs="Times New Roman" w:hint="eastAsia"/>
                <w:color w:val="000000"/>
                <w:kern w:val="0"/>
                <w:szCs w:val="24"/>
                <w:lang w:eastAsia="zh-CN"/>
              </w:rPr>
              <w:t>所有资历文件</w:t>
            </w:r>
            <w:r w:rsidRPr="00893419">
              <w:rPr>
                <w:rFonts w:ascii="Calibri" w:eastAsia="DengXian" w:hAnsi="Calibri" w:hint="eastAsia"/>
                <w:color w:val="000000"/>
                <w:spacing w:val="20"/>
                <w:kern w:val="0"/>
                <w:lang w:eastAsia="zh-CN"/>
              </w:rPr>
              <w:t>的正本</w:t>
            </w:r>
          </w:p>
        </w:tc>
        <w:tc>
          <w:tcPr>
            <w:tcW w:w="2429" w:type="dxa"/>
          </w:tcPr>
          <w:p w:rsidR="00C116FB" w:rsidRPr="00EA0A4C" w:rsidRDefault="00893419" w:rsidP="00A661DF">
            <w:pPr>
              <w:widowControl/>
              <w:adjustRightInd w:val="0"/>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教师注册证</w:t>
            </w:r>
          </w:p>
        </w:tc>
        <w:tc>
          <w:tcPr>
            <w:tcW w:w="994" w:type="dxa"/>
          </w:tcPr>
          <w:p w:rsidR="00C116FB" w:rsidRPr="00EA0A4C" w:rsidRDefault="00C116FB" w:rsidP="00A26678">
            <w:pPr>
              <w:widowControl/>
              <w:adjustRightInd w:val="0"/>
              <w:jc w:val="both"/>
              <w:textAlignment w:val="baseline"/>
              <w:rPr>
                <w:rFonts w:ascii="Times New Roman" w:eastAsia="新細明體" w:hAnsi="Times New Roman" w:cs="Times New Roman"/>
                <w:color w:val="000000"/>
                <w:kern w:val="0"/>
                <w:szCs w:val="24"/>
              </w:rPr>
            </w:pPr>
          </w:p>
        </w:tc>
        <w:tc>
          <w:tcPr>
            <w:tcW w:w="1802" w:type="dxa"/>
            <w:vMerge w:val="restart"/>
          </w:tcPr>
          <w:p w:rsidR="00C116FB" w:rsidRPr="00CD435E" w:rsidRDefault="00C116FB" w:rsidP="00A26678">
            <w:pPr>
              <w:widowControl/>
              <w:adjustRightInd w:val="0"/>
              <w:jc w:val="both"/>
              <w:textAlignment w:val="baseline"/>
              <w:rPr>
                <w:rFonts w:ascii="Times New Roman" w:eastAsia="新細明體" w:hAnsi="Times New Roman" w:cs="Times New Roman"/>
                <w:color w:val="000000"/>
                <w:kern w:val="0"/>
                <w:szCs w:val="24"/>
              </w:rPr>
            </w:pPr>
          </w:p>
        </w:tc>
      </w:tr>
      <w:tr w:rsidR="00C116FB" w:rsidRPr="00CD435E" w:rsidTr="001B0B47">
        <w:trPr>
          <w:trHeight w:val="713"/>
        </w:trPr>
        <w:tc>
          <w:tcPr>
            <w:tcW w:w="720" w:type="dxa"/>
            <w:vMerge/>
          </w:tcPr>
          <w:p w:rsidR="00C116FB" w:rsidRPr="00CD435E" w:rsidDel="00C8044F" w:rsidRDefault="00C116FB"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C116FB" w:rsidRPr="007C6A49" w:rsidDel="00C8044F" w:rsidRDefault="00C116FB"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C116FB" w:rsidRPr="00EA0A4C" w:rsidRDefault="00893419" w:rsidP="00A661DF">
            <w:pPr>
              <w:widowControl/>
              <w:adjustRightInd w:val="0"/>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前任雇主发出的服务证明书</w:t>
            </w:r>
          </w:p>
        </w:tc>
        <w:tc>
          <w:tcPr>
            <w:tcW w:w="994" w:type="dxa"/>
          </w:tcPr>
          <w:p w:rsidR="00C116FB" w:rsidRPr="00EA0A4C" w:rsidRDefault="00C116FB" w:rsidP="007B2060">
            <w:pPr>
              <w:widowControl/>
              <w:adjustRightInd w:val="0"/>
              <w:jc w:val="both"/>
              <w:textAlignment w:val="baseline"/>
              <w:rPr>
                <w:rFonts w:ascii="Times New Roman" w:eastAsia="新細明體" w:hAnsi="Times New Roman" w:cs="Times New Roman"/>
                <w:color w:val="000000"/>
                <w:kern w:val="0"/>
                <w:szCs w:val="24"/>
                <w:lang w:eastAsia="zh-CN"/>
              </w:rPr>
            </w:pPr>
          </w:p>
        </w:tc>
        <w:tc>
          <w:tcPr>
            <w:tcW w:w="1802" w:type="dxa"/>
            <w:vMerge/>
          </w:tcPr>
          <w:p w:rsidR="00C116FB" w:rsidRPr="00CD435E" w:rsidRDefault="00C116FB" w:rsidP="007B2060">
            <w:pPr>
              <w:widowControl/>
              <w:adjustRightInd w:val="0"/>
              <w:jc w:val="both"/>
              <w:textAlignment w:val="baseline"/>
              <w:rPr>
                <w:rFonts w:ascii="Times New Roman" w:eastAsia="新細明體" w:hAnsi="Times New Roman" w:cs="Times New Roman"/>
                <w:color w:val="000000"/>
                <w:kern w:val="0"/>
                <w:szCs w:val="24"/>
                <w:lang w:eastAsia="zh-CN"/>
              </w:rPr>
            </w:pPr>
          </w:p>
        </w:tc>
      </w:tr>
      <w:tr w:rsidR="00C116FB" w:rsidRPr="00CD435E" w:rsidTr="00F91970">
        <w:trPr>
          <w:trHeight w:val="467"/>
        </w:trPr>
        <w:tc>
          <w:tcPr>
            <w:tcW w:w="720" w:type="dxa"/>
            <w:vMerge/>
          </w:tcPr>
          <w:p w:rsidR="00C116FB" w:rsidRPr="00CD435E" w:rsidDel="00C8044F" w:rsidRDefault="00C116FB" w:rsidP="007B2060">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3149" w:type="dxa"/>
            <w:vMerge/>
          </w:tcPr>
          <w:p w:rsidR="00C116FB" w:rsidRPr="007C6A49" w:rsidDel="00C8044F" w:rsidRDefault="00C116FB"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2429" w:type="dxa"/>
          </w:tcPr>
          <w:p w:rsidR="00C116FB" w:rsidRPr="00EA0A4C" w:rsidRDefault="00893419" w:rsidP="00A661DF">
            <w:pPr>
              <w:widowControl/>
              <w:adjustRightInd w:val="0"/>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其他资历文件</w:t>
            </w:r>
          </w:p>
        </w:tc>
        <w:tc>
          <w:tcPr>
            <w:tcW w:w="994" w:type="dxa"/>
          </w:tcPr>
          <w:p w:rsidR="00C116FB" w:rsidRPr="00EA0A4C" w:rsidRDefault="00C116FB" w:rsidP="007B2060">
            <w:pPr>
              <w:widowControl/>
              <w:adjustRightInd w:val="0"/>
              <w:jc w:val="both"/>
              <w:textAlignment w:val="baseline"/>
              <w:rPr>
                <w:rFonts w:ascii="Times New Roman" w:eastAsia="新細明體" w:hAnsi="Times New Roman" w:cs="Times New Roman"/>
                <w:color w:val="000000"/>
                <w:kern w:val="0"/>
                <w:szCs w:val="24"/>
              </w:rPr>
            </w:pPr>
          </w:p>
        </w:tc>
        <w:tc>
          <w:tcPr>
            <w:tcW w:w="1802" w:type="dxa"/>
            <w:vMerge/>
          </w:tcPr>
          <w:p w:rsidR="00C116FB" w:rsidRPr="00CD435E" w:rsidRDefault="00C116FB" w:rsidP="007B2060">
            <w:pPr>
              <w:widowControl/>
              <w:adjustRightInd w:val="0"/>
              <w:jc w:val="both"/>
              <w:textAlignment w:val="baseline"/>
              <w:rPr>
                <w:rFonts w:ascii="Times New Roman" w:eastAsia="新細明體" w:hAnsi="Times New Roman" w:cs="Times New Roman"/>
                <w:color w:val="000000"/>
                <w:kern w:val="0"/>
                <w:szCs w:val="24"/>
              </w:rPr>
            </w:pPr>
          </w:p>
        </w:tc>
      </w:tr>
      <w:tr w:rsidR="00A07223" w:rsidRPr="00CD435E" w:rsidTr="001B0B47">
        <w:trPr>
          <w:trHeight w:val="447"/>
        </w:trPr>
        <w:tc>
          <w:tcPr>
            <w:tcW w:w="720" w:type="dxa"/>
            <w:vMerge w:val="restart"/>
          </w:tcPr>
          <w:p w:rsidR="00A07223" w:rsidRPr="00EA0A4C"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12</w:t>
            </w:r>
          </w:p>
        </w:tc>
        <w:tc>
          <w:tcPr>
            <w:tcW w:w="3149" w:type="dxa"/>
            <w:vMerge w:val="restart"/>
          </w:tcPr>
          <w:p w:rsidR="00A07223" w:rsidRPr="007C6A49"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HK"/>
              </w:rPr>
            </w:pPr>
            <w:r w:rsidRPr="00893419">
              <w:rPr>
                <w:rFonts w:ascii="Times New Roman" w:eastAsia="DengXian" w:hAnsi="Times New Roman" w:cs="Times New Roman" w:hint="eastAsia"/>
                <w:color w:val="000000"/>
                <w:kern w:val="0"/>
                <w:szCs w:val="24"/>
                <w:lang w:eastAsia="zh-CN"/>
              </w:rPr>
              <w:t>学校已查核申请人在职位申请表及</w:t>
            </w:r>
            <w:r w:rsidRPr="00893419">
              <w:rPr>
                <w:rFonts w:ascii="Times New Roman" w:eastAsia="DengXian" w:hAnsi="Times New Roman"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或其他相关文件内的申报数据</w:t>
            </w:r>
            <w:r w:rsidRPr="00893419">
              <w:rPr>
                <w:rFonts w:asciiTheme="minorEastAsia" w:eastAsia="DengXian" w:hAnsiTheme="minorEastAsia" w:cs="Times New Roman"/>
                <w:color w:val="000000"/>
                <w:kern w:val="0"/>
                <w:szCs w:val="24"/>
                <w:lang w:eastAsia="zh-CN"/>
              </w:rPr>
              <w:t>(</w:t>
            </w:r>
            <w:r w:rsidR="00A07223" w:rsidRPr="007C6A49">
              <w:rPr>
                <w:rStyle w:val="aa"/>
                <w:rFonts w:asciiTheme="minorEastAsia" w:hAnsiTheme="minorEastAsia" w:cs="Times New Roman" w:hint="eastAsia"/>
                <w:color w:val="000000"/>
                <w:kern w:val="0"/>
                <w:szCs w:val="24"/>
                <w:vertAlign w:val="baseline"/>
                <w:lang w:eastAsia="zh-HK"/>
              </w:rPr>
              <w:footnoteReference w:customMarkFollows="1" w:id="4"/>
              <w:t>註</w:t>
            </w:r>
            <w:r w:rsidR="00A07223" w:rsidRPr="007C6A49">
              <w:rPr>
                <w:rStyle w:val="aa"/>
                <w:rFonts w:ascii="Times New Roman" w:hAnsi="Times New Roman" w:cs="Times New Roman"/>
                <w:color w:val="000000"/>
                <w:kern w:val="0"/>
                <w:szCs w:val="24"/>
                <w:vertAlign w:val="baseline"/>
                <w:lang w:eastAsia="zh-HK"/>
              </w:rPr>
              <w:t>4</w:t>
            </w:r>
            <w:r w:rsidRPr="00893419">
              <w:rPr>
                <w:rFonts w:asciiTheme="minorEastAsia" w:eastAsia="DengXian" w:hAnsiTheme="minorEastAsia" w:cs="Times New Roman"/>
                <w:color w:val="000000"/>
                <w:kern w:val="0"/>
                <w:szCs w:val="24"/>
                <w:lang w:eastAsia="zh-CN"/>
              </w:rPr>
              <w:t>)</w:t>
            </w:r>
            <w:r w:rsidRPr="00893419">
              <w:rPr>
                <w:rFonts w:asciiTheme="minorEastAsia" w:eastAsia="DengXian" w:hAnsiTheme="minorEastAsia" w:cs="Times New Roman" w:hint="eastAsia"/>
                <w:color w:val="000000"/>
                <w:kern w:val="0"/>
                <w:szCs w:val="24"/>
                <w:lang w:eastAsia="zh-CN"/>
              </w:rPr>
              <w:t>。</w:t>
            </w:r>
          </w:p>
        </w:tc>
        <w:tc>
          <w:tcPr>
            <w:tcW w:w="2429" w:type="dxa"/>
          </w:tcPr>
          <w:p w:rsidR="00A07223"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申报没有参加教师提早退休计划</w:t>
            </w:r>
          </w:p>
        </w:tc>
        <w:tc>
          <w:tcPr>
            <w:tcW w:w="994" w:type="dxa"/>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A07223" w:rsidRPr="00CD435E"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A07223" w:rsidRPr="00CD435E" w:rsidTr="001B0B47">
        <w:trPr>
          <w:trHeight w:val="447"/>
        </w:trPr>
        <w:tc>
          <w:tcPr>
            <w:tcW w:w="720" w:type="dxa"/>
            <w:vMerge/>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3149" w:type="dxa"/>
            <w:vMerge/>
          </w:tcPr>
          <w:p w:rsidR="00A07223" w:rsidRPr="007C6A49" w:rsidRDefault="00A07223" w:rsidP="00A661DF">
            <w:pPr>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2429" w:type="dxa"/>
          </w:tcPr>
          <w:p w:rsidR="00A07223"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申报没有在香港或其他地方被裁定干犯刑事罪行</w:t>
            </w:r>
            <w:r w:rsidRPr="00893419">
              <w:rPr>
                <w:rFonts w:ascii="新細明體" w:eastAsia="DengXian" w:hAnsi="新細明體" w:hint="eastAsia"/>
                <w:color w:val="000000"/>
                <w:spacing w:val="20"/>
                <w:kern w:val="0"/>
                <w:lang w:eastAsia="zh-CN"/>
              </w:rPr>
              <w:t>，或没有涉及任何在进行中的刑事诉讼或调查，包括但不限于被警方逮捕或拘捕</w:t>
            </w:r>
          </w:p>
        </w:tc>
        <w:tc>
          <w:tcPr>
            <w:tcW w:w="994" w:type="dxa"/>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A07223" w:rsidRPr="00CD435E"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A07223" w:rsidRPr="00CD435E" w:rsidTr="001B0B47">
        <w:trPr>
          <w:trHeight w:val="447"/>
        </w:trPr>
        <w:tc>
          <w:tcPr>
            <w:tcW w:w="720" w:type="dxa"/>
            <w:vMerge/>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3149" w:type="dxa"/>
            <w:vMerge/>
          </w:tcPr>
          <w:p w:rsidR="00A07223" w:rsidRPr="007C6A49" w:rsidRDefault="00A07223"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2429" w:type="dxa"/>
          </w:tcPr>
          <w:p w:rsidR="00A07223"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申报没有遭取消</w:t>
            </w:r>
            <w:r w:rsidRPr="00893419">
              <w:rPr>
                <w:rFonts w:ascii="Times New Roman" w:eastAsia="DengXian" w:hAnsi="Times New Roman"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拒绝教师注册</w:t>
            </w:r>
          </w:p>
        </w:tc>
        <w:tc>
          <w:tcPr>
            <w:tcW w:w="994" w:type="dxa"/>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A07223" w:rsidRPr="00CD435E"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A07223" w:rsidRPr="00CD435E" w:rsidTr="001B0B47">
        <w:trPr>
          <w:trHeight w:val="447"/>
        </w:trPr>
        <w:tc>
          <w:tcPr>
            <w:tcW w:w="720" w:type="dxa"/>
            <w:vMerge/>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3149" w:type="dxa"/>
            <w:vMerge/>
          </w:tcPr>
          <w:p w:rsidR="00A07223" w:rsidRPr="007C6A49" w:rsidRDefault="00A07223"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2429" w:type="dxa"/>
          </w:tcPr>
          <w:p w:rsidR="00A07223" w:rsidRPr="00EA0A4C" w:rsidRDefault="00893419" w:rsidP="00A661DF">
            <w:pPr>
              <w:widowControl/>
              <w:adjustRightInd w:val="0"/>
              <w:spacing w:line="0" w:lineRule="atLeast"/>
              <w:jc w:val="both"/>
              <w:textAlignment w:val="baseline"/>
              <w:rPr>
                <w:rFonts w:ascii="新細明體" w:eastAsia="新細明體" w:hAnsi="新細明體" w:cs="Times New Roman"/>
                <w:color w:val="000000"/>
                <w:kern w:val="0"/>
                <w:szCs w:val="24"/>
                <w:lang w:eastAsia="zh-CN"/>
              </w:rPr>
            </w:pPr>
            <w:r w:rsidRPr="00893419">
              <w:rPr>
                <w:rFonts w:ascii="新細明體" w:eastAsia="DengXian" w:hAnsi="新細明體" w:hint="eastAsia"/>
                <w:color w:val="000000"/>
                <w:spacing w:val="20"/>
                <w:kern w:val="0"/>
                <w:lang w:eastAsia="zh-CN"/>
              </w:rPr>
              <w:t>申报没有被学校或教育局调查有关其专业失德的指控</w:t>
            </w:r>
          </w:p>
        </w:tc>
        <w:tc>
          <w:tcPr>
            <w:tcW w:w="994" w:type="dxa"/>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A07223" w:rsidRPr="00CD435E"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D52C3B" w:rsidRPr="00CD435E" w:rsidTr="001B0B47">
        <w:trPr>
          <w:trHeight w:val="447"/>
        </w:trPr>
        <w:tc>
          <w:tcPr>
            <w:tcW w:w="720" w:type="dxa"/>
          </w:tcPr>
          <w:p w:rsidR="00D52C3B" w:rsidRPr="00EA0A4C"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13</w:t>
            </w:r>
          </w:p>
        </w:tc>
        <w:tc>
          <w:tcPr>
            <w:tcW w:w="5578" w:type="dxa"/>
            <w:gridSpan w:val="2"/>
          </w:tcPr>
          <w:p w:rsidR="00D52C3B"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在征得申请人同意后，向前任雇主查询其工作表现。</w:t>
            </w:r>
          </w:p>
        </w:tc>
        <w:tc>
          <w:tcPr>
            <w:tcW w:w="994" w:type="dxa"/>
          </w:tcPr>
          <w:p w:rsidR="00D52C3B" w:rsidRPr="00EA0A4C"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D52C3B" w:rsidRPr="00CD435E" w:rsidRDefault="00D52C3B"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A07223" w:rsidRPr="00CD435E" w:rsidTr="001B0B47">
        <w:trPr>
          <w:trHeight w:val="447"/>
        </w:trPr>
        <w:tc>
          <w:tcPr>
            <w:tcW w:w="720" w:type="dxa"/>
          </w:tcPr>
          <w:p w:rsidR="00A07223" w:rsidRPr="00EA0A4C"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14</w:t>
            </w:r>
          </w:p>
        </w:tc>
        <w:tc>
          <w:tcPr>
            <w:tcW w:w="5578" w:type="dxa"/>
            <w:gridSpan w:val="2"/>
          </w:tcPr>
          <w:p w:rsidR="00A07223" w:rsidRPr="00EA0A4C" w:rsidRDefault="00893419" w:rsidP="00A07223">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Calibri" w:eastAsia="DengXian" w:hAnsi="Calibri" w:hint="eastAsia"/>
                <w:color w:val="000000"/>
                <w:spacing w:val="20"/>
                <w:kern w:val="0"/>
                <w:lang w:eastAsia="zh-CN"/>
              </w:rPr>
              <w:t>学校应在职位申请表及</w:t>
            </w:r>
            <w:r w:rsidRPr="00893419">
              <w:rPr>
                <w:rFonts w:ascii="Times New Roman" w:eastAsia="DengXian" w:hAnsi="Times New Roman" w:cs="Times New Roman"/>
                <w:color w:val="000000"/>
                <w:kern w:val="0"/>
                <w:szCs w:val="24"/>
                <w:lang w:eastAsia="zh-CN"/>
              </w:rPr>
              <w:t>/</w:t>
            </w:r>
            <w:r w:rsidRPr="00893419">
              <w:rPr>
                <w:rFonts w:ascii="Calibri" w:eastAsia="DengXian" w:hAnsi="Calibri" w:hint="eastAsia"/>
                <w:color w:val="000000"/>
                <w:spacing w:val="20"/>
                <w:kern w:val="0"/>
                <w:lang w:eastAsia="zh-CN"/>
              </w:rPr>
              <w:t>或其他相关文件列明，所收集的个人资料将用作处理职位申请及评估申请人是否适合该职位。申请人应按学校</w:t>
            </w:r>
            <w:r w:rsidRPr="00893419">
              <w:rPr>
                <w:rFonts w:ascii="Times New Roman" w:eastAsia="DengXian" w:hAnsi="Times New Roman" w:cs="Times New Roman"/>
                <w:color w:val="000000"/>
                <w:kern w:val="0"/>
                <w:szCs w:val="24"/>
                <w:lang w:eastAsia="zh-CN"/>
              </w:rPr>
              <w:t>/</w:t>
            </w:r>
            <w:r w:rsidRPr="00893419">
              <w:rPr>
                <w:rFonts w:ascii="Calibri" w:eastAsia="DengXian" w:hAnsi="Calibri" w:hint="eastAsia"/>
                <w:color w:val="000000"/>
                <w:spacing w:val="20"/>
                <w:kern w:val="0"/>
                <w:lang w:eastAsia="zh-CN"/>
              </w:rPr>
              <w:t>教育局要求，提供</w:t>
            </w:r>
            <w:r w:rsidRPr="00893419">
              <w:rPr>
                <w:rFonts w:ascii="Times New Roman" w:eastAsia="DengXian" w:hAnsi="Times New Roman" w:cs="Times New Roman"/>
                <w:color w:val="000000"/>
                <w:kern w:val="0"/>
                <w:szCs w:val="24"/>
                <w:lang w:eastAsia="zh-CN"/>
              </w:rPr>
              <w:t>/</w:t>
            </w:r>
            <w:r w:rsidRPr="00893419">
              <w:rPr>
                <w:rFonts w:ascii="Calibri" w:eastAsia="DengXian" w:hAnsi="Calibri" w:hint="eastAsia"/>
                <w:color w:val="000000"/>
                <w:spacing w:val="20"/>
                <w:kern w:val="0"/>
                <w:lang w:eastAsia="zh-CN"/>
              </w:rPr>
              <w:t>尽力取得所有相关资料，否则该申请可能不获处理。</w:t>
            </w:r>
          </w:p>
        </w:tc>
        <w:tc>
          <w:tcPr>
            <w:tcW w:w="994" w:type="dxa"/>
          </w:tcPr>
          <w:p w:rsidR="00A07223" w:rsidRPr="00EA0A4C"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A07223" w:rsidRPr="00CD435E" w:rsidRDefault="00A07223"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670E90" w:rsidRPr="00CD435E" w:rsidTr="001B0B47">
        <w:trPr>
          <w:trHeight w:val="447"/>
        </w:trPr>
        <w:tc>
          <w:tcPr>
            <w:tcW w:w="720" w:type="dxa"/>
            <w:vMerge w:val="restart"/>
          </w:tcPr>
          <w:p w:rsidR="00670E90" w:rsidRPr="00EA0A4C"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15</w:t>
            </w:r>
          </w:p>
        </w:tc>
        <w:tc>
          <w:tcPr>
            <w:tcW w:w="3149" w:type="dxa"/>
            <w:vMerge w:val="restart"/>
          </w:tcPr>
          <w:p w:rsidR="00670E90" w:rsidRPr="007C6A49"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学校已安排申请人接受统一的评核。</w:t>
            </w:r>
          </w:p>
        </w:tc>
        <w:tc>
          <w:tcPr>
            <w:tcW w:w="2429" w:type="dxa"/>
          </w:tcPr>
          <w:p w:rsidR="00670E90" w:rsidRPr="007C6A49"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测试</w:t>
            </w:r>
            <w:r w:rsidRPr="00893419">
              <w:rPr>
                <w:rFonts w:ascii="Times New Roman" w:eastAsia="DengXian" w:hAnsi="Times New Roman"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考试</w:t>
            </w:r>
          </w:p>
        </w:tc>
        <w:tc>
          <w:tcPr>
            <w:tcW w:w="994"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670E90" w:rsidRPr="00CD435E" w:rsidTr="001B0B47">
        <w:trPr>
          <w:trHeight w:val="447"/>
        </w:trPr>
        <w:tc>
          <w:tcPr>
            <w:tcW w:w="720" w:type="dxa"/>
            <w:vMerge/>
          </w:tcPr>
          <w:p w:rsidR="00670E90" w:rsidRPr="00CD435E" w:rsidRDefault="00670E90"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670E90" w:rsidRPr="007C6A49" w:rsidRDefault="00670E90"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670E90" w:rsidRPr="007C6A49"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面试</w:t>
            </w:r>
          </w:p>
        </w:tc>
        <w:tc>
          <w:tcPr>
            <w:tcW w:w="994" w:type="dxa"/>
          </w:tcPr>
          <w:p w:rsidR="00670E90" w:rsidRPr="00CD435E" w:rsidRDefault="00670E90"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670E90" w:rsidRPr="00CD435E" w:rsidRDefault="00670E90"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670E90" w:rsidRPr="00CD435E" w:rsidTr="001B0B47">
        <w:trPr>
          <w:trHeight w:val="447"/>
        </w:trPr>
        <w:tc>
          <w:tcPr>
            <w:tcW w:w="720" w:type="dxa"/>
            <w:vMerge/>
          </w:tcPr>
          <w:p w:rsidR="00670E90" w:rsidRPr="00CD435E" w:rsidRDefault="00670E90"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670E90" w:rsidRPr="007C6A49" w:rsidRDefault="00670E90"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670E90" w:rsidRPr="007C6A49"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其他恰当方式的评核</w:t>
            </w:r>
          </w:p>
        </w:tc>
        <w:tc>
          <w:tcPr>
            <w:tcW w:w="994" w:type="dxa"/>
          </w:tcPr>
          <w:p w:rsidR="00670E90" w:rsidRPr="00CD435E" w:rsidRDefault="00670E90"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670E90" w:rsidRPr="00CD435E" w:rsidRDefault="00670E90" w:rsidP="007B2060">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670E90" w:rsidRPr="00CD435E" w:rsidTr="001B0B47">
        <w:trPr>
          <w:trHeight w:val="447"/>
        </w:trPr>
        <w:tc>
          <w:tcPr>
            <w:tcW w:w="720" w:type="dxa"/>
          </w:tcPr>
          <w:p w:rsidR="00670E90"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15a</w:t>
            </w:r>
          </w:p>
        </w:tc>
        <w:tc>
          <w:tcPr>
            <w:tcW w:w="5578" w:type="dxa"/>
            <w:gridSpan w:val="2"/>
          </w:tcPr>
          <w:p w:rsidR="00670E90" w:rsidRPr="007C6A49"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学校如选择以遴选面试为评核工具，在面试前已为遴选委员会成员举行简介会。</w:t>
            </w:r>
          </w:p>
        </w:tc>
        <w:tc>
          <w:tcPr>
            <w:tcW w:w="994"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670E90" w:rsidRPr="00CD435E" w:rsidTr="001B0B47">
        <w:trPr>
          <w:trHeight w:val="447"/>
        </w:trPr>
        <w:tc>
          <w:tcPr>
            <w:tcW w:w="720" w:type="dxa"/>
          </w:tcPr>
          <w:p w:rsidR="00670E90"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15b</w:t>
            </w:r>
          </w:p>
        </w:tc>
        <w:tc>
          <w:tcPr>
            <w:tcW w:w="5578" w:type="dxa"/>
            <w:gridSpan w:val="2"/>
          </w:tcPr>
          <w:p w:rsidR="00670E90" w:rsidRPr="00EA0A4C" w:rsidRDefault="00893419" w:rsidP="00A661DF">
            <w:pPr>
              <w:widowControl/>
              <w:adjustRightInd w:val="0"/>
              <w:spacing w:line="0" w:lineRule="atLeast"/>
              <w:jc w:val="both"/>
              <w:textAlignment w:val="baseline"/>
              <w:rPr>
                <w:rFonts w:ascii="Times New Roman" w:eastAsia="新細明體" w:hAnsi="Times New Roman" w:cs="Times New Roman"/>
                <w:kern w:val="0"/>
                <w:szCs w:val="24"/>
                <w:lang w:eastAsia="zh-CN"/>
              </w:rPr>
            </w:pPr>
            <w:r w:rsidRPr="00893419">
              <w:rPr>
                <w:rFonts w:ascii="Times New Roman" w:eastAsia="DengXian" w:hAnsi="Times New Roman" w:cs="Times New Roman" w:hint="eastAsia"/>
                <w:color w:val="000000"/>
                <w:kern w:val="0"/>
                <w:szCs w:val="24"/>
                <w:lang w:eastAsia="zh-CN"/>
              </w:rPr>
              <w:t>遴选委员会根据既定的准则评核各申请人，并拟写遴选委员会报告。</w:t>
            </w:r>
          </w:p>
        </w:tc>
        <w:tc>
          <w:tcPr>
            <w:tcW w:w="994" w:type="dxa"/>
          </w:tcPr>
          <w:p w:rsidR="00670E90" w:rsidRPr="00EA0A4C"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670E90" w:rsidRPr="00CD435E" w:rsidTr="001B0B47">
        <w:trPr>
          <w:trHeight w:val="447"/>
        </w:trPr>
        <w:tc>
          <w:tcPr>
            <w:tcW w:w="720" w:type="dxa"/>
          </w:tcPr>
          <w:p w:rsidR="00670E90"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16</w:t>
            </w:r>
          </w:p>
        </w:tc>
        <w:tc>
          <w:tcPr>
            <w:tcW w:w="5578" w:type="dxa"/>
            <w:gridSpan w:val="2"/>
          </w:tcPr>
          <w:p w:rsidR="00670E90"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ascii="Times New Roman" w:eastAsia="DengXian" w:hAnsi="Times New Roman" w:cs="Times New Roman" w:hint="eastAsia"/>
                <w:color w:val="000000"/>
                <w:kern w:val="0"/>
                <w:szCs w:val="24"/>
                <w:lang w:eastAsia="zh-CN"/>
              </w:rPr>
              <w:t>学校分开保存个人评核记录和遴选委员会的整体意见记录</w:t>
            </w:r>
            <w:r w:rsidRPr="00893419">
              <w:rPr>
                <w:rFonts w:asciiTheme="minorEastAsia" w:eastAsia="DengXian" w:hAnsiTheme="minorEastAsia" w:cs="Times New Roman"/>
                <w:color w:val="000000"/>
                <w:kern w:val="0"/>
                <w:szCs w:val="24"/>
                <w:lang w:eastAsia="zh-CN"/>
              </w:rPr>
              <w:t>(</w:t>
            </w:r>
            <w:r w:rsidR="008F28BA" w:rsidRPr="00EA0A4C">
              <w:rPr>
                <w:rStyle w:val="aa"/>
                <w:rFonts w:asciiTheme="minorEastAsia" w:hAnsiTheme="minorEastAsia" w:cs="Times New Roman" w:hint="eastAsia"/>
                <w:color w:val="000000"/>
                <w:kern w:val="0"/>
                <w:szCs w:val="24"/>
                <w:vertAlign w:val="baseline"/>
                <w:lang w:eastAsia="zh-CN"/>
              </w:rPr>
              <w:footnoteReference w:customMarkFollows="1" w:id="5"/>
              <w:t>註</w:t>
            </w:r>
            <w:r w:rsidR="008F28BA" w:rsidRPr="00EA0A4C">
              <w:rPr>
                <w:rStyle w:val="aa"/>
                <w:rFonts w:ascii="Times New Roman" w:hAnsi="Times New Roman" w:cs="Times New Roman"/>
                <w:color w:val="000000"/>
                <w:kern w:val="0"/>
                <w:szCs w:val="24"/>
                <w:vertAlign w:val="baseline"/>
                <w:lang w:eastAsia="zh-CN"/>
              </w:rPr>
              <w:t>5</w:t>
            </w:r>
            <w:r w:rsidRPr="00893419">
              <w:rPr>
                <w:rFonts w:asciiTheme="minorEastAsia" w:eastAsia="DengXian" w:hAnsiTheme="minorEastAsia"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。申请人获推荐或不获推荐的原因，须在评核表格上列明。</w:t>
            </w:r>
          </w:p>
        </w:tc>
        <w:tc>
          <w:tcPr>
            <w:tcW w:w="994" w:type="dxa"/>
          </w:tcPr>
          <w:p w:rsidR="00670E90" w:rsidRPr="00EA0A4C"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670E90" w:rsidRPr="00CD435E" w:rsidRDefault="00670E90"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FA0FF8" w:rsidRPr="00CD435E" w:rsidTr="001B0B47">
        <w:trPr>
          <w:trHeight w:val="447"/>
        </w:trPr>
        <w:tc>
          <w:tcPr>
            <w:tcW w:w="720" w:type="dxa"/>
          </w:tcPr>
          <w:p w:rsidR="00FA0FF8"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17</w:t>
            </w:r>
          </w:p>
        </w:tc>
        <w:tc>
          <w:tcPr>
            <w:tcW w:w="5578" w:type="dxa"/>
            <w:gridSpan w:val="2"/>
          </w:tcPr>
          <w:p w:rsidR="00FA0FF8"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r w:rsidRPr="00893419">
              <w:rPr>
                <w:rFonts w:eastAsia="DengXian" w:hint="eastAsia"/>
                <w:lang w:eastAsia="zh-CN"/>
              </w:rPr>
              <w:t>如有需要，</w:t>
            </w:r>
            <w:r w:rsidRPr="00893419">
              <w:rPr>
                <w:rFonts w:ascii="Times New Roman" w:eastAsia="DengXian" w:hAnsi="Times New Roman" w:cs="Times New Roman" w:hint="eastAsia"/>
                <w:color w:val="000000"/>
                <w:kern w:val="0"/>
                <w:szCs w:val="24"/>
                <w:lang w:eastAsia="zh-CN"/>
              </w:rPr>
              <w:t>要求申请人的咨询人提供意见。</w:t>
            </w:r>
          </w:p>
        </w:tc>
        <w:tc>
          <w:tcPr>
            <w:tcW w:w="994" w:type="dxa"/>
          </w:tcPr>
          <w:p w:rsidR="00FA0FF8" w:rsidRPr="00EA0A4C" w:rsidRDefault="00FA0FF8"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FA0FF8" w:rsidRPr="00CD435E" w:rsidRDefault="00FA0FF8"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1949B1" w:rsidRPr="00CD435E" w:rsidTr="003F7133">
        <w:trPr>
          <w:trHeight w:val="447"/>
        </w:trPr>
        <w:tc>
          <w:tcPr>
            <w:tcW w:w="9094" w:type="dxa"/>
            <w:gridSpan w:val="5"/>
          </w:tcPr>
          <w:p w:rsidR="001949B1" w:rsidRPr="00EA0A4C" w:rsidRDefault="00893419" w:rsidP="00A661DF">
            <w:pPr>
              <w:widowControl/>
              <w:adjustRightInd w:val="0"/>
              <w:spacing w:line="0" w:lineRule="atLeast"/>
              <w:jc w:val="both"/>
              <w:textAlignment w:val="baseline"/>
              <w:rPr>
                <w:rFonts w:ascii="Times New Roman" w:eastAsia="新細明體" w:hAnsi="Times New Roman" w:cs="Times New Roman"/>
                <w:b/>
                <w:color w:val="000000"/>
                <w:kern w:val="0"/>
                <w:szCs w:val="24"/>
                <w:lang w:eastAsia="zh-CN"/>
              </w:rPr>
            </w:pPr>
            <w:r w:rsidRPr="00893419">
              <w:rPr>
                <w:rFonts w:ascii="Times New Roman" w:eastAsia="DengXian" w:hAnsi="Times New Roman" w:cs="Times New Roman"/>
                <w:b/>
                <w:color w:val="000000"/>
                <w:kern w:val="0"/>
                <w:szCs w:val="24"/>
                <w:lang w:eastAsia="zh-CN"/>
              </w:rPr>
              <w:t xml:space="preserve">V. </w:t>
            </w:r>
            <w:r w:rsidRPr="00893419">
              <w:rPr>
                <w:rFonts w:ascii="Times New Roman" w:eastAsia="DengXian" w:hAnsi="Times New Roman" w:cs="Times New Roman" w:hint="eastAsia"/>
                <w:b/>
                <w:color w:val="000000"/>
                <w:kern w:val="0"/>
                <w:szCs w:val="24"/>
                <w:lang w:eastAsia="zh-CN"/>
              </w:rPr>
              <w:t>向校董会</w:t>
            </w:r>
            <w:r w:rsidRPr="00893419">
              <w:rPr>
                <w:rFonts w:ascii="Times New Roman" w:eastAsia="DengXian" w:hAnsi="Times New Roman" w:cs="Times New Roman"/>
                <w:b/>
                <w:color w:val="000000"/>
                <w:kern w:val="0"/>
                <w:szCs w:val="24"/>
                <w:lang w:eastAsia="zh-CN"/>
              </w:rPr>
              <w:t>/</w:t>
            </w:r>
            <w:r w:rsidRPr="00893419">
              <w:rPr>
                <w:rFonts w:ascii="Times New Roman" w:eastAsia="DengXian" w:hAnsi="Times New Roman" w:cs="Times New Roman" w:hint="eastAsia"/>
                <w:b/>
                <w:color w:val="000000"/>
                <w:kern w:val="0"/>
                <w:szCs w:val="24"/>
                <w:lang w:eastAsia="zh-CN"/>
              </w:rPr>
              <w:t>法团校董会推荐人选</w:t>
            </w:r>
          </w:p>
        </w:tc>
      </w:tr>
      <w:tr w:rsidR="0008158A" w:rsidRPr="00CD435E" w:rsidTr="002146DD">
        <w:trPr>
          <w:trHeight w:val="447"/>
        </w:trPr>
        <w:tc>
          <w:tcPr>
            <w:tcW w:w="720" w:type="dxa"/>
          </w:tcPr>
          <w:p w:rsidR="0008158A" w:rsidRPr="00CD435E" w:rsidRDefault="00893419" w:rsidP="002146DD">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18</w:t>
            </w:r>
          </w:p>
        </w:tc>
        <w:tc>
          <w:tcPr>
            <w:tcW w:w="5578" w:type="dxa"/>
            <w:gridSpan w:val="2"/>
          </w:tcPr>
          <w:p w:rsidR="0008158A"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lang w:eastAsia="zh-HK"/>
              </w:rPr>
            </w:pPr>
            <w:r w:rsidRPr="00893419">
              <w:rPr>
                <w:rFonts w:ascii="Times New Roman" w:eastAsia="DengXian" w:hAnsi="Times New Roman" w:cs="Times New Roman" w:hint="eastAsia"/>
                <w:color w:val="000000"/>
                <w:kern w:val="0"/>
                <w:szCs w:val="24"/>
                <w:lang w:eastAsia="zh-CN"/>
              </w:rPr>
              <w:t>在聘用程序的最后阶段已查核申请人的性罪行定罪纪录</w:t>
            </w:r>
            <w:r w:rsidRPr="00893419">
              <w:rPr>
                <w:rFonts w:asciiTheme="majorEastAsia" w:eastAsia="DengXian" w:hAnsiTheme="majorEastAsia" w:cs="Times New Roman"/>
                <w:color w:val="000000"/>
                <w:kern w:val="0"/>
                <w:szCs w:val="24"/>
                <w:lang w:eastAsia="zh-CN"/>
              </w:rPr>
              <w:t>(</w:t>
            </w:r>
            <w:r w:rsidRPr="00893419">
              <w:rPr>
                <w:rFonts w:asciiTheme="majorEastAsia" w:eastAsia="DengXian" w:hAnsiTheme="majorEastAsia" w:cs="Times New Roman" w:hint="eastAsia"/>
                <w:color w:val="000000"/>
                <w:kern w:val="0"/>
                <w:szCs w:val="24"/>
                <w:lang w:eastAsia="zh-CN"/>
              </w:rPr>
              <w:t>注</w:t>
            </w:r>
            <w:r w:rsidRPr="00893419">
              <w:rPr>
                <w:rFonts w:asciiTheme="majorEastAsia" w:eastAsia="DengXian" w:hAnsiTheme="majorEastAsia" w:cs="Times New Roman"/>
                <w:color w:val="000000"/>
                <w:kern w:val="0"/>
                <w:szCs w:val="24"/>
                <w:lang w:eastAsia="zh-CN"/>
              </w:rPr>
              <w:t xml:space="preserve"> </w:t>
            </w:r>
            <w:r w:rsidRPr="00893419">
              <w:rPr>
                <w:rFonts w:ascii="Times New Roman" w:eastAsia="DengXian" w:hAnsi="Times New Roman" w:cs="Times New Roman"/>
                <w:color w:val="000000"/>
                <w:kern w:val="0"/>
                <w:szCs w:val="24"/>
                <w:lang w:eastAsia="zh-CN"/>
              </w:rPr>
              <w:t>4</w:t>
            </w:r>
            <w:r w:rsidRPr="00893419">
              <w:rPr>
                <w:rFonts w:asciiTheme="majorEastAsia" w:eastAsia="DengXian" w:hAnsiTheme="majorEastAsia"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w:t>
            </w:r>
          </w:p>
        </w:tc>
        <w:tc>
          <w:tcPr>
            <w:tcW w:w="994" w:type="dxa"/>
          </w:tcPr>
          <w:p w:rsidR="0008158A" w:rsidRPr="00EA0A4C" w:rsidRDefault="0008158A" w:rsidP="002146DD">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08158A" w:rsidRPr="00CD435E" w:rsidRDefault="0008158A" w:rsidP="002146DD">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FA0FF8" w:rsidRPr="00CD435E" w:rsidTr="001B0B47">
        <w:trPr>
          <w:trHeight w:val="447"/>
        </w:trPr>
        <w:tc>
          <w:tcPr>
            <w:tcW w:w="720" w:type="dxa"/>
          </w:tcPr>
          <w:p w:rsidR="00FA0FF8" w:rsidRPr="00CD435E" w:rsidRDefault="00893419">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19</w:t>
            </w:r>
          </w:p>
        </w:tc>
        <w:tc>
          <w:tcPr>
            <w:tcW w:w="5578" w:type="dxa"/>
            <w:gridSpan w:val="2"/>
          </w:tcPr>
          <w:p w:rsidR="00FA0FF8" w:rsidRPr="00EA0A4C" w:rsidRDefault="00893419" w:rsidP="000A6C98">
            <w:pPr>
              <w:widowControl/>
              <w:adjustRightInd w:val="0"/>
              <w:spacing w:line="0" w:lineRule="atLeast"/>
              <w:jc w:val="both"/>
              <w:textAlignment w:val="baseline"/>
              <w:rPr>
                <w:rFonts w:ascii="Times New Roman" w:eastAsia="新細明體" w:hAnsi="Times New Roman" w:cs="Times New Roman"/>
                <w:kern w:val="0"/>
                <w:szCs w:val="24"/>
                <w:lang w:eastAsia="zh-CN"/>
              </w:rPr>
            </w:pPr>
            <w:r w:rsidRPr="00893419">
              <w:rPr>
                <w:rFonts w:ascii="Calibri" w:eastAsia="DengXian" w:hAnsi="Calibri" w:hint="eastAsia"/>
                <w:color w:val="000000"/>
                <w:spacing w:val="20"/>
                <w:kern w:val="0"/>
                <w:lang w:eastAsia="zh-CN"/>
              </w:rPr>
              <w:t>在征得拟聘用教师的同意后，</w:t>
            </w:r>
            <w:r w:rsidRPr="00893419">
              <w:rPr>
                <w:rFonts w:ascii="Times New Roman" w:eastAsia="DengXian" w:hAnsi="Times New Roman" w:cs="Times New Roman" w:hint="eastAsia"/>
                <w:color w:val="000000"/>
                <w:kern w:val="0"/>
                <w:szCs w:val="24"/>
                <w:lang w:eastAsia="zh-CN"/>
              </w:rPr>
              <w:t>应</w:t>
            </w:r>
            <w:r w:rsidRPr="00893419">
              <w:rPr>
                <w:rFonts w:ascii="Calibri" w:eastAsia="DengXian" w:hAnsi="Calibri" w:hint="eastAsia"/>
                <w:color w:val="000000"/>
                <w:spacing w:val="20"/>
                <w:kern w:val="0"/>
                <w:lang w:eastAsia="zh-CN"/>
              </w:rPr>
              <w:t>向教育局申请将其教师注册资料向学校发放</w:t>
            </w:r>
            <w:r w:rsidRPr="00893419">
              <w:rPr>
                <w:rFonts w:ascii="Times New Roman" w:eastAsia="DengXian" w:hAnsi="Times New Roman" w:cs="Times New Roman" w:hint="eastAsia"/>
                <w:color w:val="000000"/>
                <w:kern w:val="0"/>
                <w:szCs w:val="24"/>
                <w:lang w:eastAsia="zh-CN"/>
              </w:rPr>
              <w:t>。</w:t>
            </w:r>
          </w:p>
        </w:tc>
        <w:tc>
          <w:tcPr>
            <w:tcW w:w="994" w:type="dxa"/>
          </w:tcPr>
          <w:p w:rsidR="00FA0FF8" w:rsidRPr="00EA0A4C" w:rsidRDefault="00FA0FF8"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c>
          <w:tcPr>
            <w:tcW w:w="1802" w:type="dxa"/>
          </w:tcPr>
          <w:p w:rsidR="00FA0FF8" w:rsidRPr="00CD435E" w:rsidRDefault="00FA0FF8" w:rsidP="00A26678">
            <w:pPr>
              <w:widowControl/>
              <w:adjustRightInd w:val="0"/>
              <w:spacing w:line="0" w:lineRule="atLeast"/>
              <w:jc w:val="both"/>
              <w:textAlignment w:val="baseline"/>
              <w:rPr>
                <w:rFonts w:ascii="Times New Roman" w:eastAsia="新細明體" w:hAnsi="Times New Roman" w:cs="Times New Roman"/>
                <w:color w:val="000000"/>
                <w:kern w:val="0"/>
                <w:szCs w:val="24"/>
                <w:lang w:eastAsia="zh-CN"/>
              </w:rPr>
            </w:pPr>
          </w:p>
        </w:tc>
      </w:tr>
      <w:tr w:rsidR="00F27FA3" w:rsidRPr="00CD435E" w:rsidTr="001B0B47">
        <w:trPr>
          <w:trHeight w:val="447"/>
        </w:trPr>
        <w:tc>
          <w:tcPr>
            <w:tcW w:w="720" w:type="dxa"/>
          </w:tcPr>
          <w:p w:rsidR="00F27FA3" w:rsidRPr="00CD435E" w:rsidRDefault="00893419">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20</w:t>
            </w:r>
          </w:p>
        </w:tc>
        <w:tc>
          <w:tcPr>
            <w:tcW w:w="5578" w:type="dxa"/>
            <w:gridSpan w:val="2"/>
          </w:tcPr>
          <w:p w:rsidR="00F27FA3"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查明该名拟聘用教师是否已全部履行与前雇主所签合约的各项规定。</w:t>
            </w:r>
            <w:r w:rsidRPr="00893419">
              <w:rPr>
                <w:rFonts w:ascii="Times New Roman" w:eastAsia="DengXian" w:hAnsi="Times New Roman" w:cs="Times New Roman"/>
                <w:color w:val="000000"/>
                <w:kern w:val="0"/>
                <w:szCs w:val="24"/>
                <w:lang w:eastAsia="zh-CN"/>
              </w:rPr>
              <w:t xml:space="preserve"> </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08158A" w:rsidRPr="00CD435E" w:rsidTr="00D432C5">
        <w:trPr>
          <w:trHeight w:val="447"/>
        </w:trPr>
        <w:tc>
          <w:tcPr>
            <w:tcW w:w="720" w:type="dxa"/>
          </w:tcPr>
          <w:p w:rsidR="0008158A" w:rsidRPr="00CD435E" w:rsidRDefault="00893419" w:rsidP="00D432C5">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21</w:t>
            </w:r>
          </w:p>
        </w:tc>
        <w:tc>
          <w:tcPr>
            <w:tcW w:w="5578" w:type="dxa"/>
            <w:gridSpan w:val="2"/>
          </w:tcPr>
          <w:p w:rsidR="0008158A"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遴选委员会所推荐的人选必须呈交校董会</w:t>
            </w:r>
            <w:r w:rsidRPr="00893419">
              <w:rPr>
                <w:rFonts w:ascii="Times New Roman" w:eastAsia="DengXian" w:hAnsi="Times New Roman"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法团校董会批核。</w:t>
            </w:r>
          </w:p>
        </w:tc>
        <w:tc>
          <w:tcPr>
            <w:tcW w:w="994" w:type="dxa"/>
          </w:tcPr>
          <w:p w:rsidR="0008158A" w:rsidRPr="00EA0A4C" w:rsidRDefault="0008158A" w:rsidP="00D432C5">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08158A" w:rsidRPr="00CD435E" w:rsidRDefault="0008158A" w:rsidP="00D432C5">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27FA3" w:rsidRPr="00CD435E" w:rsidTr="001B0B47">
        <w:trPr>
          <w:trHeight w:val="447"/>
        </w:trPr>
        <w:tc>
          <w:tcPr>
            <w:tcW w:w="720" w:type="dxa"/>
          </w:tcPr>
          <w:p w:rsidR="00F27FA3"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22</w:t>
            </w:r>
          </w:p>
        </w:tc>
        <w:tc>
          <w:tcPr>
            <w:tcW w:w="5578" w:type="dxa"/>
            <w:gridSpan w:val="2"/>
          </w:tcPr>
          <w:p w:rsidR="00F27FA3"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学校已通知候选人是否获取录或获列入候补名单。</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1949B1" w:rsidRPr="00CD435E" w:rsidTr="0085746A">
        <w:trPr>
          <w:trHeight w:val="447"/>
        </w:trPr>
        <w:tc>
          <w:tcPr>
            <w:tcW w:w="9094" w:type="dxa"/>
            <w:gridSpan w:val="5"/>
          </w:tcPr>
          <w:p w:rsidR="001949B1" w:rsidRPr="00EA0A4C" w:rsidRDefault="00893419" w:rsidP="00A661DF">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893419">
              <w:rPr>
                <w:rFonts w:ascii="Times New Roman" w:eastAsia="DengXian" w:hAnsi="Times New Roman" w:cs="Times New Roman"/>
                <w:b/>
                <w:color w:val="000000"/>
                <w:kern w:val="0"/>
                <w:szCs w:val="24"/>
                <w:lang w:eastAsia="zh-CN"/>
              </w:rPr>
              <w:t xml:space="preserve">VI. </w:t>
            </w:r>
            <w:r w:rsidRPr="00893419">
              <w:rPr>
                <w:rFonts w:ascii="Times New Roman" w:eastAsia="DengXian" w:hAnsi="Times New Roman" w:cs="Times New Roman" w:hint="eastAsia"/>
                <w:b/>
                <w:color w:val="000000"/>
                <w:kern w:val="0"/>
                <w:szCs w:val="24"/>
                <w:lang w:eastAsia="zh-CN"/>
              </w:rPr>
              <w:t>聘用手续</w:t>
            </w:r>
          </w:p>
        </w:tc>
      </w:tr>
      <w:tr w:rsidR="00F27FA3" w:rsidRPr="00CD435E" w:rsidTr="001B0B47">
        <w:trPr>
          <w:trHeight w:val="447"/>
        </w:trPr>
        <w:tc>
          <w:tcPr>
            <w:tcW w:w="720" w:type="dxa"/>
            <w:vMerge w:val="restart"/>
          </w:tcPr>
          <w:p w:rsidR="00F27FA3"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23</w:t>
            </w:r>
          </w:p>
        </w:tc>
        <w:tc>
          <w:tcPr>
            <w:tcW w:w="3149" w:type="dxa"/>
            <w:vMerge w:val="restart"/>
          </w:tcPr>
          <w:p w:rsidR="00F27FA3" w:rsidRPr="00EA0A4C" w:rsidRDefault="00893419" w:rsidP="00A661DF">
            <w:pPr>
              <w:pStyle w:val="Default"/>
              <w:jc w:val="both"/>
            </w:pPr>
            <w:r w:rsidRPr="00893419">
              <w:rPr>
                <w:rFonts w:eastAsia="DengXian" w:hint="eastAsia"/>
                <w:lang w:eastAsia="zh-CN"/>
              </w:rPr>
              <w:t>学校已为获取录的申请人安排办理聘用手续。</w:t>
            </w:r>
          </w:p>
        </w:tc>
        <w:tc>
          <w:tcPr>
            <w:tcW w:w="2429" w:type="dxa"/>
          </w:tcPr>
          <w:p w:rsidR="00F27FA3" w:rsidRPr="00EA0A4C"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eastAsia="DengXian" w:hint="eastAsia"/>
                <w:szCs w:val="24"/>
                <w:lang w:eastAsia="zh-CN"/>
              </w:rPr>
              <w:t>体格检查</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27FA3" w:rsidRPr="00CD435E" w:rsidTr="001B0B47">
        <w:trPr>
          <w:trHeight w:val="447"/>
        </w:trPr>
        <w:tc>
          <w:tcPr>
            <w:tcW w:w="720" w:type="dxa"/>
            <w:vMerge/>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F27FA3" w:rsidRPr="00EA0A4C" w:rsidRDefault="00F27FA3" w:rsidP="00A26678">
            <w:pPr>
              <w:pStyle w:val="a7"/>
              <w:adjustRightInd w:val="0"/>
              <w:spacing w:line="0" w:lineRule="atLeast"/>
              <w:jc w:val="both"/>
              <w:textAlignment w:val="baseline"/>
              <w:rPr>
                <w:rFonts w:ascii="Times New Roman" w:eastAsia="新細明體" w:hAnsi="Times New Roman" w:cs="Times New Roman"/>
                <w:color w:val="000000"/>
                <w:kern w:val="0"/>
                <w:sz w:val="22"/>
              </w:rPr>
            </w:pPr>
          </w:p>
        </w:tc>
        <w:tc>
          <w:tcPr>
            <w:tcW w:w="2429" w:type="dxa"/>
          </w:tcPr>
          <w:p w:rsidR="00F27FA3" w:rsidRPr="00EA0A4C" w:rsidRDefault="00893419" w:rsidP="00D62165">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eastAsia="DengXian" w:hint="eastAsia"/>
                <w:szCs w:val="24"/>
                <w:lang w:eastAsia="zh-CN"/>
              </w:rPr>
              <w:t>核实</w:t>
            </w:r>
            <w:r w:rsidRPr="00893419">
              <w:rPr>
                <w:rFonts w:ascii="Times New Roman" w:eastAsia="DengXian" w:hAnsi="Times New Roman" w:cs="Times New Roman" w:hint="eastAsia"/>
                <w:color w:val="000000"/>
                <w:kern w:val="0"/>
                <w:szCs w:val="24"/>
                <w:lang w:eastAsia="zh-CN"/>
              </w:rPr>
              <w:t>资历与经验</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27FA3" w:rsidRPr="00CD435E" w:rsidTr="001B0B47">
        <w:trPr>
          <w:trHeight w:val="447"/>
        </w:trPr>
        <w:tc>
          <w:tcPr>
            <w:tcW w:w="720" w:type="dxa"/>
            <w:vMerge/>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F27FA3" w:rsidRPr="00EA0A4C" w:rsidRDefault="00F27FA3" w:rsidP="00A26678">
            <w:pPr>
              <w:pStyle w:val="a7"/>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F27FA3" w:rsidRPr="00EA0A4C"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eastAsia="DengXian" w:hint="eastAsia"/>
                <w:szCs w:val="24"/>
                <w:lang w:eastAsia="zh-CN"/>
              </w:rPr>
              <w:t>教师注册</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27FA3" w:rsidRPr="00CD435E" w:rsidTr="001B0B47">
        <w:trPr>
          <w:trHeight w:val="447"/>
        </w:trPr>
        <w:tc>
          <w:tcPr>
            <w:tcW w:w="720" w:type="dxa"/>
            <w:vMerge/>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F27FA3" w:rsidRPr="00EA0A4C" w:rsidRDefault="00F27FA3" w:rsidP="00A26678">
            <w:pPr>
              <w:pStyle w:val="a7"/>
              <w:adjustRightInd w:val="0"/>
              <w:spacing w:line="0" w:lineRule="atLeast"/>
              <w:jc w:val="both"/>
              <w:textAlignment w:val="baseline"/>
              <w:rPr>
                <w:rFonts w:ascii="Times New Roman" w:eastAsia="新細明體" w:hAnsi="Times New Roman" w:cs="Times New Roman"/>
                <w:color w:val="000000"/>
                <w:kern w:val="0"/>
                <w:szCs w:val="24"/>
              </w:rPr>
            </w:pPr>
          </w:p>
        </w:tc>
        <w:tc>
          <w:tcPr>
            <w:tcW w:w="2429" w:type="dxa"/>
          </w:tcPr>
          <w:p w:rsidR="00F27FA3" w:rsidRPr="00EA0A4C"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eastAsia="DengXian" w:hint="eastAsia"/>
                <w:szCs w:val="24"/>
                <w:lang w:eastAsia="zh-CN"/>
              </w:rPr>
              <w:t>拟定</w:t>
            </w:r>
            <w:r w:rsidRPr="00893419">
              <w:rPr>
                <w:rFonts w:ascii="Times New Roman" w:eastAsia="DengXian" w:hAnsi="Times New Roman" w:cs="Times New Roman" w:hint="eastAsia"/>
                <w:color w:val="000000"/>
                <w:kern w:val="0"/>
                <w:szCs w:val="24"/>
                <w:lang w:eastAsia="zh-CN"/>
              </w:rPr>
              <w:t>聘用合约</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F27FA3" w:rsidRPr="00CD435E" w:rsidTr="001B0B47">
        <w:trPr>
          <w:trHeight w:val="447"/>
        </w:trPr>
        <w:tc>
          <w:tcPr>
            <w:tcW w:w="720" w:type="dxa"/>
            <w:vMerge/>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3149" w:type="dxa"/>
            <w:vMerge/>
          </w:tcPr>
          <w:p w:rsidR="00F27FA3" w:rsidRPr="00EA0A4C" w:rsidRDefault="00F27FA3" w:rsidP="00A26678">
            <w:pPr>
              <w:pStyle w:val="a7"/>
              <w:widowControl/>
              <w:adjustRightInd w:val="0"/>
              <w:spacing w:line="0" w:lineRule="atLeast"/>
              <w:ind w:leftChars="0" w:left="482"/>
              <w:jc w:val="both"/>
              <w:textAlignment w:val="baseline"/>
              <w:rPr>
                <w:rFonts w:ascii="Times New Roman" w:eastAsia="新細明體" w:hAnsi="Times New Roman" w:cs="Times New Roman"/>
                <w:color w:val="000000"/>
                <w:kern w:val="0"/>
                <w:szCs w:val="24"/>
              </w:rPr>
            </w:pPr>
          </w:p>
        </w:tc>
        <w:tc>
          <w:tcPr>
            <w:tcW w:w="2429" w:type="dxa"/>
          </w:tcPr>
          <w:p w:rsidR="00F27FA3" w:rsidRPr="00EA0A4C" w:rsidRDefault="00893419">
            <w:pPr>
              <w:widowControl/>
              <w:adjustRightInd w:val="0"/>
              <w:spacing w:line="0" w:lineRule="atLeast"/>
              <w:jc w:val="both"/>
              <w:textAlignment w:val="baseline"/>
              <w:rPr>
                <w:szCs w:val="24"/>
              </w:rPr>
            </w:pPr>
            <w:r w:rsidRPr="00893419">
              <w:rPr>
                <w:rFonts w:eastAsia="DengXian" w:hint="eastAsia"/>
                <w:szCs w:val="24"/>
                <w:lang w:eastAsia="zh-CN"/>
              </w:rPr>
              <w:t>开设个人档案备存员工数据</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1949B1" w:rsidRPr="00CD435E" w:rsidTr="00502961">
        <w:trPr>
          <w:trHeight w:val="447"/>
        </w:trPr>
        <w:tc>
          <w:tcPr>
            <w:tcW w:w="9094" w:type="dxa"/>
            <w:gridSpan w:val="5"/>
          </w:tcPr>
          <w:p w:rsidR="001949B1" w:rsidRPr="00EA0A4C" w:rsidRDefault="00893419" w:rsidP="00A661DF">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893419">
              <w:rPr>
                <w:rFonts w:ascii="Times New Roman" w:eastAsia="DengXian" w:hAnsi="Times New Roman" w:cs="Times New Roman"/>
                <w:b/>
                <w:color w:val="000000"/>
                <w:kern w:val="0"/>
                <w:szCs w:val="24"/>
                <w:lang w:eastAsia="zh-CN"/>
              </w:rPr>
              <w:t xml:space="preserve">VII. </w:t>
            </w:r>
            <w:r w:rsidRPr="00893419">
              <w:rPr>
                <w:rFonts w:ascii="Times New Roman" w:eastAsia="DengXian" w:hAnsi="Times New Roman" w:cs="Times New Roman" w:hint="eastAsia"/>
                <w:b/>
                <w:color w:val="000000"/>
                <w:kern w:val="0"/>
                <w:szCs w:val="24"/>
                <w:lang w:eastAsia="zh-CN"/>
              </w:rPr>
              <w:t>聘任</w:t>
            </w:r>
          </w:p>
        </w:tc>
      </w:tr>
      <w:tr w:rsidR="00F27FA3" w:rsidRPr="00CD435E" w:rsidTr="001B0B47">
        <w:trPr>
          <w:trHeight w:val="447"/>
        </w:trPr>
        <w:tc>
          <w:tcPr>
            <w:tcW w:w="720" w:type="dxa"/>
          </w:tcPr>
          <w:p w:rsidR="00F27FA3"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24</w:t>
            </w:r>
          </w:p>
        </w:tc>
        <w:tc>
          <w:tcPr>
            <w:tcW w:w="5578" w:type="dxa"/>
            <w:gridSpan w:val="2"/>
          </w:tcPr>
          <w:p w:rsidR="00F27FA3" w:rsidRPr="00EA0A4C" w:rsidRDefault="00893419" w:rsidP="00332DF9">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任何形式的聘任均须在生效日期前完成所需的程序，包括校董会</w:t>
            </w:r>
            <w:r w:rsidRPr="00893419">
              <w:rPr>
                <w:rFonts w:ascii="Times New Roman" w:eastAsia="DengXian" w:hAnsi="Times New Roman"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法团校董会的批准。</w:t>
            </w:r>
          </w:p>
        </w:tc>
        <w:tc>
          <w:tcPr>
            <w:tcW w:w="994" w:type="dxa"/>
          </w:tcPr>
          <w:p w:rsidR="00F27FA3" w:rsidRPr="00EA0A4C"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F27FA3" w:rsidRPr="00CD435E" w:rsidRDefault="00F27FA3"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1949B1" w:rsidRPr="00CD435E" w:rsidTr="00227A0C">
        <w:trPr>
          <w:trHeight w:val="447"/>
        </w:trPr>
        <w:tc>
          <w:tcPr>
            <w:tcW w:w="9094" w:type="dxa"/>
            <w:gridSpan w:val="5"/>
          </w:tcPr>
          <w:p w:rsidR="001949B1" w:rsidRPr="00CD435E" w:rsidRDefault="00893419" w:rsidP="00A26678">
            <w:pPr>
              <w:widowControl/>
              <w:adjustRightInd w:val="0"/>
              <w:spacing w:line="0" w:lineRule="atLeast"/>
              <w:jc w:val="both"/>
              <w:textAlignment w:val="baseline"/>
              <w:rPr>
                <w:rFonts w:ascii="Times New Roman" w:eastAsia="新細明體" w:hAnsi="Times New Roman" w:cs="Times New Roman"/>
                <w:b/>
                <w:color w:val="000000"/>
                <w:kern w:val="0"/>
                <w:szCs w:val="24"/>
              </w:rPr>
            </w:pPr>
            <w:r w:rsidRPr="00893419">
              <w:rPr>
                <w:rFonts w:ascii="Times New Roman" w:eastAsia="DengXian" w:hAnsi="Times New Roman" w:cs="Times New Roman"/>
                <w:b/>
                <w:color w:val="000000"/>
                <w:kern w:val="0"/>
                <w:szCs w:val="24"/>
                <w:lang w:eastAsia="zh-CN"/>
              </w:rPr>
              <w:t xml:space="preserve">VIII. </w:t>
            </w:r>
            <w:r w:rsidRPr="00893419">
              <w:rPr>
                <w:rFonts w:asciiTheme="minorEastAsia" w:eastAsia="DengXian" w:hAnsiTheme="minorEastAsia" w:cs="Times New Roman" w:hint="eastAsia"/>
                <w:b/>
                <w:color w:val="000000"/>
                <w:kern w:val="0"/>
                <w:szCs w:val="24"/>
                <w:lang w:eastAsia="zh-CN"/>
              </w:rPr>
              <w:t>其他行政安排（完成招聘工作后）</w:t>
            </w:r>
          </w:p>
        </w:tc>
      </w:tr>
      <w:tr w:rsidR="00F27FA3" w:rsidRPr="00CD435E" w:rsidTr="001B0B47">
        <w:trPr>
          <w:trHeight w:val="447"/>
        </w:trPr>
        <w:tc>
          <w:tcPr>
            <w:tcW w:w="720" w:type="dxa"/>
          </w:tcPr>
          <w:p w:rsidR="007B2060"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25</w:t>
            </w:r>
          </w:p>
        </w:tc>
        <w:tc>
          <w:tcPr>
            <w:tcW w:w="3149" w:type="dxa"/>
          </w:tcPr>
          <w:p w:rsidR="007B2060" w:rsidRPr="00CD435E"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学校须在一段合理的时间内妥善保存有关招聘工作的所有文件。</w:t>
            </w:r>
            <w:r w:rsidRPr="00893419">
              <w:rPr>
                <w:rFonts w:asciiTheme="minorEastAsia" w:eastAsia="DengXian" w:hAnsiTheme="minorEastAsia" w:cs="Times New Roman"/>
                <w:color w:val="000000"/>
                <w:kern w:val="0"/>
                <w:szCs w:val="24"/>
                <w:lang w:eastAsia="zh-CN"/>
              </w:rPr>
              <w:t>(</w:t>
            </w:r>
            <w:r w:rsidRPr="00893419">
              <w:rPr>
                <w:rFonts w:ascii="Times New Roman" w:eastAsia="DengXian" w:hAnsi="Times New Roman" w:cs="Times New Roman" w:hint="eastAsia"/>
                <w:color w:val="000000"/>
                <w:kern w:val="0"/>
                <w:szCs w:val="24"/>
                <w:lang w:eastAsia="zh-CN"/>
              </w:rPr>
              <w:t>详情请参阅</w:t>
            </w:r>
            <w:r w:rsidRPr="00893419">
              <w:rPr>
                <w:rFonts w:ascii="新細明體" w:eastAsia="DengXian" w:cs="新細明體" w:hint="eastAsia"/>
                <w:color w:val="000000"/>
                <w:kern w:val="0"/>
                <w:sz w:val="23"/>
                <w:szCs w:val="23"/>
                <w:lang w:eastAsia="zh-CN"/>
              </w:rPr>
              <w:t>《学校行政手册》第七章</w:t>
            </w:r>
            <w:r w:rsidRPr="00893419">
              <w:rPr>
                <w:rFonts w:ascii="Times New Roman" w:eastAsia="DengXian" w:hAnsi="Times New Roman" w:cs="Times New Roman" w:hint="eastAsia"/>
                <w:color w:val="000000"/>
                <w:kern w:val="0"/>
                <w:szCs w:val="24"/>
                <w:lang w:eastAsia="zh-CN"/>
              </w:rPr>
              <w:t>附录</w:t>
            </w:r>
            <w:r w:rsidRPr="00893419">
              <w:rPr>
                <w:rFonts w:ascii="Times New Roman" w:eastAsia="DengXian" w:hAnsi="Times New Roman" w:cs="Times New Roman"/>
                <w:color w:val="000000"/>
                <w:kern w:val="0"/>
                <w:szCs w:val="24"/>
                <w:lang w:eastAsia="zh-CN"/>
              </w:rPr>
              <w:t xml:space="preserve"> 8</w:t>
            </w:r>
            <w:r w:rsidRPr="00893419">
              <w:rPr>
                <w:rFonts w:ascii="Times New Roman" w:eastAsia="DengXian" w:hAnsi="Times New Roman" w:cs="Times New Roman" w:hint="eastAsia"/>
                <w:color w:val="000000"/>
                <w:kern w:val="0"/>
                <w:szCs w:val="24"/>
                <w:lang w:eastAsia="zh-CN"/>
              </w:rPr>
              <w:t>。</w:t>
            </w:r>
            <w:r w:rsidRPr="00893419">
              <w:rPr>
                <w:rFonts w:asciiTheme="minorEastAsia" w:eastAsia="DengXian" w:hAnsiTheme="minorEastAsia" w:cs="Times New Roman"/>
                <w:color w:val="000000"/>
                <w:kern w:val="0"/>
                <w:szCs w:val="24"/>
                <w:lang w:eastAsia="zh-CN"/>
              </w:rPr>
              <w:t>)</w:t>
            </w:r>
          </w:p>
        </w:tc>
        <w:tc>
          <w:tcPr>
            <w:tcW w:w="2429" w:type="dxa"/>
          </w:tcPr>
          <w:p w:rsidR="005F484F"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保存期</w:t>
            </w:r>
            <w:r w:rsidRPr="00893419">
              <w:rPr>
                <w:rFonts w:ascii="Times New Roman" w:eastAsia="DengXian" w:hAnsi="Times New Roman" w:cs="Times New Roman"/>
                <w:color w:val="000000"/>
                <w:kern w:val="0"/>
                <w:szCs w:val="24"/>
                <w:lang w:eastAsia="zh-CN"/>
              </w:rPr>
              <w:t>:____</w:t>
            </w:r>
          </w:p>
        </w:tc>
        <w:tc>
          <w:tcPr>
            <w:tcW w:w="994" w:type="dxa"/>
          </w:tcPr>
          <w:p w:rsidR="007B2060" w:rsidRPr="00CD435E" w:rsidRDefault="007B206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7B2060" w:rsidRPr="00CD435E" w:rsidRDefault="007B2060"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A26678" w:rsidRPr="00CD435E" w:rsidTr="001B0B47">
        <w:trPr>
          <w:trHeight w:val="447"/>
        </w:trPr>
        <w:tc>
          <w:tcPr>
            <w:tcW w:w="720" w:type="dxa"/>
          </w:tcPr>
          <w:p w:rsidR="00A26678"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lastRenderedPageBreak/>
              <w:t>26</w:t>
            </w:r>
          </w:p>
        </w:tc>
        <w:tc>
          <w:tcPr>
            <w:tcW w:w="5578" w:type="dxa"/>
            <w:gridSpan w:val="2"/>
          </w:tcPr>
          <w:p w:rsidR="00A26678" w:rsidRPr="00CD435E" w:rsidRDefault="00893419" w:rsidP="00A661DF">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hint="eastAsia"/>
                <w:color w:val="000000"/>
                <w:kern w:val="0"/>
                <w:szCs w:val="24"/>
                <w:lang w:eastAsia="zh-CN"/>
              </w:rPr>
              <w:t>获选申请人的有关文件已按适当情况存入员工的个人档案。</w:t>
            </w:r>
          </w:p>
        </w:tc>
        <w:tc>
          <w:tcPr>
            <w:tcW w:w="994" w:type="dxa"/>
          </w:tcPr>
          <w:p w:rsidR="00A26678" w:rsidRPr="00CD435E" w:rsidRDefault="00A2667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A26678" w:rsidRPr="00CD435E" w:rsidRDefault="00A2667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r w:rsidR="00A26678" w:rsidRPr="007A0747" w:rsidTr="001B0B47">
        <w:trPr>
          <w:trHeight w:val="447"/>
        </w:trPr>
        <w:tc>
          <w:tcPr>
            <w:tcW w:w="720" w:type="dxa"/>
          </w:tcPr>
          <w:p w:rsidR="00A26678" w:rsidRPr="00CD435E" w:rsidRDefault="00893419"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r w:rsidRPr="00893419">
              <w:rPr>
                <w:rFonts w:ascii="Times New Roman" w:eastAsia="DengXian" w:hAnsi="Times New Roman" w:cs="Times New Roman"/>
                <w:color w:val="000000"/>
                <w:kern w:val="0"/>
                <w:szCs w:val="24"/>
                <w:lang w:eastAsia="zh-CN"/>
              </w:rPr>
              <w:t>27</w:t>
            </w:r>
          </w:p>
        </w:tc>
        <w:tc>
          <w:tcPr>
            <w:tcW w:w="5578" w:type="dxa"/>
            <w:gridSpan w:val="2"/>
          </w:tcPr>
          <w:p w:rsidR="00A26678" w:rsidRPr="001949B1" w:rsidRDefault="00893419" w:rsidP="00A661DF">
            <w:pPr>
              <w:pStyle w:val="Default"/>
              <w:jc w:val="both"/>
            </w:pPr>
            <w:r w:rsidRPr="00893419">
              <w:rPr>
                <w:rFonts w:eastAsia="DengXian" w:hint="eastAsia"/>
                <w:lang w:eastAsia="zh-CN"/>
              </w:rPr>
              <w:t>学校在遴选工作完成后一年，或任何申索</w:t>
            </w:r>
            <w:r w:rsidRPr="00893419">
              <w:rPr>
                <w:rFonts w:eastAsia="DengXian"/>
                <w:lang w:eastAsia="zh-CN"/>
              </w:rPr>
              <w:t>/</w:t>
            </w:r>
            <w:r w:rsidRPr="00893419">
              <w:rPr>
                <w:rFonts w:eastAsia="DengXian" w:hint="eastAsia"/>
                <w:lang w:eastAsia="zh-CN"/>
              </w:rPr>
              <w:t>上诉</w:t>
            </w:r>
            <w:r w:rsidRPr="00893419">
              <w:rPr>
                <w:rFonts w:eastAsia="DengXian"/>
                <w:lang w:eastAsia="zh-CN"/>
              </w:rPr>
              <w:t>/</w:t>
            </w:r>
            <w:r w:rsidRPr="00893419">
              <w:rPr>
                <w:rFonts w:eastAsia="DengXian" w:hint="eastAsia"/>
                <w:lang w:eastAsia="zh-CN"/>
              </w:rPr>
              <w:t>投诉决议后一年，以时间较后者为准，已销毁列入候补或落选名单的申请人的有关文件。</w:t>
            </w:r>
          </w:p>
        </w:tc>
        <w:tc>
          <w:tcPr>
            <w:tcW w:w="994" w:type="dxa"/>
          </w:tcPr>
          <w:p w:rsidR="00A26678" w:rsidRDefault="00A2667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c>
          <w:tcPr>
            <w:tcW w:w="1802" w:type="dxa"/>
          </w:tcPr>
          <w:p w:rsidR="00A26678" w:rsidRDefault="00A26678" w:rsidP="00A26678">
            <w:pPr>
              <w:widowControl/>
              <w:adjustRightInd w:val="0"/>
              <w:spacing w:line="0" w:lineRule="atLeast"/>
              <w:jc w:val="both"/>
              <w:textAlignment w:val="baseline"/>
              <w:rPr>
                <w:rFonts w:ascii="Times New Roman" w:eastAsia="新細明體" w:hAnsi="Times New Roman" w:cs="Times New Roman"/>
                <w:color w:val="000000"/>
                <w:kern w:val="0"/>
                <w:szCs w:val="24"/>
              </w:rPr>
            </w:pPr>
          </w:p>
        </w:tc>
      </w:tr>
    </w:tbl>
    <w:p w:rsidR="00B45FF3" w:rsidRDefault="00B45FF3" w:rsidP="00F4426B"/>
    <w:p w:rsidR="001449EF" w:rsidRPr="001408B6" w:rsidRDefault="00893419" w:rsidP="00F4426B">
      <w:pPr>
        <w:rPr>
          <w:rFonts w:ascii="Times New Roman" w:hAnsi="Times New Roman" w:cs="Times New Roman"/>
          <w:sz w:val="20"/>
          <w:szCs w:val="20"/>
        </w:rPr>
      </w:pPr>
      <w:r w:rsidRPr="00893419">
        <w:rPr>
          <w:rFonts w:ascii="Times New Roman" w:eastAsia="DengXian" w:hAnsi="Times New Roman" w:cs="Times New Roman"/>
          <w:sz w:val="20"/>
          <w:szCs w:val="20"/>
          <w:lang w:eastAsia="zh-CN"/>
        </w:rPr>
        <w:t>(2020</w:t>
      </w:r>
      <w:r w:rsidRPr="00893419">
        <w:rPr>
          <w:rFonts w:ascii="Times New Roman" w:eastAsia="DengXian" w:hAnsi="Times New Roman" w:cs="Times New Roman" w:hint="eastAsia"/>
          <w:sz w:val="20"/>
          <w:szCs w:val="20"/>
          <w:lang w:eastAsia="zh-CN"/>
        </w:rPr>
        <w:t>年</w:t>
      </w:r>
      <w:r w:rsidRPr="00893419">
        <w:rPr>
          <w:rFonts w:ascii="Times New Roman" w:eastAsia="DengXian" w:hAnsi="Times New Roman" w:cs="Times New Roman"/>
          <w:sz w:val="20"/>
          <w:szCs w:val="20"/>
          <w:lang w:eastAsia="zh-CN"/>
        </w:rPr>
        <w:t>5</w:t>
      </w:r>
      <w:r w:rsidRPr="00893419">
        <w:rPr>
          <w:rFonts w:ascii="Times New Roman" w:eastAsia="DengXian" w:hAnsi="Times New Roman" w:cs="Times New Roman" w:hint="eastAsia"/>
          <w:sz w:val="20"/>
          <w:szCs w:val="20"/>
          <w:lang w:eastAsia="zh-CN"/>
        </w:rPr>
        <w:t>月</w:t>
      </w:r>
      <w:r w:rsidRPr="00893419">
        <w:rPr>
          <w:rFonts w:ascii="Times New Roman" w:eastAsia="DengXian" w:hAnsi="Times New Roman" w:cs="Times New Roman"/>
          <w:sz w:val="20"/>
          <w:szCs w:val="20"/>
          <w:lang w:eastAsia="zh-CN"/>
        </w:rPr>
        <w:t>)</w:t>
      </w:r>
    </w:p>
    <w:sectPr w:rsidR="001449EF" w:rsidRPr="001408B6" w:rsidSect="003675FB">
      <w:headerReference w:type="default" r:id="rId8"/>
      <w:footerReference w:type="default" r:id="rId9"/>
      <w:pgSz w:w="11906" w:h="16838"/>
      <w:pgMar w:top="1296" w:right="991" w:bottom="1296" w:left="180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22" w:rsidRDefault="00F35B22" w:rsidP="003B09FA">
      <w:r>
        <w:separator/>
      </w:r>
    </w:p>
  </w:endnote>
  <w:endnote w:type="continuationSeparator" w:id="0">
    <w:p w:rsidR="00F35B22" w:rsidRDefault="00F35B22" w:rsidP="003B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3510"/>
      <w:docPartObj>
        <w:docPartGallery w:val="Page Numbers (Bottom of Page)"/>
        <w:docPartUnique/>
      </w:docPartObj>
    </w:sdtPr>
    <w:sdtEndPr/>
    <w:sdtContent>
      <w:p w:rsidR="00CE6156" w:rsidRDefault="00CE6156">
        <w:pPr>
          <w:pStyle w:val="ad"/>
          <w:jc w:val="center"/>
        </w:pPr>
        <w:r>
          <w:fldChar w:fldCharType="begin"/>
        </w:r>
        <w:r>
          <w:instrText>PAGE   \* MERGEFORMAT</w:instrText>
        </w:r>
        <w:r>
          <w:fldChar w:fldCharType="separate"/>
        </w:r>
        <w:r w:rsidR="00893419" w:rsidRPr="00893419">
          <w:rPr>
            <w:rFonts w:eastAsia="DengXian"/>
            <w:noProof/>
            <w:lang w:val="zh-TW" w:eastAsia="zh-CN"/>
          </w:rPr>
          <w:t>2</w:t>
        </w:r>
        <w:r>
          <w:fldChar w:fldCharType="end"/>
        </w:r>
      </w:p>
    </w:sdtContent>
  </w:sdt>
  <w:p w:rsidR="00CE6156" w:rsidRDefault="00CE615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22" w:rsidRDefault="00F35B22" w:rsidP="003B09FA">
      <w:r>
        <w:separator/>
      </w:r>
    </w:p>
  </w:footnote>
  <w:footnote w:type="continuationSeparator" w:id="0">
    <w:p w:rsidR="00F35B22" w:rsidRDefault="00F35B22" w:rsidP="003B09FA">
      <w:r>
        <w:continuationSeparator/>
      </w:r>
    </w:p>
  </w:footnote>
  <w:footnote w:id="1">
    <w:p w:rsidR="003F5399" w:rsidRDefault="003F5399" w:rsidP="00F730E3">
      <w:pPr>
        <w:pStyle w:val="a3"/>
        <w:ind w:left="476" w:hanging="476"/>
        <w:jc w:val="both"/>
      </w:pPr>
      <w:r w:rsidRPr="008F28BA">
        <w:rPr>
          <w:rStyle w:val="aa"/>
          <w:rFonts w:hint="eastAsia"/>
          <w:vertAlign w:val="baseline"/>
        </w:rPr>
        <w:t>註</w:t>
      </w:r>
      <w:r w:rsidRPr="006C632B">
        <w:rPr>
          <w:rStyle w:val="aa"/>
          <w:rFonts w:ascii="Times New Roman" w:hAnsi="Times New Roman" w:cs="Times New Roman"/>
          <w:vertAlign w:val="baseline"/>
        </w:rPr>
        <w:t>1</w:t>
      </w:r>
      <w:r w:rsidR="00893419" w:rsidRPr="00893419">
        <w:rPr>
          <w:rFonts w:ascii="Times New Roman" w:eastAsia="DengXian" w:hAnsi="Times New Roman" w:cs="Times New Roman"/>
          <w:lang w:eastAsia="zh-CN"/>
        </w:rPr>
        <w:t xml:space="preserve"> </w:t>
      </w:r>
      <w:r w:rsidR="00893419">
        <w:rPr>
          <w:lang w:eastAsia="zh-CN"/>
        </w:rPr>
        <w:tab/>
      </w:r>
      <w:r w:rsidR="00893419" w:rsidRPr="00893419">
        <w:rPr>
          <w:rFonts w:eastAsia="DengXian" w:hint="eastAsia"/>
          <w:lang w:eastAsia="zh-CN"/>
        </w:rPr>
        <w:t>申请人包括临时合约聘用条款聘用、兼职的教职员、「</w:t>
      </w:r>
      <w:r w:rsidR="00893419" w:rsidRPr="00893419">
        <w:rPr>
          <w:rFonts w:eastAsia="DengXian"/>
          <w:lang w:eastAsia="zh-CN"/>
        </w:rPr>
        <w:t xml:space="preserve"> </w:t>
      </w:r>
      <w:r w:rsidR="00893419" w:rsidRPr="00893419">
        <w:rPr>
          <w:rFonts w:eastAsia="DengXian" w:hint="eastAsia"/>
          <w:lang w:eastAsia="zh-CN"/>
        </w:rPr>
        <w:t>英语教师</w:t>
      </w:r>
      <w:r w:rsidR="00893419" w:rsidRPr="00893419">
        <w:rPr>
          <w:rFonts w:eastAsia="DengXian"/>
          <w:lang w:eastAsia="zh-CN"/>
        </w:rPr>
        <w:t xml:space="preserve"> </w:t>
      </w:r>
      <w:r w:rsidR="00893419" w:rsidRPr="00893419">
        <w:rPr>
          <w:rFonts w:eastAsia="DengXian" w:hint="eastAsia"/>
          <w:lang w:eastAsia="zh-CN"/>
        </w:rPr>
        <w:t>」、日薪代课教师人员、以其他现金津贴聘用的教职员、教学助理，以及课外活动教练导师及或服务承办商调派到学校工作的人员自雇人士。</w:t>
      </w:r>
    </w:p>
  </w:footnote>
  <w:footnote w:id="2">
    <w:p w:rsidR="003F5399" w:rsidRDefault="003F5399" w:rsidP="00D6654F">
      <w:pPr>
        <w:pStyle w:val="a3"/>
        <w:jc w:val="both"/>
      </w:pPr>
      <w:r w:rsidRPr="008F28BA">
        <w:rPr>
          <w:rStyle w:val="aa"/>
          <w:rFonts w:hint="eastAsia"/>
          <w:vertAlign w:val="baseline"/>
        </w:rPr>
        <w:t>註</w:t>
      </w:r>
      <w:r w:rsidRPr="006C632B">
        <w:rPr>
          <w:rStyle w:val="aa"/>
          <w:rFonts w:ascii="Times New Roman" w:hAnsi="Times New Roman" w:cs="Times New Roman"/>
          <w:vertAlign w:val="baseline"/>
        </w:rPr>
        <w:t>2</w:t>
      </w:r>
      <w:r w:rsidR="00893419" w:rsidRPr="00893419">
        <w:rPr>
          <w:rFonts w:eastAsia="DengXian"/>
          <w:lang w:eastAsia="zh-CN"/>
        </w:rPr>
        <w:t xml:space="preserve"> </w:t>
      </w:r>
      <w:r w:rsidR="00893419" w:rsidRPr="00893419">
        <w:rPr>
          <w:rFonts w:eastAsia="DengXian" w:hint="eastAsia"/>
          <w:lang w:eastAsia="zh-CN"/>
        </w:rPr>
        <w:t>有关遴选委员会的组成，详情请参阅</w:t>
      </w:r>
      <w:r w:rsidR="00893419" w:rsidRPr="00893419">
        <w:rPr>
          <w:rFonts w:ascii="Times New Roman" w:eastAsia="DengXian" w:hAnsi="Times New Roman" w:cs="Times New Roman"/>
          <w:lang w:eastAsia="zh-CN"/>
        </w:rPr>
        <w:t>7.3.2</w:t>
      </w:r>
      <w:r w:rsidR="00893419" w:rsidRPr="00893419">
        <w:rPr>
          <w:rFonts w:eastAsia="DengXian" w:hint="eastAsia"/>
          <w:lang w:eastAsia="zh-CN"/>
        </w:rPr>
        <w:t>节第</w:t>
      </w:r>
      <w:r w:rsidR="00893419" w:rsidRPr="00893419">
        <w:rPr>
          <w:rFonts w:ascii="Times New Roman" w:eastAsia="DengXian" w:hAnsi="Times New Roman" w:cs="Times New Roman"/>
          <w:lang w:eastAsia="zh-CN"/>
        </w:rPr>
        <w:t xml:space="preserve"> 1</w:t>
      </w:r>
      <w:r w:rsidR="00893419" w:rsidRPr="00893419">
        <w:rPr>
          <w:rFonts w:eastAsia="DengXian" w:hint="eastAsia"/>
          <w:lang w:eastAsia="zh-CN"/>
        </w:rPr>
        <w:t>段。</w:t>
      </w:r>
    </w:p>
  </w:footnote>
  <w:footnote w:id="3">
    <w:p w:rsidR="00D6654F" w:rsidRDefault="00D6654F" w:rsidP="00D6654F">
      <w:pPr>
        <w:pStyle w:val="a3"/>
        <w:jc w:val="both"/>
      </w:pPr>
      <w:r w:rsidRPr="008F28BA">
        <w:rPr>
          <w:rStyle w:val="aa"/>
          <w:rFonts w:hint="eastAsia"/>
          <w:vertAlign w:val="baseline"/>
        </w:rPr>
        <w:t>註</w:t>
      </w:r>
      <w:r w:rsidRPr="006C632B">
        <w:rPr>
          <w:rStyle w:val="aa"/>
          <w:rFonts w:ascii="Times New Roman" w:hAnsi="Times New Roman" w:cs="Times New Roman"/>
          <w:vertAlign w:val="baseline"/>
        </w:rPr>
        <w:t>3</w:t>
      </w:r>
      <w:r w:rsidR="00893419" w:rsidRPr="00893419">
        <w:rPr>
          <w:rFonts w:eastAsia="DengXian"/>
          <w:lang w:eastAsia="zh-CN"/>
        </w:rPr>
        <w:t xml:space="preserve"> </w:t>
      </w:r>
      <w:r w:rsidR="00893419" w:rsidRPr="00893419">
        <w:rPr>
          <w:rFonts w:eastAsia="DengXian" w:hint="eastAsia"/>
          <w:lang w:eastAsia="zh-CN"/>
        </w:rPr>
        <w:t>有关利益冲突，详情请参阅</w:t>
      </w:r>
      <w:r w:rsidR="00893419" w:rsidRPr="00893419">
        <w:rPr>
          <w:rFonts w:ascii="Times New Roman" w:eastAsia="DengXian" w:hAnsi="Times New Roman" w:cs="Times New Roman"/>
          <w:lang w:eastAsia="zh-CN"/>
        </w:rPr>
        <w:t>7.3.2</w:t>
      </w:r>
      <w:r w:rsidR="00893419" w:rsidRPr="00893419">
        <w:rPr>
          <w:rFonts w:eastAsia="DengXian" w:hint="eastAsia"/>
          <w:lang w:eastAsia="zh-CN"/>
        </w:rPr>
        <w:t>节第</w:t>
      </w:r>
      <w:r w:rsidR="00893419" w:rsidRPr="00893419">
        <w:rPr>
          <w:rFonts w:eastAsia="DengXian"/>
          <w:lang w:eastAsia="zh-CN"/>
        </w:rPr>
        <w:t>2</w:t>
      </w:r>
      <w:r w:rsidR="00893419" w:rsidRPr="00893419">
        <w:rPr>
          <w:rFonts w:eastAsia="DengXian" w:hint="eastAsia"/>
          <w:lang w:eastAsia="zh-CN"/>
        </w:rPr>
        <w:t>段和附录</w:t>
      </w:r>
      <w:r w:rsidR="00893419" w:rsidRPr="00893419">
        <w:rPr>
          <w:rFonts w:ascii="Times New Roman" w:eastAsia="DengXian" w:hAnsi="Times New Roman" w:cs="Times New Roman"/>
          <w:lang w:eastAsia="zh-CN"/>
        </w:rPr>
        <w:t>11</w:t>
      </w:r>
      <w:r w:rsidR="00893419" w:rsidRPr="00893419">
        <w:rPr>
          <w:rFonts w:eastAsia="DengXian" w:hint="eastAsia"/>
          <w:lang w:eastAsia="zh-CN"/>
        </w:rPr>
        <w:t>。</w:t>
      </w:r>
    </w:p>
  </w:footnote>
  <w:footnote w:id="4">
    <w:p w:rsidR="00A07223" w:rsidRPr="008F28BA" w:rsidRDefault="00A07223" w:rsidP="00F730E3">
      <w:pPr>
        <w:pStyle w:val="a3"/>
        <w:ind w:left="476" w:hanging="476"/>
        <w:jc w:val="both"/>
      </w:pPr>
      <w:r w:rsidRPr="008F28BA">
        <w:rPr>
          <w:rStyle w:val="aa"/>
          <w:rFonts w:hint="eastAsia"/>
          <w:vertAlign w:val="baseline"/>
        </w:rPr>
        <w:t>註</w:t>
      </w:r>
      <w:r w:rsidRPr="006C632B">
        <w:rPr>
          <w:rStyle w:val="aa"/>
          <w:rFonts w:ascii="Times New Roman" w:hAnsi="Times New Roman" w:cs="Times New Roman"/>
          <w:vertAlign w:val="baseline"/>
        </w:rPr>
        <w:t>4</w:t>
      </w:r>
      <w:r w:rsidRPr="00F730E3">
        <w:rPr>
          <w:rStyle w:val="aa"/>
          <w:vertAlign w:val="baseline"/>
        </w:rPr>
        <w:t xml:space="preserve"> </w:t>
      </w:r>
      <w:r w:rsidR="00893419" w:rsidRPr="00893419">
        <w:rPr>
          <w:rFonts w:eastAsia="DengXian" w:hint="eastAsia"/>
          <w:lang w:eastAsia="zh-CN"/>
        </w:rPr>
        <w:t>学</w:t>
      </w:r>
      <w:r w:rsidRPr="00F730E3">
        <w:rPr>
          <w:rStyle w:val="aa"/>
          <w:rFonts w:hint="eastAsia"/>
          <w:vertAlign w:val="baseline"/>
        </w:rPr>
        <w:t>校應聲明倘若應徵者拒絕提供所需資料或進行</w:t>
      </w:r>
      <w:r w:rsidR="00893419" w:rsidRPr="00893419">
        <w:rPr>
          <w:rFonts w:ascii="Times New Roman" w:eastAsia="DengXian" w:hAnsi="Times New Roman" w:cs="Times New Roman" w:hint="eastAsia"/>
          <w:color w:val="000000"/>
          <w:kern w:val="0"/>
          <w:szCs w:val="24"/>
          <w:lang w:eastAsia="zh-CN"/>
        </w:rPr>
        <w:t>性罪行定罪纪录</w:t>
      </w:r>
      <w:r w:rsidRPr="00F730E3">
        <w:rPr>
          <w:rStyle w:val="aa"/>
          <w:rFonts w:hint="eastAsia"/>
          <w:vertAlign w:val="baseline"/>
        </w:rPr>
        <w:t>查核，有關求職申請將不獲受理；學校亦應知會申請人，若他們曾干犯刑事罪行，並不一定不予錄用。性罪行定罪紀錄查核機制的詳情，載於</w:t>
      </w:r>
      <w:hyperlink r:id="rId1" w:history="1">
        <w:r w:rsidRPr="00DB4807">
          <w:rPr>
            <w:rStyle w:val="aa"/>
            <w:rFonts w:hint="eastAsia"/>
            <w:color w:val="0077D0"/>
            <w:u w:val="single"/>
            <w:vertAlign w:val="baseline"/>
          </w:rPr>
          <w:t>香港警務處的網頁</w:t>
        </w:r>
      </w:hyperlink>
      <w:r w:rsidRPr="00F730E3">
        <w:rPr>
          <w:rStyle w:val="aa"/>
          <w:rFonts w:hint="eastAsia"/>
          <w:vertAlign w:val="baseline"/>
        </w:rPr>
        <w:t>。</w:t>
      </w:r>
    </w:p>
  </w:footnote>
  <w:footnote w:id="5">
    <w:p w:rsidR="008F28BA" w:rsidRDefault="008F28BA">
      <w:pPr>
        <w:pStyle w:val="a3"/>
      </w:pPr>
      <w:r w:rsidRPr="008F28BA">
        <w:rPr>
          <w:rStyle w:val="aa"/>
          <w:rFonts w:hint="eastAsia"/>
          <w:vertAlign w:val="baseline"/>
        </w:rPr>
        <w:t>註</w:t>
      </w:r>
      <w:r w:rsidRPr="006C632B">
        <w:rPr>
          <w:rStyle w:val="aa"/>
          <w:rFonts w:ascii="Times New Roman" w:hAnsi="Times New Roman" w:cs="Times New Roman"/>
          <w:vertAlign w:val="baseline"/>
        </w:rPr>
        <w:t>5</w:t>
      </w:r>
      <w:r w:rsidR="00893419" w:rsidRPr="00893419">
        <w:rPr>
          <w:rFonts w:eastAsia="DengXian"/>
          <w:lang w:eastAsia="zh-CN"/>
        </w:rPr>
        <w:t xml:space="preserve"> </w:t>
      </w:r>
      <w:r w:rsidR="00893419" w:rsidRPr="00893419">
        <w:rPr>
          <w:rFonts w:eastAsia="DengXian" w:hint="eastAsia"/>
          <w:lang w:eastAsia="zh-CN"/>
        </w:rPr>
        <w:t>学校须注意受评人在遴选工作完毕后有权查阅其评核记录。</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56" w:rsidRPr="00CE6156" w:rsidRDefault="00893419" w:rsidP="00CE6156">
    <w:pPr>
      <w:keepNext/>
      <w:autoSpaceDE w:val="0"/>
      <w:autoSpaceDN w:val="0"/>
      <w:adjustRightInd w:val="0"/>
      <w:spacing w:line="360" w:lineRule="atLeast"/>
      <w:jc w:val="center"/>
      <w:textAlignment w:val="bottom"/>
      <w:outlineLvl w:val="3"/>
      <w:rPr>
        <w:rFonts w:ascii="Times New Roman" w:eastAsia="新細明體" w:hAnsi="Times New Roman" w:cs="Times New Roman"/>
        <w:b/>
        <w:color w:val="000000"/>
        <w:kern w:val="0"/>
        <w:sz w:val="36"/>
        <w:szCs w:val="36"/>
        <w:lang w:eastAsia="zh-HK"/>
      </w:rPr>
    </w:pPr>
    <w:r w:rsidRPr="00893419">
      <w:rPr>
        <w:rFonts w:ascii="Times New Roman" w:eastAsia="DengXian" w:hAnsi="Times New Roman" w:cs="Times New Roman" w:hint="eastAsia"/>
        <w:b/>
        <w:color w:val="000000"/>
        <w:kern w:val="0"/>
        <w:sz w:val="36"/>
        <w:szCs w:val="36"/>
        <w:lang w:eastAsia="zh-CN"/>
      </w:rPr>
      <w:t>参考文件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6C1"/>
    <w:multiLevelType w:val="hybridMultilevel"/>
    <w:tmpl w:val="98F6C2A8"/>
    <w:lvl w:ilvl="0" w:tplc="4A2CCCE2">
      <w:start w:val="1"/>
      <w:numFmt w:val="decimal"/>
      <w:lvlText w:val="%1."/>
      <w:lvlJc w:val="left"/>
      <w:pPr>
        <w:tabs>
          <w:tab w:val="num" w:pos="480"/>
        </w:tabs>
        <w:ind w:left="480" w:hanging="480"/>
      </w:pPr>
      <w:rPr>
        <w:rFonts w:hint="eastAsia"/>
        <w:b w:val="0"/>
        <w:i w:val="0"/>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 w15:restartNumberingAfterBreak="0">
    <w:nsid w:val="55E32652"/>
    <w:multiLevelType w:val="hybridMultilevel"/>
    <w:tmpl w:val="9EB4D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7583F18"/>
    <w:multiLevelType w:val="hybridMultilevel"/>
    <w:tmpl w:val="98F6C2A8"/>
    <w:lvl w:ilvl="0" w:tplc="4A2CCCE2">
      <w:start w:val="1"/>
      <w:numFmt w:val="decimal"/>
      <w:lvlText w:val="%1."/>
      <w:lvlJc w:val="left"/>
      <w:pPr>
        <w:tabs>
          <w:tab w:val="num" w:pos="480"/>
        </w:tabs>
        <w:ind w:left="480" w:hanging="480"/>
      </w:pPr>
      <w:rPr>
        <w:rFonts w:hint="eastAsia"/>
        <w:b w:val="0"/>
        <w:i w:val="0"/>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FA"/>
    <w:rsid w:val="00017870"/>
    <w:rsid w:val="00034D4C"/>
    <w:rsid w:val="00040A09"/>
    <w:rsid w:val="000412EC"/>
    <w:rsid w:val="00042925"/>
    <w:rsid w:val="0004581E"/>
    <w:rsid w:val="000557E0"/>
    <w:rsid w:val="00065171"/>
    <w:rsid w:val="0008158A"/>
    <w:rsid w:val="000929A4"/>
    <w:rsid w:val="000945BA"/>
    <w:rsid w:val="00097926"/>
    <w:rsid w:val="000A6C98"/>
    <w:rsid w:val="000C2931"/>
    <w:rsid w:val="000F2D81"/>
    <w:rsid w:val="00110675"/>
    <w:rsid w:val="00134127"/>
    <w:rsid w:val="001408B6"/>
    <w:rsid w:val="001449EF"/>
    <w:rsid w:val="0014702D"/>
    <w:rsid w:val="00164B4F"/>
    <w:rsid w:val="00167EFC"/>
    <w:rsid w:val="00181C80"/>
    <w:rsid w:val="001949B1"/>
    <w:rsid w:val="001A5567"/>
    <w:rsid w:val="001B0B47"/>
    <w:rsid w:val="001B16DB"/>
    <w:rsid w:val="001B2843"/>
    <w:rsid w:val="001C3D88"/>
    <w:rsid w:val="00226A4A"/>
    <w:rsid w:val="0024176E"/>
    <w:rsid w:val="002A6B72"/>
    <w:rsid w:val="002B261D"/>
    <w:rsid w:val="002D7189"/>
    <w:rsid w:val="002F792B"/>
    <w:rsid w:val="0032736E"/>
    <w:rsid w:val="00332DF9"/>
    <w:rsid w:val="003422EA"/>
    <w:rsid w:val="00351948"/>
    <w:rsid w:val="00365948"/>
    <w:rsid w:val="003675FB"/>
    <w:rsid w:val="00382476"/>
    <w:rsid w:val="003B09FA"/>
    <w:rsid w:val="003C12B3"/>
    <w:rsid w:val="003D3171"/>
    <w:rsid w:val="003F5399"/>
    <w:rsid w:val="003F6976"/>
    <w:rsid w:val="00420D4E"/>
    <w:rsid w:val="00423A6E"/>
    <w:rsid w:val="0044447A"/>
    <w:rsid w:val="00445990"/>
    <w:rsid w:val="00453329"/>
    <w:rsid w:val="00453B6C"/>
    <w:rsid w:val="0046461D"/>
    <w:rsid w:val="00486CAA"/>
    <w:rsid w:val="004A6848"/>
    <w:rsid w:val="004C5D7D"/>
    <w:rsid w:val="0050558A"/>
    <w:rsid w:val="0051489B"/>
    <w:rsid w:val="005306AC"/>
    <w:rsid w:val="0053271E"/>
    <w:rsid w:val="005712C8"/>
    <w:rsid w:val="005A0590"/>
    <w:rsid w:val="005F1AA3"/>
    <w:rsid w:val="005F484F"/>
    <w:rsid w:val="005F5515"/>
    <w:rsid w:val="00635BC1"/>
    <w:rsid w:val="006465D4"/>
    <w:rsid w:val="0065039C"/>
    <w:rsid w:val="00670E90"/>
    <w:rsid w:val="00672398"/>
    <w:rsid w:val="00677F42"/>
    <w:rsid w:val="006B5774"/>
    <w:rsid w:val="006C632B"/>
    <w:rsid w:val="006C788E"/>
    <w:rsid w:val="006E41BB"/>
    <w:rsid w:val="006E4382"/>
    <w:rsid w:val="006E7CC9"/>
    <w:rsid w:val="006F69F5"/>
    <w:rsid w:val="00711042"/>
    <w:rsid w:val="0071218B"/>
    <w:rsid w:val="007145D6"/>
    <w:rsid w:val="007222C6"/>
    <w:rsid w:val="00753550"/>
    <w:rsid w:val="007A0747"/>
    <w:rsid w:val="007B2060"/>
    <w:rsid w:val="007C4A5A"/>
    <w:rsid w:val="007C6A49"/>
    <w:rsid w:val="007D4D55"/>
    <w:rsid w:val="008254B4"/>
    <w:rsid w:val="008363EB"/>
    <w:rsid w:val="00840CB1"/>
    <w:rsid w:val="00841EB6"/>
    <w:rsid w:val="0084632A"/>
    <w:rsid w:val="00876BA3"/>
    <w:rsid w:val="0088237E"/>
    <w:rsid w:val="00893419"/>
    <w:rsid w:val="00894770"/>
    <w:rsid w:val="008B0EE1"/>
    <w:rsid w:val="008D442E"/>
    <w:rsid w:val="008E04E7"/>
    <w:rsid w:val="008F28BA"/>
    <w:rsid w:val="00900ABA"/>
    <w:rsid w:val="00931BCA"/>
    <w:rsid w:val="00933615"/>
    <w:rsid w:val="00933956"/>
    <w:rsid w:val="00967379"/>
    <w:rsid w:val="009675F7"/>
    <w:rsid w:val="00973C6E"/>
    <w:rsid w:val="00981B8D"/>
    <w:rsid w:val="009C04E2"/>
    <w:rsid w:val="009C7156"/>
    <w:rsid w:val="009F50B3"/>
    <w:rsid w:val="00A0340C"/>
    <w:rsid w:val="00A07223"/>
    <w:rsid w:val="00A162B1"/>
    <w:rsid w:val="00A26678"/>
    <w:rsid w:val="00A3447E"/>
    <w:rsid w:val="00A454E9"/>
    <w:rsid w:val="00A60CAD"/>
    <w:rsid w:val="00A661DF"/>
    <w:rsid w:val="00A73607"/>
    <w:rsid w:val="00A77386"/>
    <w:rsid w:val="00AA15B4"/>
    <w:rsid w:val="00AB7F26"/>
    <w:rsid w:val="00AD2269"/>
    <w:rsid w:val="00AF5B35"/>
    <w:rsid w:val="00AF5DD8"/>
    <w:rsid w:val="00B429C2"/>
    <w:rsid w:val="00B45FF3"/>
    <w:rsid w:val="00B54180"/>
    <w:rsid w:val="00BB0E60"/>
    <w:rsid w:val="00BE1183"/>
    <w:rsid w:val="00C10C78"/>
    <w:rsid w:val="00C116FB"/>
    <w:rsid w:val="00C31997"/>
    <w:rsid w:val="00C346EE"/>
    <w:rsid w:val="00C8044F"/>
    <w:rsid w:val="00C916B7"/>
    <w:rsid w:val="00CA5A8B"/>
    <w:rsid w:val="00CD2BDD"/>
    <w:rsid w:val="00CD435E"/>
    <w:rsid w:val="00CE03C8"/>
    <w:rsid w:val="00CE6156"/>
    <w:rsid w:val="00CF16AD"/>
    <w:rsid w:val="00D007D1"/>
    <w:rsid w:val="00D0352A"/>
    <w:rsid w:val="00D0383B"/>
    <w:rsid w:val="00D14834"/>
    <w:rsid w:val="00D33BE9"/>
    <w:rsid w:val="00D35DFA"/>
    <w:rsid w:val="00D36FF6"/>
    <w:rsid w:val="00D403F1"/>
    <w:rsid w:val="00D52C3B"/>
    <w:rsid w:val="00D54CC4"/>
    <w:rsid w:val="00D62165"/>
    <w:rsid w:val="00D6654F"/>
    <w:rsid w:val="00D80491"/>
    <w:rsid w:val="00D85067"/>
    <w:rsid w:val="00DA0E31"/>
    <w:rsid w:val="00DA111F"/>
    <w:rsid w:val="00DA5812"/>
    <w:rsid w:val="00DB4807"/>
    <w:rsid w:val="00DC207A"/>
    <w:rsid w:val="00DD2A78"/>
    <w:rsid w:val="00DE323F"/>
    <w:rsid w:val="00DF5BD3"/>
    <w:rsid w:val="00E130C1"/>
    <w:rsid w:val="00E1680F"/>
    <w:rsid w:val="00E30C2F"/>
    <w:rsid w:val="00E55FBF"/>
    <w:rsid w:val="00E7039E"/>
    <w:rsid w:val="00E8200D"/>
    <w:rsid w:val="00EA0A4C"/>
    <w:rsid w:val="00EA0B7E"/>
    <w:rsid w:val="00EE6749"/>
    <w:rsid w:val="00EF7C6E"/>
    <w:rsid w:val="00F00D0E"/>
    <w:rsid w:val="00F2364D"/>
    <w:rsid w:val="00F27FA3"/>
    <w:rsid w:val="00F35B22"/>
    <w:rsid w:val="00F4426B"/>
    <w:rsid w:val="00F510CD"/>
    <w:rsid w:val="00F7010C"/>
    <w:rsid w:val="00F730E3"/>
    <w:rsid w:val="00F91970"/>
    <w:rsid w:val="00F91BAB"/>
    <w:rsid w:val="00F94624"/>
    <w:rsid w:val="00F95202"/>
    <w:rsid w:val="00FA0FF8"/>
    <w:rsid w:val="00FD23C0"/>
    <w:rsid w:val="00FD54AE"/>
    <w:rsid w:val="00FD7DE8"/>
    <w:rsid w:val="00FE5080"/>
    <w:rsid w:val="00FF7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519D45A-A50B-4D73-93D1-0B782A46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B09FA"/>
    <w:pPr>
      <w:snapToGrid w:val="0"/>
    </w:pPr>
    <w:rPr>
      <w:sz w:val="20"/>
      <w:szCs w:val="20"/>
    </w:rPr>
  </w:style>
  <w:style w:type="character" w:customStyle="1" w:styleId="a4">
    <w:name w:val="註腳文字 字元"/>
    <w:basedOn w:val="a0"/>
    <w:link w:val="a3"/>
    <w:uiPriority w:val="99"/>
    <w:rsid w:val="003B09FA"/>
    <w:rPr>
      <w:sz w:val="20"/>
      <w:szCs w:val="20"/>
    </w:rPr>
  </w:style>
  <w:style w:type="character" w:styleId="a5">
    <w:name w:val="Hyperlink"/>
    <w:uiPriority w:val="99"/>
    <w:rsid w:val="003B09FA"/>
    <w:rPr>
      <w:rFonts w:ascii="Arial" w:hAnsi="Arial" w:cs="Arial" w:hint="default"/>
      <w:color w:val="0858C9"/>
      <w:u w:val="single"/>
    </w:rPr>
  </w:style>
  <w:style w:type="table" w:styleId="a6">
    <w:name w:val="Table Grid"/>
    <w:basedOn w:val="a1"/>
    <w:uiPriority w:val="39"/>
    <w:rsid w:val="00327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33BE9"/>
    <w:pPr>
      <w:ind w:leftChars="200" w:left="480"/>
    </w:pPr>
  </w:style>
  <w:style w:type="paragraph" w:styleId="a8">
    <w:name w:val="Balloon Text"/>
    <w:basedOn w:val="a"/>
    <w:link w:val="a9"/>
    <w:uiPriority w:val="99"/>
    <w:semiHidden/>
    <w:unhideWhenUsed/>
    <w:rsid w:val="001B0B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B0B47"/>
    <w:rPr>
      <w:rFonts w:asciiTheme="majorHAnsi" w:eastAsiaTheme="majorEastAsia" w:hAnsiTheme="majorHAnsi" w:cstheme="majorBidi"/>
      <w:sz w:val="18"/>
      <w:szCs w:val="18"/>
    </w:rPr>
  </w:style>
  <w:style w:type="character" w:styleId="aa">
    <w:name w:val="footnote reference"/>
    <w:basedOn w:val="a0"/>
    <w:uiPriority w:val="99"/>
    <w:semiHidden/>
    <w:unhideWhenUsed/>
    <w:rsid w:val="006F69F5"/>
    <w:rPr>
      <w:vertAlign w:val="superscript"/>
    </w:rPr>
  </w:style>
  <w:style w:type="paragraph" w:styleId="ab">
    <w:name w:val="header"/>
    <w:basedOn w:val="a"/>
    <w:link w:val="ac"/>
    <w:uiPriority w:val="99"/>
    <w:unhideWhenUsed/>
    <w:rsid w:val="00017870"/>
    <w:pPr>
      <w:tabs>
        <w:tab w:val="center" w:pos="4153"/>
        <w:tab w:val="right" w:pos="8306"/>
      </w:tabs>
    </w:pPr>
  </w:style>
  <w:style w:type="character" w:customStyle="1" w:styleId="ac">
    <w:name w:val="頁首 字元"/>
    <w:basedOn w:val="a0"/>
    <w:link w:val="ab"/>
    <w:uiPriority w:val="99"/>
    <w:rsid w:val="00017870"/>
  </w:style>
  <w:style w:type="paragraph" w:styleId="ad">
    <w:name w:val="footer"/>
    <w:basedOn w:val="a"/>
    <w:link w:val="ae"/>
    <w:uiPriority w:val="99"/>
    <w:unhideWhenUsed/>
    <w:rsid w:val="00017870"/>
    <w:pPr>
      <w:tabs>
        <w:tab w:val="center" w:pos="4153"/>
        <w:tab w:val="right" w:pos="8306"/>
      </w:tabs>
    </w:pPr>
  </w:style>
  <w:style w:type="character" w:customStyle="1" w:styleId="ae">
    <w:name w:val="頁尾 字元"/>
    <w:basedOn w:val="a0"/>
    <w:link w:val="ad"/>
    <w:uiPriority w:val="99"/>
    <w:rsid w:val="00017870"/>
  </w:style>
  <w:style w:type="character" w:styleId="af">
    <w:name w:val="FollowedHyperlink"/>
    <w:basedOn w:val="a0"/>
    <w:uiPriority w:val="99"/>
    <w:semiHidden/>
    <w:unhideWhenUsed/>
    <w:rsid w:val="00017870"/>
    <w:rPr>
      <w:color w:val="954F72" w:themeColor="followedHyperlink"/>
      <w:u w:val="single"/>
    </w:rPr>
  </w:style>
  <w:style w:type="paragraph" w:customStyle="1" w:styleId="Default">
    <w:name w:val="Default"/>
    <w:rsid w:val="008D442E"/>
    <w:pPr>
      <w:widowControl w:val="0"/>
      <w:autoSpaceDE w:val="0"/>
      <w:autoSpaceDN w:val="0"/>
      <w:adjustRightInd w:val="0"/>
    </w:pPr>
    <w:rPr>
      <w:rFonts w:ascii="新細明體" w:eastAsia="新細明體" w:cs="新細明體"/>
      <w:color w:val="000000"/>
      <w:kern w:val="0"/>
      <w:szCs w:val="24"/>
    </w:rPr>
  </w:style>
  <w:style w:type="paragraph" w:styleId="af0">
    <w:name w:val="endnote text"/>
    <w:basedOn w:val="a"/>
    <w:link w:val="af1"/>
    <w:uiPriority w:val="99"/>
    <w:semiHidden/>
    <w:unhideWhenUsed/>
    <w:rsid w:val="00F4426B"/>
    <w:pPr>
      <w:snapToGrid w:val="0"/>
    </w:pPr>
  </w:style>
  <w:style w:type="character" w:customStyle="1" w:styleId="af1">
    <w:name w:val="章節附註文字 字元"/>
    <w:basedOn w:val="a0"/>
    <w:link w:val="af0"/>
    <w:uiPriority w:val="99"/>
    <w:semiHidden/>
    <w:rsid w:val="00F4426B"/>
  </w:style>
  <w:style w:type="character" w:styleId="af2">
    <w:name w:val="endnote reference"/>
    <w:basedOn w:val="a0"/>
    <w:uiPriority w:val="99"/>
    <w:semiHidden/>
    <w:unhideWhenUsed/>
    <w:rsid w:val="00F44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olice.gov.hk/ppp_tc/11_useful_info/scrc.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EA66-9449-43D0-9A5A-30426B3D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955</Characters>
  <Application>Microsoft Office Word</Application>
  <DocSecurity>0</DocSecurity>
  <Lines>159</Lines>
  <Paragraphs>104</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LAM, Yuen-ki</cp:lastModifiedBy>
  <cp:revision>2</cp:revision>
  <cp:lastPrinted>2019-08-09T01:40:00Z</cp:lastPrinted>
  <dcterms:created xsi:type="dcterms:W3CDTF">2020-05-26T02:53:00Z</dcterms:created>
  <dcterms:modified xsi:type="dcterms:W3CDTF">2020-05-26T02:53:00Z</dcterms:modified>
</cp:coreProperties>
</file>