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DAB93" w14:textId="3AC3A664" w:rsidR="001531CD" w:rsidRPr="00E53A37" w:rsidRDefault="00E53A37" w:rsidP="002E7B7F">
      <w:pPr>
        <w:pStyle w:val="a0"/>
        <w:spacing w:after="240"/>
        <w:ind w:right="29"/>
        <w:jc w:val="right"/>
        <w:rPr>
          <w:rFonts w:asciiTheme="minorEastAsia" w:eastAsiaTheme="minorEastAsia" w:hAnsiTheme="minorEastAsia"/>
          <w:sz w:val="24"/>
        </w:rPr>
      </w:pPr>
      <w:bookmarkStart w:id="0" w:name="參考資料1C"/>
      <w:bookmarkStart w:id="1" w:name="_GoBack"/>
      <w:r w:rsidRPr="00E53A37">
        <w:rPr>
          <w:rFonts w:asciiTheme="minorEastAsia" w:eastAsia="SimSun" w:hAnsiTheme="minorEastAsia" w:hint="eastAsia"/>
          <w:sz w:val="24"/>
          <w:lang w:eastAsia="zh-CN"/>
        </w:rPr>
        <w:t>参考资料</w:t>
      </w:r>
      <w:r w:rsidRPr="00E53A37">
        <w:rPr>
          <w:rFonts w:asciiTheme="minorEastAsia" w:eastAsia="SimSun" w:hAnsiTheme="minorEastAsia"/>
          <w:sz w:val="24"/>
          <w:lang w:eastAsia="zh-CN"/>
        </w:rPr>
        <w:t xml:space="preserve"> 1C</w:t>
      </w:r>
      <w:bookmarkEnd w:id="1"/>
    </w:p>
    <w:p w14:paraId="195C15C0" w14:textId="091A3B13" w:rsidR="001531C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/>
          <w:b w:val="0"/>
          <w:noProof/>
          <w:spacing w:val="40"/>
          <w:w w:val="110"/>
          <w:sz w:val="32"/>
          <w:szCs w:val="32"/>
        </w:rPr>
      </w:pPr>
      <w:bookmarkStart w:id="2" w:name="_Toc146550074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危机发生后常见的初期反应</w:t>
      </w:r>
      <w:r w:rsidRPr="00E53A37">
        <w:rPr>
          <w:rFonts w:asciiTheme="minorEastAsia" w:eastAsia="SimSun" w:hAnsiTheme="minorEastAsia"/>
          <w:noProof/>
          <w:spacing w:val="40"/>
          <w:w w:val="110"/>
          <w:sz w:val="32"/>
          <w:szCs w:val="32"/>
          <w:lang w:eastAsia="zh-CN"/>
        </w:rPr>
        <w:t>(</w:t>
      </w:r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成人</w:t>
      </w:r>
      <w:r w:rsidRPr="00E53A37">
        <w:rPr>
          <w:rFonts w:asciiTheme="minorEastAsia" w:eastAsia="SimSun" w:hAnsiTheme="minorEastAsia"/>
          <w:noProof/>
          <w:spacing w:val="40"/>
          <w:w w:val="110"/>
          <w:sz w:val="32"/>
          <w:szCs w:val="32"/>
          <w:lang w:eastAsia="zh-CN"/>
        </w:rPr>
        <w:t>)</w:t>
      </w:r>
      <w:bookmarkEnd w:id="2"/>
    </w:p>
    <w:p w14:paraId="7CBB1713" w14:textId="76BE80CC" w:rsidR="001531CD" w:rsidRPr="00E53A37" w:rsidRDefault="00E53A37" w:rsidP="001531CD">
      <w:pPr>
        <w:ind w:rightChars="12" w:right="26" w:firstLine="579"/>
        <w:jc w:val="both"/>
        <w:rPr>
          <w:rFonts w:asciiTheme="minorEastAsia" w:hAnsiTheme="minorEastAsia"/>
          <w:sz w:val="24"/>
          <w:szCs w:val="24"/>
          <w:lang w:eastAsia="zh-HK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面对危机事件，成人（包括家长和教职员）在生理、认知、情绪、行为和社交方面出现下列反应是常见的。在大多数的情况下，如有家人、同事和朋辈的支持，这些常见的反应大约在数天至数星期内减退。若留意到自己或身边的人有</w:t>
      </w:r>
      <w:r w:rsidRPr="00E53A37">
        <w:rPr>
          <w:rFonts w:asciiTheme="minorEastAsia" w:eastAsia="SimSun" w:hAnsiTheme="minorEastAsia" w:cs="PMingLiU" w:hint="eastAsia"/>
          <w:spacing w:val="-1"/>
          <w:sz w:val="24"/>
          <w:szCs w:val="24"/>
          <w:lang w:eastAsia="zh-CN"/>
        </w:rPr>
        <w:t>过分强烈或持续的反应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（详见参考资料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1D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），</w:t>
      </w:r>
      <w:r w:rsidRPr="00E53A37">
        <w:rPr>
          <w:rFonts w:asciiTheme="minorEastAsia" w:eastAsia="SimSun" w:hAnsiTheme="minorEastAsia" w:cs="PMingLiU" w:hint="eastAsia"/>
          <w:sz w:val="24"/>
          <w:szCs w:val="24"/>
          <w:lang w:eastAsia="zh-CN"/>
        </w:rPr>
        <w:t>应寻求辅导人员的支援。</w:t>
      </w:r>
      <w:r w:rsidR="001531CD" w:rsidRPr="00E53A37">
        <w:rPr>
          <w:rFonts w:asciiTheme="minorEastAsia" w:hAnsiTheme="minorEastAsia"/>
          <w:sz w:val="24"/>
          <w:szCs w:val="24"/>
          <w:lang w:eastAsia="zh-HK"/>
        </w:rPr>
        <w:t xml:space="preserve"> </w:t>
      </w:r>
    </w:p>
    <w:tbl>
      <w:tblPr>
        <w:tblStyle w:val="TableNormal1"/>
        <w:tblW w:w="10348" w:type="dxa"/>
        <w:tblInd w:w="-5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5174"/>
      </w:tblGrid>
      <w:tr w:rsidR="001531CD" w:rsidRPr="00E53A37" w14:paraId="3D9AE638" w14:textId="77777777" w:rsidTr="00CC5348">
        <w:trPr>
          <w:trHeight w:val="560"/>
        </w:trPr>
        <w:tc>
          <w:tcPr>
            <w:tcW w:w="517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713A2D" w14:textId="501EAAA8" w:rsidR="001531CD" w:rsidRPr="00E53A37" w:rsidRDefault="00E53A37" w:rsidP="002E7B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生理方面</w:t>
            </w:r>
          </w:p>
        </w:tc>
        <w:tc>
          <w:tcPr>
            <w:tcW w:w="5174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D19702" w14:textId="7E6F4511" w:rsidR="001531CD" w:rsidRPr="00E53A37" w:rsidRDefault="00E53A37" w:rsidP="002E7B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认知方面</w:t>
            </w:r>
          </w:p>
        </w:tc>
      </w:tr>
      <w:tr w:rsidR="001531CD" w:rsidRPr="00E53A37" w14:paraId="0994A9CC" w14:textId="77777777" w:rsidTr="00CC5348">
        <w:trPr>
          <w:trHeight w:val="692"/>
        </w:trPr>
        <w:tc>
          <w:tcPr>
            <w:tcW w:w="5174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7A7EB88D" w14:textId="26A06F80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身体不适（如头痛、肠胃问题等）</w:t>
            </w:r>
          </w:p>
        </w:tc>
        <w:tc>
          <w:tcPr>
            <w:tcW w:w="5174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6A7AF1A1" w14:textId="49A6BA84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难以集中精神、思想混乱、判断或组织能力减弱</w:t>
            </w:r>
          </w:p>
        </w:tc>
      </w:tr>
      <w:tr w:rsidR="001531CD" w:rsidRPr="00E53A37" w14:paraId="77299D83" w14:textId="77777777" w:rsidTr="00CC5348">
        <w:trPr>
          <w:trHeight w:val="692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2742B7B3" w14:textId="094D2D20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饮食模式改变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如食量突然增加或减少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174" w:type="dxa"/>
            <w:tcBorders>
              <w:right w:val="single" w:sz="24" w:space="0" w:color="auto"/>
            </w:tcBorders>
            <w:vAlign w:val="center"/>
          </w:tcPr>
          <w:p w14:paraId="458E1788" w14:textId="62DDDD36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反复想起创伤事故的场面</w:t>
            </w:r>
          </w:p>
        </w:tc>
      </w:tr>
      <w:tr w:rsidR="001531CD" w:rsidRPr="00E53A37" w14:paraId="3138A65F" w14:textId="77777777" w:rsidTr="00CC5348">
        <w:trPr>
          <w:trHeight w:val="692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128C9404" w14:textId="02A755BA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睡眠困难</w:t>
            </w:r>
          </w:p>
        </w:tc>
        <w:tc>
          <w:tcPr>
            <w:tcW w:w="5174" w:type="dxa"/>
            <w:tcBorders>
              <w:right w:val="single" w:sz="24" w:space="0" w:color="auto"/>
            </w:tcBorders>
            <w:vAlign w:val="center"/>
          </w:tcPr>
          <w:p w14:paraId="361726CF" w14:textId="0861E64E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变得善忘，或者记忆力减退</w:t>
            </w:r>
          </w:p>
        </w:tc>
      </w:tr>
      <w:tr w:rsidR="001531CD" w:rsidRPr="00E53A37" w14:paraId="052E8AC1" w14:textId="77777777" w:rsidTr="00CC5348">
        <w:trPr>
          <w:trHeight w:val="692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655355D0" w14:textId="02F3627E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疲累，提不起劲</w:t>
            </w:r>
          </w:p>
        </w:tc>
        <w:tc>
          <w:tcPr>
            <w:tcW w:w="5174" w:type="dxa"/>
            <w:tcBorders>
              <w:right w:val="single" w:sz="24" w:space="0" w:color="auto"/>
            </w:tcBorders>
            <w:vAlign w:val="center"/>
          </w:tcPr>
          <w:p w14:paraId="490FFB75" w14:textId="455E8D92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发恶梦</w:t>
            </w:r>
          </w:p>
        </w:tc>
      </w:tr>
      <w:tr w:rsidR="001531CD" w:rsidRPr="00E53A37" w14:paraId="1AEF407A" w14:textId="77777777" w:rsidTr="00CC5348">
        <w:trPr>
          <w:trHeight w:val="692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658DBA05" w14:textId="2A659FC5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紧张状态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如心跳加速、出汗、肌肉紧张等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174" w:type="dxa"/>
            <w:tcBorders>
              <w:right w:val="single" w:sz="24" w:space="0" w:color="auto"/>
            </w:tcBorders>
            <w:vAlign w:val="center"/>
          </w:tcPr>
          <w:p w14:paraId="09263C98" w14:textId="3340D30B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自责、担心</w:t>
            </w:r>
          </w:p>
        </w:tc>
      </w:tr>
      <w:tr w:rsidR="001531CD" w:rsidRPr="00E53A37" w14:paraId="570CAC3F" w14:textId="77777777" w:rsidTr="00CC5348">
        <w:trPr>
          <w:trHeight w:val="560"/>
        </w:trPr>
        <w:tc>
          <w:tcPr>
            <w:tcW w:w="517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895711" w14:textId="4399D6A8" w:rsidR="001531CD" w:rsidRPr="00E53A37" w:rsidRDefault="00E53A37" w:rsidP="002E7B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情绪方面</w:t>
            </w:r>
          </w:p>
        </w:tc>
        <w:tc>
          <w:tcPr>
            <w:tcW w:w="51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DE23B6" w14:textId="7F8A188E" w:rsidR="001531CD" w:rsidRPr="00E53A37" w:rsidRDefault="00E53A37" w:rsidP="002E7B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行为方面</w:t>
            </w:r>
          </w:p>
        </w:tc>
      </w:tr>
      <w:tr w:rsidR="001531CD" w:rsidRPr="00E53A37" w14:paraId="616142CF" w14:textId="77777777" w:rsidTr="00CC5348">
        <w:trPr>
          <w:trHeight w:val="654"/>
        </w:trPr>
        <w:tc>
          <w:tcPr>
            <w:tcW w:w="5174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1C38D065" w14:textId="2FA43224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感到哀伤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如闷闷不乐、沉默寡言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174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4A9F6E8F" w14:textId="6E42BD6E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逃避接触有关创伤事故的事物</w:t>
            </w:r>
          </w:p>
        </w:tc>
      </w:tr>
      <w:tr w:rsidR="001531CD" w:rsidRPr="00E53A37" w14:paraId="77D03E21" w14:textId="77777777" w:rsidTr="00CC5348">
        <w:trPr>
          <w:trHeight w:val="654"/>
        </w:trPr>
        <w:tc>
          <w:tcPr>
            <w:tcW w:w="5174" w:type="dxa"/>
            <w:tcBorders>
              <w:left w:val="single" w:sz="24" w:space="0" w:color="auto"/>
            </w:tcBorders>
            <w:vAlign w:val="center"/>
          </w:tcPr>
          <w:p w14:paraId="6B4CD763" w14:textId="09DDE7D2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感到惊慌，缺乏安全感</w:t>
            </w:r>
          </w:p>
        </w:tc>
        <w:tc>
          <w:tcPr>
            <w:tcW w:w="5174" w:type="dxa"/>
            <w:tcBorders>
              <w:right w:val="single" w:sz="24" w:space="0" w:color="auto"/>
            </w:tcBorders>
            <w:vAlign w:val="center"/>
          </w:tcPr>
          <w:p w14:paraId="7DEFE925" w14:textId="22B897A8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言语或行为有攻击性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1531CD" w:rsidRPr="00E53A37" w14:paraId="672FC514" w14:textId="77777777" w:rsidTr="00CC5348">
        <w:trPr>
          <w:trHeight w:val="654"/>
        </w:trPr>
        <w:tc>
          <w:tcPr>
            <w:tcW w:w="517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AEC646A" w14:textId="4FC1FFE4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感到震惊、愤怒、失望、内疚</w:t>
            </w:r>
          </w:p>
        </w:tc>
        <w:tc>
          <w:tcPr>
            <w:tcW w:w="5174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9D4E3B1" w14:textId="6B483C35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工作表现倒退，不愿意上班</w:t>
            </w:r>
          </w:p>
        </w:tc>
      </w:tr>
      <w:tr w:rsidR="001531CD" w:rsidRPr="00E53A37" w14:paraId="22050E70" w14:textId="77777777" w:rsidTr="00CC5348">
        <w:trPr>
          <w:trHeight w:val="654"/>
        </w:trPr>
        <w:tc>
          <w:tcPr>
            <w:tcW w:w="51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EA890EB" w14:textId="2DEFC127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情绪不稳定，容易有起伏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 xml:space="preserve"> (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如容易烦躁、发怒、哭泣、闹情绪等）</w:t>
            </w:r>
          </w:p>
        </w:tc>
        <w:tc>
          <w:tcPr>
            <w:tcW w:w="5174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3CC5C7E" w14:textId="77777777" w:rsidR="001531CD" w:rsidRPr="00E53A37" w:rsidRDefault="001531CD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1531CD" w:rsidRPr="00E53A37" w14:paraId="3577658A" w14:textId="77777777" w:rsidTr="00CC5348">
        <w:trPr>
          <w:trHeight w:val="567"/>
        </w:trPr>
        <w:tc>
          <w:tcPr>
            <w:tcW w:w="5174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7AF29" w14:textId="171457E3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感到麻木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CD794E2" w14:textId="77777777" w:rsidR="001531CD" w:rsidRPr="00E53A37" w:rsidRDefault="001531CD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1531CD" w:rsidRPr="00E53A37" w14:paraId="53D842AE" w14:textId="77777777" w:rsidTr="00CC5348">
        <w:trPr>
          <w:trHeight w:val="567"/>
        </w:trPr>
        <w:tc>
          <w:tcPr>
            <w:tcW w:w="517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7F24E4" w14:textId="75EB8034" w:rsidR="001531CD" w:rsidRPr="00E53A37" w:rsidRDefault="00E53A37" w:rsidP="002E7B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社交方面</w:t>
            </w:r>
          </w:p>
        </w:tc>
        <w:tc>
          <w:tcPr>
            <w:tcW w:w="5174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14:paraId="68B71CC9" w14:textId="77777777" w:rsidR="001531CD" w:rsidRPr="00E53A37" w:rsidRDefault="001531CD" w:rsidP="002E7B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1CD" w:rsidRPr="00E53A37" w14:paraId="282A849A" w14:textId="77777777" w:rsidTr="00CC5348">
        <w:trPr>
          <w:trHeight w:val="558"/>
        </w:trPr>
        <w:tc>
          <w:tcPr>
            <w:tcW w:w="5174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A82EA20" w14:textId="79F14E5C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离群独处，不愿意与其他人接触</w:t>
            </w:r>
          </w:p>
        </w:tc>
        <w:tc>
          <w:tcPr>
            <w:tcW w:w="5174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7B5C8A17" w14:textId="77777777" w:rsidR="001531CD" w:rsidRPr="00E53A37" w:rsidRDefault="001531CD" w:rsidP="002E7B7F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1531CD" w:rsidRPr="00E53A37" w14:paraId="39F45B8F" w14:textId="77777777" w:rsidTr="00CC5348">
        <w:trPr>
          <w:trHeight w:val="558"/>
        </w:trPr>
        <w:tc>
          <w:tcPr>
            <w:tcW w:w="517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02A641" w14:textId="010A999C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容易与人产生冲突</w:t>
            </w:r>
          </w:p>
        </w:tc>
        <w:tc>
          <w:tcPr>
            <w:tcW w:w="5174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6DB0FD5A" w14:textId="77777777" w:rsidR="001531CD" w:rsidRPr="00E53A37" w:rsidRDefault="001531CD" w:rsidP="002E7B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E694C25" w14:textId="77777777" w:rsidR="00CC5348" w:rsidRPr="00E53A37" w:rsidRDefault="00CC5348">
      <w:pPr>
        <w:rPr>
          <w:rFonts w:asciiTheme="minorEastAsia" w:hAnsiTheme="minorEastAsia" w:cs="Times New Roman"/>
          <w:b/>
          <w:spacing w:val="40"/>
          <w:w w:val="110"/>
          <w:kern w:val="2"/>
          <w:sz w:val="24"/>
          <w:szCs w:val="24"/>
        </w:rPr>
      </w:pPr>
    </w:p>
    <w:p w14:paraId="589B276B" w14:textId="77777777" w:rsidR="000907C1" w:rsidRPr="00E53A37" w:rsidRDefault="000907C1" w:rsidP="00BC7E94">
      <w:pPr>
        <w:pStyle w:val="a0"/>
        <w:spacing w:after="240"/>
        <w:jc w:val="right"/>
        <w:rPr>
          <w:rFonts w:asciiTheme="minorEastAsia" w:eastAsiaTheme="minorEastAsia" w:hAnsiTheme="minorEastAsia"/>
          <w:sz w:val="24"/>
        </w:rPr>
      </w:pPr>
    </w:p>
    <w:p w14:paraId="3F5A89D5" w14:textId="77777777" w:rsidR="00F80948" w:rsidRPr="00E53A37" w:rsidRDefault="00F80948" w:rsidP="00BC7E94">
      <w:pPr>
        <w:pStyle w:val="a0"/>
        <w:spacing w:after="240"/>
        <w:jc w:val="right"/>
        <w:rPr>
          <w:rFonts w:asciiTheme="minorEastAsia" w:eastAsiaTheme="minorEastAsia" w:hAnsiTheme="minorEastAsia"/>
          <w:sz w:val="24"/>
        </w:rPr>
      </w:pPr>
      <w:bookmarkStart w:id="3" w:name="參考資料1D"/>
      <w:bookmarkEnd w:id="3"/>
    </w:p>
    <w:sectPr w:rsidR="00F80948" w:rsidRPr="00E53A37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B088C" w14:textId="77777777" w:rsidR="0004246F" w:rsidRDefault="0004246F" w:rsidP="001D5E00">
      <w:pPr>
        <w:spacing w:after="0" w:line="240" w:lineRule="auto"/>
      </w:pPr>
      <w:r>
        <w:separator/>
      </w:r>
    </w:p>
    <w:p w14:paraId="0CB396A3" w14:textId="77777777" w:rsidR="0004246F" w:rsidRDefault="0004246F"/>
  </w:endnote>
  <w:endnote w:type="continuationSeparator" w:id="0">
    <w:p w14:paraId="7616BBF5" w14:textId="77777777" w:rsidR="0004246F" w:rsidRDefault="0004246F" w:rsidP="001D5E00">
      <w:pPr>
        <w:spacing w:after="0" w:line="240" w:lineRule="auto"/>
      </w:pPr>
      <w:r>
        <w:continuationSeparator/>
      </w:r>
    </w:p>
    <w:p w14:paraId="61359C17" w14:textId="77777777" w:rsidR="0004246F" w:rsidRDefault="00042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3327D6D0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452" w:rsidRPr="00DA5452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A45FD" w14:textId="77777777" w:rsidR="0004246F" w:rsidRDefault="0004246F" w:rsidP="001D5E00">
      <w:pPr>
        <w:spacing w:after="0" w:line="240" w:lineRule="auto"/>
      </w:pPr>
      <w:r>
        <w:separator/>
      </w:r>
    </w:p>
    <w:p w14:paraId="00BBFDA0" w14:textId="77777777" w:rsidR="0004246F" w:rsidRDefault="0004246F"/>
  </w:footnote>
  <w:footnote w:type="continuationSeparator" w:id="0">
    <w:p w14:paraId="0BAF4ACB" w14:textId="77777777" w:rsidR="0004246F" w:rsidRDefault="0004246F" w:rsidP="001D5E00">
      <w:pPr>
        <w:spacing w:after="0" w:line="240" w:lineRule="auto"/>
      </w:pPr>
      <w:r>
        <w:continuationSeparator/>
      </w:r>
    </w:p>
    <w:p w14:paraId="5ED4F442" w14:textId="77777777" w:rsidR="0004246F" w:rsidRDefault="000424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5EC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46F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5293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551D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4916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547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3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3D5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8D1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3E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B7BEC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060ED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299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3CFC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B52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24A5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5AA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2B84"/>
    <w:rsid w:val="0083449F"/>
    <w:rsid w:val="008348D6"/>
    <w:rsid w:val="008352CE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0404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996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0ED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5A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0A8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0D0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1326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AE6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4E40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47C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5452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1C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389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A35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67A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3E7A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4936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C5BB9-DCC3-41F5-8E62-406853CD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2023-09-26T04:02:00Z</dcterms:created>
  <dcterms:modified xsi:type="dcterms:W3CDTF">2023-09-26T04:02:00Z</dcterms:modified>
</cp:coreProperties>
</file>