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492DB" w14:textId="6CB74145" w:rsidR="00AE55BB" w:rsidRPr="00BB6F32" w:rsidRDefault="008B5C5F" w:rsidP="002E57CD">
      <w:pPr>
        <w:spacing w:line="400" w:lineRule="exact"/>
        <w:ind w:right="31"/>
        <w:jc w:val="right"/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</w:pPr>
      <w:bookmarkStart w:id="0" w:name="附件8"/>
      <w:r w:rsidRPr="00BB6F32">
        <w:rPr>
          <w:rFonts w:ascii="Times New Roman" w:eastAsia="DengXian" w:hAnsi="Times New Roman" w:cs="Times New Roman" w:hint="eastAsia"/>
          <w:b/>
          <w:kern w:val="0"/>
          <w:szCs w:val="24"/>
          <w:lang w:val="zh-HK" w:eastAsia="zh-CN" w:bidi="zh-HK"/>
        </w:rPr>
        <w:t>附件</w:t>
      </w:r>
      <w:r w:rsidRPr="00BB6F32">
        <w:rPr>
          <w:rFonts w:ascii="Times New Roman" w:eastAsia="DengXian" w:hAnsi="Times New Roman" w:cs="Times New Roman"/>
          <w:b/>
          <w:kern w:val="0"/>
          <w:szCs w:val="24"/>
          <w:lang w:val="zh-HK" w:eastAsia="zh-CN" w:bidi="zh-HK"/>
        </w:rPr>
        <w:t xml:space="preserve"> 8</w:t>
      </w:r>
    </w:p>
    <w:bookmarkEnd w:id="0"/>
    <w:p w14:paraId="76806B49" w14:textId="1019BA5F" w:rsidR="000A1826" w:rsidRPr="00BB6F32" w:rsidRDefault="008B5C5F" w:rsidP="002E57CD">
      <w:pPr>
        <w:spacing w:line="400" w:lineRule="exact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  <w:r w:rsidRPr="00BB6F32">
        <w:rPr>
          <w:rFonts w:ascii="Times New Roman" w:eastAsia="DengXian" w:hAnsi="Times New Roman" w:cs="Times New Roman" w:hint="eastAsia"/>
          <w:b/>
          <w:kern w:val="0"/>
          <w:sz w:val="32"/>
          <w:szCs w:val="24"/>
          <w:lang w:val="zh-HK" w:eastAsia="zh-CN" w:bidi="zh-HK"/>
        </w:rPr>
        <w:t>家长如何协助处理子女的情绪的常见问题</w:t>
      </w:r>
    </w:p>
    <w:p w14:paraId="7292A74F" w14:textId="037F8576" w:rsidR="00D74C63" w:rsidRPr="00BB6F32" w:rsidRDefault="00D74C63" w:rsidP="0040195D">
      <w:pPr>
        <w:spacing w:line="300" w:lineRule="exact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</w:p>
    <w:p w14:paraId="7F297409" w14:textId="20B5BC5A" w:rsidR="00AE55BB" w:rsidRPr="00BB6F32" w:rsidRDefault="008B5C5F" w:rsidP="0040195D">
      <w:pPr>
        <w:pStyle w:val="TableParagraph"/>
        <w:numPr>
          <w:ilvl w:val="0"/>
          <w:numId w:val="104"/>
        </w:numPr>
        <w:spacing w:line="300" w:lineRule="exact"/>
        <w:ind w:right="68"/>
        <w:jc w:val="both"/>
        <w:rPr>
          <w:rFonts w:ascii="Times New Roman" w:hAnsi="Times New Roman" w:cs="Times New Roman"/>
          <w:b/>
          <w:szCs w:val="24"/>
        </w:rPr>
      </w:pPr>
      <w:r w:rsidRPr="00BB6F32">
        <w:rPr>
          <w:rFonts w:ascii="Times New Roman" w:eastAsia="DengXian" w:hAnsi="Times New Roman" w:cs="Times New Roman" w:hint="eastAsia"/>
          <w:b/>
          <w:sz w:val="24"/>
          <w:szCs w:val="24"/>
          <w:lang w:eastAsia="zh-CN"/>
        </w:rPr>
        <w:t>我在协助处理子女的情绪时需注意</w:t>
      </w:r>
      <w:r w:rsidR="00DB05C2" w:rsidRPr="00BB6F32">
        <w:rPr>
          <w:rFonts w:ascii="Times New Roman" w:eastAsiaTheme="minorEastAsia" w:hAnsi="Times New Roman" w:cs="Times New Roman" w:hint="eastAsia"/>
          <w:b/>
          <w:sz w:val="24"/>
          <w:szCs w:val="24"/>
        </w:rPr>
        <w:t>什</w:t>
      </w:r>
      <w:r w:rsidRPr="00BB6F32">
        <w:rPr>
          <w:rFonts w:ascii="Times New Roman" w:eastAsia="DengXian" w:hAnsi="Times New Roman" w:cs="Times New Roman" w:hint="eastAsia"/>
          <w:b/>
          <w:sz w:val="24"/>
          <w:szCs w:val="24"/>
          <w:lang w:eastAsia="zh-CN"/>
        </w:rPr>
        <w:t>么？</w:t>
      </w:r>
    </w:p>
    <w:p w14:paraId="580A26E5" w14:textId="32845715" w:rsidR="000A1826" w:rsidRPr="00BB6F32" w:rsidRDefault="008B5C5F" w:rsidP="0040195D">
      <w:pPr>
        <w:pStyle w:val="BodyText"/>
        <w:spacing w:line="300" w:lineRule="exact"/>
        <w:ind w:rightChars="-47" w:right="-113" w:firstLineChars="200" w:firstLine="480"/>
        <w:jc w:val="both"/>
        <w:rPr>
          <w:rFonts w:ascii="Times New Roman" w:eastAsia="DFKai-SB" w:hAnsi="Times New Roman" w:cs="Times New Roman"/>
          <w:bCs/>
          <w:w w:val="110"/>
          <w:kern w:val="2"/>
          <w:szCs w:val="22"/>
          <w:lang w:val="en-US" w:eastAsia="zh-CN" w:bidi="ar-SA"/>
        </w:rPr>
      </w:pPr>
      <w:r w:rsidRPr="00BB6F32">
        <w:rPr>
          <w:rFonts w:ascii="Times New Roman" w:eastAsia="DengXian" w:hAnsi="Times New Roman" w:cs="Times New Roman" w:hint="eastAsia"/>
          <w:kern w:val="2"/>
          <w:lang w:val="en-US" w:eastAsia="zh-CN" w:bidi="ar-SA"/>
        </w:rPr>
        <w:t>危机事件可能会令子女感到哀伤、愤</w:t>
      </w:r>
      <w:r w:rsidRPr="00BB6F32">
        <w:rPr>
          <w:rFonts w:ascii="Times New Roman" w:eastAsia="DFKai-SB" w:hAnsi="Times New Roman" w:cs="Times New Roman" w:hint="eastAsia"/>
          <w:kern w:val="2"/>
          <w:lang w:val="en-US" w:eastAsia="zh-CN" w:bidi="ar-SA"/>
        </w:rPr>
        <w:t>怒</w:t>
      </w:r>
      <w:r w:rsidRPr="00BB6F32">
        <w:rPr>
          <w:rFonts w:ascii="Times New Roman" w:eastAsia="DengXian" w:hAnsi="Times New Roman" w:cs="Times New Roman" w:hint="eastAsia"/>
          <w:kern w:val="2"/>
          <w:lang w:val="en-US" w:eastAsia="zh-CN" w:bidi="ar-SA"/>
        </w:rPr>
        <w:t>、焦虑或惊慌，这些反应都是常见的。而成人对事件的看法及情绪反应，可能对儿童带来影响，因此你可透过以下方法协助子女处理情绪</w:t>
      </w:r>
      <w:r w:rsidRPr="00BB6F32">
        <w:rPr>
          <w:rFonts w:ascii="Times New Roman" w:eastAsia="DengXian" w:hAnsi="Times New Roman" w:cs="Times New Roman" w:hint="eastAsia"/>
          <w:w w:val="110"/>
          <w:lang w:eastAsia="zh-CN"/>
        </w:rPr>
        <w:t>：</w:t>
      </w:r>
    </w:p>
    <w:p w14:paraId="0FCF504B" w14:textId="140EC03F" w:rsidR="00D74C63" w:rsidRPr="00BB6F32" w:rsidRDefault="008B5C5F" w:rsidP="0040195D">
      <w:pPr>
        <w:pStyle w:val="BodyText"/>
        <w:spacing w:line="300" w:lineRule="exact"/>
        <w:ind w:rightChars="-47" w:right="-113"/>
        <w:jc w:val="both"/>
        <w:rPr>
          <w:rFonts w:ascii="Times New Roman" w:eastAsia="DFKai-SB" w:hAnsi="Times New Roman" w:cs="Times New Roman"/>
          <w:b/>
          <w:u w:val="single"/>
        </w:rPr>
      </w:pPr>
      <w:r w:rsidRPr="00BB6F32">
        <w:rPr>
          <w:rFonts w:ascii="Times New Roman" w:eastAsia="DengXian" w:hAnsi="Times New Roman" w:cs="Times New Roman" w:hint="eastAsia"/>
          <w:b/>
          <w:u w:val="single"/>
          <w:lang w:eastAsia="zh-CN"/>
        </w:rPr>
        <w:t>给予安全感及支持</w:t>
      </w:r>
    </w:p>
    <w:p w14:paraId="1F47FB54" w14:textId="21031C3E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先保持镇定，适当地处理自己的情绪</w:t>
      </w:r>
    </w:p>
    <w:p w14:paraId="27819431" w14:textId="511770F5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多陪伴子女，给予他们更多的关注和身体接触（如拥抱子女、握着子女的手等），以增加他们的安全感</w:t>
      </w:r>
    </w:p>
    <w:p w14:paraId="311EEB00" w14:textId="5F1BA1DB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  <w:lang w:eastAsia="zh-HK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不要对子女隐瞒事实（如不应告诉子女已故的老师转了校）</w:t>
      </w:r>
    </w:p>
    <w:p w14:paraId="0A2A389E" w14:textId="77B15409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  <w:lang w:eastAsia="zh-HK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避免渲染谣言，应传递正确资讯，有需要时适当地筛选有关事件的报导，同时避免不断重复收看或阅读相关的新闻或网页</w:t>
      </w:r>
    </w:p>
    <w:p w14:paraId="10CAC22B" w14:textId="22FDCEF1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留意子女行为或情绪上的变化</w:t>
      </w:r>
    </w:p>
    <w:p w14:paraId="4D87AB03" w14:textId="2117D4B4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如子女与死者关系密切，而你希望安排子女参加追思活动，须确保他们已有足够准备（如以子女能理解的语言解释活动的安排与流程、告诉子女预期可能发生的事情及适当的处理方法）；若子女选择不参与，应尊重其决定，并容许他们以其他方法（如送慰问卡、画图画等）表达对死者家属的心意</w:t>
      </w:r>
    </w:p>
    <w:p w14:paraId="68B85F30" w14:textId="20862AB4" w:rsidR="00D74C63" w:rsidRPr="00BB6F32" w:rsidRDefault="008B5C5F" w:rsidP="0040195D">
      <w:pPr>
        <w:pStyle w:val="BodyText"/>
        <w:spacing w:line="300" w:lineRule="exact"/>
        <w:ind w:rightChars="-47" w:right="-113"/>
        <w:jc w:val="both"/>
        <w:rPr>
          <w:rFonts w:ascii="Times New Roman" w:eastAsia="DFKai-SB" w:hAnsi="Times New Roman" w:cs="Times New Roman"/>
          <w:b/>
          <w:u w:val="single"/>
        </w:rPr>
      </w:pPr>
      <w:r w:rsidRPr="00BB6F32">
        <w:rPr>
          <w:rFonts w:ascii="Times New Roman" w:eastAsia="DengXian" w:hAnsi="Times New Roman" w:cs="Times New Roman" w:hint="eastAsia"/>
          <w:b/>
          <w:u w:val="single"/>
          <w:lang w:eastAsia="zh-CN"/>
        </w:rPr>
        <w:t>积极聆听</w:t>
      </w:r>
    </w:p>
    <w:p w14:paraId="0428B11F" w14:textId="1CA83666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  <w:lang w:eastAsia="zh-HK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鼓励子女运用不同方式表达自己的感受和理解事实（如说／阅读故事、画图画、游戏、角色扮演等），并且接纳子女所表达的情绪及想法</w:t>
      </w:r>
    </w:p>
    <w:p w14:paraId="281FAF54" w14:textId="19A0972C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  <w:lang w:eastAsia="zh-HK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向子女说明他们的感受是正常的，藉此消除他们的疑虑</w:t>
      </w:r>
    </w:p>
    <w:p w14:paraId="629604C7" w14:textId="24FF981C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  <w:lang w:eastAsia="zh-HK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切勿要求子女「不准讲」或「不要再提」，避免讨论事件或勉强压抑不安的心情反而可能会做成更长久的伤害</w:t>
      </w:r>
    </w:p>
    <w:p w14:paraId="30422946" w14:textId="1F90FCE7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106" w:right="-254" w:hanging="357"/>
        <w:jc w:val="both"/>
        <w:rPr>
          <w:rFonts w:ascii="Times New Roman" w:eastAsia="DFKai-SB" w:hAnsi="Times New Roman" w:cs="Times New Roman"/>
          <w:lang w:eastAsia="zh-HK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不要急于给予意见，鼓励子女说出心</w:t>
      </w:r>
      <w:r w:rsidRPr="00BB6F32">
        <w:rPr>
          <w:rFonts w:ascii="Times New Roman" w:eastAsia="DFKai-SB" w:hAnsi="Times New Roman" w:cs="Times New Roman" w:hint="eastAsia"/>
          <w:lang w:eastAsia="zh-CN"/>
        </w:rPr>
        <w:t>裡</w:t>
      </w:r>
      <w:r w:rsidRPr="00BB6F32">
        <w:rPr>
          <w:rFonts w:ascii="Times New Roman" w:eastAsia="DengXian" w:hAnsi="Times New Roman" w:cs="Times New Roman" w:hint="eastAsia"/>
          <w:lang w:eastAsia="zh-CN"/>
        </w:rPr>
        <w:t>的感受，耐心聆听他们的倾诉，然后加以安慰</w:t>
      </w:r>
    </w:p>
    <w:p w14:paraId="75363A3E" w14:textId="5AACA0E9" w:rsidR="00D74C63" w:rsidRPr="00BB6F32" w:rsidRDefault="008B5C5F" w:rsidP="0040195D">
      <w:pPr>
        <w:pStyle w:val="BodyText"/>
        <w:spacing w:line="300" w:lineRule="exact"/>
        <w:ind w:rightChars="-47" w:right="-113"/>
        <w:jc w:val="both"/>
        <w:rPr>
          <w:rFonts w:ascii="Times New Roman" w:eastAsia="DFKai-SB" w:hAnsi="Times New Roman" w:cs="Times New Roman"/>
          <w:b/>
          <w:u w:val="single"/>
        </w:rPr>
      </w:pPr>
      <w:r w:rsidRPr="00BB6F32">
        <w:rPr>
          <w:rFonts w:ascii="Times New Roman" w:eastAsia="DengXian" w:hAnsi="Times New Roman" w:cs="Times New Roman" w:hint="eastAsia"/>
          <w:b/>
          <w:u w:val="single"/>
          <w:lang w:eastAsia="zh-CN"/>
        </w:rPr>
        <w:t>提供稳定的环境</w:t>
      </w:r>
    </w:p>
    <w:p w14:paraId="3C65583B" w14:textId="456096ED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  <w:lang w:eastAsia="zh-HK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尽快回复正常的生活程序和活动（如作息、饮食、学习及游戏等的安排）</w:t>
      </w:r>
    </w:p>
    <w:p w14:paraId="16F6A514" w14:textId="17331F96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  <w:lang w:eastAsia="zh-HK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容许子女照常游戏及开心地玩，这是生活的一部分</w:t>
      </w:r>
    </w:p>
    <w:p w14:paraId="0F27BB59" w14:textId="1FB13710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安排有益身心的活动</w:t>
      </w:r>
      <w:r w:rsidRPr="00BB6F32">
        <w:rPr>
          <w:rFonts w:ascii="Times New Roman" w:eastAsia="DengXian" w:hAnsi="Times New Roman" w:cs="Times New Roman"/>
          <w:lang w:eastAsia="zh-CN"/>
        </w:rPr>
        <w:t xml:space="preserve"> </w:t>
      </w:r>
      <w:r w:rsidRPr="00BB6F32">
        <w:rPr>
          <w:rFonts w:ascii="Times New Roman" w:eastAsia="DengXian" w:hAnsi="Times New Roman" w:cs="Times New Roman" w:hint="eastAsia"/>
          <w:lang w:eastAsia="zh-CN"/>
        </w:rPr>
        <w:t>（如听音乐、做运动等），协助子女放松自己，让他们把注意力投放在其他事情上</w:t>
      </w:r>
    </w:p>
    <w:p w14:paraId="32839596" w14:textId="77777777" w:rsidR="000A1826" w:rsidRPr="00BB6F32" w:rsidRDefault="000A1826" w:rsidP="0040195D">
      <w:pPr>
        <w:spacing w:line="300" w:lineRule="exact"/>
        <w:ind w:rightChars="-47" w:right="-113"/>
        <w:jc w:val="both"/>
        <w:rPr>
          <w:rFonts w:ascii="Times New Roman" w:eastAsia="DFKai-SB" w:hAnsi="Times New Roman" w:cs="Times New Roman"/>
          <w:szCs w:val="24"/>
        </w:rPr>
      </w:pPr>
    </w:p>
    <w:p w14:paraId="024AF8F6" w14:textId="7330CE1C" w:rsidR="00D74C63" w:rsidRPr="00BB6F32" w:rsidRDefault="008B5C5F" w:rsidP="0040195D">
      <w:pPr>
        <w:pStyle w:val="TableParagraph"/>
        <w:numPr>
          <w:ilvl w:val="0"/>
          <w:numId w:val="104"/>
        </w:numPr>
        <w:spacing w:line="300" w:lineRule="exact"/>
        <w:ind w:rightChars="-47" w:right="-113"/>
        <w:jc w:val="both"/>
        <w:rPr>
          <w:rFonts w:ascii="Times New Roman" w:hAnsi="Times New Roman" w:cs="Times New Roman"/>
          <w:b/>
          <w:szCs w:val="24"/>
        </w:rPr>
      </w:pPr>
      <w:r w:rsidRPr="00BB6F32">
        <w:rPr>
          <w:rFonts w:ascii="Times New Roman" w:eastAsia="DengXian" w:hAnsi="Times New Roman" w:cs="Times New Roman" w:hint="eastAsia"/>
          <w:b/>
          <w:sz w:val="24"/>
          <w:szCs w:val="24"/>
          <w:lang w:eastAsia="zh-CN"/>
        </w:rPr>
        <w:t>如我的子女表现惊慌（如发噩梦、怕黑、不敢外出等），我应该怎样做？</w:t>
      </w:r>
    </w:p>
    <w:p w14:paraId="113DAE9E" w14:textId="49D5598F" w:rsidR="00D74C63" w:rsidRPr="00BB6F32" w:rsidRDefault="008B5C5F" w:rsidP="0040195D">
      <w:pPr>
        <w:pStyle w:val="BodyText"/>
        <w:spacing w:line="300" w:lineRule="exact"/>
        <w:ind w:rightChars="-47" w:right="-113" w:firstLineChars="200" w:firstLine="480"/>
        <w:jc w:val="both"/>
        <w:rPr>
          <w:rFonts w:ascii="Times New Roman" w:eastAsia="DFKai-SB" w:hAnsi="Times New Roman" w:cs="Times New Roman"/>
          <w:kern w:val="2"/>
          <w:lang w:val="en-US" w:eastAsia="zh-CN" w:bidi="ar-SA"/>
        </w:rPr>
      </w:pPr>
      <w:r w:rsidRPr="00BB6F32">
        <w:rPr>
          <w:rFonts w:ascii="Times New Roman" w:eastAsia="DengXian" w:hAnsi="Times New Roman" w:cs="Times New Roman" w:hint="eastAsia"/>
          <w:kern w:val="2"/>
          <w:lang w:val="en-US" w:eastAsia="zh-CN" w:bidi="ar-SA"/>
        </w:rPr>
        <w:t>研究显示在危机事件发生后的初期，子女较为脆弱，所以须加倍关心他们和积极聆听，不要责备或否定他们的恐惧（如说「没甚么可怕」、「男孩子不要怕」等）。应鼓励子女运用不同方式表达自己的感受（如说／阅读故事、画图画、游戏、角色扮演等），并给予支持、安慰及帮助（如说「如果你害怕独自睡觉，我可以陪伴你。」）。也可以指导子女做一些轻松的运动或深呼吸以舒缓情绪。</w:t>
      </w:r>
    </w:p>
    <w:p w14:paraId="60CB6420" w14:textId="77777777" w:rsidR="000A1826" w:rsidRPr="00BB6F32" w:rsidRDefault="000A1826" w:rsidP="0040195D">
      <w:pPr>
        <w:pStyle w:val="BodyText"/>
        <w:spacing w:line="300" w:lineRule="exact"/>
        <w:ind w:rightChars="-47" w:right="-113" w:firstLineChars="200" w:firstLine="480"/>
        <w:jc w:val="both"/>
        <w:rPr>
          <w:rFonts w:ascii="Times New Roman" w:eastAsia="DFKai-SB" w:hAnsi="Times New Roman" w:cs="Times New Roman"/>
          <w:kern w:val="2"/>
          <w:lang w:val="en-US" w:eastAsia="zh-CN" w:bidi="ar-SA"/>
        </w:rPr>
      </w:pPr>
    </w:p>
    <w:p w14:paraId="06608E30" w14:textId="5796D555" w:rsidR="00D74C63" w:rsidRPr="00BB6F32" w:rsidRDefault="008B5C5F" w:rsidP="0040195D">
      <w:pPr>
        <w:pStyle w:val="TableParagraph"/>
        <w:numPr>
          <w:ilvl w:val="0"/>
          <w:numId w:val="104"/>
        </w:numPr>
        <w:spacing w:line="300" w:lineRule="exact"/>
        <w:ind w:rightChars="-47" w:right="-113"/>
        <w:jc w:val="both"/>
        <w:rPr>
          <w:rFonts w:ascii="Times New Roman" w:hAnsi="Times New Roman" w:cs="Times New Roman"/>
          <w:b/>
          <w:w w:val="110"/>
        </w:rPr>
      </w:pPr>
      <w:r w:rsidRPr="00BB6F32">
        <w:rPr>
          <w:rFonts w:ascii="Times New Roman" w:eastAsia="DengXian" w:hAnsi="Times New Roman" w:cs="Times New Roman" w:hint="eastAsia"/>
          <w:b/>
          <w:sz w:val="24"/>
          <w:szCs w:val="24"/>
          <w:lang w:eastAsia="zh-CN"/>
        </w:rPr>
        <w:t>如我的子女没有特别的反应，我应该怎样做？</w:t>
      </w:r>
    </w:p>
    <w:p w14:paraId="413B870D" w14:textId="6911C7B4" w:rsidR="00D74C63" w:rsidRPr="00BB6F32" w:rsidRDefault="008B5C5F" w:rsidP="0040195D">
      <w:pPr>
        <w:pStyle w:val="BodyText"/>
        <w:spacing w:line="300" w:lineRule="exact"/>
        <w:ind w:rightChars="-47" w:right="-113" w:firstLineChars="200" w:firstLine="480"/>
        <w:jc w:val="both"/>
        <w:rPr>
          <w:rFonts w:ascii="Times New Roman" w:eastAsia="DFKai-SB" w:hAnsi="Times New Roman" w:cs="Times New Roman"/>
          <w:kern w:val="2"/>
          <w:lang w:val="en-US" w:eastAsia="zh-CN" w:bidi="ar-SA"/>
        </w:rPr>
      </w:pPr>
      <w:r w:rsidRPr="00BB6F32">
        <w:rPr>
          <w:rFonts w:ascii="Times New Roman" w:eastAsia="DengXian" w:hAnsi="Times New Roman" w:cs="Times New Roman" w:hint="eastAsia"/>
          <w:kern w:val="2"/>
          <w:lang w:val="en-US" w:eastAsia="zh-CN" w:bidi="ar-SA"/>
        </w:rPr>
        <w:t>如子女的表现与平日相若，并如常参与日常的活动，这可能是因为子女未能明白是次危机事件或不认识当事人，而不代表他们无动于衷或欠缺同情心。应持续观察子女的反应，并告诉他们有需要时可向父母或老师求助。</w:t>
      </w:r>
    </w:p>
    <w:p w14:paraId="76F46B64" w14:textId="77777777" w:rsidR="00A00237" w:rsidRPr="00BB6F32" w:rsidRDefault="00A00237" w:rsidP="0040195D">
      <w:pPr>
        <w:pStyle w:val="BodyText"/>
        <w:spacing w:line="300" w:lineRule="exact"/>
        <w:ind w:rightChars="-47" w:right="-113" w:firstLineChars="200" w:firstLine="480"/>
        <w:jc w:val="both"/>
        <w:rPr>
          <w:rFonts w:ascii="Times New Roman" w:eastAsia="DFKai-SB" w:hAnsi="Times New Roman" w:cs="Times New Roman"/>
          <w:kern w:val="2"/>
          <w:lang w:val="en-US" w:eastAsia="zh-CN" w:bidi="ar-SA"/>
        </w:rPr>
      </w:pPr>
    </w:p>
    <w:p w14:paraId="23B8DFBB" w14:textId="7D7CC409" w:rsidR="00D74C63" w:rsidRPr="00BB6F32" w:rsidRDefault="008B5C5F" w:rsidP="0040195D">
      <w:pPr>
        <w:pStyle w:val="TableParagraph"/>
        <w:numPr>
          <w:ilvl w:val="0"/>
          <w:numId w:val="104"/>
        </w:numPr>
        <w:spacing w:line="300" w:lineRule="exact"/>
        <w:ind w:rightChars="-47" w:right="-113"/>
        <w:jc w:val="both"/>
        <w:rPr>
          <w:rFonts w:ascii="Times New Roman" w:hAnsi="Times New Roman" w:cs="Times New Roman"/>
          <w:b/>
          <w:szCs w:val="24"/>
        </w:rPr>
      </w:pPr>
      <w:r w:rsidRPr="00BB6F32">
        <w:rPr>
          <w:rFonts w:ascii="Times New Roman" w:eastAsia="DengXian" w:hAnsi="Times New Roman" w:cs="Times New Roman" w:hint="eastAsia"/>
          <w:b/>
          <w:sz w:val="24"/>
          <w:szCs w:val="24"/>
          <w:lang w:eastAsia="zh-CN"/>
        </w:rPr>
        <w:t>若子女对死亡有疑惑，我应该怎样回应？</w:t>
      </w:r>
    </w:p>
    <w:p w14:paraId="066BD2E4" w14:textId="71743E6C" w:rsidR="00D74C63" w:rsidRPr="00BB6F32" w:rsidRDefault="008B5C5F" w:rsidP="0040195D">
      <w:pPr>
        <w:pStyle w:val="BodyText"/>
        <w:spacing w:line="300" w:lineRule="exact"/>
        <w:ind w:rightChars="-47" w:right="-113" w:firstLineChars="200" w:firstLine="480"/>
        <w:jc w:val="both"/>
        <w:rPr>
          <w:rFonts w:ascii="Times New Roman" w:eastAsia="DFKai-SB" w:hAnsi="Times New Roman" w:cs="Times New Roman"/>
          <w:kern w:val="2"/>
          <w:lang w:val="en-US" w:eastAsia="zh-TW" w:bidi="ar-SA"/>
        </w:rPr>
      </w:pPr>
      <w:r w:rsidRPr="00BB6F32">
        <w:rPr>
          <w:rFonts w:ascii="Times New Roman" w:eastAsia="DengXian" w:hAnsi="Times New Roman" w:cs="Times New Roman" w:hint="eastAsia"/>
          <w:kern w:val="2"/>
          <w:lang w:val="en-US" w:eastAsia="zh-CN" w:bidi="ar-SA"/>
        </w:rPr>
        <w:t>向子女解释死亡时，可参考以下的原则：</w:t>
      </w:r>
    </w:p>
    <w:p w14:paraId="71863304" w14:textId="6E722166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hAnsi="Times New Roman" w:cs="Times New Roman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配合子女的认知与情绪发展，祥和而坦诚地解释死亡概念，例如：</w:t>
      </w:r>
    </w:p>
    <w:p w14:paraId="44601784" w14:textId="3F2C4F4F" w:rsidR="00D74C63" w:rsidRPr="00BB6F32" w:rsidRDefault="008B5C5F" w:rsidP="0040195D">
      <w:pPr>
        <w:pStyle w:val="NoSpacing"/>
        <w:numPr>
          <w:ilvl w:val="3"/>
          <w:numId w:val="105"/>
        </w:numPr>
        <w:autoSpaceDE/>
        <w:autoSpaceDN/>
        <w:spacing w:line="300" w:lineRule="exact"/>
        <w:ind w:left="1418" w:rightChars="-47" w:right="-113" w:hanging="482"/>
        <w:jc w:val="both"/>
        <w:rPr>
          <w:rFonts w:ascii="Times New Roman" w:hAnsi="Times New Roman" w:cs="Times New Roman"/>
          <w:kern w:val="2"/>
          <w:sz w:val="24"/>
          <w:szCs w:val="24"/>
          <w:lang w:val="en-US" w:eastAsia="zh-TW" w:bidi="ar-SA"/>
        </w:rPr>
      </w:pPr>
      <w:r w:rsidRPr="00BB6F32">
        <w:rPr>
          <w:rFonts w:ascii="Times New Roman" w:eastAsia="DengXian" w:hAnsi="Times New Roman" w:cs="Times New Roman" w:hint="eastAsia"/>
          <w:kern w:val="2"/>
          <w:sz w:val="24"/>
          <w:szCs w:val="24"/>
          <w:lang w:val="en-US" w:eastAsia="zh-CN" w:bidi="ar-SA"/>
        </w:rPr>
        <w:t>「人死了是不会再回来，亦代表身体已经死亡，不会再呼吸、走动及心跳」</w:t>
      </w:r>
    </w:p>
    <w:p w14:paraId="3572EE8F" w14:textId="5DD51C9F" w:rsidR="00D74C63" w:rsidRPr="00BB6F32" w:rsidRDefault="008B5C5F" w:rsidP="0040195D">
      <w:pPr>
        <w:pStyle w:val="NoSpacing"/>
        <w:numPr>
          <w:ilvl w:val="3"/>
          <w:numId w:val="105"/>
        </w:numPr>
        <w:autoSpaceDE/>
        <w:autoSpaceDN/>
        <w:spacing w:line="300" w:lineRule="exact"/>
        <w:ind w:left="1418" w:rightChars="-47" w:right="-113" w:hanging="482"/>
        <w:jc w:val="both"/>
        <w:rPr>
          <w:rFonts w:ascii="Times New Roman" w:hAnsi="Times New Roman" w:cs="Times New Roman"/>
          <w:kern w:val="2"/>
          <w:sz w:val="24"/>
          <w:szCs w:val="24"/>
          <w:lang w:val="en-US" w:eastAsia="zh-TW" w:bidi="ar-SA"/>
        </w:rPr>
      </w:pPr>
      <w:r w:rsidRPr="00BB6F32">
        <w:rPr>
          <w:rFonts w:ascii="Times New Roman" w:eastAsia="DengXian" w:hAnsi="Times New Roman" w:cs="Times New Roman" w:hint="eastAsia"/>
          <w:kern w:val="2"/>
          <w:sz w:val="24"/>
          <w:szCs w:val="24"/>
          <w:lang w:val="en-US" w:eastAsia="zh-CN" w:bidi="ar-SA"/>
        </w:rPr>
        <w:t>「死了的人和有生命的人是不一样的，他们不会感觉到冷热和肚饿」</w:t>
      </w:r>
    </w:p>
    <w:p w14:paraId="1536A1FE" w14:textId="53DDE42C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hAnsi="Times New Roman" w:cs="Times New Roman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应直接用「死了」、「死亡」等字眼，避免使用含糊的说法来解释死亡，如「睡着了」或「去了一个很远的地方」等</w:t>
      </w:r>
    </w:p>
    <w:p w14:paraId="6BF15008" w14:textId="1A63EA2D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hAnsi="Times New Roman" w:cs="Times New Roman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鼓励及接纳子女表达自己的想法和感受，并耐心回应子女的提问；如有需要，可与子女建立一些疏导情绪的方法（如深呼吸、进行音乐活动、做运动等）。例如：</w:t>
      </w:r>
    </w:p>
    <w:p w14:paraId="23983D0B" w14:textId="3254002F" w:rsidR="00D74C63" w:rsidRPr="00BB6F32" w:rsidRDefault="008B5C5F" w:rsidP="0040195D">
      <w:pPr>
        <w:pStyle w:val="NoSpacing"/>
        <w:numPr>
          <w:ilvl w:val="0"/>
          <w:numId w:val="106"/>
        </w:numPr>
        <w:autoSpaceDE/>
        <w:autoSpaceDN/>
        <w:spacing w:line="300" w:lineRule="exact"/>
        <w:ind w:left="1418" w:rightChars="-47" w:right="-113"/>
        <w:jc w:val="both"/>
        <w:rPr>
          <w:rFonts w:ascii="Times New Roman" w:hAnsi="Times New Roman" w:cs="Times New Roman"/>
          <w:sz w:val="24"/>
          <w:szCs w:val="24"/>
        </w:rPr>
      </w:pPr>
      <w:r w:rsidRPr="00BB6F32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当</w:t>
      </w:r>
      <w:r w:rsidRPr="00BB6F32">
        <w:rPr>
          <w:rFonts w:ascii="Times New Roman" w:eastAsia="DengXian" w:hAnsi="Times New Roman" w:cs="Times New Roman" w:hint="eastAsia"/>
          <w:kern w:val="2"/>
          <w:sz w:val="24"/>
          <w:szCs w:val="24"/>
          <w:lang w:val="en-US" w:eastAsia="zh-CN" w:bidi="ar-SA"/>
        </w:rPr>
        <w:t>子女问「他（死者）答应我要做的事，现在做不到了，为</w:t>
      </w:r>
      <w:r w:rsidR="00DB05C2" w:rsidRPr="00BB6F32">
        <w:rPr>
          <w:rFonts w:asciiTheme="minorEastAsia" w:eastAsiaTheme="minorEastAsia" w:hAnsiTheme="minorEastAsia" w:cs="Times New Roman" w:hint="eastAsia"/>
          <w:kern w:val="2"/>
          <w:sz w:val="24"/>
          <w:szCs w:val="24"/>
          <w:lang w:val="en-US" w:bidi="ar-SA"/>
        </w:rPr>
        <w:t>什</w:t>
      </w:r>
      <w:r w:rsidRPr="00BB6F32">
        <w:rPr>
          <w:rFonts w:ascii="Times New Roman" w:eastAsia="DengXian" w:hAnsi="Times New Roman" w:cs="Times New Roman" w:hint="eastAsia"/>
          <w:kern w:val="2"/>
          <w:sz w:val="24"/>
          <w:szCs w:val="24"/>
          <w:lang w:val="en-US" w:eastAsia="zh-CN" w:bidi="ar-SA"/>
        </w:rPr>
        <w:t>么他要骗我？」，可先理解子女可能会因为死者突然逝世，以致某些计划落空而感到生</w:t>
      </w:r>
      <w:r w:rsidRPr="00BB6F32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气、失望、伤心等。可鼓励子女说出死者曾答应的事，与他们商量是否愿意与其他人一同继续完成。若子女愿意的话，可讨论如何完成</w:t>
      </w:r>
    </w:p>
    <w:p w14:paraId="226A8579" w14:textId="2DCE8103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hAnsi="Times New Roman" w:cs="Times New Roman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回应子女有关死亡的问题时，应尽量以一致的答案回应；倘若不知道答案，可坦白回应「我不知道」</w:t>
      </w:r>
      <w:bookmarkStart w:id="1" w:name="_GoBack"/>
      <w:bookmarkEnd w:id="1"/>
    </w:p>
    <w:p w14:paraId="6B8F2874" w14:textId="43C04960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hAnsi="Times New Roman" w:cs="Times New Roman"/>
          <w:szCs w:val="24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利用日常生活的例子</w:t>
      </w:r>
      <w:r w:rsidRPr="00BB6F32">
        <w:rPr>
          <w:rFonts w:ascii="Times New Roman" w:eastAsia="DengXian" w:hAnsi="Times New Roman" w:cs="Times New Roman"/>
          <w:lang w:eastAsia="zh-CN"/>
        </w:rPr>
        <w:t>(</w:t>
      </w:r>
      <w:r w:rsidRPr="00BB6F32">
        <w:rPr>
          <w:rFonts w:ascii="Times New Roman" w:eastAsia="DengXian" w:hAnsi="Times New Roman" w:cs="Times New Roman" w:hint="eastAsia"/>
          <w:lang w:eastAsia="zh-CN"/>
        </w:rPr>
        <w:t>如植物枯萎、小动物死亡等）帮助子女明白死亡的概念；如有宗教信仰，亦可就自己的信仰为子女解释死亡的意义</w:t>
      </w:r>
    </w:p>
    <w:p w14:paraId="3649A885" w14:textId="77777777" w:rsidR="000A1826" w:rsidRPr="00BB6F32" w:rsidRDefault="000A1826" w:rsidP="0040195D">
      <w:pPr>
        <w:spacing w:line="300" w:lineRule="exact"/>
        <w:ind w:rightChars="-47" w:right="-113"/>
        <w:jc w:val="both"/>
        <w:rPr>
          <w:rFonts w:ascii="Times New Roman" w:hAnsi="Times New Roman" w:cs="Times New Roman"/>
          <w:szCs w:val="24"/>
        </w:rPr>
      </w:pPr>
    </w:p>
    <w:p w14:paraId="6E0FDE80" w14:textId="1D85BEA6" w:rsidR="00D74C63" w:rsidRPr="00BB6F32" w:rsidRDefault="008B5C5F" w:rsidP="0040195D">
      <w:pPr>
        <w:pStyle w:val="TableParagraph"/>
        <w:numPr>
          <w:ilvl w:val="0"/>
          <w:numId w:val="104"/>
        </w:numPr>
        <w:spacing w:line="300" w:lineRule="exact"/>
        <w:ind w:rightChars="-47" w:right="-113"/>
        <w:jc w:val="both"/>
        <w:rPr>
          <w:rFonts w:ascii="Times New Roman" w:hAnsi="Times New Roman" w:cs="Times New Roman"/>
          <w:b/>
          <w:szCs w:val="24"/>
        </w:rPr>
      </w:pPr>
      <w:r w:rsidRPr="00BB6F32">
        <w:rPr>
          <w:rFonts w:ascii="Times New Roman" w:eastAsia="DengXian" w:hAnsi="Times New Roman" w:cs="Times New Roman" w:hint="eastAsia"/>
          <w:b/>
          <w:sz w:val="24"/>
          <w:szCs w:val="24"/>
          <w:lang w:eastAsia="zh-CN"/>
        </w:rPr>
        <w:t>我的家庭正面对一些压力，我应该怎样做？</w:t>
      </w:r>
    </w:p>
    <w:p w14:paraId="71D7D825" w14:textId="54D9A0F3" w:rsidR="00D74C63" w:rsidRPr="00BB6F32" w:rsidRDefault="008B5C5F" w:rsidP="0040195D">
      <w:pPr>
        <w:numPr>
          <w:ilvl w:val="0"/>
          <w:numId w:val="98"/>
        </w:numPr>
        <w:spacing w:line="300" w:lineRule="exact"/>
        <w:ind w:left="850" w:rightChars="-47" w:right="-113" w:hanging="357"/>
        <w:jc w:val="both"/>
        <w:rPr>
          <w:rFonts w:ascii="Times New Roman" w:hAnsi="Times New Roman" w:cs="Times New Roman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持积极的信念，好好照顾自己</w:t>
      </w:r>
    </w:p>
    <w:p w14:paraId="008C0931" w14:textId="75474D7E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hAnsi="Times New Roman" w:cs="Times New Roman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向你信任的亲友倾诉</w:t>
      </w:r>
    </w:p>
    <w:p w14:paraId="1749591F" w14:textId="5A12A43B" w:rsidR="00D74C63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hAnsi="Times New Roman" w:cs="Times New Roman"/>
          <w:szCs w:val="24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寻求适当的援助，如辅导人员、社会福利署及志愿机构等</w:t>
      </w:r>
    </w:p>
    <w:p w14:paraId="7CD8CD6D" w14:textId="77777777" w:rsidR="000A1826" w:rsidRPr="00BB6F32" w:rsidRDefault="000A1826" w:rsidP="0040195D">
      <w:pPr>
        <w:spacing w:line="300" w:lineRule="exact"/>
        <w:ind w:left="493" w:rightChars="-47" w:right="-113"/>
        <w:jc w:val="both"/>
        <w:rPr>
          <w:rFonts w:ascii="Times New Roman" w:hAnsi="Times New Roman" w:cs="Times New Roman"/>
          <w:szCs w:val="24"/>
        </w:rPr>
      </w:pPr>
    </w:p>
    <w:p w14:paraId="73ECB634" w14:textId="1D4CEA86" w:rsidR="00D74C63" w:rsidRPr="00BB6F32" w:rsidRDefault="008B5C5F" w:rsidP="0040195D">
      <w:pPr>
        <w:pStyle w:val="ListParagraph"/>
        <w:numPr>
          <w:ilvl w:val="0"/>
          <w:numId w:val="104"/>
        </w:numPr>
        <w:tabs>
          <w:tab w:val="left" w:pos="567"/>
        </w:tabs>
        <w:spacing w:line="300" w:lineRule="exact"/>
        <w:ind w:leftChars="0" w:rightChars="-47" w:right="-113"/>
        <w:jc w:val="both"/>
        <w:rPr>
          <w:rFonts w:ascii="Times New Roman" w:eastAsia="DFKai-SB" w:hAnsi="Times New Roman" w:cs="Times New Roman"/>
          <w:b/>
          <w:w w:val="110"/>
        </w:rPr>
      </w:pPr>
      <w:r w:rsidRPr="00BB6F32">
        <w:rPr>
          <w:rFonts w:ascii="Times New Roman" w:eastAsia="DengXian" w:hAnsi="Times New Roman" w:cs="Times New Roman" w:hint="eastAsia"/>
          <w:b/>
          <w:w w:val="110"/>
          <w:lang w:eastAsia="zh-CN"/>
        </w:rPr>
        <w:t>我应何时及如何寻求协助？</w:t>
      </w:r>
    </w:p>
    <w:p w14:paraId="7657361F" w14:textId="6F95ADF8" w:rsidR="00E31BA2" w:rsidRPr="00BB6F32" w:rsidRDefault="008B5C5F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  <w:lang w:eastAsia="zh-HK"/>
        </w:rPr>
      </w:pPr>
      <w:r w:rsidRPr="00BB6F32">
        <w:rPr>
          <w:rFonts w:ascii="Times New Roman" w:eastAsia="DengXian" w:hAnsi="Times New Roman" w:cs="Times New Roman" w:hint="eastAsia"/>
          <w:lang w:eastAsia="zh-CN"/>
        </w:rPr>
        <w:t>应持续观察子女的反应。如子女的反应加剧、过于强烈或严重干扰其日常生活的运作，须寻求专业人员的协助。如果你对子女的表现有任何疑虑或需寻求协助，请联络校长、教师或辅导人员</w:t>
      </w:r>
    </w:p>
    <w:p w14:paraId="5C26A0D5" w14:textId="55F4FBCE" w:rsidR="000A1826" w:rsidRPr="00A00237" w:rsidRDefault="000A1826" w:rsidP="00A00237">
      <w:pPr>
        <w:rPr>
          <w:rFonts w:ascii="Times New Roman" w:hAnsi="Times New Roman" w:cs="Times New Roman"/>
          <w:szCs w:val="24"/>
          <w:lang w:eastAsia="zh-CN"/>
        </w:rPr>
      </w:pPr>
    </w:p>
    <w:sectPr w:rsidR="000A1826" w:rsidRPr="00A00237" w:rsidSect="004F46F2">
      <w:footerReference w:type="default" r:id="rId8"/>
      <w:pgSz w:w="11906" w:h="16838" w:code="9"/>
      <w:pgMar w:top="907" w:right="1276" w:bottom="907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2E9D0" w14:textId="77777777" w:rsidR="00EE152A" w:rsidRDefault="00EE152A" w:rsidP="009217B3">
      <w:r>
        <w:separator/>
      </w:r>
    </w:p>
    <w:p w14:paraId="6370C30D" w14:textId="77777777" w:rsidR="00EE152A" w:rsidRDefault="00EE152A"/>
    <w:p w14:paraId="77F7B88A" w14:textId="77777777" w:rsidR="00EE152A" w:rsidRDefault="00EE152A"/>
    <w:p w14:paraId="756F78C5" w14:textId="77777777" w:rsidR="00EE152A" w:rsidRDefault="00EE152A"/>
  </w:endnote>
  <w:endnote w:type="continuationSeparator" w:id="0">
    <w:p w14:paraId="50F96601" w14:textId="77777777" w:rsidR="00EE152A" w:rsidRDefault="00EE152A" w:rsidP="009217B3">
      <w:r>
        <w:continuationSeparator/>
      </w:r>
    </w:p>
    <w:p w14:paraId="0ACB0A3C" w14:textId="77777777" w:rsidR="00EE152A" w:rsidRDefault="00EE152A"/>
    <w:p w14:paraId="2A54596B" w14:textId="77777777" w:rsidR="00EE152A" w:rsidRDefault="00EE152A"/>
    <w:p w14:paraId="00F72B80" w14:textId="77777777" w:rsidR="00EE152A" w:rsidRDefault="00EE1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4445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7CB036D" w14:textId="6ABFA4E4" w:rsidR="00927F8F" w:rsidRPr="006520D5" w:rsidRDefault="00927F8F">
        <w:pPr>
          <w:pStyle w:val="Footer"/>
          <w:jc w:val="right"/>
          <w:rPr>
            <w:rFonts w:ascii="Times New Roman" w:hAnsi="Times New Roman" w:cs="Times New Roman"/>
          </w:rPr>
        </w:pPr>
        <w:r w:rsidRPr="006520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20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0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6F32" w:rsidRPr="00BB6F32">
          <w:rPr>
            <w:rFonts w:ascii="Times New Roman" w:hAnsi="Times New Roman" w:cs="Times New Roman"/>
            <w:noProof/>
            <w:sz w:val="24"/>
            <w:szCs w:val="24"/>
            <w:lang w:val="zh-TW"/>
          </w:rPr>
          <w:t>1</w:t>
        </w:r>
        <w:r w:rsidRPr="006520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4F4A1D" w14:textId="77777777" w:rsidR="00927F8F" w:rsidRDefault="00927F8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D896A" w14:textId="77777777" w:rsidR="00EE152A" w:rsidRDefault="00EE152A" w:rsidP="009217B3">
      <w:r>
        <w:separator/>
      </w:r>
    </w:p>
    <w:p w14:paraId="7AAD7248" w14:textId="77777777" w:rsidR="00EE152A" w:rsidRDefault="00EE152A"/>
    <w:p w14:paraId="6B063EFF" w14:textId="77777777" w:rsidR="00EE152A" w:rsidRDefault="00EE152A"/>
    <w:p w14:paraId="69ABACCD" w14:textId="77777777" w:rsidR="00EE152A" w:rsidRDefault="00EE152A"/>
  </w:footnote>
  <w:footnote w:type="continuationSeparator" w:id="0">
    <w:p w14:paraId="00A5E7F5" w14:textId="77777777" w:rsidR="00EE152A" w:rsidRDefault="00EE152A" w:rsidP="009217B3">
      <w:r>
        <w:continuationSeparator/>
      </w:r>
    </w:p>
    <w:p w14:paraId="77C0424C" w14:textId="77777777" w:rsidR="00EE152A" w:rsidRDefault="00EE152A"/>
    <w:p w14:paraId="25BC4277" w14:textId="77777777" w:rsidR="00EE152A" w:rsidRDefault="00EE152A"/>
    <w:p w14:paraId="424EA0FA" w14:textId="77777777" w:rsidR="00EE152A" w:rsidRDefault="00EE15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DFKai-SB" w:cs="DFKai-SB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PMingLiU" w:eastAsia="PMingLiU" w:hAnsi="PMingLiU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PMingLiU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079A3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D6F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2E92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5C5F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946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0237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B6F32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C2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152A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4BF8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514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C21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C219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19C"/>
    <w:rPr>
      <w:szCs w:val="24"/>
    </w:rPr>
  </w:style>
  <w:style w:type="table" w:styleId="TableGrid">
    <w:name w:val="Table Grid"/>
    <w:basedOn w:val="TableNormal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19C"/>
    <w:rPr>
      <w:b/>
      <w:bCs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19C"/>
    <w:rPr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217B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217B3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9217B3"/>
    <w:pPr>
      <w:ind w:leftChars="200" w:left="480"/>
    </w:pPr>
  </w:style>
  <w:style w:type="character" w:customStyle="1" w:styleId="Heading2Char">
    <w:name w:val="Heading 2 Char"/>
    <w:basedOn w:val="DefaultParagraphFont"/>
    <w:link w:val="Heading2"/>
    <w:uiPriority w:val="1"/>
    <w:rsid w:val="00DF092C"/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character" w:customStyle="1" w:styleId="Heading4Char">
    <w:name w:val="Heading 4 Char"/>
    <w:basedOn w:val="DefaultParagraphFont"/>
    <w:link w:val="Heading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9A4B39"/>
    <w:pPr>
      <w:autoSpaceDE w:val="0"/>
      <w:autoSpaceDN w:val="0"/>
    </w:pPr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BodyTextChar">
    <w:name w:val="Body Text Char"/>
    <w:basedOn w:val="DefaultParagraphFont"/>
    <w:link w:val="BodyText"/>
    <w:uiPriority w:val="1"/>
    <w:rsid w:val="009A4B39"/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Heading5Char">
    <w:name w:val="Heading 5 Char"/>
    <w:basedOn w:val="DefaultParagraphFont"/>
    <w:link w:val="Heading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956"/>
    <w:pPr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a">
    <w:name w:val="附件標題"/>
    <w:basedOn w:val="Normal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">
    <w:name w:val="表格內文1"/>
    <w:basedOn w:val="Normal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18A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C18A9"/>
    <w:pPr>
      <w:widowControl w:val="0"/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link w:val="TitleChar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TitleChar">
    <w:name w:val="Title Char"/>
    <w:basedOn w:val="DefaultParagraphFont"/>
    <w:link w:val="Title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FollowedHyperlink">
    <w:name w:val="FollowedHyperlink"/>
    <w:basedOn w:val="DefaultParagraphFont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0">
    <w:name w:val="未解析的提及1"/>
    <w:basedOn w:val="DefaultParagraphFont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0D77E0"/>
    <w:rPr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0D77E0"/>
    <w:rPr>
      <w:szCs w:val="24"/>
    </w:rPr>
  </w:style>
  <w:style w:type="paragraph" w:styleId="Closing">
    <w:name w:val="Closing"/>
    <w:basedOn w:val="Normal"/>
    <w:link w:val="ClosingChar"/>
    <w:uiPriority w:val="99"/>
    <w:unhideWhenUsed/>
    <w:rsid w:val="000D77E0"/>
    <w:pPr>
      <w:ind w:left="4252"/>
    </w:pPr>
    <w:rPr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0D77E0"/>
    <w:rPr>
      <w:szCs w:val="24"/>
    </w:rPr>
  </w:style>
  <w:style w:type="character" w:customStyle="1" w:styleId="2">
    <w:name w:val="未解析的提及2"/>
    <w:basedOn w:val="DefaultParagraphFont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7612"/>
  </w:style>
  <w:style w:type="paragraph" w:styleId="FootnoteText">
    <w:name w:val="footnote text"/>
    <w:basedOn w:val="Normal"/>
    <w:link w:val="FootnoteTextChar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0A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0A4C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DBED71BD54DF1428A5D1608D6E3C01A" ma:contentTypeVersion="2" ma:contentTypeDescription="建立新的文件。" ma:contentTypeScope="" ma:versionID="03644fb908931bed2694ab23b9dcc496">
  <xsd:schema xmlns:xsd="http://www.w3.org/2001/XMLSchema" xmlns:xs="http://www.w3.org/2001/XMLSchema" xmlns:p="http://schemas.microsoft.com/office/2006/metadata/properties" xmlns:ns2="42c56921-c5fc-4b9c-9309-8b84b92b1e6d" targetNamespace="http://schemas.microsoft.com/office/2006/metadata/properties" ma:root="true" ma:fieldsID="40616b9686592bc122599c8e07bfec49" ns2:_="">
    <xsd:import namespace="42c56921-c5fc-4b9c-9309-8b84b92b1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56921-c5fc-4b9c-9309-8b84b92b1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EF36F5-4EC1-4939-8BF1-0AE3C5454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273625-209A-40B1-B3F0-1DD2D3310B11}"/>
</file>

<file path=customXml/itemProps3.xml><?xml version="1.0" encoding="utf-8"?>
<ds:datastoreItem xmlns:ds="http://schemas.openxmlformats.org/officeDocument/2006/customXml" ds:itemID="{EF222A94-E5A4-4CD3-9223-5D7B798C48DD}"/>
</file>

<file path=customXml/itemProps4.xml><?xml version="1.0" encoding="utf-8"?>
<ds:datastoreItem xmlns:ds="http://schemas.openxmlformats.org/officeDocument/2006/customXml" ds:itemID="{B26B7C1C-2DE0-4D98-91A0-549CF2A7EB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CHOW, Ying-kwan Connie</cp:lastModifiedBy>
  <cp:revision>7</cp:revision>
  <cp:lastPrinted>2021-12-29T09:39:00Z</cp:lastPrinted>
  <dcterms:created xsi:type="dcterms:W3CDTF">2022-01-24T07:56:00Z</dcterms:created>
  <dcterms:modified xsi:type="dcterms:W3CDTF">2022-02-04T03:11:00Z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0x010100ADBED71BD54DF1428A5D1608D6E3C01A</vt:lpwstr>
  </property>
</Properties>
</file>