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E1369" w14:textId="77777777" w:rsidR="00061739" w:rsidRPr="00A50863" w:rsidRDefault="00061739">
      <w:pPr>
        <w:jc w:val="right"/>
        <w:rPr>
          <w:rFonts w:ascii="新細明體"/>
          <w:color w:val="000000"/>
        </w:rPr>
      </w:pPr>
      <w:r w:rsidRPr="00A50863">
        <w:rPr>
          <w:rFonts w:ascii="新細明體" w:hAnsi="新細明體" w:cs="新細明體" w:hint="eastAsia"/>
          <w:color w:val="000000"/>
        </w:rPr>
        <w:t>社交生活</w:t>
      </w:r>
    </w:p>
    <w:p w14:paraId="4F1B96D5" w14:textId="77777777" w:rsidR="00061739" w:rsidRPr="00A50863" w:rsidRDefault="00061739">
      <w:pPr>
        <w:jc w:val="right"/>
        <w:rPr>
          <w:rFonts w:ascii="新細明體"/>
          <w:color w:val="000000"/>
          <w:sz w:val="26"/>
          <w:szCs w:val="26"/>
          <w:lang w:eastAsia="zh-HK"/>
        </w:rPr>
      </w:pPr>
      <w:r w:rsidRPr="00A50863">
        <w:rPr>
          <w:rFonts w:ascii="新細明體" w:hAnsi="新細明體" w:cs="新細明體"/>
          <w:color w:val="000000"/>
        </w:rPr>
        <w:t>(</w:t>
      </w:r>
      <w:r w:rsidRPr="00A50863">
        <w:rPr>
          <w:rFonts w:ascii="新細明體" w:hAnsi="新細明體" w:cs="新細明體" w:hint="eastAsia"/>
          <w:color w:val="000000"/>
        </w:rPr>
        <w:t>第</w:t>
      </w:r>
      <w:r>
        <w:rPr>
          <w:rFonts w:ascii="新細明體" w:hAnsi="新細明體" w:cs="新細明體" w:hint="eastAsia"/>
          <w:color w:val="000000"/>
        </w:rPr>
        <w:t>二</w:t>
      </w:r>
      <w:r w:rsidRPr="00A50863">
        <w:rPr>
          <w:rFonts w:ascii="新細明體" w:hAnsi="新細明體" w:cs="新細明體"/>
          <w:color w:val="000000"/>
        </w:rPr>
        <w:t>/</w:t>
      </w:r>
      <w:r w:rsidRPr="00A50863">
        <w:rPr>
          <w:rFonts w:ascii="新細明體" w:hAnsi="新細明體" w:cs="新細明體" w:hint="eastAsia"/>
          <w:color w:val="000000"/>
        </w:rPr>
        <w:t>三學習階段</w:t>
      </w:r>
      <w:r w:rsidRPr="00A50863">
        <w:rPr>
          <w:rFonts w:ascii="新細明體" w:hAnsi="新細明體" w:cs="新細明體"/>
          <w:color w:val="000000"/>
        </w:rPr>
        <w:t>)</w:t>
      </w:r>
    </w:p>
    <w:p w14:paraId="70765499" w14:textId="77777777" w:rsidR="00061739" w:rsidRDefault="00061739" w:rsidP="00F2555E">
      <w:pPr>
        <w:jc w:val="both"/>
        <w:rPr>
          <w:rFonts w:ascii="新細明體"/>
          <w:b/>
          <w:bCs/>
        </w:rPr>
      </w:pPr>
      <w:r w:rsidRPr="00A50863">
        <w:rPr>
          <w:rFonts w:ascii="新細明體" w:hAnsi="新細明體" w:cs="新細明體" w:hint="eastAsia"/>
          <w:b/>
          <w:bCs/>
        </w:rPr>
        <w:t>學習目標：</w:t>
      </w:r>
    </w:p>
    <w:p w14:paraId="06986F04" w14:textId="77777777" w:rsidR="00061739" w:rsidRPr="00923D7B" w:rsidRDefault="00061739" w:rsidP="00AD7AA8">
      <w:pPr>
        <w:numPr>
          <w:ilvl w:val="0"/>
          <w:numId w:val="7"/>
        </w:numPr>
        <w:jc w:val="both"/>
        <w:rPr>
          <w:rFonts w:ascii="新細明體"/>
          <w:b/>
          <w:bCs/>
        </w:rPr>
      </w:pPr>
      <w:r>
        <w:rPr>
          <w:rFonts w:ascii="標楷體" w:hAnsi="標楷體" w:cs="新細明體" w:hint="eastAsia"/>
          <w:lang w:eastAsia="zh-HK"/>
        </w:rPr>
        <w:t>讓學生學習辨識資訊的可信性，洞悉</w:t>
      </w:r>
      <w:r w:rsidRPr="00923D7B">
        <w:rPr>
          <w:rFonts w:ascii="標楷體" w:hAnsi="標楷體" w:cs="新細明體" w:hint="eastAsia"/>
          <w:lang w:eastAsia="zh-HK"/>
        </w:rPr>
        <w:t>資料存在的欺詐及捏造成份</w:t>
      </w:r>
      <w:r>
        <w:rPr>
          <w:rFonts w:ascii="標楷體" w:hAnsi="標楷體" w:cs="新細明體" w:hint="eastAsia"/>
          <w:lang w:eastAsia="zh-HK"/>
        </w:rPr>
        <w:t>。</w:t>
      </w:r>
    </w:p>
    <w:p w14:paraId="20E7A2A1" w14:textId="77777777" w:rsidR="00061739" w:rsidRPr="00923D7B" w:rsidRDefault="00061739" w:rsidP="00AD7AA8">
      <w:pPr>
        <w:numPr>
          <w:ilvl w:val="0"/>
          <w:numId w:val="3"/>
        </w:numPr>
        <w:ind w:left="340" w:hanging="340"/>
        <w:rPr>
          <w:rFonts w:ascii="新細明體"/>
          <w:kern w:val="0"/>
        </w:rPr>
      </w:pPr>
      <w:r w:rsidRPr="00923D7B">
        <w:rPr>
          <w:rFonts w:ascii="新細明體" w:hAnsi="新細明體" w:cs="新細明體"/>
        </w:rPr>
        <w:t xml:space="preserve"> </w:t>
      </w:r>
      <w:r w:rsidRPr="00923D7B">
        <w:rPr>
          <w:rFonts w:ascii="新細明體" w:hAnsi="新細明體" w:cs="新細明體" w:hint="eastAsia"/>
        </w:rPr>
        <w:t>令學生了解遵守網絡法規的重要性</w:t>
      </w:r>
      <w:r w:rsidRPr="00923D7B">
        <w:rPr>
          <w:rFonts w:ascii="標楷體" w:hAnsi="標楷體" w:cs="新細明體" w:hint="eastAsia"/>
          <w:lang w:eastAsia="zh-HK"/>
        </w:rPr>
        <w:t>及</w:t>
      </w:r>
      <w:r w:rsidRPr="00923D7B">
        <w:rPr>
          <w:rFonts w:ascii="新細明體" w:hAnsi="新細明體" w:cs="新細明體" w:hint="eastAsia"/>
          <w:spacing w:val="8"/>
          <w:kern w:val="0"/>
          <w:shd w:val="clear" w:color="auto" w:fill="FFFFFF"/>
        </w:rPr>
        <w:t>明白法律對網上交易的保護程度和風險</w:t>
      </w:r>
      <w:r>
        <w:rPr>
          <w:rFonts w:ascii="新細明體" w:hAnsi="新細明體" w:cs="新細明體" w:hint="eastAsia"/>
          <w:spacing w:val="8"/>
          <w:kern w:val="0"/>
          <w:shd w:val="clear" w:color="auto" w:fill="FFFFFF"/>
        </w:rPr>
        <w:t>。</w:t>
      </w:r>
    </w:p>
    <w:p w14:paraId="7156BA79" w14:textId="77777777" w:rsidR="00061739" w:rsidRPr="00F416C7" w:rsidRDefault="00061739" w:rsidP="00AD7AA8">
      <w:pPr>
        <w:numPr>
          <w:ilvl w:val="0"/>
          <w:numId w:val="3"/>
        </w:numPr>
        <w:rPr>
          <w:rFonts w:ascii="新細明體"/>
          <w:kern w:val="0"/>
        </w:rPr>
      </w:pPr>
      <w:r>
        <w:rPr>
          <w:rFonts w:ascii="新細明體" w:hAnsi="新細明體" w:cs="新細明體" w:hint="eastAsia"/>
          <w:kern w:val="0"/>
        </w:rPr>
        <w:t>培育學生面對</w:t>
      </w:r>
      <w:r>
        <w:rPr>
          <w:rFonts w:ascii="新細明體" w:hAnsi="新細明體" w:cs="新細明體" w:hint="eastAsia"/>
          <w:color w:val="000000"/>
        </w:rPr>
        <w:t>網絡騙局應持守的態度。</w:t>
      </w:r>
    </w:p>
    <w:p w14:paraId="273CB8CF" w14:textId="77777777" w:rsidR="00061739" w:rsidRPr="00F416C7" w:rsidRDefault="00061739" w:rsidP="00F416C7">
      <w:pPr>
        <w:rPr>
          <w:rFonts w:ascii="新細明體"/>
          <w:kern w:val="0"/>
        </w:rPr>
      </w:pPr>
    </w:p>
    <w:p w14:paraId="5F8A929F" w14:textId="77777777" w:rsidR="00061739" w:rsidRPr="00A50863" w:rsidRDefault="00061739">
      <w:pPr>
        <w:jc w:val="right"/>
        <w:rPr>
          <w:rFonts w:ascii="新細明體"/>
          <w:color w:val="000000"/>
          <w:sz w:val="26"/>
          <w:szCs w:val="26"/>
          <w:lang w:eastAsia="zh-HK"/>
        </w:rPr>
      </w:pPr>
    </w:p>
    <w:p w14:paraId="6227CB28" w14:textId="77777777" w:rsidR="00061739" w:rsidRPr="00A50863" w:rsidRDefault="00061739" w:rsidP="00422C7D">
      <w:pPr>
        <w:tabs>
          <w:tab w:val="center" w:pos="4535"/>
          <w:tab w:val="right" w:pos="9070"/>
        </w:tabs>
        <w:snapToGrid w:val="0"/>
        <w:rPr>
          <w:rFonts w:ascii="新細明體"/>
          <w:b/>
          <w:bCs/>
          <w:color w:val="000000"/>
          <w:sz w:val="28"/>
          <w:szCs w:val="28"/>
        </w:rPr>
      </w:pPr>
      <w:r>
        <w:rPr>
          <w:rFonts w:ascii="新細明體"/>
          <w:b/>
          <w:bCs/>
          <w:color w:val="000000"/>
          <w:sz w:val="28"/>
          <w:szCs w:val="28"/>
        </w:rPr>
        <w:tab/>
      </w:r>
      <w:r w:rsidRPr="00A50863">
        <w:rPr>
          <w:rFonts w:ascii="新細明體" w:hAnsi="新細明體" w:cs="新細明體" w:hint="eastAsia"/>
          <w:b/>
          <w:bCs/>
          <w:color w:val="000000"/>
          <w:sz w:val="28"/>
          <w:szCs w:val="28"/>
        </w:rPr>
        <w:t>生活事件：</w:t>
      </w:r>
      <w:r>
        <w:rPr>
          <w:rFonts w:ascii="新細明體" w:hAnsi="新細明體" w:cs="新細明體" w:hint="eastAsia"/>
          <w:b/>
          <w:bCs/>
          <w:color w:val="000000"/>
          <w:sz w:val="28"/>
          <w:szCs w:val="28"/>
        </w:rPr>
        <w:t>明辨網絡陷阱</w:t>
      </w:r>
      <w:r>
        <w:rPr>
          <w:rFonts w:ascii="新細明體"/>
          <w:b/>
          <w:bCs/>
          <w:color w:val="000000"/>
          <w:sz w:val="28"/>
          <w:szCs w:val="28"/>
        </w:rPr>
        <w:tab/>
      </w:r>
    </w:p>
    <w:p w14:paraId="2BA99EDD" w14:textId="77777777" w:rsidR="00061739" w:rsidRDefault="00061739" w:rsidP="00923D7B">
      <w:pPr>
        <w:snapToGrid w:val="0"/>
        <w:rPr>
          <w:rFonts w:ascii="新細明體"/>
          <w:b/>
          <w:bCs/>
          <w:color w:val="000000"/>
        </w:rPr>
      </w:pPr>
    </w:p>
    <w:tbl>
      <w:tblPr>
        <w:tblW w:w="10142" w:type="dxa"/>
        <w:tblInd w:w="-26" w:type="dxa"/>
        <w:tblLayout w:type="fixed"/>
        <w:tblCellMar>
          <w:left w:w="28" w:type="dxa"/>
          <w:right w:w="28" w:type="dxa"/>
        </w:tblCellMar>
        <w:tblLook w:val="0000" w:firstRow="0" w:lastRow="0" w:firstColumn="0" w:lastColumn="0" w:noHBand="0" w:noVBand="0"/>
      </w:tblPr>
      <w:tblGrid>
        <w:gridCol w:w="1348"/>
        <w:gridCol w:w="691"/>
        <w:gridCol w:w="76"/>
        <w:gridCol w:w="7015"/>
        <w:gridCol w:w="1012"/>
      </w:tblGrid>
      <w:tr w:rsidR="00061739" w14:paraId="1BE43D29" w14:textId="77777777" w:rsidTr="005A3C6F">
        <w:tc>
          <w:tcPr>
            <w:tcW w:w="2039" w:type="dxa"/>
            <w:gridSpan w:val="2"/>
          </w:tcPr>
          <w:p w14:paraId="25405C41" w14:textId="155F71B3" w:rsidR="00061739" w:rsidRDefault="003837DB">
            <w:pPr>
              <w:jc w:val="both"/>
              <w:rPr>
                <w:rFonts w:ascii="新細明體" w:cs="新細明體"/>
                <w:b/>
                <w:bCs/>
                <w:color w:val="000000"/>
              </w:rPr>
            </w:pPr>
            <w:r>
              <w:rPr>
                <w:rFonts w:ascii="新細明體" w:hAnsi="新細明體" w:cs="新細明體" w:hint="eastAsia"/>
                <w:b/>
                <w:bCs/>
              </w:rPr>
              <w:t>價值觀和</w:t>
            </w:r>
            <w:r w:rsidR="00061739">
              <w:rPr>
                <w:rFonts w:ascii="新細明體" w:hAnsi="新細明體" w:cs="新細明體" w:hint="eastAsia"/>
                <w:b/>
                <w:bCs/>
              </w:rPr>
              <w:t>態度</w:t>
            </w:r>
            <w:r w:rsidR="00061739">
              <w:rPr>
                <w:rFonts w:ascii="新細明體" w:hAnsi="新細明體" w:cs="新細明體"/>
                <w:b/>
                <w:bCs/>
              </w:rPr>
              <w:t>:</w:t>
            </w:r>
          </w:p>
        </w:tc>
        <w:tc>
          <w:tcPr>
            <w:tcW w:w="76" w:type="dxa"/>
          </w:tcPr>
          <w:p w14:paraId="311FE688" w14:textId="77777777" w:rsidR="00061739" w:rsidRPr="004A385F" w:rsidRDefault="00061739">
            <w:pPr>
              <w:jc w:val="both"/>
              <w:rPr>
                <w:rFonts w:ascii="新細明體" w:hAnsi="新細明體" w:cs="新細明體"/>
                <w:color w:val="000000"/>
              </w:rPr>
            </w:pPr>
          </w:p>
        </w:tc>
        <w:tc>
          <w:tcPr>
            <w:tcW w:w="8027" w:type="dxa"/>
            <w:gridSpan w:val="2"/>
          </w:tcPr>
          <w:p w14:paraId="2FDBBCBC" w14:textId="77777777" w:rsidR="00061739" w:rsidRPr="004A385F" w:rsidRDefault="00061739">
            <w:pPr>
              <w:jc w:val="both"/>
              <w:rPr>
                <w:rFonts w:ascii="新細明體" w:hAnsi="新細明體" w:cs="新細明體"/>
                <w:color w:val="000000"/>
              </w:rPr>
            </w:pPr>
            <w:r w:rsidRPr="004A385F">
              <w:rPr>
                <w:rFonts w:ascii="新細明體" w:hAnsi="新細明體" w:cs="新細明體" w:hint="eastAsia"/>
                <w:color w:val="000000"/>
              </w:rPr>
              <w:t>理性、明辨思考、</w:t>
            </w:r>
            <w:r w:rsidRPr="004A385F">
              <w:rPr>
                <w:rFonts w:ascii="新細明體" w:hAnsi="新細明體" w:cs="新細明體" w:hint="eastAsia"/>
              </w:rPr>
              <w:t>承擔精神</w:t>
            </w:r>
            <w:r w:rsidRPr="004A385F">
              <w:rPr>
                <w:rFonts w:ascii="新細明體" w:hAnsi="新細明體" w:cs="新細明體" w:hint="eastAsia"/>
                <w:color w:val="000000"/>
              </w:rPr>
              <w:t>、誠信、尊重法治</w:t>
            </w:r>
          </w:p>
        </w:tc>
      </w:tr>
      <w:tr w:rsidR="00061739" w14:paraId="20BBE2F5" w14:textId="77777777" w:rsidTr="005A3C6F">
        <w:trPr>
          <w:gridAfter w:val="1"/>
          <w:wAfter w:w="1012" w:type="dxa"/>
        </w:trPr>
        <w:tc>
          <w:tcPr>
            <w:tcW w:w="1348" w:type="dxa"/>
          </w:tcPr>
          <w:p w14:paraId="1E0AFE9A" w14:textId="77777777" w:rsidR="00061739" w:rsidRDefault="00061739">
            <w:pPr>
              <w:jc w:val="both"/>
              <w:rPr>
                <w:rFonts w:ascii="新細明體" w:cs="新細明體"/>
                <w:b/>
                <w:bCs/>
              </w:rPr>
            </w:pPr>
          </w:p>
        </w:tc>
        <w:tc>
          <w:tcPr>
            <w:tcW w:w="691" w:type="dxa"/>
          </w:tcPr>
          <w:p w14:paraId="26D60FF8" w14:textId="77777777" w:rsidR="00061739" w:rsidRDefault="00061739">
            <w:pPr>
              <w:jc w:val="both"/>
              <w:rPr>
                <w:rFonts w:ascii="新細明體" w:cs="新細明體"/>
                <w:color w:val="000000"/>
              </w:rPr>
            </w:pPr>
          </w:p>
        </w:tc>
        <w:tc>
          <w:tcPr>
            <w:tcW w:w="7091" w:type="dxa"/>
            <w:gridSpan w:val="2"/>
          </w:tcPr>
          <w:p w14:paraId="7D2F7581" w14:textId="77777777" w:rsidR="00061739" w:rsidRPr="004A385F" w:rsidRDefault="00061739">
            <w:pPr>
              <w:jc w:val="both"/>
              <w:rPr>
                <w:rFonts w:ascii="新細明體" w:hAnsi="新細明體" w:cs="新細明體"/>
                <w:color w:val="000000"/>
              </w:rPr>
            </w:pPr>
          </w:p>
        </w:tc>
      </w:tr>
      <w:tr w:rsidR="00061739" w14:paraId="252DCF44" w14:textId="77777777" w:rsidTr="005A3C6F">
        <w:trPr>
          <w:gridAfter w:val="1"/>
          <w:wAfter w:w="1012" w:type="dxa"/>
        </w:trPr>
        <w:tc>
          <w:tcPr>
            <w:tcW w:w="1348" w:type="dxa"/>
          </w:tcPr>
          <w:p w14:paraId="62FE85AD" w14:textId="77777777" w:rsidR="00061739" w:rsidRDefault="00061739">
            <w:pPr>
              <w:jc w:val="both"/>
              <w:rPr>
                <w:rFonts w:ascii="新細明體" w:cs="新細明體"/>
                <w:b/>
                <w:bCs/>
              </w:rPr>
            </w:pPr>
            <w:r>
              <w:rPr>
                <w:rFonts w:ascii="新細明體" w:hAnsi="新細明體" w:cs="新細明體" w:hint="eastAsia"/>
                <w:b/>
                <w:bCs/>
              </w:rPr>
              <w:t>學習材料</w:t>
            </w:r>
          </w:p>
        </w:tc>
        <w:tc>
          <w:tcPr>
            <w:tcW w:w="691" w:type="dxa"/>
          </w:tcPr>
          <w:p w14:paraId="595B3249" w14:textId="77777777" w:rsidR="00061739" w:rsidRDefault="00061739" w:rsidP="00AD7AA8">
            <w:pPr>
              <w:ind w:rightChars="-11" w:right="-26"/>
              <w:jc w:val="both"/>
              <w:rPr>
                <w:rFonts w:ascii="新細明體" w:cs="新細明體"/>
                <w:color w:val="000000"/>
              </w:rPr>
            </w:pPr>
            <w:r>
              <w:rPr>
                <w:rFonts w:ascii="新細明體" w:hAnsi="新細明體" w:cs="新細明體" w:hint="eastAsia"/>
              </w:rPr>
              <w:t>：</w:t>
            </w:r>
          </w:p>
        </w:tc>
        <w:tc>
          <w:tcPr>
            <w:tcW w:w="7091" w:type="dxa"/>
            <w:gridSpan w:val="2"/>
          </w:tcPr>
          <w:p w14:paraId="1AA4FEB4" w14:textId="37D5B8E9" w:rsidR="00061739" w:rsidRPr="004A385F" w:rsidRDefault="005A3C6F">
            <w:pPr>
              <w:widowControl/>
              <w:jc w:val="both"/>
              <w:rPr>
                <w:rFonts w:ascii="新細明體" w:hAnsi="新細明體" w:cs="新細明體"/>
              </w:rPr>
            </w:pPr>
            <w:r w:rsidRPr="00A50863">
              <w:rPr>
                <w:rFonts w:ascii="新細明體" w:hAnsi="新細明體" w:hint="eastAsia"/>
              </w:rPr>
              <w:t>甲</w:t>
            </w:r>
            <w:r w:rsidRPr="003818D1">
              <w:rPr>
                <w:rFonts w:ascii="新細明體" w:hAnsi="新細明體" w:hint="eastAsia"/>
              </w:rPr>
              <w:t>）</w:t>
            </w:r>
            <w:r w:rsidR="00061739" w:rsidRPr="004A385F">
              <w:rPr>
                <w:rFonts w:ascii="新細明體" w:hAnsi="新細明體" w:cs="新細明體"/>
              </w:rPr>
              <w:t xml:space="preserve"> </w:t>
            </w:r>
            <w:r w:rsidR="00061739" w:rsidRPr="004A385F">
              <w:rPr>
                <w:rFonts w:ascii="新細明體" w:hAnsi="新細明體" w:cs="新細明體" w:hint="eastAsia"/>
              </w:rPr>
              <w:t>學生參考材料一：「</w:t>
            </w:r>
            <w:r w:rsidR="00061739" w:rsidRPr="004A385F">
              <w:rPr>
                <w:rFonts w:ascii="新細明體" w:hAnsi="新細明體" w:cs="新細明體" w:hint="eastAsia"/>
                <w:color w:val="000000"/>
              </w:rPr>
              <w:t>網絡陷阱</w:t>
            </w:r>
            <w:r w:rsidR="00061739" w:rsidRPr="004A385F">
              <w:rPr>
                <w:rFonts w:ascii="新細明體" w:hAnsi="新細明體" w:cs="新細明體" w:hint="eastAsia"/>
              </w:rPr>
              <w:t>」</w:t>
            </w:r>
            <w:r w:rsidR="00061739" w:rsidRPr="004A385F">
              <w:rPr>
                <w:rFonts w:ascii="新細明體" w:hAnsi="新細明體" w:cs="新細明體" w:hint="eastAsia"/>
                <w:color w:val="000000"/>
              </w:rPr>
              <w:t>工作紙（一）</w:t>
            </w:r>
          </w:p>
          <w:p w14:paraId="46CBED3F" w14:textId="77777777" w:rsidR="00061739" w:rsidRPr="004A385F" w:rsidRDefault="00061739">
            <w:pPr>
              <w:widowControl/>
              <w:jc w:val="both"/>
              <w:rPr>
                <w:rFonts w:ascii="新細明體" w:hAnsi="新細明體" w:cs="新細明體"/>
              </w:rPr>
            </w:pPr>
            <w:r w:rsidRPr="004A385F">
              <w:rPr>
                <w:rFonts w:ascii="新細明體" w:hAnsi="新細明體" w:cs="新細明體"/>
              </w:rPr>
              <w:t xml:space="preserve">     </w:t>
            </w:r>
            <w:r w:rsidRPr="004A385F">
              <w:rPr>
                <w:rFonts w:ascii="新細明體" w:hAnsi="新細明體" w:cs="新細明體" w:hint="eastAsia"/>
              </w:rPr>
              <w:t>學生參考材料二：「</w:t>
            </w:r>
            <w:r w:rsidRPr="004A385F">
              <w:rPr>
                <w:rFonts w:ascii="新細明體" w:hAnsi="新細明體" w:cs="新細明體" w:hint="eastAsia"/>
                <w:color w:val="000000"/>
              </w:rPr>
              <w:t>網絡陷阱</w:t>
            </w:r>
            <w:r w:rsidRPr="004A385F">
              <w:rPr>
                <w:rFonts w:ascii="新細明體" w:hAnsi="新細明體" w:cs="新細明體" w:hint="eastAsia"/>
              </w:rPr>
              <w:t>」工作紙（二）</w:t>
            </w:r>
          </w:p>
          <w:p w14:paraId="18596A06" w14:textId="38775F9E" w:rsidR="00061739" w:rsidRPr="004A385F" w:rsidRDefault="005A3C6F" w:rsidP="008B73A5">
            <w:pPr>
              <w:widowControl/>
              <w:jc w:val="both"/>
              <w:rPr>
                <w:rFonts w:ascii="新細明體" w:hAnsi="新細明體" w:cs="新細明體"/>
              </w:rPr>
            </w:pPr>
            <w:r>
              <w:rPr>
                <w:rFonts w:ascii="新細明體" w:hAnsi="新細明體" w:hint="eastAsia"/>
              </w:rPr>
              <w:t>乙</w:t>
            </w:r>
            <w:r w:rsidRPr="003818D1">
              <w:rPr>
                <w:rFonts w:ascii="新細明體" w:hAnsi="新細明體" w:hint="eastAsia"/>
              </w:rPr>
              <w:t>）</w:t>
            </w:r>
            <w:r w:rsidRPr="004A385F">
              <w:rPr>
                <w:rFonts w:ascii="新細明體" w:hAnsi="新細明體" w:hint="eastAsia"/>
              </w:rPr>
              <w:t xml:space="preserve"> </w:t>
            </w:r>
            <w:r w:rsidR="008B73A5" w:rsidRPr="004A385F">
              <w:rPr>
                <w:rFonts w:ascii="新細明體" w:hAnsi="新細明體" w:cs="新細明體" w:hint="eastAsia"/>
              </w:rPr>
              <w:t>教師</w:t>
            </w:r>
            <w:r w:rsidR="00AB6236" w:rsidRPr="004A385F">
              <w:rPr>
                <w:rFonts w:ascii="新細明體" w:hAnsi="新細明體" w:cs="新細明體" w:hint="eastAsia"/>
              </w:rPr>
              <w:t>參考材料</w:t>
            </w:r>
            <w:r w:rsidR="008B73A5" w:rsidRPr="004A385F">
              <w:rPr>
                <w:rFonts w:ascii="新細明體" w:hAnsi="新細明體" w:cs="新細明體" w:hint="eastAsia"/>
              </w:rPr>
              <w:t>：「網上交易安全守則</w:t>
            </w:r>
            <w:r w:rsidR="00061739" w:rsidRPr="004A385F">
              <w:rPr>
                <w:rFonts w:ascii="新細明體" w:hAnsi="新細明體" w:cs="新細明體" w:hint="eastAsia"/>
              </w:rPr>
              <w:t>」</w:t>
            </w:r>
            <w:r w:rsidR="00061739" w:rsidRPr="004A385F">
              <w:rPr>
                <w:rFonts w:ascii="新細明體" w:hAnsi="新細明體"/>
              </w:rPr>
              <w:t xml:space="preserve"> </w:t>
            </w:r>
          </w:p>
          <w:p w14:paraId="39451D61" w14:textId="7985FF8D" w:rsidR="00061739" w:rsidRPr="004A385F" w:rsidRDefault="008B73A5">
            <w:pPr>
              <w:widowControl/>
              <w:jc w:val="both"/>
              <w:rPr>
                <w:rFonts w:ascii="新細明體" w:hAnsi="新細明體" w:cs="新細明體"/>
              </w:rPr>
            </w:pPr>
            <w:r w:rsidRPr="004A385F">
              <w:rPr>
                <w:rFonts w:ascii="新細明體" w:hAnsi="新細明體" w:cs="新細明體" w:hint="eastAsia"/>
              </w:rPr>
              <w:t>丙</w:t>
            </w:r>
            <w:r w:rsidR="00061739" w:rsidRPr="004A385F">
              <w:rPr>
                <w:rFonts w:ascii="新細明體" w:hAnsi="新細明體" w:cs="新細明體" w:hint="eastAsia"/>
              </w:rPr>
              <w:t>）</w:t>
            </w:r>
            <w:r w:rsidR="00061739" w:rsidRPr="004A385F">
              <w:rPr>
                <w:rFonts w:ascii="新細明體" w:hAnsi="新細明體" w:cs="新細明體"/>
              </w:rPr>
              <w:t xml:space="preserve"> </w:t>
            </w:r>
            <w:r w:rsidR="00061739" w:rsidRPr="004A385F">
              <w:rPr>
                <w:rFonts w:ascii="新細明體" w:hAnsi="新細明體" w:cs="新細明體" w:hint="eastAsia"/>
              </w:rPr>
              <w:t>學生延展活動：</w:t>
            </w:r>
            <w:r w:rsidR="00061739" w:rsidRPr="004A385F">
              <w:rPr>
                <w:rFonts w:ascii="新細明體" w:hAnsi="新細明體" w:cs="新細明體"/>
              </w:rPr>
              <w:t xml:space="preserve">  (</w:t>
            </w:r>
            <w:r w:rsidR="00061739" w:rsidRPr="004A385F">
              <w:rPr>
                <w:rFonts w:ascii="新細明體" w:hAnsi="新細明體" w:cs="新細明體" w:hint="eastAsia"/>
              </w:rPr>
              <w:t>一</w:t>
            </w:r>
            <w:r w:rsidR="00061739" w:rsidRPr="004A385F">
              <w:rPr>
                <w:rFonts w:ascii="新細明體" w:hAnsi="新細明體" w:cs="新細明體"/>
              </w:rPr>
              <w:t>)</w:t>
            </w:r>
            <w:r w:rsidR="00CD2D71" w:rsidRPr="004A385F">
              <w:rPr>
                <w:rFonts w:ascii="新細明體" w:hAnsi="新細明體" w:cs="新細明體" w:hint="eastAsia"/>
                <w:lang w:eastAsia="zh-HK"/>
              </w:rPr>
              <w:t xml:space="preserve"> 「新聞分享」</w:t>
            </w:r>
          </w:p>
          <w:p w14:paraId="2B84EABB" w14:textId="5A96659C" w:rsidR="00061739" w:rsidRPr="004A385F" w:rsidRDefault="00061739" w:rsidP="00CD2D71">
            <w:pPr>
              <w:widowControl/>
              <w:jc w:val="both"/>
              <w:rPr>
                <w:rFonts w:ascii="新細明體" w:hAnsi="新細明體" w:cs="新細明體"/>
                <w:lang w:eastAsia="zh-HK"/>
              </w:rPr>
            </w:pPr>
            <w:r w:rsidRPr="004A385F">
              <w:rPr>
                <w:rFonts w:ascii="新細明體" w:hAnsi="新細明體" w:cs="新細明體"/>
              </w:rPr>
              <w:t xml:space="preserve">                     (</w:t>
            </w:r>
            <w:r w:rsidRPr="004A385F">
              <w:rPr>
                <w:rFonts w:ascii="新細明體" w:hAnsi="新細明體" w:cs="新細明體" w:hint="eastAsia"/>
              </w:rPr>
              <w:t>二</w:t>
            </w:r>
            <w:r w:rsidRPr="004A385F">
              <w:rPr>
                <w:rFonts w:ascii="新細明體" w:hAnsi="新細明體" w:cs="新細明體"/>
              </w:rPr>
              <w:t>)</w:t>
            </w:r>
            <w:r w:rsidR="00CD2D71" w:rsidRPr="004A385F">
              <w:rPr>
                <w:rFonts w:ascii="新細明體" w:hAnsi="新細明體" w:cs="新細明體"/>
                <w:lang w:eastAsia="zh-HK"/>
              </w:rPr>
              <w:t xml:space="preserve"> </w:t>
            </w:r>
            <w:r w:rsidR="00CD2D71" w:rsidRPr="004A385F">
              <w:rPr>
                <w:rFonts w:ascii="新細明體" w:hAnsi="新細明體" w:cs="新細明體" w:hint="eastAsia"/>
              </w:rPr>
              <w:t>「延伸閱讀」</w:t>
            </w:r>
          </w:p>
        </w:tc>
      </w:tr>
    </w:tbl>
    <w:p w14:paraId="69753A8B" w14:textId="77777777" w:rsidR="00061739" w:rsidRPr="00923D7B" w:rsidRDefault="00061739" w:rsidP="00923D7B">
      <w:pPr>
        <w:snapToGrid w:val="0"/>
        <w:rPr>
          <w:rFonts w:ascii="新細明體"/>
          <w:b/>
          <w:bCs/>
          <w:color w:val="000000"/>
        </w:rPr>
      </w:pPr>
    </w:p>
    <w:p w14:paraId="5153D457" w14:textId="77777777" w:rsidR="00061739" w:rsidRDefault="00061739" w:rsidP="00923D7B">
      <w:pPr>
        <w:ind w:left="780" w:hanging="780"/>
        <w:rPr>
          <w:rFonts w:ascii="新細明體"/>
          <w:b/>
          <w:bCs/>
          <w:color w:val="000000"/>
        </w:rPr>
      </w:pPr>
      <w:r w:rsidRPr="00A50863">
        <w:rPr>
          <w:rFonts w:ascii="新細明體" w:hAnsi="新細明體" w:cs="新細明體" w:hint="eastAsia"/>
          <w:b/>
          <w:bCs/>
          <w:color w:val="000000"/>
        </w:rPr>
        <w:t>教學步驟：</w:t>
      </w:r>
    </w:p>
    <w:p w14:paraId="1805F263" w14:textId="77777777" w:rsidR="00061739" w:rsidRPr="00923D7B" w:rsidRDefault="00061739" w:rsidP="00923D7B">
      <w:pPr>
        <w:ind w:left="780" w:hanging="780"/>
        <w:rPr>
          <w:rFonts w:ascii="新細明體"/>
          <w:b/>
          <w:bCs/>
          <w:color w:val="000000"/>
        </w:rPr>
      </w:pPr>
    </w:p>
    <w:tbl>
      <w:tblPr>
        <w:tblW w:w="915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00"/>
        <w:gridCol w:w="2155"/>
      </w:tblGrid>
      <w:tr w:rsidR="00061739" w:rsidRPr="00A50863" w14:paraId="67978E6E" w14:textId="77777777" w:rsidTr="00080C3D">
        <w:tc>
          <w:tcPr>
            <w:tcW w:w="7000" w:type="dxa"/>
          </w:tcPr>
          <w:p w14:paraId="37307F35" w14:textId="77777777" w:rsidR="00061739" w:rsidRPr="00A50863" w:rsidRDefault="00061739">
            <w:pPr>
              <w:jc w:val="center"/>
              <w:rPr>
                <w:rFonts w:ascii="新細明體"/>
                <w:color w:val="000000"/>
              </w:rPr>
            </w:pPr>
            <w:r w:rsidRPr="00A50863">
              <w:rPr>
                <w:rFonts w:ascii="新細明體" w:hAnsi="新細明體" w:cs="新細明體" w:hint="eastAsia"/>
                <w:color w:val="000000"/>
              </w:rPr>
              <w:t>步驟</w:t>
            </w:r>
            <w:r w:rsidRPr="00A50863">
              <w:rPr>
                <w:rFonts w:ascii="新細明體" w:hAnsi="新細明體" w:cs="新細明體"/>
                <w:color w:val="000000"/>
              </w:rPr>
              <w:t xml:space="preserve"> (</w:t>
            </w:r>
            <w:r>
              <w:rPr>
                <w:rFonts w:ascii="新細明體" w:hAnsi="新細明體" w:cs="新細明體" w:hint="eastAsia"/>
                <w:color w:val="000000"/>
              </w:rPr>
              <w:t>時間</w:t>
            </w:r>
            <w:r w:rsidRPr="00A50863">
              <w:rPr>
                <w:rFonts w:ascii="新細明體" w:hAnsi="新細明體" w:cs="新細明體"/>
                <w:color w:val="000000"/>
              </w:rPr>
              <w:t>)</w:t>
            </w:r>
          </w:p>
        </w:tc>
        <w:tc>
          <w:tcPr>
            <w:tcW w:w="2155" w:type="dxa"/>
          </w:tcPr>
          <w:p w14:paraId="5A8CD36B" w14:textId="77777777" w:rsidR="00061739" w:rsidRPr="00A50863" w:rsidRDefault="00061739" w:rsidP="00751E65">
            <w:pPr>
              <w:jc w:val="center"/>
              <w:rPr>
                <w:rFonts w:ascii="新細明體"/>
                <w:color w:val="000000"/>
              </w:rPr>
            </w:pPr>
            <w:r w:rsidRPr="00A50863">
              <w:rPr>
                <w:rFonts w:ascii="新細明體" w:hAnsi="新細明體" w:cs="新細明體" w:hint="eastAsia"/>
                <w:color w:val="000000"/>
              </w:rPr>
              <w:t>學習重點</w:t>
            </w:r>
          </w:p>
        </w:tc>
      </w:tr>
      <w:tr w:rsidR="00061739" w:rsidRPr="00A50863" w14:paraId="39E62A3A" w14:textId="77777777" w:rsidTr="00080C3D">
        <w:tc>
          <w:tcPr>
            <w:tcW w:w="7000" w:type="dxa"/>
          </w:tcPr>
          <w:p w14:paraId="7C9919E1" w14:textId="3D21A3EA" w:rsidR="00061739" w:rsidRPr="008772A2" w:rsidRDefault="00061739" w:rsidP="00A610F1">
            <w:pPr>
              <w:rPr>
                <w:rFonts w:ascii="新細明體"/>
                <w:b/>
                <w:bCs/>
                <w:color w:val="000000"/>
              </w:rPr>
            </w:pPr>
            <w:r w:rsidRPr="00A50863">
              <w:rPr>
                <w:rFonts w:ascii="新細明體" w:hAnsi="新細明體" w:cs="新細明體" w:hint="eastAsia"/>
                <w:b/>
                <w:bCs/>
                <w:color w:val="000000"/>
              </w:rPr>
              <w:t>活動建議一：</w:t>
            </w:r>
            <w:r>
              <w:rPr>
                <w:rFonts w:ascii="新細明體" w:hAnsi="新細明體" w:cs="新細明體" w:hint="eastAsia"/>
                <w:b/>
                <w:bCs/>
                <w:color w:val="000000"/>
              </w:rPr>
              <w:t>網上有你﹖</w:t>
            </w:r>
            <w:r>
              <w:rPr>
                <w:rFonts w:ascii="新細明體" w:hAnsi="新細明體" w:cs="新細明體"/>
                <w:b/>
                <w:bCs/>
                <w:color w:val="000000"/>
              </w:rPr>
              <w:t>(5</w:t>
            </w:r>
            <w:r>
              <w:rPr>
                <w:rFonts w:ascii="新細明體" w:hAnsi="新細明體" w:cs="新細明體" w:hint="eastAsia"/>
                <w:b/>
                <w:bCs/>
                <w:color w:val="000000"/>
              </w:rPr>
              <w:t>分鐘</w:t>
            </w:r>
            <w:r>
              <w:rPr>
                <w:rFonts w:ascii="新細明體" w:hAnsi="新細明體" w:cs="新細明體"/>
                <w:b/>
                <w:bCs/>
                <w:color w:val="000000"/>
              </w:rPr>
              <w:t>)</w:t>
            </w:r>
          </w:p>
          <w:p w14:paraId="1882D8EF" w14:textId="77777777" w:rsidR="00061739" w:rsidRDefault="00061739" w:rsidP="00AD7AA8">
            <w:pPr>
              <w:widowControl/>
              <w:numPr>
                <w:ilvl w:val="0"/>
                <w:numId w:val="8"/>
              </w:numPr>
              <w:jc w:val="both"/>
              <w:rPr>
                <w:rFonts w:ascii="新細明體"/>
                <w:color w:val="000000"/>
              </w:rPr>
            </w:pPr>
            <w:r>
              <w:rPr>
                <w:rFonts w:ascii="新細明體" w:hAnsi="新細明體" w:cs="新細明體" w:hint="eastAsia"/>
                <w:color w:val="000000"/>
              </w:rPr>
              <w:t>引起動機：</w:t>
            </w:r>
          </w:p>
          <w:p w14:paraId="6EC8F69A" w14:textId="77777777" w:rsidR="00061739" w:rsidRDefault="00061739" w:rsidP="00AD7AA8">
            <w:pPr>
              <w:widowControl/>
              <w:ind w:leftChars="150" w:left="360"/>
              <w:jc w:val="both"/>
              <w:rPr>
                <w:rFonts w:ascii="新細明體" w:cs="新細明體"/>
                <w:color w:val="000000"/>
              </w:rPr>
            </w:pPr>
            <w:r>
              <w:rPr>
                <w:rFonts w:ascii="新細明體" w:hAnsi="新細明體" w:cs="新細明體" w:hint="eastAsia"/>
                <w:color w:val="000000"/>
              </w:rPr>
              <w:t>互聯網與我們的生活息息相關。我們每日少不免都會上網，透過互聯網，隨時隨地</w:t>
            </w:r>
            <w:r w:rsidRPr="007B11CD">
              <w:rPr>
                <w:rFonts w:ascii="新細明體" w:hAnsi="新細明體" w:cs="新細明體" w:hint="eastAsia"/>
                <w:color w:val="000000"/>
              </w:rPr>
              <w:t>獲取資</w:t>
            </w:r>
            <w:r>
              <w:rPr>
                <w:rFonts w:ascii="新細明體" w:hAnsi="新細明體" w:cs="新細明體" w:hint="eastAsia"/>
                <w:color w:val="000000"/>
              </w:rPr>
              <w:t>訊</w:t>
            </w:r>
            <w:r w:rsidRPr="007B11CD">
              <w:rPr>
                <w:rFonts w:ascii="新細明體" w:hAnsi="新細明體" w:cs="新細明體" w:hint="eastAsia"/>
                <w:color w:val="000000"/>
              </w:rPr>
              <w:t>。</w:t>
            </w:r>
          </w:p>
          <w:p w14:paraId="2EA9717A" w14:textId="77777777" w:rsidR="00061739" w:rsidRDefault="00061739" w:rsidP="00AD7AA8">
            <w:pPr>
              <w:widowControl/>
              <w:ind w:leftChars="150" w:left="360"/>
              <w:jc w:val="both"/>
              <w:rPr>
                <w:rFonts w:ascii="新細明體"/>
                <w:color w:val="000000"/>
              </w:rPr>
            </w:pPr>
          </w:p>
          <w:p w14:paraId="35730ECB" w14:textId="77777777" w:rsidR="00061739" w:rsidRPr="007B11CD" w:rsidRDefault="00061739" w:rsidP="0021404B">
            <w:pPr>
              <w:widowControl/>
              <w:jc w:val="both"/>
              <w:rPr>
                <w:rFonts w:ascii="新細明體"/>
                <w:color w:val="000000"/>
              </w:rPr>
            </w:pPr>
            <w:r w:rsidRPr="00E41AA6">
              <w:rPr>
                <w:rFonts w:ascii="新細明體" w:hAnsi="新細明體" w:cs="新細明體"/>
              </w:rPr>
              <w:t xml:space="preserve">2. </w:t>
            </w:r>
            <w:r w:rsidRPr="007B11CD">
              <w:rPr>
                <w:rFonts w:ascii="新細明體" w:hAnsi="新細明體" w:cs="新細明體" w:hint="eastAsia"/>
                <w:color w:val="000000"/>
              </w:rPr>
              <w:t>教師</w:t>
            </w:r>
            <w:r>
              <w:rPr>
                <w:rFonts w:ascii="新細明體" w:hAnsi="新細明體" w:cs="新細明體" w:hint="eastAsia"/>
                <w:color w:val="000000"/>
              </w:rPr>
              <w:t>提問：</w:t>
            </w:r>
          </w:p>
          <w:p w14:paraId="1A0B4170" w14:textId="77777777" w:rsidR="00061739" w:rsidRDefault="00061739" w:rsidP="00AD7AA8">
            <w:pPr>
              <w:widowControl/>
              <w:numPr>
                <w:ilvl w:val="0"/>
                <w:numId w:val="4"/>
              </w:numPr>
              <w:jc w:val="both"/>
              <w:rPr>
                <w:rFonts w:ascii="新細明體"/>
                <w:color w:val="000000"/>
              </w:rPr>
            </w:pPr>
            <w:r w:rsidRPr="00923D7B">
              <w:rPr>
                <w:rFonts w:ascii="新細明體" w:hAnsi="新細明體" w:cs="新細明體" w:hint="eastAsia"/>
                <w:color w:val="000000"/>
              </w:rPr>
              <w:t>究竟同學使用甚麼平台</w:t>
            </w:r>
            <w:r>
              <w:rPr>
                <w:rFonts w:ascii="新細明體" w:hAnsi="新細明體" w:cs="新細明體" w:hint="eastAsia"/>
                <w:color w:val="000000"/>
              </w:rPr>
              <w:t>以獲取資訊﹖</w:t>
            </w:r>
          </w:p>
          <w:p w14:paraId="3CDA284D" w14:textId="77777777" w:rsidR="00061739" w:rsidRPr="00AD2DDB" w:rsidRDefault="00061739" w:rsidP="00AD7AA8">
            <w:pPr>
              <w:widowControl/>
              <w:numPr>
                <w:ilvl w:val="0"/>
                <w:numId w:val="4"/>
              </w:numPr>
              <w:jc w:val="both"/>
              <w:rPr>
                <w:rFonts w:ascii="新細明體"/>
                <w:color w:val="000000"/>
              </w:rPr>
            </w:pPr>
            <w:r>
              <w:rPr>
                <w:rFonts w:ascii="新細明體" w:hAnsi="新細明體" w:cs="新細明體" w:hint="eastAsia"/>
                <w:color w:val="000000"/>
              </w:rPr>
              <w:t>同學使用互聯網的目的是甚麼﹖</w:t>
            </w:r>
          </w:p>
          <w:p w14:paraId="1848D7CF" w14:textId="77777777" w:rsidR="00061739" w:rsidRDefault="00061739" w:rsidP="00AD2DDB">
            <w:pPr>
              <w:widowControl/>
              <w:ind w:left="360"/>
              <w:jc w:val="both"/>
              <w:rPr>
                <w:rFonts w:ascii="新細明體"/>
                <w:color w:val="000000"/>
              </w:rPr>
            </w:pPr>
          </w:p>
          <w:p w14:paraId="3D8BDEC4" w14:textId="77777777" w:rsidR="00061739" w:rsidRDefault="00061739" w:rsidP="00AD7AA8">
            <w:pPr>
              <w:widowControl/>
              <w:ind w:left="360" w:hangingChars="150" w:hanging="360"/>
              <w:jc w:val="both"/>
              <w:rPr>
                <w:rFonts w:ascii="新細明體" w:cs="新細明體"/>
              </w:rPr>
            </w:pPr>
            <w:r w:rsidRPr="00E41AA6">
              <w:rPr>
                <w:rFonts w:ascii="新細明體" w:hAnsi="新細明體" w:cs="新細明體"/>
              </w:rPr>
              <w:t xml:space="preserve">3. </w:t>
            </w:r>
            <w:r w:rsidRPr="00CB38CF">
              <w:rPr>
                <w:rFonts w:ascii="新細明體" w:hAnsi="新細明體" w:cs="新細明體" w:hint="eastAsia"/>
              </w:rPr>
              <w:t>教師可列出</w:t>
            </w:r>
            <w:r>
              <w:rPr>
                <w:rFonts w:ascii="新細明體" w:hAnsi="新細明體" w:cs="新細明體" w:hint="eastAsia"/>
              </w:rPr>
              <w:t>一般使用互聯網</w:t>
            </w:r>
            <w:r w:rsidRPr="00923D7B">
              <w:rPr>
                <w:rFonts w:ascii="新細明體" w:hAnsi="新細明體" w:cs="新細明體" w:hint="eastAsia"/>
              </w:rPr>
              <w:t>的目的</w:t>
            </w:r>
            <w:r w:rsidRPr="002A1F58">
              <w:rPr>
                <w:rFonts w:ascii="新細明體" w:hAnsi="新細明體" w:cs="新細明體" w:hint="eastAsia"/>
              </w:rPr>
              <w:t>的</w:t>
            </w:r>
            <w:r>
              <w:rPr>
                <w:rFonts w:ascii="新細明體" w:hAnsi="新細明體" w:cs="新細明體" w:hint="eastAsia"/>
              </w:rPr>
              <w:t>例子（如下表），</w:t>
            </w:r>
            <w:r w:rsidRPr="00CB38CF">
              <w:rPr>
                <w:rFonts w:ascii="新細明體" w:hAnsi="新細明體" w:cs="新細明體" w:hint="eastAsia"/>
              </w:rPr>
              <w:t>讓學生</w:t>
            </w:r>
          </w:p>
          <w:p w14:paraId="39EDD261" w14:textId="77777777" w:rsidR="00061739" w:rsidRPr="00CB38CF" w:rsidRDefault="00061739" w:rsidP="00AD7AA8">
            <w:pPr>
              <w:widowControl/>
              <w:ind w:leftChars="150" w:left="360"/>
              <w:jc w:val="both"/>
              <w:rPr>
                <w:rFonts w:ascii="新細明體"/>
              </w:rPr>
            </w:pPr>
            <w:r w:rsidRPr="00CB38CF">
              <w:rPr>
                <w:rFonts w:ascii="新細明體" w:hAnsi="新細明體" w:cs="新細明體" w:hint="eastAsia"/>
              </w:rPr>
              <w:t>投票，簡單統計全班使用互聯網的習慣。</w:t>
            </w:r>
          </w:p>
          <w:tbl>
            <w:tblPr>
              <w:tblpPr w:leftFromText="180" w:rightFromText="180" w:vertAnchor="text" w:horzAnchor="page" w:tblpX="449" w:tblpY="59"/>
              <w:tblOverlap w:val="never"/>
              <w:tblW w:w="6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5"/>
              <w:gridCol w:w="1869"/>
              <w:gridCol w:w="2236"/>
            </w:tblGrid>
            <w:tr w:rsidR="00061739" w:rsidRPr="00CB38CF" w14:paraId="2EF6A652" w14:textId="77777777" w:rsidTr="00923D7B">
              <w:trPr>
                <w:trHeight w:val="303"/>
              </w:trPr>
              <w:tc>
                <w:tcPr>
                  <w:tcW w:w="2035" w:type="dxa"/>
                  <w:tcBorders>
                    <w:top w:val="single" w:sz="4" w:space="0" w:color="auto"/>
                    <w:left w:val="single" w:sz="4" w:space="0" w:color="auto"/>
                    <w:bottom w:val="single" w:sz="4" w:space="0" w:color="auto"/>
                    <w:right w:val="single" w:sz="4" w:space="0" w:color="auto"/>
                  </w:tcBorders>
                </w:tcPr>
                <w:p w14:paraId="73ACB085" w14:textId="77777777" w:rsidR="00061739" w:rsidRPr="00CB38CF" w:rsidRDefault="00061739" w:rsidP="00DB592A">
                  <w:pPr>
                    <w:widowControl/>
                    <w:jc w:val="both"/>
                    <w:rPr>
                      <w:rFonts w:ascii="新細明體"/>
                    </w:rPr>
                  </w:pPr>
                  <w:r w:rsidRPr="00CB38CF">
                    <w:rPr>
                      <w:rFonts w:ascii="新細明體" w:hAnsi="新細明體" w:cs="新細明體"/>
                    </w:rPr>
                    <w:t xml:space="preserve">I </w:t>
                  </w:r>
                  <w:r>
                    <w:rPr>
                      <w:rFonts w:ascii="新細明體" w:hAnsi="新細明體" w:cs="新細明體" w:hint="eastAsia"/>
                      <w:color w:val="000000"/>
                    </w:rPr>
                    <w:t>瀏覽社交平台</w:t>
                  </w:r>
                </w:p>
              </w:tc>
              <w:tc>
                <w:tcPr>
                  <w:tcW w:w="1869" w:type="dxa"/>
                  <w:tcBorders>
                    <w:top w:val="single" w:sz="4" w:space="0" w:color="auto"/>
                    <w:left w:val="single" w:sz="4" w:space="0" w:color="auto"/>
                    <w:bottom w:val="single" w:sz="4" w:space="0" w:color="auto"/>
                    <w:right w:val="single" w:sz="4" w:space="0" w:color="auto"/>
                  </w:tcBorders>
                </w:tcPr>
                <w:p w14:paraId="42FCE3FD" w14:textId="77777777" w:rsidR="00061739" w:rsidRPr="00CB38CF" w:rsidRDefault="00061739" w:rsidP="00DB592A">
                  <w:pPr>
                    <w:widowControl/>
                    <w:jc w:val="both"/>
                    <w:rPr>
                      <w:rFonts w:ascii="新細明體"/>
                    </w:rPr>
                  </w:pPr>
                  <w:r w:rsidRPr="00CB38CF">
                    <w:rPr>
                      <w:rFonts w:ascii="新細明體" w:hAnsi="新細明體" w:cs="新細明體"/>
                    </w:rPr>
                    <w:t>II</w:t>
                  </w:r>
                  <w:r w:rsidRPr="00CB38CF">
                    <w:rPr>
                      <w:rFonts w:ascii="新細明體" w:hAnsi="新細明體" w:cs="新細明體" w:hint="eastAsia"/>
                    </w:rPr>
                    <w:t>搜集資料</w:t>
                  </w:r>
                </w:p>
              </w:tc>
              <w:tc>
                <w:tcPr>
                  <w:tcW w:w="2236" w:type="dxa"/>
                  <w:tcBorders>
                    <w:top w:val="single" w:sz="4" w:space="0" w:color="auto"/>
                    <w:left w:val="single" w:sz="4" w:space="0" w:color="auto"/>
                    <w:bottom w:val="single" w:sz="4" w:space="0" w:color="auto"/>
                    <w:right w:val="single" w:sz="4" w:space="0" w:color="auto"/>
                  </w:tcBorders>
                </w:tcPr>
                <w:p w14:paraId="7AC33C8B" w14:textId="77777777" w:rsidR="00061739" w:rsidRPr="00CB38CF" w:rsidRDefault="00061739" w:rsidP="00DB592A">
                  <w:pPr>
                    <w:widowControl/>
                    <w:jc w:val="both"/>
                    <w:rPr>
                      <w:rFonts w:ascii="新細明體"/>
                    </w:rPr>
                  </w:pPr>
                  <w:r w:rsidRPr="00CB38CF">
                    <w:rPr>
                      <w:rFonts w:ascii="新細明體" w:hAnsi="新細明體" w:cs="新細明體"/>
                    </w:rPr>
                    <w:t>III</w:t>
                  </w:r>
                  <w:r w:rsidRPr="00CB38CF">
                    <w:rPr>
                      <w:rFonts w:ascii="新細明體" w:hAnsi="新細明體" w:cs="新細明體" w:hint="eastAsia"/>
                    </w:rPr>
                    <w:t>閱讀新聞</w:t>
                  </w:r>
                  <w:r>
                    <w:rPr>
                      <w:rFonts w:ascii="新細明體" w:hAnsi="新細明體" w:cs="新細明體" w:hint="eastAsia"/>
                    </w:rPr>
                    <w:t>／文章</w:t>
                  </w:r>
                </w:p>
              </w:tc>
            </w:tr>
            <w:tr w:rsidR="00061739" w:rsidRPr="00CB38CF" w14:paraId="61ED3EFD" w14:textId="77777777" w:rsidTr="00923D7B">
              <w:trPr>
                <w:trHeight w:val="295"/>
              </w:trPr>
              <w:tc>
                <w:tcPr>
                  <w:tcW w:w="2035" w:type="dxa"/>
                  <w:tcBorders>
                    <w:top w:val="single" w:sz="4" w:space="0" w:color="auto"/>
                    <w:left w:val="single" w:sz="4" w:space="0" w:color="auto"/>
                    <w:bottom w:val="single" w:sz="4" w:space="0" w:color="auto"/>
                    <w:right w:val="single" w:sz="4" w:space="0" w:color="auto"/>
                  </w:tcBorders>
                </w:tcPr>
                <w:p w14:paraId="47575B26" w14:textId="77777777" w:rsidR="00061739" w:rsidRPr="00CB38CF" w:rsidRDefault="00061739" w:rsidP="00DB592A">
                  <w:pPr>
                    <w:widowControl/>
                    <w:jc w:val="both"/>
                    <w:rPr>
                      <w:rFonts w:ascii="新細明體"/>
                    </w:rPr>
                  </w:pPr>
                  <w:r w:rsidRPr="00CB38CF">
                    <w:rPr>
                      <w:rFonts w:ascii="新細明體" w:hAnsi="新細明體" w:cs="新細明體"/>
                    </w:rPr>
                    <w:t>IV</w:t>
                  </w:r>
                  <w:r w:rsidRPr="00CB38CF">
                    <w:rPr>
                      <w:rFonts w:ascii="新細明體" w:hAnsi="新細明體" w:cs="新細明體" w:hint="eastAsia"/>
                    </w:rPr>
                    <w:t>網上購物</w:t>
                  </w:r>
                </w:p>
              </w:tc>
              <w:tc>
                <w:tcPr>
                  <w:tcW w:w="1869" w:type="dxa"/>
                  <w:tcBorders>
                    <w:top w:val="single" w:sz="4" w:space="0" w:color="auto"/>
                    <w:left w:val="single" w:sz="4" w:space="0" w:color="auto"/>
                    <w:bottom w:val="single" w:sz="4" w:space="0" w:color="auto"/>
                    <w:right w:val="single" w:sz="4" w:space="0" w:color="auto"/>
                  </w:tcBorders>
                </w:tcPr>
                <w:p w14:paraId="7D50A5F4" w14:textId="77777777" w:rsidR="00061739" w:rsidRPr="00CB38CF" w:rsidRDefault="00061739" w:rsidP="00DB592A">
                  <w:pPr>
                    <w:widowControl/>
                    <w:jc w:val="both"/>
                    <w:rPr>
                      <w:rFonts w:ascii="新細明體"/>
                    </w:rPr>
                  </w:pPr>
                  <w:r w:rsidRPr="00CB38CF">
                    <w:rPr>
                      <w:rFonts w:ascii="新細明體" w:hAnsi="新細明體" w:cs="新細明體"/>
                    </w:rPr>
                    <w:t>V</w:t>
                  </w:r>
                  <w:r w:rsidRPr="00CB38CF">
                    <w:rPr>
                      <w:rFonts w:ascii="新細明體" w:hAnsi="新細明體" w:cs="新細明體" w:hint="eastAsia"/>
                    </w:rPr>
                    <w:t>觀看短片</w:t>
                  </w:r>
                </w:p>
              </w:tc>
              <w:tc>
                <w:tcPr>
                  <w:tcW w:w="2236" w:type="dxa"/>
                  <w:tcBorders>
                    <w:top w:val="single" w:sz="4" w:space="0" w:color="auto"/>
                    <w:left w:val="single" w:sz="4" w:space="0" w:color="auto"/>
                    <w:bottom w:val="single" w:sz="4" w:space="0" w:color="auto"/>
                    <w:right w:val="single" w:sz="4" w:space="0" w:color="auto"/>
                  </w:tcBorders>
                </w:tcPr>
                <w:p w14:paraId="19FB8A16" w14:textId="77777777" w:rsidR="00061739" w:rsidRPr="00CB38CF" w:rsidRDefault="00061739" w:rsidP="00CB38CF">
                  <w:pPr>
                    <w:widowControl/>
                    <w:jc w:val="both"/>
                    <w:rPr>
                      <w:rFonts w:ascii="新細明體"/>
                    </w:rPr>
                  </w:pPr>
                  <w:r w:rsidRPr="00CB38CF">
                    <w:rPr>
                      <w:rFonts w:ascii="新細明體" w:hAnsi="新細明體" w:cs="新細明體"/>
                    </w:rPr>
                    <w:t>VI</w:t>
                  </w:r>
                  <w:r>
                    <w:rPr>
                      <w:rFonts w:ascii="新細明體" w:hAnsi="新細明體" w:cs="新細明體" w:hint="eastAsia"/>
                      <w:color w:val="000000"/>
                    </w:rPr>
                    <w:t>玩電腦遊戲</w:t>
                  </w:r>
                </w:p>
              </w:tc>
            </w:tr>
          </w:tbl>
          <w:p w14:paraId="16086747" w14:textId="77777777" w:rsidR="00D37709" w:rsidRPr="00D37709" w:rsidRDefault="00D37709" w:rsidP="00D37709">
            <w:pPr>
              <w:widowControl/>
              <w:ind w:left="840"/>
              <w:jc w:val="both"/>
              <w:rPr>
                <w:rFonts w:cs="新細明體"/>
              </w:rPr>
            </w:pPr>
          </w:p>
          <w:p w14:paraId="4B81FC8C" w14:textId="28F2A895" w:rsidR="004945F8" w:rsidRPr="0022279A" w:rsidRDefault="00061739" w:rsidP="003837DB">
            <w:pPr>
              <w:widowControl/>
              <w:numPr>
                <w:ilvl w:val="0"/>
                <w:numId w:val="4"/>
              </w:numPr>
              <w:jc w:val="both"/>
              <w:rPr>
                <w:rFonts w:ascii="新細明體" w:hAnsi="新細明體" w:cs="新細明體"/>
              </w:rPr>
            </w:pPr>
            <w:r w:rsidRPr="0022279A">
              <w:rPr>
                <w:rFonts w:ascii="新細明體" w:hAnsi="新細明體" w:cs="新細明體" w:hint="eastAsia"/>
                <w:color w:val="000000"/>
              </w:rPr>
              <w:t>根據</w:t>
            </w:r>
            <w:r w:rsidRPr="0022279A">
              <w:rPr>
                <w:rFonts w:ascii="新細明體" w:hAnsi="新細明體" w:cs="新細明體" w:hint="eastAsia"/>
              </w:rPr>
              <w:t>政府統計處的統計</w:t>
            </w:r>
            <w:r w:rsidRPr="0022279A">
              <w:rPr>
                <w:rFonts w:ascii="新細明體" w:hAnsi="新細明體" w:cs="新細明體" w:hint="eastAsia"/>
                <w:color w:val="000000"/>
              </w:rPr>
              <w:t>，</w:t>
            </w:r>
            <w:r w:rsidR="000C443E" w:rsidRPr="0022279A">
              <w:rPr>
                <w:rFonts w:ascii="新細明體" w:hAnsi="新細明體"/>
              </w:rPr>
              <w:t>曾使用個人電腦的十歲及以上人士中，最普遍提及使用個人電腦的主要目的為「使用互聯網服務(亦包括網上數碼娛樂)」(98.8%)。其次為「文書處理」(69.9%)及「儲存及觀看數碼照片」(52.8%)</w:t>
            </w:r>
            <w:r w:rsidR="000C443E" w:rsidRPr="0022279A">
              <w:rPr>
                <w:rFonts w:ascii="新細明體" w:hAnsi="新細明體" w:cs="新細明體" w:hint="eastAsia"/>
              </w:rPr>
              <w:t>。</w:t>
            </w:r>
          </w:p>
          <w:p w14:paraId="68789259" w14:textId="77777777" w:rsidR="005A3C6F" w:rsidRPr="0022279A" w:rsidRDefault="00061739" w:rsidP="004945F8">
            <w:pPr>
              <w:widowControl/>
              <w:ind w:left="840"/>
              <w:jc w:val="both"/>
              <w:rPr>
                <w:rFonts w:ascii="新細明體" w:hAnsi="新細明體" w:cs="新細明體"/>
              </w:rPr>
            </w:pPr>
            <w:r w:rsidRPr="0022279A">
              <w:rPr>
                <w:rFonts w:ascii="新細明體" w:hAnsi="新細明體" w:cs="新細明體" w:hint="eastAsia"/>
              </w:rPr>
              <w:t>資料來源：</w:t>
            </w:r>
            <w:r w:rsidR="004945F8" w:rsidRPr="0022279A">
              <w:rPr>
                <w:rFonts w:ascii="新細明體" w:hAnsi="新細明體" w:cs="新細明體" w:hint="eastAsia"/>
              </w:rPr>
              <w:t>政府統計處</w:t>
            </w:r>
            <w:r w:rsidR="005A3C6F" w:rsidRPr="0022279A">
              <w:rPr>
                <w:rFonts w:ascii="新細明體" w:hAnsi="新細明體" w:cs="新細明體" w:hint="eastAsia"/>
              </w:rPr>
              <w:t>，主題性住戶統計調查第四十三號</w:t>
            </w:r>
          </w:p>
          <w:p w14:paraId="01F4AA42" w14:textId="77777777" w:rsidR="000C443E" w:rsidRPr="0022279A" w:rsidRDefault="005A3C6F" w:rsidP="004945F8">
            <w:pPr>
              <w:widowControl/>
              <w:ind w:left="840"/>
              <w:jc w:val="both"/>
              <w:rPr>
                <w:rFonts w:ascii="新細明體" w:hAnsi="新細明體" w:cs="新細明體"/>
              </w:rPr>
            </w:pPr>
            <w:r w:rsidRPr="0022279A">
              <w:rPr>
                <w:rFonts w:ascii="新細明體" w:hAnsi="新細明體" w:cs="新細明體" w:hint="eastAsia"/>
              </w:rPr>
              <w:t xml:space="preserve">          報告書</w:t>
            </w:r>
            <w:r w:rsidR="000C443E" w:rsidRPr="0022279A">
              <w:rPr>
                <w:rFonts w:ascii="新細明體" w:hAnsi="新細明體" w:cs="新細明體"/>
              </w:rPr>
              <w:t>—</w:t>
            </w:r>
            <w:r w:rsidR="000C443E" w:rsidRPr="0022279A">
              <w:rPr>
                <w:rFonts w:ascii="新細明體" w:hAnsi="新細明體" w:cs="新細明體" w:hint="eastAsia"/>
              </w:rPr>
              <w:t>資訊科技的使用情況和普及程度，頁</w:t>
            </w:r>
          </w:p>
          <w:p w14:paraId="38A45672" w14:textId="756FD2C8" w:rsidR="008415E2" w:rsidRPr="00B95C0D" w:rsidRDefault="000C443E" w:rsidP="004945F8">
            <w:pPr>
              <w:widowControl/>
              <w:ind w:left="840"/>
              <w:jc w:val="both"/>
              <w:rPr>
                <w:rFonts w:ascii="新細明體" w:hAnsi="新細明體" w:cs="新細明體"/>
              </w:rPr>
            </w:pPr>
            <w:r w:rsidRPr="0022279A">
              <w:rPr>
                <w:rFonts w:ascii="新細明體" w:hAnsi="新細明體" w:cs="新細明體" w:hint="eastAsia"/>
              </w:rPr>
              <w:t xml:space="preserve">          39，</w:t>
            </w:r>
          </w:p>
          <w:p w14:paraId="73E13154" w14:textId="41FED8F3" w:rsidR="000C443E" w:rsidRPr="00A2769B" w:rsidRDefault="004A3D7E" w:rsidP="00080C3D">
            <w:pPr>
              <w:ind w:leftChars="350" w:left="840"/>
              <w:rPr>
                <w:rFonts w:ascii="新細明體" w:hAnsi="新細明體"/>
                <w:color w:val="0000FF"/>
                <w:u w:val="single"/>
              </w:rPr>
            </w:pPr>
            <w:hyperlink r:id="rId7" w:history="1">
              <w:r w:rsidR="008415E2" w:rsidRPr="00B95C0D">
                <w:rPr>
                  <w:rStyle w:val="ab"/>
                  <w:rFonts w:ascii="新細明體" w:hAnsi="新細明體"/>
                </w:rPr>
                <w:t>http://www.statistics.gov.hk/pub/B11302432009XXXXB0100.pdf</w:t>
              </w:r>
            </w:hyperlink>
          </w:p>
          <w:p w14:paraId="4F6B0A3C" w14:textId="103D6AE4" w:rsidR="00061739" w:rsidRPr="004945F8" w:rsidRDefault="00061739" w:rsidP="004945F8">
            <w:pPr>
              <w:widowControl/>
              <w:jc w:val="both"/>
              <w:rPr>
                <w:rFonts w:ascii="新細明體" w:hAnsi="新細明體" w:cs="新細明體"/>
              </w:rPr>
            </w:pPr>
            <w:r w:rsidRPr="00E41AA6">
              <w:rPr>
                <w:rFonts w:ascii="新細明體" w:hAnsi="新細明體" w:cs="新細明體"/>
              </w:rPr>
              <w:lastRenderedPageBreak/>
              <w:t>4.</w:t>
            </w:r>
            <w:r>
              <w:rPr>
                <w:rFonts w:ascii="新細明體" w:hAnsi="新細明體" w:cs="新細明體"/>
                <w:color w:val="FF0000"/>
              </w:rPr>
              <w:t xml:space="preserve"> </w:t>
            </w:r>
            <w:r w:rsidRPr="009A01FD">
              <w:rPr>
                <w:rFonts w:ascii="新細明體" w:hAnsi="新細明體" w:cs="新細明體" w:hint="eastAsia"/>
                <w:color w:val="000000"/>
              </w:rPr>
              <w:t>教</w:t>
            </w:r>
            <w:r>
              <w:rPr>
                <w:rFonts w:ascii="新細明體" w:hAnsi="新細明體" w:cs="新細明體" w:hint="eastAsia"/>
                <w:color w:val="000000"/>
              </w:rPr>
              <w:t>師小結（參考）：</w:t>
            </w:r>
          </w:p>
          <w:p w14:paraId="09D817F5" w14:textId="3CEACB53" w:rsidR="00061739" w:rsidRDefault="00061739" w:rsidP="00F7529E">
            <w:pPr>
              <w:widowControl/>
              <w:ind w:leftChars="100" w:left="240"/>
              <w:jc w:val="both"/>
              <w:rPr>
                <w:rFonts w:ascii="新細明體"/>
                <w:color w:val="000000"/>
                <w:lang w:eastAsia="zh-HK"/>
              </w:rPr>
            </w:pPr>
            <w:r>
              <w:rPr>
                <w:rFonts w:ascii="新細明體" w:hAnsi="新細明體" w:cs="新細明體" w:hint="eastAsia"/>
                <w:color w:val="000000"/>
              </w:rPr>
              <w:t>使用電腦與青年的生活已密不可分。隨著互</w:t>
            </w:r>
            <w:r w:rsidRPr="009011F3">
              <w:rPr>
                <w:rFonts w:ascii="新細明體" w:hAnsi="新細明體" w:cs="新細明體" w:hint="eastAsia"/>
                <w:color w:val="000000"/>
              </w:rPr>
              <w:t>聯網的廣泛應用</w:t>
            </w:r>
            <w:r>
              <w:rPr>
                <w:rFonts w:ascii="新細明體" w:hAnsi="新細明體" w:cs="新細明體" w:hint="eastAsia"/>
                <w:color w:val="000000"/>
              </w:rPr>
              <w:t>，娛樂、社交、搜集資訊更為便利。</w:t>
            </w:r>
          </w:p>
          <w:p w14:paraId="421BBD3D" w14:textId="61528795" w:rsidR="00061739" w:rsidRDefault="00952FF5" w:rsidP="007770E3">
            <w:pPr>
              <w:widowControl/>
              <w:jc w:val="both"/>
              <w:rPr>
                <w:rFonts w:ascii="新細明體"/>
                <w:color w:val="000000"/>
              </w:rPr>
            </w:pPr>
            <w:r>
              <w:rPr>
                <w:rFonts w:ascii="新細明體" w:hint="eastAsia"/>
                <w:color w:val="000000"/>
              </w:rPr>
              <w:t xml:space="preserve">  </w:t>
            </w:r>
          </w:p>
          <w:p w14:paraId="3D379F95" w14:textId="77777777" w:rsidR="00061739" w:rsidRDefault="00061739" w:rsidP="007B11CD">
            <w:pPr>
              <w:rPr>
                <w:rFonts w:ascii="新細明體"/>
                <w:b/>
                <w:bCs/>
                <w:color w:val="000000"/>
              </w:rPr>
            </w:pPr>
            <w:r w:rsidRPr="00A50863">
              <w:rPr>
                <w:rFonts w:ascii="新細明體" w:hAnsi="新細明體" w:cs="新細明體" w:hint="eastAsia"/>
                <w:b/>
                <w:bCs/>
                <w:color w:val="000000"/>
              </w:rPr>
              <w:t>活動建議二：</w:t>
            </w:r>
            <w:r>
              <w:rPr>
                <w:rFonts w:ascii="新細明體" w:hAnsi="新細明體" w:cs="新細明體" w:hint="eastAsia"/>
                <w:b/>
                <w:bCs/>
                <w:color w:val="000000"/>
              </w:rPr>
              <w:t>網絡陷阱（</w:t>
            </w:r>
            <w:r>
              <w:rPr>
                <w:rFonts w:ascii="新細明體" w:hAnsi="新細明體" w:cs="新細明體"/>
                <w:b/>
                <w:bCs/>
                <w:color w:val="000000"/>
              </w:rPr>
              <w:t>20</w:t>
            </w:r>
            <w:r>
              <w:rPr>
                <w:rFonts w:ascii="新細明體" w:hAnsi="新細明體" w:cs="新細明體" w:hint="eastAsia"/>
                <w:b/>
                <w:bCs/>
                <w:color w:val="000000"/>
              </w:rPr>
              <w:t>分鐘）</w:t>
            </w:r>
          </w:p>
          <w:p w14:paraId="19F1E97A" w14:textId="6EA6AE35" w:rsidR="00061739" w:rsidRPr="00F258C6" w:rsidRDefault="00061739" w:rsidP="003837DB">
            <w:pPr>
              <w:widowControl/>
              <w:ind w:left="240" w:hangingChars="100" w:hanging="240"/>
              <w:jc w:val="both"/>
              <w:rPr>
                <w:rFonts w:ascii="新細明體"/>
                <w:color w:val="000000"/>
              </w:rPr>
            </w:pPr>
            <w:r w:rsidRPr="008A2F3D">
              <w:rPr>
                <w:rFonts w:ascii="新細明體" w:cs="新細明體"/>
                <w:bCs/>
                <w:color w:val="000000"/>
              </w:rPr>
              <w:t>1.</w:t>
            </w:r>
            <w:r>
              <w:rPr>
                <w:rFonts w:ascii="新細明體" w:cs="新細明體"/>
                <w:b/>
                <w:bCs/>
                <w:color w:val="000000"/>
              </w:rPr>
              <w:t xml:space="preserve"> </w:t>
            </w:r>
            <w:r>
              <w:rPr>
                <w:rFonts w:ascii="新細明體" w:hAnsi="新細明體" w:cs="新細明體" w:hint="eastAsia"/>
                <w:lang w:eastAsia="zh-HK"/>
              </w:rPr>
              <w:t>互聯網成為生活的一部分，也成為罪案現場</w:t>
            </w:r>
            <w:r w:rsidRPr="009069CC">
              <w:rPr>
                <w:rFonts w:ascii="新細明體" w:hAnsi="新細明體" w:cs="新細明體" w:hint="eastAsia"/>
                <w:lang w:eastAsia="zh-HK"/>
              </w:rPr>
              <w:t>。</w:t>
            </w:r>
            <w:r w:rsidR="00BB3D05" w:rsidRPr="007F21D7">
              <w:rPr>
                <w:rFonts w:ascii="新細明體" w:hAnsi="新細明體" w:cs="新細明體" w:hint="eastAsia"/>
                <w:lang w:eastAsia="zh-HK"/>
              </w:rPr>
              <w:t>本港科技罪案</w:t>
            </w:r>
            <w:r w:rsidR="00BB3D05">
              <w:rPr>
                <w:rFonts w:ascii="新細明體" w:hAnsi="新細明體" w:cs="新細明體" w:hint="eastAsia"/>
              </w:rPr>
              <w:t>有上升的趨勢，</w:t>
            </w:r>
            <w:r w:rsidR="00BB3D05">
              <w:rPr>
                <w:rFonts w:ascii="新細明體" w:hAnsi="新細明體" w:cs="新細明體" w:hint="eastAsia"/>
                <w:color w:val="000000"/>
              </w:rPr>
              <w:t>網絡的陷阱亦層出不窮，</w:t>
            </w:r>
            <w:r w:rsidR="00BB3D05">
              <w:rPr>
                <w:rFonts w:ascii="新細明體" w:hAnsi="新細明體" w:cs="新細明體" w:hint="eastAsia"/>
                <w:lang w:eastAsia="zh-HK"/>
              </w:rPr>
              <w:t>而當中</w:t>
            </w:r>
            <w:r w:rsidR="00BB3D05" w:rsidRPr="007F21D7">
              <w:rPr>
                <w:rFonts w:ascii="新細明體" w:hAnsi="新細明體" w:cs="新細明體" w:hint="eastAsia"/>
                <w:lang w:eastAsia="zh-HK"/>
              </w:rPr>
              <w:t>青少年</w:t>
            </w:r>
            <w:r w:rsidR="00BB3D05">
              <w:rPr>
                <w:rFonts w:ascii="新細明體" w:hAnsi="新細明體" w:cs="新細明體" w:hint="eastAsia"/>
              </w:rPr>
              <w:t>亦成為受</w:t>
            </w:r>
            <w:r w:rsidR="00BB3D05">
              <w:rPr>
                <w:rFonts w:ascii="新細明體" w:hAnsi="新細明體" w:cs="新細明體" w:hint="eastAsia"/>
                <w:lang w:eastAsia="zh-HK"/>
              </w:rPr>
              <w:t>騙</w:t>
            </w:r>
            <w:r w:rsidR="00BB3D05">
              <w:rPr>
                <w:rFonts w:ascii="新細明體" w:hAnsi="新細明體" w:cs="新細明體" w:hint="eastAsia"/>
              </w:rPr>
              <w:t>對象</w:t>
            </w:r>
            <w:r w:rsidR="00BB3D05" w:rsidRPr="007F21D7">
              <w:rPr>
                <w:rFonts w:ascii="新細明體" w:hAnsi="新細明體" w:cs="新細明體" w:hint="eastAsia"/>
                <w:lang w:eastAsia="zh-HK"/>
              </w:rPr>
              <w:t>。</w:t>
            </w:r>
            <w:r w:rsidR="00BB3D05">
              <w:rPr>
                <w:rFonts w:ascii="新細明體" w:hAnsi="新細明體" w:cs="新細明體" w:hint="eastAsia"/>
              </w:rPr>
              <w:t>不少新聞報導反映</w:t>
            </w:r>
            <w:r w:rsidRPr="009069CC">
              <w:rPr>
                <w:rFonts w:ascii="新細明體" w:hAnsi="新細明體" w:cs="新細明體" w:hint="eastAsia"/>
                <w:lang w:eastAsia="zh-HK"/>
              </w:rPr>
              <w:t>騙徒看準青少年依賴網上世界的心</w:t>
            </w:r>
            <w:r w:rsidRPr="0032456E">
              <w:rPr>
                <w:rFonts w:ascii="新細明體" w:hAnsi="新細明體" w:cs="新細明體" w:hint="eastAsia"/>
                <w:lang w:eastAsia="zh-HK"/>
              </w:rPr>
              <w:t>態騙取金錢</w:t>
            </w:r>
            <w:r>
              <w:rPr>
                <w:rFonts w:ascii="新細明體" w:hAnsi="新細明體" w:cs="新細明體" w:hint="eastAsia"/>
                <w:lang w:eastAsia="zh-HK"/>
              </w:rPr>
              <w:t>，網上購物可謂陷阱處處。</w:t>
            </w:r>
          </w:p>
          <w:p w14:paraId="7096B8B2" w14:textId="77777777" w:rsidR="00061739" w:rsidRPr="007B11CD" w:rsidRDefault="00061739" w:rsidP="007B11CD">
            <w:pPr>
              <w:rPr>
                <w:rFonts w:ascii="新細明體"/>
                <w:b/>
                <w:bCs/>
                <w:color w:val="000000"/>
              </w:rPr>
            </w:pPr>
          </w:p>
          <w:p w14:paraId="61387A86" w14:textId="77777777" w:rsidR="00061739" w:rsidRPr="00F258C6" w:rsidRDefault="00061739" w:rsidP="00AD7AA8">
            <w:pPr>
              <w:widowControl/>
              <w:numPr>
                <w:ilvl w:val="0"/>
                <w:numId w:val="8"/>
              </w:numPr>
              <w:jc w:val="both"/>
              <w:rPr>
                <w:rFonts w:ascii="新細明體"/>
                <w:color w:val="000000"/>
              </w:rPr>
            </w:pPr>
            <w:r>
              <w:rPr>
                <w:rFonts w:ascii="新細明體" w:hAnsi="新細明體" w:cs="新細明體" w:hint="eastAsia"/>
                <w:color w:val="000000"/>
              </w:rPr>
              <w:t>教師提問：</w:t>
            </w:r>
          </w:p>
          <w:p w14:paraId="4EC15C3E" w14:textId="77777777" w:rsidR="00061739" w:rsidRDefault="00061739" w:rsidP="00AD7AA8">
            <w:pPr>
              <w:widowControl/>
              <w:numPr>
                <w:ilvl w:val="0"/>
                <w:numId w:val="4"/>
              </w:numPr>
              <w:jc w:val="both"/>
              <w:rPr>
                <w:rFonts w:ascii="新細明體"/>
                <w:color w:val="000000"/>
              </w:rPr>
            </w:pPr>
            <w:r>
              <w:rPr>
                <w:rFonts w:ascii="新細明體" w:hAnsi="新細明體" w:cs="新細明體" w:hint="eastAsia"/>
                <w:color w:val="000000"/>
              </w:rPr>
              <w:t>同學上網可曾遇過這些情況﹖試分享一下。學生可隨意分享經歷，例如：收到中獎的通知、突然連繫到奇怪的網站等。</w:t>
            </w:r>
          </w:p>
          <w:p w14:paraId="6AFC9023" w14:textId="77777777" w:rsidR="00061739" w:rsidRDefault="00061739" w:rsidP="00AD7AA8">
            <w:pPr>
              <w:widowControl/>
              <w:numPr>
                <w:ilvl w:val="0"/>
                <w:numId w:val="4"/>
              </w:numPr>
              <w:jc w:val="both"/>
              <w:rPr>
                <w:rFonts w:ascii="新細明體"/>
                <w:color w:val="000000"/>
              </w:rPr>
            </w:pPr>
            <w:r>
              <w:rPr>
                <w:rFonts w:ascii="新細明體" w:hAnsi="新細明體" w:cs="新細明體" w:hint="eastAsia"/>
                <w:color w:val="000000"/>
              </w:rPr>
              <w:t>當時你如何應對這些情況﹖</w:t>
            </w:r>
          </w:p>
          <w:p w14:paraId="763271D8" w14:textId="77777777" w:rsidR="00061739" w:rsidRPr="00B77EB4" w:rsidRDefault="00061739" w:rsidP="00AD7AA8">
            <w:pPr>
              <w:widowControl/>
              <w:numPr>
                <w:ilvl w:val="0"/>
                <w:numId w:val="4"/>
              </w:numPr>
              <w:jc w:val="both"/>
              <w:rPr>
                <w:rFonts w:ascii="新細明體"/>
                <w:color w:val="000000"/>
              </w:rPr>
            </w:pPr>
            <w:r>
              <w:rPr>
                <w:rFonts w:ascii="新細明體" w:hAnsi="新細明體" w:cs="新細明體" w:hint="eastAsia"/>
                <w:color w:val="000000"/>
              </w:rPr>
              <w:t>你憑甚麼原則分辨資訊的真與假﹖</w:t>
            </w:r>
          </w:p>
          <w:p w14:paraId="0846514D" w14:textId="77777777" w:rsidR="00061739" w:rsidRPr="00B832E7" w:rsidRDefault="00061739" w:rsidP="00B77EB4">
            <w:pPr>
              <w:widowControl/>
              <w:jc w:val="both"/>
              <w:rPr>
                <w:rFonts w:ascii="新細明體"/>
                <w:color w:val="000000"/>
              </w:rPr>
            </w:pPr>
          </w:p>
          <w:p w14:paraId="0CA9A4C2" w14:textId="31000A6B" w:rsidR="00061739" w:rsidRDefault="000E2F71" w:rsidP="00AD7AA8">
            <w:pPr>
              <w:numPr>
                <w:ilvl w:val="0"/>
                <w:numId w:val="8"/>
              </w:numPr>
              <w:rPr>
                <w:rFonts w:ascii="新細明體"/>
                <w:color w:val="000000"/>
              </w:rPr>
            </w:pPr>
            <w:r>
              <w:rPr>
                <w:rFonts w:ascii="新細明體" w:hAnsi="新細明體" w:cs="新細明體" w:hint="eastAsia"/>
                <w:color w:val="000000"/>
              </w:rPr>
              <w:t>個</w:t>
            </w:r>
            <w:r w:rsidR="001C7F5F">
              <w:rPr>
                <w:rFonts w:ascii="新細明體" w:hAnsi="新細明體" w:cs="新細明體" w:hint="eastAsia"/>
                <w:color w:val="000000"/>
              </w:rPr>
              <w:t>案分析：</w:t>
            </w:r>
          </w:p>
          <w:p w14:paraId="29ED6878" w14:textId="2AFBD9D4" w:rsidR="000E2F71" w:rsidRPr="001C7F5F" w:rsidRDefault="000E2F71" w:rsidP="001C7F5F">
            <w:pPr>
              <w:numPr>
                <w:ilvl w:val="0"/>
                <w:numId w:val="11"/>
              </w:numPr>
              <w:rPr>
                <w:rFonts w:ascii="新細明體"/>
              </w:rPr>
            </w:pPr>
            <w:r>
              <w:rPr>
                <w:rFonts w:ascii="新細明體" w:hint="eastAsia"/>
              </w:rPr>
              <w:t>教師</w:t>
            </w:r>
            <w:r>
              <w:rPr>
                <w:rFonts w:ascii="新細明體" w:hAnsi="新細明體" w:cs="新細明體" w:hint="eastAsia"/>
              </w:rPr>
              <w:t>請同學分組</w:t>
            </w:r>
            <w:r w:rsidR="001C7F5F">
              <w:rPr>
                <w:rFonts w:ascii="新細明體" w:hAnsi="新細明體" w:cs="新細明體" w:hint="eastAsia"/>
              </w:rPr>
              <w:t>討論</w:t>
            </w:r>
            <w:r w:rsidR="001C7F5F">
              <w:rPr>
                <w:rFonts w:ascii="新細明體" w:hAnsi="新細明體" w:cs="新細明體" w:hint="eastAsia"/>
                <w:color w:val="000000"/>
              </w:rPr>
              <w:t>（</w:t>
            </w:r>
            <w:r w:rsidR="001C7F5F" w:rsidRPr="00A50863">
              <w:rPr>
                <w:rFonts w:ascii="新細明體" w:hAnsi="新細明體" w:cs="新細明體" w:hint="eastAsia"/>
                <w:color w:val="000000"/>
              </w:rPr>
              <w:t>四人小組</w:t>
            </w:r>
            <w:r w:rsidR="001C7F5F">
              <w:rPr>
                <w:rFonts w:ascii="新細明體" w:hAnsi="新細明體" w:cs="新細明體" w:hint="eastAsia"/>
                <w:color w:val="000000"/>
              </w:rPr>
              <w:t>）</w:t>
            </w:r>
            <w:r>
              <w:rPr>
                <w:rFonts w:ascii="新細明體" w:hAnsi="新細明體" w:cs="新細明體" w:hint="eastAsia"/>
              </w:rPr>
              <w:t>，完成</w:t>
            </w:r>
            <w:r w:rsidR="001C7F5F">
              <w:rPr>
                <w:rFonts w:ascii="新細明體" w:hAnsi="新細明體" w:cs="新細明體" w:hint="eastAsia"/>
              </w:rPr>
              <w:t>「</w:t>
            </w:r>
            <w:r w:rsidR="001C7F5F" w:rsidRPr="00AD7AA8">
              <w:rPr>
                <w:rFonts w:ascii="新細明體" w:hAnsi="新細明體" w:cs="新細明體" w:hint="eastAsia"/>
              </w:rPr>
              <w:t>網絡陷</w:t>
            </w:r>
            <w:r w:rsidR="001C7F5F" w:rsidRPr="001C7F5F">
              <w:rPr>
                <w:rFonts w:ascii="新細明體" w:hAnsi="新細明體" w:cs="新細明體" w:hint="eastAsia"/>
              </w:rPr>
              <w:t>阱」工作紙一。</w:t>
            </w:r>
            <w:r w:rsidR="001C7F5F" w:rsidRPr="001C7F5F">
              <w:rPr>
                <w:rFonts w:ascii="新細明體" w:hAnsi="新細明體" w:cs="新細明體" w:hint="eastAsia"/>
                <w:color w:val="000000"/>
              </w:rPr>
              <w:t>然後邀請同學匯報討論結果。</w:t>
            </w:r>
          </w:p>
          <w:p w14:paraId="63225947" w14:textId="63A2DC8C" w:rsidR="00061739" w:rsidRPr="00AD7AA8" w:rsidRDefault="001C7F5F" w:rsidP="001C7F5F">
            <w:pPr>
              <w:ind w:left="844"/>
              <w:rPr>
                <w:rFonts w:ascii="新細明體"/>
              </w:rPr>
            </w:pPr>
            <w:r>
              <w:rPr>
                <w:rFonts w:ascii="新細明體" w:hAnsi="新細明體" w:cs="新細明體" w:hint="eastAsia"/>
              </w:rPr>
              <w:t>（</w:t>
            </w:r>
            <w:r w:rsidR="00A37965">
              <w:rPr>
                <w:rFonts w:ascii="新細明體" w:hAnsi="新細明體" w:cs="新細明體" w:hint="eastAsia"/>
              </w:rPr>
              <w:t xml:space="preserve">甲 </w:t>
            </w:r>
            <w:r>
              <w:rPr>
                <w:rFonts w:ascii="新細明體" w:hAnsi="新細明體" w:cs="新細明體" w:hint="eastAsia"/>
              </w:rPr>
              <w:t>學生參考材料一</w:t>
            </w:r>
            <w:r w:rsidRPr="00AD7AA8">
              <w:rPr>
                <w:rFonts w:ascii="新細明體" w:hAnsi="新細明體" w:cs="新細明體" w:hint="eastAsia"/>
              </w:rPr>
              <w:t>）</w:t>
            </w:r>
          </w:p>
          <w:p w14:paraId="08C89871" w14:textId="51E349AA" w:rsidR="00061739" w:rsidRPr="00AD7AA8" w:rsidRDefault="00061739" w:rsidP="00DE6269">
            <w:pPr>
              <w:rPr>
                <w:rFonts w:ascii="新細明體"/>
              </w:rPr>
            </w:pPr>
            <w:r w:rsidRPr="00AD7AA8">
              <w:rPr>
                <w:rFonts w:ascii="新細明體" w:hAnsi="新細明體" w:cs="新細明體"/>
              </w:rPr>
              <w:t xml:space="preserve">             </w:t>
            </w:r>
          </w:p>
          <w:p w14:paraId="1B4D4FB0" w14:textId="15E888AB" w:rsidR="00061739" w:rsidRPr="001712E0" w:rsidRDefault="00061739" w:rsidP="001712E0">
            <w:pPr>
              <w:numPr>
                <w:ilvl w:val="0"/>
                <w:numId w:val="11"/>
              </w:numPr>
              <w:rPr>
                <w:rFonts w:ascii="新細明體"/>
                <w:color w:val="000000"/>
              </w:rPr>
            </w:pPr>
            <w:r w:rsidRPr="001712E0">
              <w:rPr>
                <w:rFonts w:ascii="新細明體" w:hAnsi="新細明體" w:cs="新細明體" w:hint="eastAsia"/>
              </w:rPr>
              <w:t>教師</w:t>
            </w:r>
            <w:r w:rsidR="00684BD8" w:rsidRPr="001712E0">
              <w:rPr>
                <w:rFonts w:ascii="新細明體" w:hAnsi="新細明體" w:cs="新細明體" w:hint="eastAsia"/>
                <w:color w:val="000000"/>
              </w:rPr>
              <w:t>播放警訊「社交平台騙案」</w:t>
            </w:r>
            <w:r w:rsidR="00BB3D05">
              <w:rPr>
                <w:rFonts w:ascii="新細明體" w:hAnsi="新細明體" w:cs="新細明體" w:hint="eastAsia"/>
                <w:color w:val="000000"/>
              </w:rPr>
              <w:t>或相類短片</w:t>
            </w:r>
            <w:r w:rsidR="00684BD8" w:rsidRPr="001712E0">
              <w:rPr>
                <w:rFonts w:ascii="新細明體" w:hAnsi="新細明體" w:cs="新細明體" w:hint="eastAsia"/>
                <w:color w:val="000000"/>
              </w:rPr>
              <w:t>，請學生完成「網絡陷阱」工作紙</w:t>
            </w:r>
            <w:r w:rsidRPr="001712E0">
              <w:rPr>
                <w:rFonts w:ascii="新細明體" w:hAnsi="新細明體" w:cs="新細明體" w:hint="eastAsia"/>
                <w:color w:val="000000"/>
              </w:rPr>
              <w:t>二</w:t>
            </w:r>
            <w:r w:rsidR="00684BD8" w:rsidRPr="001712E0">
              <w:rPr>
                <w:rFonts w:ascii="新細明體" w:hAnsi="新細明體" w:cs="新細明體" w:hint="eastAsia"/>
                <w:color w:val="000000"/>
              </w:rPr>
              <w:t>。</w:t>
            </w:r>
            <w:r w:rsidR="00E502EF">
              <w:rPr>
                <w:rFonts w:ascii="新細明體" w:hint="eastAsia"/>
                <w:color w:val="000000"/>
              </w:rPr>
              <w:t>建議教師分段播放短片，以配合討論。</w:t>
            </w:r>
            <w:r w:rsidRPr="001712E0">
              <w:rPr>
                <w:rFonts w:ascii="新細明體" w:hAnsi="新細明體" w:cs="新細明體" w:hint="eastAsia"/>
                <w:color w:val="000000"/>
              </w:rPr>
              <w:t>（</w:t>
            </w:r>
            <w:r w:rsidR="00A37965">
              <w:rPr>
                <w:rFonts w:ascii="新細明體" w:hAnsi="新細明體" w:cs="新細明體" w:hint="eastAsia"/>
                <w:color w:val="000000"/>
              </w:rPr>
              <w:t xml:space="preserve">甲 </w:t>
            </w:r>
            <w:r w:rsidR="00684BD8" w:rsidRPr="001712E0">
              <w:rPr>
                <w:rFonts w:ascii="新細明體" w:hAnsi="新細明體" w:cs="新細明體" w:hint="eastAsia"/>
              </w:rPr>
              <w:t>學生參考材料</w:t>
            </w:r>
            <w:r w:rsidRPr="001712E0">
              <w:rPr>
                <w:rFonts w:ascii="新細明體" w:hAnsi="新細明體" w:cs="新細明體" w:hint="eastAsia"/>
              </w:rPr>
              <w:t>二）</w:t>
            </w:r>
            <w:r w:rsidR="00CD2D71" w:rsidRPr="001712E0">
              <w:rPr>
                <w:rFonts w:ascii="新細明體" w:hint="eastAsia"/>
                <w:color w:val="000000"/>
              </w:rPr>
              <w:t xml:space="preserve"> </w:t>
            </w:r>
          </w:p>
          <w:p w14:paraId="70A51F0E" w14:textId="2B558743" w:rsidR="00684BD8" w:rsidRPr="00684BD8" w:rsidRDefault="00684BD8" w:rsidP="00684BD8">
            <w:pPr>
              <w:widowControl/>
              <w:ind w:left="840"/>
              <w:jc w:val="both"/>
              <w:rPr>
                <w:rFonts w:ascii="新細明體" w:hAnsi="新細明體" w:cs="新細明體"/>
              </w:rPr>
            </w:pPr>
            <w:r>
              <w:rPr>
                <w:rFonts w:cs="新細明體" w:hint="eastAsia"/>
              </w:rPr>
              <w:t>短片</w:t>
            </w:r>
            <w:r w:rsidRPr="00684BD8">
              <w:rPr>
                <w:rFonts w:ascii="新細明體" w:hAnsi="新細明體" w:cs="新細明體" w:hint="eastAsia"/>
              </w:rPr>
              <w:t>來源：</w:t>
            </w:r>
            <w:r w:rsidRPr="00B81EA4">
              <w:rPr>
                <w:rFonts w:ascii="新細明體" w:hAnsi="新細明體" w:cs="新細明體" w:hint="eastAsia"/>
                <w:color w:val="000737"/>
                <w:spacing w:val="8"/>
                <w:kern w:val="0"/>
              </w:rPr>
              <w:t>香港警務處</w:t>
            </w:r>
            <w:r w:rsidR="000C443E">
              <w:rPr>
                <w:rFonts w:ascii="新細明體" w:hAnsi="新細明體" w:cs="新細明體" w:hint="eastAsia"/>
                <w:color w:val="000737"/>
                <w:spacing w:val="8"/>
                <w:kern w:val="0"/>
              </w:rPr>
              <w:t>，</w:t>
            </w:r>
            <w:r w:rsidR="000C443E">
              <w:rPr>
                <w:rFonts w:ascii="新細明體" w:hAnsi="新細明體" w:cs="新細明體" w:hint="eastAsia"/>
                <w:color w:val="000000"/>
              </w:rPr>
              <w:t>社交平台騙案，</w:t>
            </w:r>
          </w:p>
          <w:p w14:paraId="4C122F15" w14:textId="27D3BE47" w:rsidR="00684BD8" w:rsidRDefault="004A3D7E" w:rsidP="00684BD8">
            <w:pPr>
              <w:ind w:left="844"/>
              <w:rPr>
                <w:rStyle w:val="ab"/>
                <w:rFonts w:ascii="新細明體"/>
              </w:rPr>
            </w:pPr>
            <w:hyperlink r:id="rId8" w:history="1">
              <w:r w:rsidR="00684BD8" w:rsidRPr="00EA017A">
                <w:rPr>
                  <w:rStyle w:val="ab"/>
                  <w:rFonts w:ascii="新細明體"/>
                </w:rPr>
                <w:t>http://www.police.gov.hk/ppp_tc/04_crime_matters/tcd/types_10.html</w:t>
              </w:r>
            </w:hyperlink>
          </w:p>
          <w:p w14:paraId="14CFBEBF" w14:textId="77777777" w:rsidR="00E502EF" w:rsidRPr="00684BD8" w:rsidRDefault="00E502EF" w:rsidP="00684BD8">
            <w:pPr>
              <w:ind w:left="844"/>
              <w:rPr>
                <w:rFonts w:ascii="新細明體" w:cs="新細明體"/>
              </w:rPr>
            </w:pPr>
          </w:p>
          <w:p w14:paraId="5169B97D" w14:textId="2E70F02D" w:rsidR="00877C70" w:rsidRPr="00E502EF" w:rsidRDefault="00A37965" w:rsidP="00BB3D05">
            <w:pPr>
              <w:numPr>
                <w:ilvl w:val="0"/>
                <w:numId w:val="11"/>
              </w:numPr>
              <w:rPr>
                <w:rFonts w:ascii="新細明體"/>
                <w:color w:val="000000"/>
              </w:rPr>
            </w:pPr>
            <w:r w:rsidRPr="00E502EF">
              <w:rPr>
                <w:rFonts w:ascii="新細明體" w:hAnsi="新細明體" w:cs="新細明體" w:hint="eastAsia"/>
                <w:color w:val="000000"/>
              </w:rPr>
              <w:t>教師宜因應學生的程度和課時，選取</w:t>
            </w:r>
            <w:r w:rsidR="00E502EF">
              <w:rPr>
                <w:rFonts w:ascii="新細明體" w:hAnsi="新細明體" w:cs="新細明體" w:hint="eastAsia"/>
                <w:color w:val="000000"/>
              </w:rPr>
              <w:t>其他適合的討論</w:t>
            </w:r>
            <w:r w:rsidRPr="00E502EF">
              <w:rPr>
                <w:rFonts w:ascii="新細明體" w:hAnsi="新細明體" w:cs="新細明體" w:hint="eastAsia"/>
                <w:color w:val="000000"/>
              </w:rPr>
              <w:t>個案</w:t>
            </w:r>
            <w:r w:rsidR="00E502EF">
              <w:rPr>
                <w:rFonts w:ascii="新細明體" w:hAnsi="新細明體" w:cs="新細明體" w:hint="eastAsia"/>
                <w:color w:val="000000"/>
              </w:rPr>
              <w:t>及短片，並</w:t>
            </w:r>
            <w:r w:rsidRPr="00E502EF">
              <w:rPr>
                <w:rFonts w:ascii="新細明體" w:hAnsi="新細明體" w:cs="新細明體" w:hint="eastAsia"/>
                <w:color w:val="000000"/>
              </w:rPr>
              <w:t>調節討論的深入程度。</w:t>
            </w:r>
          </w:p>
          <w:p w14:paraId="0E1115AF" w14:textId="77777777" w:rsidR="00A37965" w:rsidRPr="00603E06" w:rsidRDefault="00A37965" w:rsidP="00A37965">
            <w:pPr>
              <w:ind w:left="844"/>
              <w:rPr>
                <w:rFonts w:ascii="新細明體" w:hAnsi="新細明體" w:cs="新細明體"/>
                <w:color w:val="000000"/>
              </w:rPr>
            </w:pPr>
          </w:p>
          <w:p w14:paraId="5CDC45F9" w14:textId="77777777" w:rsidR="00490DF8" w:rsidRDefault="00490DF8" w:rsidP="00490DF8">
            <w:pPr>
              <w:rPr>
                <w:rFonts w:ascii="新細明體" w:hAnsi="新細明體" w:cs="新細明體"/>
                <w:color w:val="000000"/>
              </w:rPr>
            </w:pPr>
            <w:r>
              <w:rPr>
                <w:rFonts w:ascii="新細明體" w:hAnsi="新細明體" w:cs="新細明體" w:hint="eastAsia"/>
                <w:color w:val="000000"/>
              </w:rPr>
              <w:t xml:space="preserve">4. </w:t>
            </w:r>
            <w:r w:rsidR="00877C70">
              <w:rPr>
                <w:rFonts w:ascii="新細明體" w:hAnsi="新細明體" w:cs="新細明體" w:hint="eastAsia"/>
                <w:color w:val="000000"/>
              </w:rPr>
              <w:t>教師指出</w:t>
            </w:r>
            <w:r w:rsidR="00684BD8">
              <w:rPr>
                <w:rFonts w:ascii="新細明體" w:hAnsi="新細明體" w:cs="新細明體" w:hint="eastAsia"/>
                <w:color w:val="000000"/>
              </w:rPr>
              <w:t>剛才第一個個案雖然虛構，但類似的個案在現實生活</w:t>
            </w:r>
          </w:p>
          <w:p w14:paraId="2900A64C" w14:textId="77777777" w:rsidR="00490DF8" w:rsidRDefault="00490DF8" w:rsidP="00490DF8">
            <w:pPr>
              <w:rPr>
                <w:rFonts w:ascii="新細明體" w:hAnsi="新細明體" w:cs="新細明體"/>
                <w:color w:val="000000"/>
              </w:rPr>
            </w:pPr>
            <w:r>
              <w:rPr>
                <w:rFonts w:ascii="新細明體" w:hAnsi="新細明體" w:cs="新細明體" w:hint="eastAsia"/>
                <w:color w:val="000000"/>
              </w:rPr>
              <w:t xml:space="preserve">  </w:t>
            </w:r>
            <w:r w:rsidR="00684BD8">
              <w:rPr>
                <w:rFonts w:ascii="新細明體" w:hAnsi="新細明體" w:cs="新細明體" w:hint="eastAsia"/>
                <w:color w:val="000000"/>
              </w:rPr>
              <w:t>確實屢見不鮮，正如警訊的模擬短片。</w:t>
            </w:r>
            <w:r w:rsidR="00CD2D71">
              <w:rPr>
                <w:rFonts w:ascii="新細明體" w:hAnsi="新細明體" w:cs="新細明體" w:hint="eastAsia"/>
                <w:color w:val="000000"/>
              </w:rPr>
              <w:t>教師就學生匯報給予回</w:t>
            </w:r>
          </w:p>
          <w:p w14:paraId="23158A61" w14:textId="77777777" w:rsidR="00490DF8" w:rsidRDefault="00490DF8" w:rsidP="00490DF8">
            <w:pPr>
              <w:rPr>
                <w:rFonts w:ascii="新細明體" w:hAnsi="新細明體" w:cs="新細明體"/>
                <w:spacing w:val="8"/>
                <w:kern w:val="0"/>
                <w:shd w:val="clear" w:color="auto" w:fill="FFFFFF"/>
              </w:rPr>
            </w:pPr>
            <w:r>
              <w:rPr>
                <w:rFonts w:ascii="新細明體" w:hAnsi="新細明體" w:cs="新細明體" w:hint="eastAsia"/>
                <w:color w:val="000000"/>
              </w:rPr>
              <w:t xml:space="preserve">  </w:t>
            </w:r>
            <w:r w:rsidR="00CD2D71">
              <w:rPr>
                <w:rFonts w:ascii="新細明體" w:hAnsi="新細明體" w:cs="新細明體" w:hint="eastAsia"/>
                <w:color w:val="000000"/>
              </w:rPr>
              <w:t>饋</w:t>
            </w:r>
            <w:r w:rsidR="00CD2D71" w:rsidRPr="00923D7B">
              <w:rPr>
                <w:rFonts w:ascii="標楷體" w:hAnsi="標楷體" w:cs="新細明體" w:hint="eastAsia"/>
                <w:lang w:eastAsia="zh-HK"/>
              </w:rPr>
              <w:t>及</w:t>
            </w:r>
            <w:r w:rsidR="00CD2D71">
              <w:rPr>
                <w:rFonts w:ascii="新細明體" w:hAnsi="新細明體" w:cs="新細明體" w:hint="eastAsia"/>
                <w:spacing w:val="8"/>
                <w:kern w:val="0"/>
                <w:shd w:val="clear" w:color="auto" w:fill="FFFFFF"/>
              </w:rPr>
              <w:t>歸納重點，並引用</w:t>
            </w:r>
            <w:r w:rsidR="00061739" w:rsidRPr="004F46AB">
              <w:rPr>
                <w:rFonts w:ascii="新細明體" w:hAnsi="新細明體" w:cs="新細明體" w:hint="eastAsia"/>
                <w:color w:val="000000"/>
              </w:rPr>
              <w:t>相關法例</w:t>
            </w:r>
            <w:r w:rsidR="00061739">
              <w:rPr>
                <w:rFonts w:ascii="新細明體" w:hAnsi="新細明體" w:cs="新細明體" w:hint="eastAsia"/>
                <w:color w:val="000000"/>
              </w:rPr>
              <w:t>，讓學生</w:t>
            </w:r>
            <w:r w:rsidR="00061739" w:rsidRPr="00B77EB4">
              <w:rPr>
                <w:rFonts w:ascii="新細明體" w:hAnsi="新細明體" w:cs="新細明體" w:hint="eastAsia"/>
                <w:spacing w:val="8"/>
                <w:kern w:val="0"/>
                <w:shd w:val="clear" w:color="auto" w:fill="FFFFFF"/>
              </w:rPr>
              <w:t>明白法律對網上交</w:t>
            </w:r>
          </w:p>
          <w:p w14:paraId="610EF0B0" w14:textId="44EA5000" w:rsidR="00061739" w:rsidRPr="00490DF8" w:rsidRDefault="00490DF8" w:rsidP="00490DF8">
            <w:pPr>
              <w:rPr>
                <w:rFonts w:ascii="新細明體" w:hAnsi="新細明體" w:cs="新細明體"/>
                <w:color w:val="000000"/>
              </w:rPr>
            </w:pPr>
            <w:r>
              <w:rPr>
                <w:rFonts w:ascii="新細明體" w:hAnsi="新細明體" w:cs="新細明體" w:hint="eastAsia"/>
                <w:spacing w:val="8"/>
                <w:kern w:val="0"/>
                <w:shd w:val="clear" w:color="auto" w:fill="FFFFFF"/>
              </w:rPr>
              <w:t xml:space="preserve">  </w:t>
            </w:r>
            <w:r w:rsidR="00061739" w:rsidRPr="00B77EB4">
              <w:rPr>
                <w:rFonts w:ascii="新細明體" w:hAnsi="新細明體" w:cs="新細明體" w:hint="eastAsia"/>
                <w:spacing w:val="8"/>
                <w:kern w:val="0"/>
                <w:shd w:val="clear" w:color="auto" w:fill="FFFFFF"/>
              </w:rPr>
              <w:t>易的</w:t>
            </w:r>
            <w:r w:rsidR="00167C7C">
              <w:rPr>
                <w:rFonts w:ascii="新細明體" w:hAnsi="新細明體" w:cs="新細明體" w:hint="eastAsia"/>
                <w:spacing w:val="8"/>
                <w:kern w:val="0"/>
                <w:shd w:val="clear" w:color="auto" w:fill="FFFFFF"/>
              </w:rPr>
              <w:t>規管和局限</w:t>
            </w:r>
            <w:r w:rsidR="00061739" w:rsidRPr="00B77EB4">
              <w:rPr>
                <w:rFonts w:ascii="新細明體" w:hAnsi="新細明體" w:cs="新細明體" w:hint="eastAsia"/>
                <w:spacing w:val="8"/>
                <w:kern w:val="0"/>
                <w:shd w:val="clear" w:color="auto" w:fill="FFFFFF"/>
              </w:rPr>
              <w:t>。</w:t>
            </w:r>
          </w:p>
          <w:p w14:paraId="15346A9B" w14:textId="77777777" w:rsidR="00061739" w:rsidRPr="00AD7AA8" w:rsidRDefault="00061739" w:rsidP="00AD7AA8">
            <w:pPr>
              <w:widowControl/>
              <w:numPr>
                <w:ilvl w:val="0"/>
                <w:numId w:val="11"/>
              </w:numPr>
              <w:shd w:val="clear" w:color="auto" w:fill="FFFFFF"/>
              <w:jc w:val="both"/>
              <w:outlineLvl w:val="1"/>
            </w:pPr>
            <w:r w:rsidRPr="00AD7AA8">
              <w:rPr>
                <w:rFonts w:ascii="新細明體" w:hAnsi="新細明體" w:cs="新細明體" w:hint="eastAsia"/>
                <w:spacing w:val="8"/>
                <w:kern w:val="0"/>
                <w:shd w:val="clear" w:color="auto" w:fill="FFFFFF"/>
              </w:rPr>
              <w:t>《商品說明條例》：</w:t>
            </w:r>
            <w:r w:rsidRPr="00AD7AA8">
              <w:rPr>
                <w:rFonts w:cs="新細明體" w:hint="eastAsia"/>
              </w:rPr>
              <w:t>禁止商戶</w:t>
            </w:r>
            <w:r>
              <w:rPr>
                <w:rFonts w:cs="新細明體" w:hint="eastAsia"/>
              </w:rPr>
              <w:t>對消費者作出某些不良營商手法，</w:t>
            </w:r>
            <w:r w:rsidRPr="00AD7AA8">
              <w:rPr>
                <w:rFonts w:cs="新細明體" w:hint="eastAsia"/>
              </w:rPr>
              <w:t>包括就服務作出虛假商品說明、誤導性遺漏、具威嚇性的營業行為、餌誘式廣告宣傳、先誘後轉銷售行為，以及不當地接受付款。</w:t>
            </w:r>
          </w:p>
          <w:p w14:paraId="3A5B6C47" w14:textId="77777777" w:rsidR="00B45B83" w:rsidRPr="00080C3D" w:rsidRDefault="00AD7AA8" w:rsidP="00774068">
            <w:pPr>
              <w:rPr>
                <w:rFonts w:ascii="新細明體" w:hAnsi="新細明體" w:cs="新細明體"/>
                <w:color w:val="000737"/>
                <w:spacing w:val="8"/>
                <w:kern w:val="0"/>
                <w:shd w:val="clear" w:color="auto" w:fill="FFFFFF"/>
              </w:rPr>
            </w:pPr>
            <w:r>
              <w:rPr>
                <w:rFonts w:ascii="新細明體" w:hAnsi="新細明體" w:cs="新細明體" w:hint="eastAsia"/>
                <w:color w:val="000737"/>
                <w:spacing w:val="8"/>
                <w:kern w:val="0"/>
                <w:shd w:val="clear" w:color="auto" w:fill="FFFFFF"/>
              </w:rPr>
              <w:t xml:space="preserve"> </w:t>
            </w:r>
            <w:r w:rsidR="000F352E">
              <w:rPr>
                <w:rFonts w:ascii="新細明體" w:hAnsi="新細明體" w:cs="新細明體"/>
                <w:color w:val="000737"/>
                <w:spacing w:val="8"/>
                <w:kern w:val="0"/>
                <w:shd w:val="clear" w:color="auto" w:fill="FFFFFF"/>
              </w:rPr>
              <w:t xml:space="preserve">   </w:t>
            </w:r>
            <w:r w:rsidR="000A1F84">
              <w:rPr>
                <w:rFonts w:ascii="新細明體" w:hAnsi="新細明體" w:cs="新細明體"/>
                <w:color w:val="000737"/>
                <w:spacing w:val="8"/>
                <w:kern w:val="0"/>
                <w:shd w:val="clear" w:color="auto" w:fill="FFFFFF"/>
              </w:rPr>
              <w:t xml:space="preserve">  </w:t>
            </w:r>
            <w:r w:rsidR="00061739">
              <w:rPr>
                <w:rFonts w:ascii="新細明體" w:hAnsi="新細明體" w:cs="新細明體" w:hint="eastAsia"/>
                <w:color w:val="000737"/>
                <w:spacing w:val="8"/>
                <w:kern w:val="0"/>
                <w:shd w:val="clear" w:color="auto" w:fill="FFFFFF"/>
              </w:rPr>
              <w:t>參考：</w:t>
            </w:r>
            <w:r w:rsidR="00061739" w:rsidRPr="00080C3D">
              <w:rPr>
                <w:rFonts w:ascii="新細明體" w:hAnsi="新細明體" w:cs="新細明體" w:hint="eastAsia"/>
                <w:color w:val="000737"/>
                <w:spacing w:val="8"/>
                <w:kern w:val="0"/>
                <w:shd w:val="clear" w:color="auto" w:fill="FFFFFF"/>
              </w:rPr>
              <w:t>香港海關</w:t>
            </w:r>
            <w:r w:rsidR="00B1606B" w:rsidRPr="00080C3D">
              <w:rPr>
                <w:rFonts w:ascii="新細明體" w:hAnsi="新細明體" w:cs="新細明體" w:hint="eastAsia"/>
                <w:color w:val="000737"/>
                <w:spacing w:val="8"/>
                <w:kern w:val="0"/>
                <w:shd w:val="clear" w:color="auto" w:fill="FFFFFF"/>
              </w:rPr>
              <w:t>，</w:t>
            </w:r>
            <w:r w:rsidR="00B45B83" w:rsidRPr="00080C3D">
              <w:rPr>
                <w:rFonts w:ascii="新細明體" w:hAnsi="新細明體" w:cs="新細明體" w:hint="eastAsia"/>
                <w:color w:val="000737"/>
                <w:spacing w:val="8"/>
                <w:kern w:val="0"/>
                <w:shd w:val="clear" w:color="auto" w:fill="FFFFFF"/>
              </w:rPr>
              <w:t>《商品說明條例》(第362章)個案小</w:t>
            </w:r>
          </w:p>
          <w:p w14:paraId="2BDC0110" w14:textId="29D65907" w:rsidR="00774068" w:rsidRPr="00080C3D" w:rsidRDefault="00B45B83" w:rsidP="00774068">
            <w:pPr>
              <w:rPr>
                <w:rFonts w:cs="新細明體"/>
                <w:szCs w:val="22"/>
              </w:rPr>
            </w:pPr>
            <w:r w:rsidRPr="00080C3D">
              <w:rPr>
                <w:rFonts w:ascii="新細明體" w:hAnsi="新細明體" w:cs="新細明體" w:hint="eastAsia"/>
                <w:color w:val="000737"/>
                <w:spacing w:val="8"/>
                <w:kern w:val="0"/>
                <w:shd w:val="clear" w:color="auto" w:fill="FFFFFF"/>
              </w:rPr>
              <w:t xml:space="preserve">            冊子，</w:t>
            </w:r>
          </w:p>
          <w:p w14:paraId="4C2647A6" w14:textId="3DBAAD70" w:rsidR="00A37965" w:rsidRDefault="004A3D7E" w:rsidP="00E502EF">
            <w:pPr>
              <w:ind w:leftChars="300" w:left="720"/>
              <w:rPr>
                <w:rFonts w:cs="新細明體"/>
                <w:color w:val="000737"/>
                <w:spacing w:val="8"/>
                <w:kern w:val="0"/>
                <w:shd w:val="clear" w:color="auto" w:fill="FFFFFF"/>
              </w:rPr>
            </w:pPr>
            <w:hyperlink r:id="rId9" w:history="1">
              <w:r w:rsidR="00C76F1D" w:rsidRPr="00080C3D">
                <w:rPr>
                  <w:rStyle w:val="ab"/>
                  <w:rFonts w:ascii="新細明體" w:hAnsi="新細明體"/>
                </w:rPr>
                <w:t>http://www.customs.gov.hk/filemanager/common/pdf/TDO_Case_Booklet_tc.pdf</w:t>
              </w:r>
            </w:hyperlink>
          </w:p>
          <w:p w14:paraId="3D9C7947" w14:textId="77777777" w:rsidR="00E502EF" w:rsidRPr="00E502EF" w:rsidRDefault="00E502EF" w:rsidP="00E502EF">
            <w:pPr>
              <w:ind w:leftChars="300" w:left="720"/>
              <w:rPr>
                <w:rFonts w:cs="新細明體"/>
                <w:color w:val="000737"/>
                <w:spacing w:val="8"/>
                <w:kern w:val="0"/>
                <w:shd w:val="clear" w:color="auto" w:fill="FFFFFF"/>
              </w:rPr>
            </w:pPr>
          </w:p>
          <w:p w14:paraId="45BD545E" w14:textId="088CE73E" w:rsidR="002A5B50" w:rsidRPr="002A5B50" w:rsidRDefault="00061739" w:rsidP="002A5B50">
            <w:pPr>
              <w:numPr>
                <w:ilvl w:val="0"/>
                <w:numId w:val="11"/>
              </w:numPr>
              <w:rPr>
                <w:rFonts w:ascii="新細明體" w:cs="新細明體"/>
                <w:kern w:val="0"/>
              </w:rPr>
            </w:pPr>
            <w:r w:rsidRPr="003B11F0">
              <w:rPr>
                <w:rFonts w:ascii="新細明體" w:hAnsi="新細明體" w:cs="新細明體" w:hint="eastAsia"/>
                <w:kern w:val="0"/>
              </w:rPr>
              <w:lastRenderedPageBreak/>
              <w:t>網站的營運商只是一個中介者，提供買賣雙方一個交易平台。歸根究底，網站並不代表任何一方，在發生買賣糾紛後要求網站的營運商負上責任是不可能的。</w:t>
            </w:r>
          </w:p>
          <w:p w14:paraId="5A2336B7" w14:textId="77777777" w:rsidR="00061739" w:rsidRPr="00B77EB4" w:rsidRDefault="00061739" w:rsidP="00AD7AA8">
            <w:pPr>
              <w:numPr>
                <w:ilvl w:val="0"/>
                <w:numId w:val="11"/>
              </w:numPr>
              <w:rPr>
                <w:rFonts w:ascii="新細明體"/>
                <w:kern w:val="0"/>
              </w:rPr>
            </w:pPr>
            <w:r>
              <w:rPr>
                <w:rFonts w:ascii="新細明體" w:hAnsi="新細明體" w:cs="新細明體" w:hint="eastAsia"/>
                <w:kern w:val="0"/>
              </w:rPr>
              <w:t>跨境</w:t>
            </w:r>
            <w:r>
              <w:rPr>
                <w:rFonts w:ascii="新細明體" w:hAnsi="新細明體" w:cs="新細明體"/>
                <w:kern w:val="0"/>
              </w:rPr>
              <w:t>/</w:t>
            </w:r>
            <w:r>
              <w:rPr>
                <w:rFonts w:ascii="新細明體" w:hAnsi="新細明體" w:cs="新細明體" w:hint="eastAsia"/>
                <w:kern w:val="0"/>
              </w:rPr>
              <w:t>越洋交易並不可靠，</w:t>
            </w:r>
            <w:r w:rsidRPr="003A4E2C">
              <w:rPr>
                <w:rFonts w:ascii="新細明體" w:hAnsi="新細明體" w:cs="新細明體" w:hint="eastAsia"/>
                <w:kern w:val="0"/>
              </w:rPr>
              <w:t>若兩地之間的買賣只憑互</w:t>
            </w:r>
            <w:r>
              <w:rPr>
                <w:rFonts w:ascii="新細明體" w:hAnsi="新細明體" w:cs="新細明體" w:hint="eastAsia"/>
                <w:kern w:val="0"/>
              </w:rPr>
              <w:t>相信任，在交收貨物與金錢</w:t>
            </w:r>
            <w:r w:rsidRPr="003A4E2C">
              <w:rPr>
                <w:rFonts w:ascii="新細明體" w:hAnsi="新細明體" w:cs="新細明體" w:hint="eastAsia"/>
                <w:kern w:val="0"/>
              </w:rPr>
              <w:t>時出現問題</w:t>
            </w:r>
            <w:r>
              <w:rPr>
                <w:rFonts w:ascii="新細明體" w:hAnsi="新細明體" w:cs="新細明體" w:hint="eastAsia"/>
                <w:kern w:val="0"/>
              </w:rPr>
              <w:t>，賣方在本地沒有聯絡人或代理人，而</w:t>
            </w:r>
            <w:r w:rsidRPr="003A4E2C">
              <w:rPr>
                <w:rFonts w:ascii="新細明體" w:hAnsi="新細明體" w:cs="新細明體" w:hint="eastAsia"/>
                <w:kern w:val="0"/>
              </w:rPr>
              <w:t>且買賣屬於私人性質，那就追討無門。</w:t>
            </w:r>
            <w:r>
              <w:rPr>
                <w:rFonts w:ascii="新細明體" w:hAnsi="新細明體" w:cs="新細明體" w:hint="eastAsia"/>
                <w:kern w:val="0"/>
              </w:rPr>
              <w:t>如欲向賣方追究，只能</w:t>
            </w:r>
            <w:r w:rsidRPr="003A4E2C">
              <w:rPr>
                <w:rFonts w:ascii="新細明體" w:hAnsi="新細明體" w:cs="新細明體" w:hint="eastAsia"/>
                <w:kern w:val="0"/>
              </w:rPr>
              <w:t>向當地執法機構查詢是否可以協助，</w:t>
            </w:r>
            <w:r>
              <w:rPr>
                <w:rFonts w:ascii="新細明體" w:hAnsi="新細明體" w:cs="新細明體" w:hint="eastAsia"/>
                <w:kern w:val="0"/>
              </w:rPr>
              <w:t>但</w:t>
            </w:r>
            <w:r w:rsidRPr="003A4E2C">
              <w:rPr>
                <w:rFonts w:ascii="新細明體" w:hAnsi="新細明體" w:cs="新細明體" w:hint="eastAsia"/>
                <w:kern w:val="0"/>
              </w:rPr>
              <w:t>成功</w:t>
            </w:r>
            <w:r>
              <w:rPr>
                <w:rFonts w:ascii="新細明體" w:hAnsi="新細明體" w:cs="新細明體" w:hint="eastAsia"/>
                <w:kern w:val="0"/>
              </w:rPr>
              <w:t>與否</w:t>
            </w:r>
            <w:r w:rsidRPr="003A4E2C">
              <w:rPr>
                <w:rFonts w:ascii="新細明體" w:hAnsi="新細明體" w:cs="新細明體" w:hint="eastAsia"/>
                <w:kern w:val="0"/>
              </w:rPr>
              <w:t>則是未知之數</w:t>
            </w:r>
            <w:r>
              <w:rPr>
                <w:rFonts w:ascii="新細明體" w:hAnsi="新細明體" w:cs="新細明體" w:hint="eastAsia"/>
                <w:kern w:val="0"/>
              </w:rPr>
              <w:t>。</w:t>
            </w:r>
          </w:p>
          <w:p w14:paraId="13F6FC3A" w14:textId="3EFD8C00" w:rsidR="00061739" w:rsidRPr="007C4579" w:rsidRDefault="00AD7AA8" w:rsidP="007C4579">
            <w:pPr>
              <w:rPr>
                <w:rFonts w:ascii="新細明體"/>
                <w:kern w:val="0"/>
              </w:rPr>
            </w:pPr>
            <w:r>
              <w:rPr>
                <w:rFonts w:ascii="新細明體" w:cs="新細明體" w:hint="eastAsia"/>
                <w:kern w:val="0"/>
              </w:rPr>
              <w:t xml:space="preserve">       </w:t>
            </w:r>
            <w:r w:rsidR="00061739">
              <w:rPr>
                <w:rFonts w:ascii="新細明體" w:cs="新細明體" w:hint="eastAsia"/>
                <w:kern w:val="0"/>
              </w:rPr>
              <w:t>參考：</w:t>
            </w:r>
            <w:r w:rsidR="00061739" w:rsidRPr="00EB3DC5">
              <w:rPr>
                <w:rFonts w:ascii="新細明體" w:hAnsi="新細明體" w:cs="新細明體" w:hint="eastAsia"/>
                <w:kern w:val="0"/>
              </w:rPr>
              <w:t>消費者委員會</w:t>
            </w:r>
            <w:r w:rsidR="00E502EF">
              <w:rPr>
                <w:rFonts w:ascii="新細明體" w:hAnsi="新細明體" w:cs="新細明體" w:hint="eastAsia"/>
              </w:rPr>
              <w:t>，網上拍賣風險高</w:t>
            </w:r>
            <w:r w:rsidR="00B45B83">
              <w:rPr>
                <w:rFonts w:ascii="新細明體" w:hAnsi="新細明體" w:cs="新細明體" w:hint="eastAsia"/>
              </w:rPr>
              <w:t>，</w:t>
            </w:r>
            <w:r w:rsidR="00061739">
              <w:t xml:space="preserve">   </w:t>
            </w:r>
          </w:p>
          <w:p w14:paraId="0536E636" w14:textId="1D0F625E" w:rsidR="00061739" w:rsidRDefault="004A3D7E" w:rsidP="00DB2AEF">
            <w:pPr>
              <w:widowControl/>
              <w:ind w:leftChars="350" w:left="840"/>
              <w:rPr>
                <w:rFonts w:ascii="新細明體"/>
                <w:kern w:val="0"/>
              </w:rPr>
            </w:pPr>
            <w:hyperlink r:id="rId10" w:history="1">
              <w:r w:rsidR="00DB2AEF" w:rsidRPr="00C62B08">
                <w:rPr>
                  <w:rStyle w:val="ab"/>
                  <w:rFonts w:ascii="新細明體" w:hAnsi="新細明體" w:cs="新細明體"/>
                  <w:kern w:val="0"/>
                </w:rPr>
                <w:t>https://www.consumer.org.hk/ws_chi/choice/355/internetauction_0605.html</w:t>
              </w:r>
            </w:hyperlink>
          </w:p>
          <w:p w14:paraId="262A4E61" w14:textId="77777777" w:rsidR="00061739" w:rsidRPr="007C4579" w:rsidRDefault="00061739" w:rsidP="00B77EB4">
            <w:pPr>
              <w:rPr>
                <w:rFonts w:ascii="新細明體"/>
                <w:kern w:val="0"/>
              </w:rPr>
            </w:pPr>
          </w:p>
          <w:p w14:paraId="400DB1E2" w14:textId="1C40286E" w:rsidR="00061739" w:rsidRPr="007C4579" w:rsidRDefault="008A2F3D" w:rsidP="00532BE2">
            <w:pPr>
              <w:widowControl/>
              <w:ind w:left="240" w:hangingChars="100" w:hanging="240"/>
              <w:jc w:val="both"/>
              <w:rPr>
                <w:rFonts w:ascii="新細明體"/>
                <w:spacing w:val="8"/>
                <w:kern w:val="0"/>
                <w:shd w:val="clear" w:color="auto" w:fill="FFFFFF"/>
              </w:rPr>
            </w:pPr>
            <w:r>
              <w:rPr>
                <w:rFonts w:ascii="新細明體" w:hAnsi="新細明體" w:cs="新細明體" w:hint="eastAsia"/>
              </w:rPr>
              <w:t>5</w:t>
            </w:r>
            <w:r w:rsidR="00061739" w:rsidRPr="00E41AA6">
              <w:rPr>
                <w:rFonts w:ascii="新細明體" w:hAnsi="新細明體" w:cs="新細明體"/>
              </w:rPr>
              <w:t>.</w:t>
            </w:r>
            <w:r w:rsidR="00061739">
              <w:rPr>
                <w:rFonts w:ascii="新細明體" w:hAnsi="新細明體" w:cs="新細明體"/>
                <w:color w:val="FF0000"/>
              </w:rPr>
              <w:t xml:space="preserve"> </w:t>
            </w:r>
            <w:r w:rsidR="00061739" w:rsidRPr="00C10B4D">
              <w:rPr>
                <w:rFonts w:ascii="新細明體" w:hAnsi="新細明體" w:cs="新細明體" w:hint="eastAsia"/>
              </w:rPr>
              <w:t>教師小結</w:t>
            </w:r>
            <w:r w:rsidR="00061739" w:rsidRPr="00C10B4D">
              <w:rPr>
                <w:rFonts w:ascii="新細明體" w:hAnsi="新細明體" w:cs="新細明體"/>
              </w:rPr>
              <w:t>(</w:t>
            </w:r>
            <w:r w:rsidR="00061739" w:rsidRPr="00C10B4D">
              <w:rPr>
                <w:rFonts w:ascii="新細明體" w:hAnsi="新細明體" w:cs="新細明體" w:hint="eastAsia"/>
              </w:rPr>
              <w:t>參考</w:t>
            </w:r>
            <w:r w:rsidR="00061739" w:rsidRPr="00C10B4D">
              <w:rPr>
                <w:rFonts w:ascii="新細明體" w:hAnsi="新細明體" w:cs="新細明體"/>
              </w:rPr>
              <w:t>)</w:t>
            </w:r>
            <w:r w:rsidR="00061739" w:rsidRPr="00C10B4D">
              <w:rPr>
                <w:rFonts w:ascii="新細明體" w:hAnsi="新細明體" w:cs="新細明體" w:hint="eastAsia"/>
              </w:rPr>
              <w:t>：</w:t>
            </w:r>
            <w:r w:rsidR="00061739" w:rsidRPr="00C10B4D">
              <w:rPr>
                <w:rFonts w:ascii="新細明體" w:hAnsi="新細明體" w:cs="新細明體" w:hint="eastAsia"/>
                <w:spacing w:val="8"/>
                <w:kern w:val="0"/>
                <w:shd w:val="clear" w:color="auto" w:fill="FFFFFF"/>
              </w:rPr>
              <w:t>科技發展一日千里，雖然電腦與資訊科技便利我們的生活，但是不法之徒亦乘機利用先進科技犯案，手法層出不窮。因此</w:t>
            </w:r>
            <w:r w:rsidR="00061739" w:rsidRPr="00C10B4D">
              <w:rPr>
                <w:rFonts w:ascii="新細明體" w:hAnsi="新細明體" w:cs="新細明體" w:hint="eastAsia"/>
              </w:rPr>
              <w:t>同學在使用互聯網時應該小心謹慎，理性審視網上資訊的真偽，要對網上信息存疑，主動求證，避免墮入網絡陷阱。此外，同學要注意網上行為亦須具備誠信、承擔精神和尊重法治。</w:t>
            </w:r>
          </w:p>
          <w:p w14:paraId="686E125A" w14:textId="77777777" w:rsidR="00061739" w:rsidRPr="00C2235C" w:rsidRDefault="00061739" w:rsidP="003B11F0">
            <w:pPr>
              <w:widowControl/>
              <w:jc w:val="both"/>
              <w:rPr>
                <w:rFonts w:ascii="新細明體"/>
                <w:color w:val="000000"/>
              </w:rPr>
            </w:pPr>
          </w:p>
          <w:p w14:paraId="61C2EC12" w14:textId="77777777" w:rsidR="00061739" w:rsidRDefault="00061739" w:rsidP="00764E9F">
            <w:pPr>
              <w:rPr>
                <w:rFonts w:ascii="新細明體" w:hAnsi="新細明體" w:cs="新細明體"/>
                <w:b/>
                <w:bCs/>
                <w:color w:val="000000"/>
              </w:rPr>
            </w:pPr>
            <w:r w:rsidRPr="00A50863">
              <w:rPr>
                <w:rFonts w:ascii="新細明體" w:hAnsi="新細明體" w:cs="新細明體" w:hint="eastAsia"/>
                <w:b/>
                <w:bCs/>
                <w:color w:val="000000"/>
              </w:rPr>
              <w:t>活動建議三：</w:t>
            </w:r>
            <w:r w:rsidRPr="00E502EF">
              <w:rPr>
                <w:rFonts w:ascii="新細明體" w:hAnsi="新細明體" w:cs="新細明體" w:hint="eastAsia"/>
                <w:b/>
                <w:bCs/>
                <w:color w:val="000000"/>
              </w:rPr>
              <w:t>「</w:t>
            </w:r>
            <w:r w:rsidRPr="00E502EF">
              <w:rPr>
                <w:rFonts w:ascii="新細明體" w:hAnsi="新細明體" w:cs="新細明體" w:hint="eastAsia"/>
                <w:b/>
                <w:color w:val="000000"/>
              </w:rPr>
              <w:t>網上交易</w:t>
            </w:r>
            <w:r w:rsidRPr="00E502EF">
              <w:rPr>
                <w:rFonts w:ascii="新細明體" w:hAnsi="新細明體" w:cs="新細明體"/>
                <w:b/>
                <w:color w:val="000000"/>
                <w:lang w:eastAsia="zh-HK"/>
              </w:rPr>
              <w:t>5</w:t>
            </w:r>
            <w:r w:rsidRPr="00E502EF">
              <w:rPr>
                <w:rFonts w:ascii="新細明體" w:hAnsi="新細明體" w:cs="新細明體" w:hint="eastAsia"/>
                <w:b/>
                <w:color w:val="000000"/>
                <w:lang w:eastAsia="zh-HK"/>
              </w:rPr>
              <w:t>式」</w:t>
            </w:r>
            <w:r w:rsidRPr="00A50863">
              <w:rPr>
                <w:rFonts w:ascii="新細明體" w:hAnsi="新細明體" w:cs="新細明體"/>
                <w:b/>
                <w:bCs/>
                <w:color w:val="000000"/>
              </w:rPr>
              <w:t xml:space="preserve"> </w:t>
            </w:r>
            <w:r>
              <w:rPr>
                <w:rFonts w:ascii="新細明體" w:hAnsi="新細明體" w:cs="新細明體"/>
                <w:b/>
                <w:bCs/>
                <w:color w:val="000000"/>
              </w:rPr>
              <w:t>(15</w:t>
            </w:r>
            <w:r>
              <w:rPr>
                <w:rFonts w:ascii="新細明體" w:hAnsi="新細明體" w:cs="新細明體" w:hint="eastAsia"/>
                <w:b/>
                <w:bCs/>
                <w:color w:val="000000"/>
              </w:rPr>
              <w:t>分鐘</w:t>
            </w:r>
            <w:r>
              <w:rPr>
                <w:rFonts w:ascii="新細明體" w:hAnsi="新細明體" w:cs="新細明體"/>
                <w:b/>
                <w:bCs/>
                <w:color w:val="000000"/>
              </w:rPr>
              <w:t>)</w:t>
            </w:r>
          </w:p>
          <w:p w14:paraId="0DE76587" w14:textId="77777777" w:rsidR="00AD7AA8" w:rsidRDefault="00AD7AA8" w:rsidP="00AD7AA8">
            <w:pPr>
              <w:widowControl/>
              <w:jc w:val="both"/>
              <w:rPr>
                <w:rFonts w:ascii="新細明體" w:hAnsi="新細明體" w:cs="新細明體"/>
                <w:color w:val="000000"/>
                <w:lang w:eastAsia="zh-HK"/>
              </w:rPr>
            </w:pPr>
            <w:r w:rsidRPr="00736146">
              <w:rPr>
                <w:rFonts w:ascii="新細明體" w:hAnsi="新細明體" w:cs="新細明體"/>
                <w:bCs/>
                <w:color w:val="000000"/>
              </w:rPr>
              <w:t xml:space="preserve">1. </w:t>
            </w:r>
            <w:r w:rsidRPr="0047437D">
              <w:rPr>
                <w:rFonts w:ascii="新細明體" w:hAnsi="新細明體" w:cs="新細明體" w:hint="eastAsia"/>
              </w:rPr>
              <w:t>承</w:t>
            </w:r>
            <w:r>
              <w:rPr>
                <w:rFonts w:ascii="新細明體" w:hAnsi="新細明體" w:cs="新細明體" w:hint="eastAsia"/>
              </w:rPr>
              <w:t>接活動二，</w:t>
            </w:r>
            <w:r>
              <w:rPr>
                <w:rFonts w:ascii="新細明體" w:hAnsi="新細明體" w:cs="新細明體" w:hint="eastAsia"/>
                <w:color w:val="000000"/>
                <w:lang w:eastAsia="zh-HK"/>
              </w:rPr>
              <w:t>教師請同學分組討論，每組設計五項提防網絡陷</w:t>
            </w:r>
          </w:p>
          <w:p w14:paraId="012EB09B" w14:textId="6ACE8641" w:rsidR="00AD7AA8" w:rsidRDefault="00AD7AA8" w:rsidP="00AD7AA8">
            <w:pPr>
              <w:widowControl/>
              <w:jc w:val="both"/>
              <w:rPr>
                <w:rFonts w:ascii="新細明體" w:hAnsi="新細明體" w:cs="新細明體"/>
                <w:color w:val="000000"/>
              </w:rPr>
            </w:pPr>
            <w:r>
              <w:rPr>
                <w:rFonts w:ascii="新細明體" w:hAnsi="新細明體" w:cs="新細明體"/>
                <w:color w:val="000000"/>
                <w:lang w:eastAsia="zh-HK"/>
              </w:rPr>
              <w:t xml:space="preserve">   </w:t>
            </w:r>
            <w:r>
              <w:rPr>
                <w:rFonts w:ascii="新細明體" w:hAnsi="新細明體" w:cs="新細明體" w:hint="eastAsia"/>
                <w:color w:val="000000"/>
                <w:lang w:eastAsia="zh-HK"/>
              </w:rPr>
              <w:t>阱的方法。</w:t>
            </w:r>
          </w:p>
          <w:p w14:paraId="7739E580" w14:textId="77777777" w:rsidR="00AD7AA8" w:rsidRDefault="00AD7AA8" w:rsidP="00AD7AA8">
            <w:pPr>
              <w:widowControl/>
              <w:jc w:val="both"/>
              <w:rPr>
                <w:rFonts w:ascii="新細明體" w:hAnsi="新細明體" w:cs="新細明體"/>
                <w:color w:val="000000"/>
                <w:lang w:eastAsia="zh-HK"/>
              </w:rPr>
            </w:pPr>
          </w:p>
          <w:p w14:paraId="03264C60" w14:textId="77777777" w:rsidR="00AD7AA8" w:rsidRPr="00495B62" w:rsidRDefault="00AD7AA8" w:rsidP="00AD7AA8">
            <w:pPr>
              <w:widowControl/>
              <w:jc w:val="both"/>
              <w:rPr>
                <w:rFonts w:ascii="新細明體"/>
              </w:rPr>
            </w:pPr>
            <w:r>
              <w:rPr>
                <w:rFonts w:ascii="新細明體" w:hAnsi="新細明體" w:cs="新細明體"/>
                <w:color w:val="000000"/>
                <w:lang w:eastAsia="zh-HK"/>
              </w:rPr>
              <w:t xml:space="preserve">2. </w:t>
            </w:r>
            <w:r w:rsidRPr="00495B62">
              <w:rPr>
                <w:rFonts w:ascii="新細明體" w:hAnsi="新細明體" w:cs="新細明體" w:hint="eastAsia"/>
              </w:rPr>
              <w:t>學生匯報所創作的「網上交易</w:t>
            </w:r>
            <w:r w:rsidRPr="00495B62">
              <w:rPr>
                <w:rFonts w:ascii="新細明體" w:hAnsi="新細明體" w:cs="新細明體"/>
                <w:lang w:eastAsia="zh-HK"/>
              </w:rPr>
              <w:t>5</w:t>
            </w:r>
            <w:r w:rsidRPr="00495B62">
              <w:rPr>
                <w:rFonts w:ascii="新細明體" w:hAnsi="新細明體" w:cs="新細明體" w:hint="eastAsia"/>
                <w:lang w:eastAsia="zh-HK"/>
              </w:rPr>
              <w:t>式</w:t>
            </w:r>
            <w:r w:rsidRPr="00495B62">
              <w:rPr>
                <w:rFonts w:ascii="新細明體" w:hAnsi="新細明體" w:cs="新細明體" w:hint="eastAsia"/>
              </w:rPr>
              <w:t>」</w:t>
            </w:r>
            <w:r w:rsidRPr="00495B62">
              <w:rPr>
                <w:rFonts w:ascii="新細明體" w:hAnsi="新細明體" w:cs="新細明體" w:hint="eastAsia"/>
                <w:lang w:eastAsia="zh-HK"/>
              </w:rPr>
              <w:t>。</w:t>
            </w:r>
          </w:p>
          <w:p w14:paraId="6F4CBB0A" w14:textId="77777777" w:rsidR="00AD7AA8" w:rsidRPr="00495B62" w:rsidRDefault="00AD7AA8" w:rsidP="00AD7AA8">
            <w:pPr>
              <w:widowControl/>
              <w:jc w:val="both"/>
              <w:rPr>
                <w:rFonts w:ascii="新細明體"/>
              </w:rPr>
            </w:pPr>
          </w:p>
          <w:p w14:paraId="60044884" w14:textId="19C5AC8C" w:rsidR="00E502EF" w:rsidRDefault="00AD7AA8" w:rsidP="00E502EF">
            <w:pPr>
              <w:widowControl/>
              <w:shd w:val="clear" w:color="auto" w:fill="FFFFFF"/>
              <w:spacing w:line="288" w:lineRule="atLeast"/>
              <w:rPr>
                <w:rFonts w:cs="新細明體"/>
              </w:rPr>
            </w:pPr>
            <w:r w:rsidRPr="00466903">
              <w:rPr>
                <w:rFonts w:ascii="新細明體"/>
                <w:bCs/>
              </w:rPr>
              <w:t>3</w:t>
            </w:r>
            <w:r w:rsidRPr="00495B62">
              <w:rPr>
                <w:rFonts w:ascii="新細明體"/>
                <w:b/>
                <w:bCs/>
              </w:rPr>
              <w:t xml:space="preserve">. </w:t>
            </w:r>
            <w:r w:rsidRPr="00495B62">
              <w:rPr>
                <w:rFonts w:ascii="新細明體" w:hAnsi="新細明體" w:cs="新細明體" w:hint="eastAsia"/>
              </w:rPr>
              <w:t>教師可參考警務處「</w:t>
            </w:r>
            <w:r w:rsidR="00E502EF">
              <w:rPr>
                <w:rFonts w:ascii="inherit" w:hAnsi="inherit" w:cs="新細明體" w:hint="eastAsia"/>
                <w:spacing w:val="8"/>
                <w:kern w:val="0"/>
              </w:rPr>
              <w:t>網上交易安全守則」</w:t>
            </w:r>
            <w:r w:rsidR="00167C7C" w:rsidRPr="00495B62">
              <w:rPr>
                <w:rFonts w:ascii="inherit" w:hAnsi="inherit" w:cs="新細明體" w:hint="eastAsia"/>
                <w:spacing w:val="8"/>
                <w:kern w:val="0"/>
              </w:rPr>
              <w:t>（</w:t>
            </w:r>
            <w:r w:rsidR="00A37965">
              <w:rPr>
                <w:rFonts w:ascii="inherit" w:hAnsi="inherit" w:cs="新細明體" w:hint="eastAsia"/>
                <w:spacing w:val="8"/>
                <w:kern w:val="0"/>
              </w:rPr>
              <w:t>乙</w:t>
            </w:r>
            <w:r w:rsidR="00A37965">
              <w:rPr>
                <w:rFonts w:ascii="inherit" w:hAnsi="inherit" w:cs="新細明體" w:hint="eastAsia"/>
                <w:spacing w:val="8"/>
                <w:kern w:val="0"/>
              </w:rPr>
              <w:t xml:space="preserve"> </w:t>
            </w:r>
            <w:r w:rsidR="00CD2D71" w:rsidRPr="00495B62">
              <w:rPr>
                <w:rFonts w:cs="新細明體" w:hint="eastAsia"/>
              </w:rPr>
              <w:t>教師</w:t>
            </w:r>
            <w:r w:rsidR="00CD2D71" w:rsidRPr="00495B62">
              <w:rPr>
                <w:rFonts w:ascii="新細明體" w:hAnsi="新細明體" w:cs="新細明體" w:hint="eastAsia"/>
              </w:rPr>
              <w:t>參考</w:t>
            </w:r>
            <w:r w:rsidR="00CD2D71" w:rsidRPr="00495B62">
              <w:rPr>
                <w:rFonts w:cs="新細明體" w:hint="eastAsia"/>
              </w:rPr>
              <w:t>材</w:t>
            </w:r>
          </w:p>
          <w:p w14:paraId="6DB0695E" w14:textId="1E3721F8" w:rsidR="00AD7AA8" w:rsidRPr="00E502EF" w:rsidRDefault="00E502EF" w:rsidP="00E502EF">
            <w:pPr>
              <w:widowControl/>
              <w:shd w:val="clear" w:color="auto" w:fill="FFFFFF"/>
              <w:spacing w:line="288" w:lineRule="atLeast"/>
              <w:rPr>
                <w:rFonts w:cs="新細明體"/>
              </w:rPr>
            </w:pPr>
            <w:r>
              <w:rPr>
                <w:rFonts w:cs="新細明體" w:hint="eastAsia"/>
              </w:rPr>
              <w:t xml:space="preserve">  </w:t>
            </w:r>
            <w:r w:rsidR="00CD2D71" w:rsidRPr="00495B62">
              <w:rPr>
                <w:rFonts w:cs="新細明體" w:hint="eastAsia"/>
              </w:rPr>
              <w:t>料）</w:t>
            </w:r>
            <w:r w:rsidR="00AD7AA8" w:rsidRPr="00495B62">
              <w:rPr>
                <w:rFonts w:ascii="inherit" w:hAnsi="inherit" w:cs="新細明體" w:hint="eastAsia"/>
                <w:spacing w:val="8"/>
                <w:kern w:val="0"/>
              </w:rPr>
              <w:t>，</w:t>
            </w:r>
            <w:r w:rsidR="006A5593" w:rsidRPr="00495B62">
              <w:rPr>
                <w:rFonts w:ascii="inherit" w:hAnsi="inherit" w:cs="新細明體" w:hint="eastAsia"/>
                <w:spacing w:val="8"/>
                <w:kern w:val="0"/>
              </w:rPr>
              <w:t>給予回饋和補充。</w:t>
            </w:r>
          </w:p>
          <w:p w14:paraId="33852B0B" w14:textId="77934F5A" w:rsidR="00952FF5" w:rsidRDefault="00877C70" w:rsidP="00952FF5">
            <w:pPr>
              <w:rPr>
                <w:rFonts w:ascii="新細明體" w:hAnsi="新細明體" w:cs="新細明體"/>
                <w:color w:val="000737"/>
                <w:spacing w:val="8"/>
                <w:kern w:val="0"/>
              </w:rPr>
            </w:pPr>
            <w:r>
              <w:rPr>
                <w:rFonts w:ascii="inherit" w:hAnsi="inherit" w:cs="新細明體" w:hint="eastAsia"/>
                <w:color w:val="000737"/>
                <w:spacing w:val="8"/>
                <w:kern w:val="0"/>
              </w:rPr>
              <w:t xml:space="preserve">  </w:t>
            </w:r>
            <w:r w:rsidR="00CD2D71">
              <w:rPr>
                <w:rFonts w:cs="新細明體" w:hint="eastAsia"/>
              </w:rPr>
              <w:t>資料</w:t>
            </w:r>
            <w:r w:rsidR="00CD2D71" w:rsidRPr="00AD2DDB">
              <w:rPr>
                <w:rFonts w:cs="新細明體" w:hint="eastAsia"/>
              </w:rPr>
              <w:t>來源：</w:t>
            </w:r>
            <w:r w:rsidR="00CD2D71" w:rsidRPr="00B81EA4">
              <w:rPr>
                <w:rFonts w:ascii="新細明體" w:hAnsi="新細明體" w:cs="新細明體" w:hint="eastAsia"/>
                <w:color w:val="000737"/>
                <w:spacing w:val="8"/>
                <w:kern w:val="0"/>
              </w:rPr>
              <w:t>香港警務處</w:t>
            </w:r>
            <w:r w:rsidR="000C443E">
              <w:rPr>
                <w:rFonts w:ascii="新細明體" w:hAnsi="新細明體" w:cs="新細明體" w:hint="eastAsia"/>
                <w:color w:val="000737"/>
                <w:spacing w:val="8"/>
                <w:kern w:val="0"/>
              </w:rPr>
              <w:t>，</w:t>
            </w:r>
            <w:r w:rsidR="000C443E">
              <w:rPr>
                <w:rFonts w:ascii="inherit" w:hAnsi="inherit" w:cs="新細明體" w:hint="eastAsia"/>
                <w:spacing w:val="8"/>
                <w:kern w:val="0"/>
              </w:rPr>
              <w:t>網上交易安全守則，</w:t>
            </w:r>
          </w:p>
          <w:p w14:paraId="7BE2FE4C" w14:textId="3B9EDAB5" w:rsidR="006A5593" w:rsidRPr="006A5593" w:rsidRDefault="006A5593" w:rsidP="006A5593">
            <w:pPr>
              <w:widowControl/>
              <w:rPr>
                <w:rFonts w:ascii="新細明體"/>
                <w:color w:val="3333FF"/>
                <w:kern w:val="0"/>
                <w:u w:val="single"/>
              </w:rPr>
            </w:pPr>
            <w:r>
              <w:rPr>
                <w:rFonts w:ascii="新細明體" w:hAnsi="新細明體" w:cs="新細明體" w:hint="eastAsia"/>
                <w:kern w:val="0"/>
              </w:rPr>
              <w:t xml:space="preserve"> </w:t>
            </w:r>
            <w:r w:rsidR="00DB2AEF">
              <w:rPr>
                <w:rFonts w:ascii="新細明體" w:hAnsi="新細明體" w:cs="新細明體"/>
                <w:kern w:val="0"/>
              </w:rPr>
              <w:t xml:space="preserve">  </w:t>
            </w:r>
            <w:r w:rsidRPr="006A5593">
              <w:rPr>
                <w:rFonts w:ascii="新細明體" w:hAnsi="新細明體" w:cs="新細明體"/>
                <w:color w:val="3333FF"/>
                <w:kern w:val="0"/>
                <w:u w:val="single"/>
              </w:rPr>
              <w:t>http://www.police.gov.hk/ppp_tc/04_crime_matters/cpa/cpa_eshop.html</w:t>
            </w:r>
          </w:p>
          <w:p w14:paraId="32967EC6" w14:textId="21B9D372" w:rsidR="00CD2D71" w:rsidRPr="00CD2D71" w:rsidRDefault="00CD2D71" w:rsidP="00CD2D71">
            <w:pPr>
              <w:rPr>
                <w:rFonts w:ascii="新細明體"/>
                <w:b/>
                <w:bCs/>
              </w:rPr>
            </w:pPr>
          </w:p>
          <w:p w14:paraId="283AB720" w14:textId="77777777" w:rsidR="00AD7AA8" w:rsidRPr="00466903" w:rsidRDefault="00061739" w:rsidP="00E502EF">
            <w:pPr>
              <w:widowControl/>
              <w:numPr>
                <w:ilvl w:val="0"/>
                <w:numId w:val="12"/>
              </w:numPr>
              <w:shd w:val="clear" w:color="auto" w:fill="FFFFFF"/>
              <w:rPr>
                <w:rFonts w:ascii="inherit" w:hAnsi="inherit" w:cs="新細明體"/>
                <w:spacing w:val="8"/>
                <w:kern w:val="0"/>
              </w:rPr>
            </w:pPr>
            <w:r w:rsidRPr="00466903">
              <w:rPr>
                <w:rFonts w:ascii="新細明體" w:hAnsi="新細明體" w:cs="新細明體" w:hint="eastAsia"/>
              </w:rPr>
              <w:t>教師小結</w:t>
            </w:r>
            <w:r w:rsidRPr="00466903">
              <w:rPr>
                <w:rFonts w:ascii="新細明體" w:hAnsi="新細明體" w:cs="新細明體"/>
              </w:rPr>
              <w:t>(</w:t>
            </w:r>
            <w:r w:rsidRPr="00466903">
              <w:rPr>
                <w:rFonts w:ascii="新細明體" w:hAnsi="新細明體" w:cs="新細明體" w:hint="eastAsia"/>
              </w:rPr>
              <w:t>參考</w:t>
            </w:r>
            <w:r w:rsidRPr="00466903">
              <w:rPr>
                <w:rFonts w:ascii="新細明體" w:hAnsi="新細明體" w:cs="新細明體"/>
              </w:rPr>
              <w:t>)</w:t>
            </w:r>
            <w:r w:rsidRPr="00466903">
              <w:rPr>
                <w:rFonts w:ascii="新細明體" w:hAnsi="新細明體" w:cs="新細明體" w:hint="eastAsia"/>
              </w:rPr>
              <w:t>：</w:t>
            </w:r>
            <w:r w:rsidRPr="00466903">
              <w:rPr>
                <w:rFonts w:ascii="新細明體" w:hAnsi="新細明體" w:cs="新細明體" w:hint="eastAsia"/>
                <w:spacing w:val="8"/>
                <w:kern w:val="0"/>
                <w:shd w:val="clear" w:color="auto" w:fill="FFFFFF"/>
              </w:rPr>
              <w:t>雖然網上騙案有上升的趨勢，但</w:t>
            </w:r>
            <w:r w:rsidRPr="00466903">
              <w:rPr>
                <w:rFonts w:ascii="新細明體" w:hAnsi="新細明體" w:cs="新細明體" w:hint="eastAsia"/>
                <w:spacing w:val="8"/>
                <w:kern w:val="0"/>
              </w:rPr>
              <w:t>要謹記「</w:t>
            </w:r>
            <w:r w:rsidRPr="00466903">
              <w:rPr>
                <w:rFonts w:ascii="inherit" w:hAnsi="inherit" w:cs="新細明體" w:hint="eastAsia"/>
                <w:spacing w:val="8"/>
                <w:kern w:val="0"/>
              </w:rPr>
              <w:t>網</w:t>
            </w:r>
          </w:p>
          <w:p w14:paraId="6F8FFD2C" w14:textId="22630F76" w:rsidR="00F77383" w:rsidRPr="00FF1238" w:rsidRDefault="00061739" w:rsidP="00FF1238">
            <w:pPr>
              <w:widowControl/>
              <w:shd w:val="clear" w:color="auto" w:fill="FFFFFF"/>
              <w:ind w:left="360"/>
              <w:rPr>
                <w:rFonts w:ascii="新細明體" w:hAnsi="新細明體" w:cs="新細明體"/>
                <w:color w:val="000000"/>
              </w:rPr>
            </w:pPr>
            <w:r w:rsidRPr="00466903">
              <w:rPr>
                <w:rFonts w:ascii="inherit" w:hAnsi="inherit" w:cs="新細明體" w:hint="eastAsia"/>
                <w:spacing w:val="8"/>
                <w:kern w:val="0"/>
              </w:rPr>
              <w:t>上交易安全守則」，</w:t>
            </w:r>
            <w:r w:rsidRPr="00466903">
              <w:rPr>
                <w:rFonts w:ascii="新細明體" w:hAnsi="新細明體" w:cs="新細明體" w:hint="eastAsia"/>
                <w:spacing w:val="8"/>
                <w:kern w:val="0"/>
              </w:rPr>
              <w:t>保持足夠的警覺性，理性</w:t>
            </w:r>
            <w:r w:rsidRPr="00466903">
              <w:rPr>
                <w:rFonts w:cs="新細明體" w:hint="eastAsia"/>
              </w:rPr>
              <w:t>評估資料的可信性，以避免墮入網絡陷阱。如有疑惑，同學可</w:t>
            </w:r>
            <w:r>
              <w:rPr>
                <w:rFonts w:ascii="新細明體" w:hAnsi="新細明體" w:cs="新細明體" w:hint="eastAsia"/>
                <w:color w:val="000000"/>
              </w:rPr>
              <w:t>瀏覽相關的官方網頁或直接致電</w:t>
            </w:r>
            <w:r w:rsidRPr="00541A2D">
              <w:rPr>
                <w:rFonts w:ascii="新細明體" w:hAnsi="新細明體" w:cs="新細明體" w:hint="eastAsia"/>
                <w:color w:val="000000"/>
              </w:rPr>
              <w:t>予相關機構</w:t>
            </w:r>
            <w:r>
              <w:rPr>
                <w:rFonts w:ascii="新細明體" w:hAnsi="新細明體" w:cs="新細明體" w:hint="eastAsia"/>
                <w:color w:val="000000"/>
              </w:rPr>
              <w:t>或</w:t>
            </w:r>
            <w:r w:rsidRPr="00541A2D">
              <w:rPr>
                <w:rFonts w:ascii="新細明體" w:hAnsi="新細明體" w:cs="新細明體" w:hint="eastAsia"/>
                <w:color w:val="000000"/>
              </w:rPr>
              <w:t>人士查詢。</w:t>
            </w:r>
            <w:r w:rsidR="00FF1238" w:rsidRPr="00C969A5">
              <w:rPr>
                <w:rFonts w:ascii="新細明體" w:hAnsi="新細明體" w:cs="新細明體" w:hint="eastAsia"/>
                <w:color w:val="000000"/>
              </w:rPr>
              <w:t>此外</w:t>
            </w:r>
            <w:r w:rsidR="00080C3D" w:rsidRPr="00C969A5">
              <w:rPr>
                <w:rFonts w:ascii="新細明體" w:hAnsi="新細明體" w:cs="新細明體" w:hint="eastAsia"/>
                <w:color w:val="000000"/>
              </w:rPr>
              <w:t>，</w:t>
            </w:r>
            <w:bookmarkStart w:id="0" w:name="_Hlk480486249"/>
            <w:r w:rsidR="006A1363" w:rsidRPr="00C969A5">
              <w:rPr>
                <w:rFonts w:ascii="新細明體" w:hAnsi="新細明體" w:cs="新細明體" w:hint="eastAsia"/>
                <w:color w:val="000000"/>
              </w:rPr>
              <w:t>同學進行網上交易時須保障個人資料</w:t>
            </w:r>
            <w:r w:rsidR="00FF1238" w:rsidRPr="00C969A5">
              <w:rPr>
                <w:rFonts w:hint="eastAsia"/>
              </w:rPr>
              <w:t>，尊重知識產權。</w:t>
            </w:r>
            <w:bookmarkEnd w:id="0"/>
          </w:p>
        </w:tc>
        <w:tc>
          <w:tcPr>
            <w:tcW w:w="2155" w:type="dxa"/>
          </w:tcPr>
          <w:p w14:paraId="7E3212E0" w14:textId="77777777" w:rsidR="00061739" w:rsidRPr="00A50863" w:rsidRDefault="00061739" w:rsidP="00751E65">
            <w:pPr>
              <w:jc w:val="both"/>
              <w:rPr>
                <w:rFonts w:ascii="新細明體"/>
                <w:color w:val="000000"/>
              </w:rPr>
            </w:pPr>
          </w:p>
          <w:p w14:paraId="620B264B" w14:textId="77777777" w:rsidR="00061739" w:rsidRPr="00A50863" w:rsidRDefault="00061739" w:rsidP="00AD7AA8">
            <w:pPr>
              <w:widowControl/>
              <w:numPr>
                <w:ilvl w:val="0"/>
                <w:numId w:val="2"/>
              </w:numPr>
              <w:jc w:val="both"/>
              <w:rPr>
                <w:rFonts w:ascii="新細明體"/>
                <w:color w:val="000000"/>
              </w:rPr>
            </w:pPr>
            <w:r>
              <w:rPr>
                <w:rFonts w:ascii="新細明體" w:hAnsi="新細明體" w:cs="新細明體" w:hint="eastAsia"/>
                <w:color w:val="000000"/>
              </w:rPr>
              <w:t>以提問和統計數據，讓</w:t>
            </w:r>
            <w:r w:rsidRPr="00A50863">
              <w:rPr>
                <w:rFonts w:ascii="新細明體" w:hAnsi="新細明體" w:cs="新細明體" w:hint="eastAsia"/>
                <w:color w:val="000000"/>
              </w:rPr>
              <w:t>學生</w:t>
            </w:r>
            <w:r>
              <w:rPr>
                <w:rFonts w:ascii="新細明體" w:hAnsi="新細明體" w:cs="新細明體" w:hint="eastAsia"/>
                <w:color w:val="000000"/>
              </w:rPr>
              <w:t>檢視自我使用互聯網的情況。</w:t>
            </w:r>
          </w:p>
          <w:p w14:paraId="60C8F305" w14:textId="77777777" w:rsidR="00061739" w:rsidRPr="00A50863" w:rsidRDefault="00061739" w:rsidP="00663A6D">
            <w:pPr>
              <w:widowControl/>
              <w:jc w:val="both"/>
              <w:rPr>
                <w:rFonts w:ascii="新細明體"/>
                <w:color w:val="000000"/>
              </w:rPr>
            </w:pPr>
          </w:p>
          <w:p w14:paraId="181FF69D" w14:textId="77777777" w:rsidR="00061739" w:rsidRPr="00DE0AE5" w:rsidRDefault="00061739" w:rsidP="00751E65">
            <w:pPr>
              <w:widowControl/>
              <w:ind w:left="252"/>
              <w:jc w:val="both"/>
              <w:rPr>
                <w:rFonts w:ascii="新細明體"/>
                <w:color w:val="000000"/>
              </w:rPr>
            </w:pPr>
          </w:p>
          <w:p w14:paraId="1D4498D0" w14:textId="77777777" w:rsidR="00061739" w:rsidRPr="00A50863" w:rsidRDefault="00061739" w:rsidP="00751E65">
            <w:pPr>
              <w:jc w:val="both"/>
              <w:rPr>
                <w:rFonts w:ascii="新細明體"/>
                <w:color w:val="000000"/>
              </w:rPr>
            </w:pPr>
          </w:p>
          <w:p w14:paraId="6BA72ABE" w14:textId="77777777" w:rsidR="00061739" w:rsidRPr="00A50863" w:rsidRDefault="00061739" w:rsidP="00751E65">
            <w:pPr>
              <w:jc w:val="both"/>
              <w:rPr>
                <w:rFonts w:ascii="新細明體"/>
                <w:color w:val="000000"/>
              </w:rPr>
            </w:pPr>
          </w:p>
          <w:p w14:paraId="071FAA4C" w14:textId="09037998" w:rsidR="00061739" w:rsidRPr="005440FF" w:rsidRDefault="000C443E" w:rsidP="00751E65">
            <w:pPr>
              <w:jc w:val="both"/>
              <w:rPr>
                <w:rFonts w:ascii="新細明體" w:hAnsi="新細明體"/>
                <w:color w:val="000000"/>
              </w:rPr>
            </w:pPr>
            <w:r w:rsidRPr="005440FF">
              <w:rPr>
                <w:rFonts w:ascii="新細明體" w:hAnsi="新細明體"/>
              </w:rPr>
              <w:t xml:space="preserve"> </w:t>
            </w:r>
          </w:p>
          <w:p w14:paraId="64D4CF0B" w14:textId="77777777" w:rsidR="00061739" w:rsidRPr="00A50863" w:rsidRDefault="00061739" w:rsidP="00751E65">
            <w:pPr>
              <w:jc w:val="both"/>
              <w:rPr>
                <w:rFonts w:ascii="新細明體"/>
                <w:color w:val="000000"/>
              </w:rPr>
            </w:pPr>
          </w:p>
          <w:p w14:paraId="5317C3FE" w14:textId="77777777" w:rsidR="00061739" w:rsidRPr="00A50863" w:rsidRDefault="00061739" w:rsidP="00751E65">
            <w:pPr>
              <w:jc w:val="both"/>
              <w:rPr>
                <w:rFonts w:ascii="新細明體"/>
                <w:color w:val="000000"/>
              </w:rPr>
            </w:pPr>
          </w:p>
          <w:p w14:paraId="51C6CFCC" w14:textId="77777777" w:rsidR="00061739" w:rsidRPr="00A50863" w:rsidRDefault="00061739" w:rsidP="00751E65">
            <w:pPr>
              <w:jc w:val="both"/>
              <w:rPr>
                <w:rFonts w:ascii="新細明體"/>
                <w:color w:val="000000"/>
              </w:rPr>
            </w:pPr>
          </w:p>
          <w:p w14:paraId="531EADDC" w14:textId="77777777" w:rsidR="00061739" w:rsidRPr="00A50863" w:rsidRDefault="00061739" w:rsidP="00751E65">
            <w:pPr>
              <w:jc w:val="both"/>
              <w:rPr>
                <w:rFonts w:ascii="新細明體"/>
                <w:color w:val="000000"/>
              </w:rPr>
            </w:pPr>
          </w:p>
          <w:p w14:paraId="5B00A836" w14:textId="77777777" w:rsidR="00061739" w:rsidRPr="00A50863" w:rsidRDefault="00061739" w:rsidP="00751E65">
            <w:pPr>
              <w:jc w:val="both"/>
              <w:rPr>
                <w:rFonts w:ascii="新細明體"/>
                <w:color w:val="000000"/>
              </w:rPr>
            </w:pPr>
          </w:p>
          <w:p w14:paraId="434210E9" w14:textId="77777777" w:rsidR="00061739" w:rsidRPr="00A50863" w:rsidRDefault="00061739" w:rsidP="00751E65">
            <w:pPr>
              <w:jc w:val="both"/>
              <w:rPr>
                <w:rFonts w:ascii="新細明體"/>
                <w:color w:val="000000"/>
              </w:rPr>
            </w:pPr>
          </w:p>
          <w:p w14:paraId="588F86B2" w14:textId="77777777" w:rsidR="00061739" w:rsidRPr="00A50863" w:rsidRDefault="00061739" w:rsidP="00751E65">
            <w:pPr>
              <w:jc w:val="both"/>
              <w:rPr>
                <w:rFonts w:ascii="新細明體"/>
                <w:color w:val="000000"/>
              </w:rPr>
            </w:pPr>
          </w:p>
          <w:p w14:paraId="152F4285" w14:textId="77777777" w:rsidR="00061739" w:rsidRPr="00A50863" w:rsidRDefault="00061739" w:rsidP="00751E65">
            <w:pPr>
              <w:jc w:val="both"/>
              <w:rPr>
                <w:rFonts w:ascii="新細明體"/>
                <w:color w:val="000000"/>
              </w:rPr>
            </w:pPr>
          </w:p>
          <w:p w14:paraId="5117925A" w14:textId="77777777" w:rsidR="00061739" w:rsidRDefault="00061739" w:rsidP="00751E65">
            <w:pPr>
              <w:widowControl/>
              <w:jc w:val="both"/>
              <w:rPr>
                <w:rFonts w:ascii="新細明體"/>
                <w:color w:val="000000"/>
              </w:rPr>
            </w:pPr>
          </w:p>
          <w:p w14:paraId="10565CB7" w14:textId="524D8293" w:rsidR="00061739" w:rsidRDefault="00061739" w:rsidP="00751E65">
            <w:pPr>
              <w:widowControl/>
              <w:jc w:val="both"/>
              <w:rPr>
                <w:rFonts w:ascii="新細明體" w:hAnsi="新細明體" w:cs="新細明體"/>
                <w:color w:val="000000"/>
              </w:rPr>
            </w:pPr>
          </w:p>
          <w:p w14:paraId="02973013" w14:textId="77777777" w:rsidR="005A3C6F" w:rsidRDefault="005A3C6F" w:rsidP="00751E65">
            <w:pPr>
              <w:widowControl/>
              <w:jc w:val="both"/>
              <w:rPr>
                <w:rFonts w:ascii="新細明體" w:hAnsi="新細明體" w:cs="新細明體"/>
                <w:color w:val="000000"/>
              </w:rPr>
            </w:pPr>
          </w:p>
          <w:p w14:paraId="7D1C073D" w14:textId="77777777" w:rsidR="005A3C6F" w:rsidRPr="00A50863" w:rsidRDefault="005A3C6F" w:rsidP="00751E65">
            <w:pPr>
              <w:widowControl/>
              <w:jc w:val="both"/>
              <w:rPr>
                <w:rFonts w:ascii="新細明體"/>
                <w:color w:val="000000"/>
              </w:rPr>
            </w:pPr>
          </w:p>
          <w:p w14:paraId="2A1B6505" w14:textId="77777777" w:rsidR="00061739" w:rsidRDefault="00061739" w:rsidP="00751E65">
            <w:pPr>
              <w:widowControl/>
              <w:jc w:val="both"/>
              <w:rPr>
                <w:rFonts w:ascii="新細明體"/>
                <w:color w:val="000000"/>
              </w:rPr>
            </w:pPr>
          </w:p>
          <w:p w14:paraId="56623F15" w14:textId="77777777" w:rsidR="00BB3D05" w:rsidRDefault="00BB3D05" w:rsidP="00751E65">
            <w:pPr>
              <w:widowControl/>
              <w:jc w:val="both"/>
              <w:rPr>
                <w:rFonts w:ascii="新細明體"/>
                <w:color w:val="000000"/>
              </w:rPr>
            </w:pPr>
          </w:p>
          <w:p w14:paraId="121AE11F" w14:textId="77777777" w:rsidR="00BB3D05" w:rsidRDefault="00BB3D05" w:rsidP="00751E65">
            <w:pPr>
              <w:widowControl/>
              <w:jc w:val="both"/>
              <w:rPr>
                <w:rFonts w:ascii="新細明體"/>
                <w:color w:val="000000"/>
              </w:rPr>
            </w:pPr>
          </w:p>
          <w:p w14:paraId="2C3B2998" w14:textId="77777777" w:rsidR="00BB3D05" w:rsidRDefault="00BB3D05" w:rsidP="00751E65">
            <w:pPr>
              <w:widowControl/>
              <w:jc w:val="both"/>
              <w:rPr>
                <w:rFonts w:ascii="新細明體"/>
                <w:color w:val="000000"/>
              </w:rPr>
            </w:pPr>
          </w:p>
          <w:p w14:paraId="3F2BC44B" w14:textId="77777777" w:rsidR="00BB3D05" w:rsidRDefault="00BB3D05" w:rsidP="00751E65">
            <w:pPr>
              <w:widowControl/>
              <w:jc w:val="both"/>
              <w:rPr>
                <w:rFonts w:ascii="新細明體"/>
                <w:color w:val="000000"/>
              </w:rPr>
            </w:pPr>
          </w:p>
          <w:p w14:paraId="77FF2BEF" w14:textId="77777777" w:rsidR="00061739" w:rsidRPr="00CD6657" w:rsidRDefault="00061739" w:rsidP="00AD7AA8">
            <w:pPr>
              <w:widowControl/>
              <w:numPr>
                <w:ilvl w:val="0"/>
                <w:numId w:val="2"/>
              </w:numPr>
              <w:jc w:val="both"/>
              <w:rPr>
                <w:rFonts w:ascii="新細明體"/>
                <w:color w:val="000000"/>
              </w:rPr>
            </w:pPr>
            <w:r>
              <w:rPr>
                <w:rFonts w:ascii="新細明體" w:hAnsi="新細明體" w:cs="新細明體" w:hint="eastAsia"/>
                <w:color w:val="000000"/>
              </w:rPr>
              <w:t>讓</w:t>
            </w:r>
            <w:r w:rsidRPr="00CD6657">
              <w:rPr>
                <w:rFonts w:ascii="新細明體" w:hAnsi="新細明體" w:cs="新細明體" w:hint="eastAsia"/>
                <w:color w:val="000000"/>
              </w:rPr>
              <w:t>學生</w:t>
            </w:r>
            <w:r>
              <w:rPr>
                <w:rFonts w:ascii="新細明體" w:hAnsi="新細明體" w:cs="新細明體" w:hint="eastAsia"/>
                <w:color w:val="000000"/>
              </w:rPr>
              <w:t>了解網上騙案十分普遍，需要時刻提高警覺。</w:t>
            </w:r>
          </w:p>
          <w:p w14:paraId="134555BB" w14:textId="77777777" w:rsidR="00061739" w:rsidRDefault="00061739" w:rsidP="00751E65">
            <w:pPr>
              <w:widowControl/>
              <w:jc w:val="both"/>
              <w:rPr>
                <w:rFonts w:ascii="新細明體"/>
                <w:color w:val="000000"/>
              </w:rPr>
            </w:pPr>
          </w:p>
          <w:p w14:paraId="65F69B9B" w14:textId="77777777" w:rsidR="00061739" w:rsidRDefault="00061739" w:rsidP="00751E65">
            <w:pPr>
              <w:widowControl/>
              <w:jc w:val="both"/>
              <w:rPr>
                <w:rFonts w:ascii="新細明體"/>
                <w:color w:val="000000"/>
              </w:rPr>
            </w:pPr>
          </w:p>
          <w:p w14:paraId="5A761353" w14:textId="77777777" w:rsidR="00061739" w:rsidRDefault="00061739" w:rsidP="00751E65">
            <w:pPr>
              <w:widowControl/>
              <w:jc w:val="both"/>
              <w:rPr>
                <w:rFonts w:ascii="新細明體"/>
                <w:color w:val="000000"/>
              </w:rPr>
            </w:pPr>
          </w:p>
          <w:p w14:paraId="7E034DD5" w14:textId="77777777" w:rsidR="008B2C4A" w:rsidRDefault="008B2C4A" w:rsidP="00751E65">
            <w:pPr>
              <w:widowControl/>
              <w:jc w:val="both"/>
              <w:rPr>
                <w:rFonts w:ascii="新細明體"/>
                <w:color w:val="000000"/>
              </w:rPr>
            </w:pPr>
          </w:p>
          <w:p w14:paraId="5FCDE794" w14:textId="77777777" w:rsidR="008B2C4A" w:rsidRDefault="008B2C4A" w:rsidP="00751E65">
            <w:pPr>
              <w:widowControl/>
              <w:jc w:val="both"/>
              <w:rPr>
                <w:rFonts w:ascii="新細明體"/>
                <w:color w:val="000000"/>
              </w:rPr>
            </w:pPr>
          </w:p>
          <w:p w14:paraId="7939F4B3" w14:textId="77777777" w:rsidR="008B2C4A" w:rsidRDefault="008B2C4A" w:rsidP="00751E65">
            <w:pPr>
              <w:widowControl/>
              <w:jc w:val="both"/>
              <w:rPr>
                <w:rFonts w:ascii="新細明體"/>
                <w:color w:val="000000"/>
              </w:rPr>
            </w:pPr>
          </w:p>
          <w:p w14:paraId="3F6D725C" w14:textId="77777777" w:rsidR="008B2C4A" w:rsidRDefault="008B2C4A" w:rsidP="00751E65">
            <w:pPr>
              <w:widowControl/>
              <w:jc w:val="both"/>
              <w:rPr>
                <w:rFonts w:ascii="新細明體"/>
                <w:color w:val="000000"/>
              </w:rPr>
            </w:pPr>
          </w:p>
          <w:p w14:paraId="64C90CA9" w14:textId="77777777" w:rsidR="008B2C4A" w:rsidRDefault="008B2C4A" w:rsidP="00751E65">
            <w:pPr>
              <w:widowControl/>
              <w:jc w:val="both"/>
              <w:rPr>
                <w:rFonts w:ascii="新細明體"/>
                <w:color w:val="000000"/>
              </w:rPr>
            </w:pPr>
          </w:p>
          <w:p w14:paraId="4D64C28D" w14:textId="77777777" w:rsidR="008B2C4A" w:rsidRPr="00A50863" w:rsidRDefault="008B2C4A" w:rsidP="00751E65">
            <w:pPr>
              <w:widowControl/>
              <w:jc w:val="both"/>
              <w:rPr>
                <w:rFonts w:ascii="新細明體"/>
                <w:color w:val="000000"/>
              </w:rPr>
            </w:pPr>
          </w:p>
          <w:p w14:paraId="7ED032B6" w14:textId="77777777" w:rsidR="00061739" w:rsidRPr="003C6DF1" w:rsidRDefault="00061739" w:rsidP="00AD7AA8">
            <w:pPr>
              <w:widowControl/>
              <w:numPr>
                <w:ilvl w:val="0"/>
                <w:numId w:val="2"/>
              </w:numPr>
              <w:jc w:val="both"/>
              <w:rPr>
                <w:rFonts w:ascii="新細明體"/>
                <w:color w:val="000000"/>
              </w:rPr>
            </w:pPr>
            <w:r>
              <w:rPr>
                <w:rFonts w:ascii="新細明體" w:hAnsi="新細明體" w:cs="新細明體" w:hint="eastAsia"/>
                <w:color w:val="000000"/>
              </w:rPr>
              <w:t>透過個案讓學生學習評估資訊</w:t>
            </w:r>
            <w:r w:rsidRPr="003C6DF1">
              <w:rPr>
                <w:rFonts w:ascii="新細明體" w:hAnsi="新細明體" w:cs="新細明體" w:hint="eastAsia"/>
                <w:color w:val="000000"/>
              </w:rPr>
              <w:t>的可信性，判斷資訊內容的真偽，識別資訊的來源</w:t>
            </w:r>
            <w:r>
              <w:rPr>
                <w:rFonts w:ascii="新細明體" w:hAnsi="新細明體" w:cs="新細明體" w:hint="eastAsia"/>
                <w:color w:val="000000"/>
              </w:rPr>
              <w:t>，從而</w:t>
            </w:r>
            <w:r>
              <w:rPr>
                <w:rFonts w:ascii="標楷體" w:hAnsi="標楷體" w:cs="新細明體" w:hint="eastAsia"/>
                <w:lang w:eastAsia="zh-HK"/>
              </w:rPr>
              <w:t>洞悉資料存在的欺詐及捏造成份</w:t>
            </w:r>
            <w:r>
              <w:rPr>
                <w:rFonts w:ascii="新細明體" w:hAnsi="新細明體" w:cs="新細明體" w:hint="eastAsia"/>
                <w:color w:val="000000"/>
              </w:rPr>
              <w:t>。</w:t>
            </w:r>
          </w:p>
          <w:p w14:paraId="14366EF9" w14:textId="77777777" w:rsidR="00061739" w:rsidRPr="003C6DF1" w:rsidRDefault="00061739" w:rsidP="003F2ABA">
            <w:pPr>
              <w:widowControl/>
              <w:jc w:val="both"/>
              <w:rPr>
                <w:rFonts w:ascii="新細明體"/>
                <w:color w:val="000000"/>
              </w:rPr>
            </w:pPr>
          </w:p>
          <w:p w14:paraId="074C0DDE" w14:textId="77777777" w:rsidR="00061739" w:rsidRDefault="00061739" w:rsidP="003F2ABA">
            <w:pPr>
              <w:widowControl/>
              <w:jc w:val="both"/>
              <w:rPr>
                <w:rFonts w:ascii="新細明體"/>
                <w:color w:val="000000"/>
              </w:rPr>
            </w:pPr>
          </w:p>
          <w:p w14:paraId="0BBCB519" w14:textId="77777777" w:rsidR="00061739" w:rsidRDefault="00061739" w:rsidP="003F2ABA">
            <w:pPr>
              <w:widowControl/>
              <w:jc w:val="both"/>
              <w:rPr>
                <w:rFonts w:ascii="新細明體"/>
                <w:color w:val="000000"/>
              </w:rPr>
            </w:pPr>
          </w:p>
          <w:p w14:paraId="617C4371" w14:textId="77777777" w:rsidR="00061739" w:rsidRDefault="00061739" w:rsidP="003F2ABA">
            <w:pPr>
              <w:widowControl/>
              <w:jc w:val="both"/>
              <w:rPr>
                <w:rFonts w:ascii="新細明體"/>
                <w:color w:val="000000"/>
              </w:rPr>
            </w:pPr>
          </w:p>
          <w:p w14:paraId="77342B33" w14:textId="77777777" w:rsidR="00061739" w:rsidRDefault="00061739" w:rsidP="003F2ABA">
            <w:pPr>
              <w:widowControl/>
              <w:jc w:val="both"/>
              <w:rPr>
                <w:rFonts w:ascii="新細明體"/>
                <w:color w:val="000000"/>
              </w:rPr>
            </w:pPr>
          </w:p>
          <w:p w14:paraId="276A4BF9" w14:textId="77777777" w:rsidR="00061739" w:rsidRDefault="00061739" w:rsidP="003F2ABA">
            <w:pPr>
              <w:widowControl/>
              <w:jc w:val="both"/>
              <w:rPr>
                <w:rFonts w:ascii="新細明體"/>
                <w:color w:val="000000"/>
              </w:rPr>
            </w:pPr>
          </w:p>
          <w:p w14:paraId="33F16075" w14:textId="77777777" w:rsidR="00061739" w:rsidRDefault="00061739" w:rsidP="003F2ABA">
            <w:pPr>
              <w:widowControl/>
              <w:jc w:val="both"/>
              <w:rPr>
                <w:rFonts w:ascii="新細明體"/>
                <w:color w:val="000000"/>
              </w:rPr>
            </w:pPr>
          </w:p>
          <w:p w14:paraId="4E0E298B" w14:textId="77777777" w:rsidR="00061739" w:rsidRPr="00A50863" w:rsidRDefault="00061739" w:rsidP="003F2ABA">
            <w:pPr>
              <w:widowControl/>
              <w:jc w:val="both"/>
              <w:rPr>
                <w:rFonts w:ascii="新細明體"/>
                <w:color w:val="000000"/>
              </w:rPr>
            </w:pPr>
          </w:p>
          <w:p w14:paraId="105C8673" w14:textId="77777777" w:rsidR="00061739" w:rsidRPr="00A50863" w:rsidRDefault="00061739" w:rsidP="003F2ABA">
            <w:pPr>
              <w:widowControl/>
              <w:jc w:val="both"/>
              <w:rPr>
                <w:rFonts w:ascii="新細明體"/>
                <w:color w:val="000000"/>
              </w:rPr>
            </w:pPr>
          </w:p>
          <w:p w14:paraId="489EB228" w14:textId="77777777" w:rsidR="00061739" w:rsidRPr="00A50863" w:rsidRDefault="00061739" w:rsidP="006011A0">
            <w:pPr>
              <w:widowControl/>
              <w:tabs>
                <w:tab w:val="left" w:pos="1025"/>
              </w:tabs>
              <w:jc w:val="both"/>
              <w:rPr>
                <w:rFonts w:ascii="新細明體"/>
                <w:color w:val="000000"/>
              </w:rPr>
            </w:pPr>
          </w:p>
          <w:p w14:paraId="0B259435" w14:textId="77777777" w:rsidR="00061739" w:rsidRPr="00A50863" w:rsidRDefault="00061739" w:rsidP="003F2ABA">
            <w:pPr>
              <w:widowControl/>
              <w:jc w:val="both"/>
              <w:rPr>
                <w:rFonts w:ascii="新細明體"/>
                <w:color w:val="000000"/>
              </w:rPr>
            </w:pPr>
          </w:p>
          <w:p w14:paraId="3BB36968" w14:textId="77777777" w:rsidR="00061739" w:rsidRPr="00A50863" w:rsidRDefault="00061739" w:rsidP="003F2ABA">
            <w:pPr>
              <w:widowControl/>
              <w:jc w:val="both"/>
              <w:rPr>
                <w:rFonts w:ascii="新細明體"/>
                <w:color w:val="000000"/>
              </w:rPr>
            </w:pPr>
          </w:p>
          <w:p w14:paraId="6CDF7E70" w14:textId="77777777" w:rsidR="00061739" w:rsidRDefault="00061739" w:rsidP="003F2ABA">
            <w:pPr>
              <w:widowControl/>
              <w:jc w:val="both"/>
              <w:rPr>
                <w:rFonts w:ascii="新細明體"/>
                <w:color w:val="000000"/>
              </w:rPr>
            </w:pPr>
          </w:p>
          <w:p w14:paraId="55028FB7" w14:textId="77777777" w:rsidR="00061739" w:rsidRDefault="00061739" w:rsidP="003F2ABA">
            <w:pPr>
              <w:widowControl/>
              <w:jc w:val="both"/>
              <w:rPr>
                <w:rFonts w:ascii="新細明體"/>
                <w:color w:val="000000"/>
              </w:rPr>
            </w:pPr>
          </w:p>
          <w:p w14:paraId="5E50313A" w14:textId="77777777" w:rsidR="00061739" w:rsidRPr="00D53C49" w:rsidRDefault="00061739" w:rsidP="003F2ABA">
            <w:pPr>
              <w:widowControl/>
              <w:jc w:val="both"/>
              <w:rPr>
                <w:rFonts w:ascii="新細明體"/>
                <w:color w:val="000000"/>
              </w:rPr>
            </w:pPr>
          </w:p>
          <w:p w14:paraId="457D5E6E" w14:textId="77777777" w:rsidR="00061739" w:rsidRPr="00187915" w:rsidRDefault="00061739" w:rsidP="003F2ABA">
            <w:pPr>
              <w:widowControl/>
              <w:jc w:val="both"/>
              <w:rPr>
                <w:rFonts w:ascii="新細明體"/>
                <w:color w:val="000000"/>
                <w:lang w:eastAsia="zh-HK"/>
              </w:rPr>
            </w:pPr>
          </w:p>
          <w:p w14:paraId="759C6C10" w14:textId="77777777" w:rsidR="00061739" w:rsidRPr="00A50863" w:rsidRDefault="00061739" w:rsidP="003F2ABA">
            <w:pPr>
              <w:widowControl/>
              <w:jc w:val="both"/>
              <w:rPr>
                <w:rFonts w:ascii="新細明體"/>
                <w:color w:val="000000"/>
                <w:lang w:eastAsia="zh-HK"/>
              </w:rPr>
            </w:pPr>
          </w:p>
          <w:p w14:paraId="0CEA944E" w14:textId="77777777" w:rsidR="00061739" w:rsidRPr="00A50863" w:rsidRDefault="00061739" w:rsidP="003F2ABA">
            <w:pPr>
              <w:widowControl/>
              <w:jc w:val="both"/>
              <w:rPr>
                <w:rFonts w:ascii="新細明體"/>
                <w:color w:val="000000"/>
                <w:lang w:eastAsia="zh-HK"/>
              </w:rPr>
            </w:pPr>
          </w:p>
          <w:p w14:paraId="0EB04E01" w14:textId="77777777" w:rsidR="00061739" w:rsidRDefault="00061739" w:rsidP="003B11F0">
            <w:pPr>
              <w:widowControl/>
              <w:jc w:val="both"/>
              <w:rPr>
                <w:rFonts w:ascii="新細明體"/>
                <w:color w:val="000000"/>
                <w:lang w:eastAsia="zh-HK"/>
              </w:rPr>
            </w:pPr>
          </w:p>
          <w:p w14:paraId="027C0132" w14:textId="77777777" w:rsidR="000F352E" w:rsidRDefault="000F352E" w:rsidP="003B11F0">
            <w:pPr>
              <w:widowControl/>
              <w:jc w:val="both"/>
              <w:rPr>
                <w:rFonts w:ascii="新細明體"/>
                <w:color w:val="000000"/>
                <w:lang w:eastAsia="zh-HK"/>
              </w:rPr>
            </w:pPr>
          </w:p>
          <w:p w14:paraId="6A4695AE" w14:textId="77777777" w:rsidR="000F352E" w:rsidRDefault="000F352E" w:rsidP="003B11F0">
            <w:pPr>
              <w:widowControl/>
              <w:jc w:val="both"/>
              <w:rPr>
                <w:rFonts w:ascii="新細明體"/>
                <w:color w:val="000000"/>
                <w:lang w:eastAsia="zh-HK"/>
              </w:rPr>
            </w:pPr>
          </w:p>
          <w:p w14:paraId="30E92F19" w14:textId="77777777" w:rsidR="000F352E" w:rsidRDefault="000F352E" w:rsidP="003B11F0">
            <w:pPr>
              <w:widowControl/>
              <w:jc w:val="both"/>
              <w:rPr>
                <w:rFonts w:ascii="新細明體"/>
                <w:color w:val="000000"/>
                <w:lang w:eastAsia="zh-HK"/>
              </w:rPr>
            </w:pPr>
          </w:p>
          <w:p w14:paraId="7CC0985D" w14:textId="77777777" w:rsidR="000F352E" w:rsidRDefault="000F352E" w:rsidP="003B11F0">
            <w:pPr>
              <w:widowControl/>
              <w:jc w:val="both"/>
              <w:rPr>
                <w:rFonts w:ascii="新細明體"/>
                <w:color w:val="000000"/>
                <w:lang w:eastAsia="zh-HK"/>
              </w:rPr>
            </w:pPr>
          </w:p>
          <w:p w14:paraId="03A2102A" w14:textId="77777777" w:rsidR="000F352E" w:rsidRDefault="000F352E" w:rsidP="003B11F0">
            <w:pPr>
              <w:widowControl/>
              <w:jc w:val="both"/>
              <w:rPr>
                <w:rFonts w:ascii="新細明體"/>
                <w:color w:val="000000"/>
                <w:lang w:eastAsia="zh-HK"/>
              </w:rPr>
            </w:pPr>
          </w:p>
          <w:p w14:paraId="7B52CFC7" w14:textId="77777777" w:rsidR="000F352E" w:rsidRDefault="000F352E" w:rsidP="003B11F0">
            <w:pPr>
              <w:widowControl/>
              <w:jc w:val="both"/>
              <w:rPr>
                <w:rFonts w:ascii="新細明體"/>
                <w:color w:val="000000"/>
                <w:lang w:eastAsia="zh-HK"/>
              </w:rPr>
            </w:pPr>
          </w:p>
          <w:p w14:paraId="32FA1229" w14:textId="77777777" w:rsidR="000F352E" w:rsidRDefault="000F352E" w:rsidP="003B11F0">
            <w:pPr>
              <w:widowControl/>
              <w:jc w:val="both"/>
              <w:rPr>
                <w:rFonts w:ascii="新細明體"/>
                <w:color w:val="000000"/>
                <w:lang w:eastAsia="zh-HK"/>
              </w:rPr>
            </w:pPr>
          </w:p>
          <w:p w14:paraId="3E9774F4" w14:textId="77777777" w:rsidR="000F352E" w:rsidRDefault="000F352E" w:rsidP="003B11F0">
            <w:pPr>
              <w:widowControl/>
              <w:jc w:val="both"/>
              <w:rPr>
                <w:rFonts w:ascii="新細明體"/>
                <w:color w:val="000000"/>
                <w:lang w:eastAsia="zh-HK"/>
              </w:rPr>
            </w:pPr>
          </w:p>
          <w:p w14:paraId="536E881C" w14:textId="77777777" w:rsidR="000F352E" w:rsidRDefault="000F352E" w:rsidP="003B11F0">
            <w:pPr>
              <w:widowControl/>
              <w:jc w:val="both"/>
              <w:rPr>
                <w:rFonts w:ascii="新細明體"/>
                <w:color w:val="000000"/>
                <w:lang w:eastAsia="zh-HK"/>
              </w:rPr>
            </w:pPr>
          </w:p>
          <w:p w14:paraId="52688159" w14:textId="77777777" w:rsidR="000F352E" w:rsidRDefault="000F352E" w:rsidP="003B11F0">
            <w:pPr>
              <w:widowControl/>
              <w:jc w:val="both"/>
              <w:rPr>
                <w:rFonts w:ascii="新細明體"/>
                <w:color w:val="000000"/>
                <w:lang w:eastAsia="zh-HK"/>
              </w:rPr>
            </w:pPr>
          </w:p>
          <w:p w14:paraId="0E3711BF" w14:textId="77777777" w:rsidR="000F352E" w:rsidRDefault="000F352E" w:rsidP="003B11F0">
            <w:pPr>
              <w:widowControl/>
              <w:jc w:val="both"/>
              <w:rPr>
                <w:rFonts w:ascii="新細明體"/>
                <w:color w:val="000000"/>
                <w:lang w:eastAsia="zh-HK"/>
              </w:rPr>
            </w:pPr>
          </w:p>
          <w:p w14:paraId="71B07AC4" w14:textId="77777777" w:rsidR="000F352E" w:rsidRDefault="000F352E" w:rsidP="003B11F0">
            <w:pPr>
              <w:widowControl/>
              <w:jc w:val="both"/>
              <w:rPr>
                <w:rFonts w:ascii="新細明體"/>
                <w:color w:val="000000"/>
                <w:lang w:eastAsia="zh-HK"/>
              </w:rPr>
            </w:pPr>
          </w:p>
          <w:p w14:paraId="1A629BC1" w14:textId="77777777" w:rsidR="000F352E" w:rsidRDefault="000F352E" w:rsidP="003B11F0">
            <w:pPr>
              <w:widowControl/>
              <w:jc w:val="both"/>
              <w:rPr>
                <w:rFonts w:ascii="新細明體"/>
                <w:color w:val="000000"/>
                <w:lang w:eastAsia="zh-HK"/>
              </w:rPr>
            </w:pPr>
          </w:p>
          <w:p w14:paraId="53FDF9FA" w14:textId="77777777" w:rsidR="000F352E" w:rsidRDefault="000F352E" w:rsidP="003B11F0">
            <w:pPr>
              <w:widowControl/>
              <w:jc w:val="both"/>
              <w:rPr>
                <w:rFonts w:ascii="新細明體"/>
                <w:color w:val="000000"/>
                <w:lang w:eastAsia="zh-HK"/>
              </w:rPr>
            </w:pPr>
          </w:p>
          <w:p w14:paraId="516BD4DE" w14:textId="77777777" w:rsidR="000F352E" w:rsidRDefault="000F352E" w:rsidP="003B11F0">
            <w:pPr>
              <w:widowControl/>
              <w:jc w:val="both"/>
              <w:rPr>
                <w:rFonts w:ascii="新細明體"/>
                <w:color w:val="000000"/>
                <w:lang w:eastAsia="zh-HK"/>
              </w:rPr>
            </w:pPr>
          </w:p>
          <w:p w14:paraId="30D23BD1" w14:textId="77777777" w:rsidR="000F352E" w:rsidRDefault="000F352E" w:rsidP="003B11F0">
            <w:pPr>
              <w:widowControl/>
              <w:jc w:val="both"/>
              <w:rPr>
                <w:rFonts w:ascii="新細明體"/>
                <w:color w:val="000000"/>
                <w:lang w:eastAsia="zh-HK"/>
              </w:rPr>
            </w:pPr>
          </w:p>
          <w:p w14:paraId="0C4D7B60" w14:textId="77777777" w:rsidR="000F352E" w:rsidRDefault="000F352E" w:rsidP="003B11F0">
            <w:pPr>
              <w:widowControl/>
              <w:jc w:val="both"/>
              <w:rPr>
                <w:rFonts w:ascii="新細明體"/>
                <w:color w:val="000000"/>
                <w:lang w:eastAsia="zh-HK"/>
              </w:rPr>
            </w:pPr>
          </w:p>
          <w:p w14:paraId="1382B911" w14:textId="77777777" w:rsidR="000F352E" w:rsidRDefault="000F352E" w:rsidP="003B11F0">
            <w:pPr>
              <w:widowControl/>
              <w:jc w:val="both"/>
              <w:rPr>
                <w:rFonts w:ascii="新細明體"/>
                <w:color w:val="000000"/>
                <w:lang w:eastAsia="zh-HK"/>
              </w:rPr>
            </w:pPr>
          </w:p>
          <w:p w14:paraId="34B4AAA9" w14:textId="77777777" w:rsidR="000F352E" w:rsidRDefault="000F352E" w:rsidP="003B11F0">
            <w:pPr>
              <w:widowControl/>
              <w:jc w:val="both"/>
              <w:rPr>
                <w:rFonts w:ascii="新細明體"/>
                <w:color w:val="000000"/>
                <w:lang w:eastAsia="zh-HK"/>
              </w:rPr>
            </w:pPr>
          </w:p>
          <w:p w14:paraId="4A00E6F4" w14:textId="77777777" w:rsidR="000F352E" w:rsidRDefault="000F352E" w:rsidP="003B11F0">
            <w:pPr>
              <w:widowControl/>
              <w:jc w:val="both"/>
              <w:rPr>
                <w:rFonts w:ascii="新細明體"/>
                <w:color w:val="000000"/>
                <w:lang w:eastAsia="zh-HK"/>
              </w:rPr>
            </w:pPr>
          </w:p>
          <w:p w14:paraId="5BCF6B06" w14:textId="77777777" w:rsidR="004C46B6" w:rsidRDefault="004C46B6" w:rsidP="003B11F0">
            <w:pPr>
              <w:widowControl/>
              <w:jc w:val="both"/>
              <w:rPr>
                <w:rFonts w:ascii="新細明體"/>
                <w:color w:val="000000"/>
                <w:lang w:eastAsia="zh-HK"/>
              </w:rPr>
            </w:pPr>
          </w:p>
          <w:p w14:paraId="3B213FE8" w14:textId="77777777" w:rsidR="00ED3CAB" w:rsidRDefault="00ED3CAB" w:rsidP="003B11F0">
            <w:pPr>
              <w:widowControl/>
              <w:jc w:val="both"/>
              <w:rPr>
                <w:rFonts w:ascii="新細明體"/>
                <w:color w:val="000000"/>
                <w:lang w:eastAsia="zh-HK"/>
              </w:rPr>
            </w:pPr>
          </w:p>
          <w:p w14:paraId="1CAD280D" w14:textId="77777777" w:rsidR="00061739" w:rsidRPr="00A50863" w:rsidRDefault="00061739" w:rsidP="00AD7AA8">
            <w:pPr>
              <w:widowControl/>
              <w:numPr>
                <w:ilvl w:val="0"/>
                <w:numId w:val="2"/>
              </w:numPr>
              <w:jc w:val="both"/>
              <w:rPr>
                <w:rFonts w:ascii="新細明體"/>
                <w:color w:val="000000"/>
              </w:rPr>
            </w:pPr>
            <w:r>
              <w:rPr>
                <w:rFonts w:ascii="新細明體" w:hAnsi="新細明體" w:cs="新細明體" w:hint="eastAsia"/>
                <w:color w:val="000000"/>
              </w:rPr>
              <w:t>通過創作，加強學生對網上交易的警覺，慎防騙局。</w:t>
            </w:r>
          </w:p>
        </w:tc>
      </w:tr>
    </w:tbl>
    <w:p w14:paraId="4DEED30E" w14:textId="77777777" w:rsidR="00061739" w:rsidRPr="00A50863" w:rsidRDefault="00061739" w:rsidP="003A617C">
      <w:pPr>
        <w:rPr>
          <w:rFonts w:ascii="新細明體"/>
        </w:rPr>
        <w:sectPr w:rsidR="00061739" w:rsidRPr="00A50863">
          <w:headerReference w:type="default" r:id="rId11"/>
          <w:footerReference w:type="default" r:id="rId12"/>
          <w:type w:val="continuous"/>
          <w:pgSz w:w="11906" w:h="16838" w:code="9"/>
          <w:pgMar w:top="1134" w:right="1418" w:bottom="1134" w:left="1418" w:header="851" w:footer="615" w:gutter="0"/>
          <w:cols w:space="425"/>
          <w:docGrid w:type="lines" w:linePitch="360"/>
        </w:sectPr>
      </w:pPr>
    </w:p>
    <w:p w14:paraId="5E238DB6" w14:textId="77777777" w:rsidR="00061739" w:rsidRDefault="00061739" w:rsidP="00A41A14">
      <w:pPr>
        <w:rPr>
          <w:rFonts w:ascii="新細明體"/>
          <w:b/>
          <w:bCs/>
          <w:color w:val="000000"/>
        </w:rPr>
      </w:pPr>
    </w:p>
    <w:p w14:paraId="3611D7D1" w14:textId="77777777" w:rsidR="003837DB" w:rsidRDefault="003837DB" w:rsidP="00A41A14">
      <w:pPr>
        <w:rPr>
          <w:rFonts w:ascii="新細明體" w:hAnsi="新細明體" w:cs="新細明體"/>
          <w:b/>
          <w:bCs/>
          <w:color w:val="000000"/>
        </w:rPr>
      </w:pPr>
    </w:p>
    <w:p w14:paraId="6591420B" w14:textId="77777777" w:rsidR="003837DB" w:rsidRDefault="003837DB" w:rsidP="00A41A14">
      <w:pPr>
        <w:rPr>
          <w:rFonts w:ascii="新細明體" w:hAnsi="新細明體" w:cs="新細明體"/>
          <w:b/>
          <w:bCs/>
          <w:color w:val="000000"/>
        </w:rPr>
      </w:pPr>
    </w:p>
    <w:p w14:paraId="13669B0A" w14:textId="77777777" w:rsidR="00D37709" w:rsidRDefault="00D37709" w:rsidP="00A41A14">
      <w:pPr>
        <w:rPr>
          <w:rFonts w:ascii="新細明體" w:hAnsi="新細明體" w:cs="新細明體"/>
          <w:b/>
          <w:bCs/>
          <w:color w:val="000000"/>
        </w:rPr>
      </w:pPr>
    </w:p>
    <w:p w14:paraId="70F17D73" w14:textId="77777777" w:rsidR="00736146" w:rsidRDefault="00736146" w:rsidP="00A41A14">
      <w:pPr>
        <w:rPr>
          <w:rFonts w:ascii="新細明體" w:hAnsi="新細明體" w:cs="新細明體"/>
          <w:b/>
          <w:bCs/>
          <w:color w:val="000000"/>
        </w:rPr>
      </w:pPr>
    </w:p>
    <w:p w14:paraId="7B669817" w14:textId="77777777" w:rsidR="00736146" w:rsidRDefault="00736146" w:rsidP="00A41A14">
      <w:pPr>
        <w:rPr>
          <w:rFonts w:ascii="新細明體" w:hAnsi="新細明體" w:cs="新細明體"/>
          <w:b/>
          <w:bCs/>
          <w:color w:val="000000"/>
        </w:rPr>
      </w:pPr>
    </w:p>
    <w:p w14:paraId="29E5992D" w14:textId="77777777" w:rsidR="00736146" w:rsidRDefault="00736146" w:rsidP="00A41A14">
      <w:pPr>
        <w:rPr>
          <w:rFonts w:ascii="新細明體" w:hAnsi="新細明體" w:cs="新細明體"/>
          <w:b/>
          <w:bCs/>
          <w:color w:val="000000"/>
        </w:rPr>
      </w:pPr>
    </w:p>
    <w:p w14:paraId="68321FB3" w14:textId="77777777" w:rsidR="00736146" w:rsidRDefault="00736146" w:rsidP="00A41A14">
      <w:pPr>
        <w:rPr>
          <w:rFonts w:ascii="新細明體" w:hAnsi="新細明體" w:cs="新細明體"/>
          <w:b/>
          <w:bCs/>
          <w:color w:val="000000"/>
        </w:rPr>
      </w:pPr>
    </w:p>
    <w:p w14:paraId="5E1EB88D" w14:textId="77777777" w:rsidR="00080C3D" w:rsidRDefault="00080C3D" w:rsidP="00A41A14">
      <w:pPr>
        <w:rPr>
          <w:rFonts w:ascii="新細明體" w:hAnsi="新細明體" w:cs="新細明體"/>
          <w:b/>
          <w:bCs/>
          <w:color w:val="000000"/>
        </w:rPr>
      </w:pPr>
    </w:p>
    <w:p w14:paraId="15005FDA" w14:textId="3DDCE3DF" w:rsidR="00061739" w:rsidRPr="00173506" w:rsidRDefault="00061739" w:rsidP="00A41A14">
      <w:pPr>
        <w:rPr>
          <w:rFonts w:ascii="新細明體"/>
          <w:b/>
          <w:bCs/>
          <w:color w:val="000000"/>
        </w:rPr>
      </w:pPr>
      <w:r w:rsidRPr="00173506">
        <w:rPr>
          <w:rFonts w:ascii="新細明體" w:hAnsi="新細明體" w:cs="新細明體" w:hint="eastAsia"/>
          <w:b/>
          <w:bCs/>
          <w:color w:val="000000"/>
        </w:rPr>
        <w:lastRenderedPageBreak/>
        <w:t>教師總結</w:t>
      </w:r>
      <w:r w:rsidRPr="00173506">
        <w:rPr>
          <w:rFonts w:ascii="新細明體" w:hAnsi="新細明體" w:cs="新細明體"/>
          <w:b/>
          <w:bCs/>
          <w:color w:val="000000"/>
        </w:rPr>
        <w:t>(</w:t>
      </w:r>
      <w:r w:rsidRPr="00173506">
        <w:rPr>
          <w:rFonts w:ascii="新細明體" w:hAnsi="新細明體" w:cs="新細明體" w:hint="eastAsia"/>
          <w:b/>
          <w:bCs/>
          <w:color w:val="000000"/>
        </w:rPr>
        <w:t>參考</w:t>
      </w:r>
      <w:r w:rsidRPr="00173506">
        <w:rPr>
          <w:rFonts w:ascii="新細明體" w:hAnsi="新細明體" w:cs="新細明體"/>
          <w:b/>
          <w:bCs/>
          <w:color w:val="000000"/>
        </w:rPr>
        <w:t>)</w:t>
      </w:r>
      <w:r w:rsidRPr="00173506">
        <w:rPr>
          <w:rFonts w:ascii="新細明體" w:hAnsi="新細明體" w:cs="新細明體" w:hint="eastAsia"/>
          <w:b/>
          <w:bCs/>
          <w:color w:val="000000"/>
        </w:rPr>
        <w:t>：</w:t>
      </w:r>
    </w:p>
    <w:p w14:paraId="4A69F4C7" w14:textId="77777777" w:rsidR="00061739" w:rsidRDefault="00061739" w:rsidP="00927285">
      <w:pPr>
        <w:jc w:val="both"/>
        <w:rPr>
          <w:rFonts w:ascii="新細明體"/>
          <w:color w:val="000000"/>
        </w:rPr>
      </w:pPr>
    </w:p>
    <w:p w14:paraId="5DE0542D" w14:textId="77777777" w:rsidR="00061739" w:rsidRDefault="00061739" w:rsidP="00DF2696">
      <w:pPr>
        <w:jc w:val="both"/>
        <w:rPr>
          <w:rFonts w:ascii="新細明體" w:hAnsi="新細明體" w:cs="新細明體"/>
          <w:spacing w:val="8"/>
          <w:kern w:val="0"/>
          <w:shd w:val="clear" w:color="auto" w:fill="FFFFFF"/>
        </w:rPr>
      </w:pPr>
      <w:r w:rsidRPr="00495B62">
        <w:rPr>
          <w:rFonts w:ascii="新細明體" w:hAnsi="新細明體" w:cs="新細明體" w:hint="eastAsia"/>
        </w:rPr>
        <w:t>網絡世界多姿多采，滿足我們在娛樂、社交和搜集資訊的各種需要。然而，</w:t>
      </w:r>
      <w:r w:rsidRPr="00495B62">
        <w:rPr>
          <w:rFonts w:ascii="新細明體" w:hAnsi="新細明體" w:cs="新細明體" w:hint="eastAsia"/>
          <w:spacing w:val="8"/>
          <w:kern w:val="0"/>
          <w:shd w:val="clear" w:color="auto" w:fill="FFFFFF"/>
        </w:rPr>
        <w:t>不法之徒亦乘機利用先進科技犯案，手法層出不窮。</w:t>
      </w:r>
    </w:p>
    <w:p w14:paraId="35E6CE5A" w14:textId="77777777" w:rsidR="00A360C5" w:rsidRPr="00495B62" w:rsidRDefault="00A360C5" w:rsidP="00DF2696">
      <w:pPr>
        <w:jc w:val="both"/>
        <w:rPr>
          <w:rFonts w:ascii="新細明體"/>
          <w:spacing w:val="8"/>
          <w:kern w:val="0"/>
          <w:shd w:val="clear" w:color="auto" w:fill="FFFFFF"/>
        </w:rPr>
      </w:pPr>
    </w:p>
    <w:p w14:paraId="020A330B" w14:textId="2498E371" w:rsidR="00061739" w:rsidRDefault="00061739" w:rsidP="00DF2696">
      <w:pPr>
        <w:jc w:val="both"/>
        <w:rPr>
          <w:rFonts w:ascii="新細明體" w:hAnsi="新細明體" w:cs="新細明體"/>
        </w:rPr>
      </w:pPr>
      <w:r w:rsidRPr="00495B62">
        <w:rPr>
          <w:rFonts w:ascii="新細明體" w:hAnsi="新細明體" w:cs="新細明體" w:hint="eastAsia"/>
        </w:rPr>
        <w:t>同學</w:t>
      </w:r>
      <w:r w:rsidRPr="00495B62">
        <w:rPr>
          <w:rFonts w:ascii="新細明體" w:hAnsi="新細明體" w:cs="新細明體" w:hint="eastAsia"/>
          <w:spacing w:val="8"/>
          <w:kern w:val="0"/>
        </w:rPr>
        <w:t>在進行網上交易時，要保持警覺性，</w:t>
      </w:r>
      <w:r w:rsidR="00A360C5">
        <w:rPr>
          <w:rFonts w:cs="新細明體" w:hint="eastAsia"/>
        </w:rPr>
        <w:t>評估資料是否</w:t>
      </w:r>
      <w:r w:rsidRPr="00495B62">
        <w:rPr>
          <w:rFonts w:cs="新細明體" w:hint="eastAsia"/>
        </w:rPr>
        <w:t>可信，判斷資訊內容的真偽，洞悉資料存在的欺詐及捏造成份。如有疑惑，可</w:t>
      </w:r>
      <w:r w:rsidRPr="00495B62">
        <w:rPr>
          <w:rFonts w:ascii="新細明體" w:hAnsi="新細明體" w:cs="新細明體" w:hint="eastAsia"/>
        </w:rPr>
        <w:t>透過相關的官方網頁查核或直接致電予相關機構</w:t>
      </w:r>
      <w:r w:rsidRPr="00495B62">
        <w:rPr>
          <w:rFonts w:ascii="新細明體" w:hAnsi="新細明體" w:cs="新細明體"/>
        </w:rPr>
        <w:t>/</w:t>
      </w:r>
      <w:r w:rsidRPr="00495B62">
        <w:rPr>
          <w:rFonts w:ascii="新細明體" w:hAnsi="新細明體" w:cs="新細明體" w:hint="eastAsia"/>
        </w:rPr>
        <w:t>人士查詢。</w:t>
      </w:r>
      <w:r w:rsidR="00BE3BB2" w:rsidRPr="00C969A5">
        <w:rPr>
          <w:rFonts w:ascii="新細明體" w:hAnsi="新細明體" w:cs="新細明體" w:hint="eastAsia"/>
        </w:rPr>
        <w:t>除了辨識資料的可信性外，</w:t>
      </w:r>
      <w:r w:rsidR="00BE3BB2" w:rsidRPr="00C969A5">
        <w:rPr>
          <w:rFonts w:ascii="新細明體" w:hAnsi="新細明體" w:cs="新細明體" w:hint="eastAsia"/>
          <w:color w:val="000000"/>
        </w:rPr>
        <w:t>同學亦</w:t>
      </w:r>
      <w:r w:rsidR="006A1363" w:rsidRPr="00C969A5">
        <w:rPr>
          <w:rFonts w:ascii="新細明體" w:hAnsi="新細明體" w:cs="新細明體" w:hint="eastAsia"/>
          <w:color w:val="000000"/>
        </w:rPr>
        <w:t>須保障個人資料</w:t>
      </w:r>
      <w:r w:rsidR="00BE3BB2" w:rsidRPr="00C969A5">
        <w:rPr>
          <w:rFonts w:hint="eastAsia"/>
        </w:rPr>
        <w:t>，尊重知識產權。</w:t>
      </w:r>
    </w:p>
    <w:p w14:paraId="72872543" w14:textId="77777777" w:rsidR="00A360C5" w:rsidRPr="00495B62" w:rsidRDefault="00A360C5" w:rsidP="00DF2696">
      <w:pPr>
        <w:jc w:val="both"/>
        <w:rPr>
          <w:rFonts w:ascii="新細明體"/>
        </w:rPr>
      </w:pPr>
    </w:p>
    <w:p w14:paraId="5C54E7AA" w14:textId="77777777" w:rsidR="00061739" w:rsidRPr="00495B62" w:rsidRDefault="00061739" w:rsidP="00DF2696">
      <w:pPr>
        <w:jc w:val="both"/>
        <w:rPr>
          <w:rFonts w:ascii="新細明體"/>
          <w:kern w:val="0"/>
        </w:rPr>
      </w:pPr>
      <w:r w:rsidRPr="00495B62">
        <w:rPr>
          <w:rFonts w:ascii="新細明體" w:hAnsi="新細明體" w:cs="新細明體" w:hint="eastAsia"/>
        </w:rPr>
        <w:t>我們亦要</w:t>
      </w:r>
      <w:r w:rsidRPr="00495B62">
        <w:rPr>
          <w:rFonts w:cs="新細明體" w:hint="eastAsia"/>
        </w:rPr>
        <w:t>了解互聯網是受法律監管，須遵守網絡的法規，對自己及他人負責任</w:t>
      </w:r>
      <w:r w:rsidRPr="00495B62">
        <w:rPr>
          <w:rFonts w:ascii="新細明體" w:hAnsi="新細明體" w:cs="新細明體" w:hint="eastAsia"/>
        </w:rPr>
        <w:t>，共同建立安全及互相尊重的網上空間。</w:t>
      </w:r>
      <w:r w:rsidRPr="00495B62">
        <w:rPr>
          <w:rFonts w:cs="新細明體" w:hint="eastAsia"/>
        </w:rPr>
        <w:t>同時，</w:t>
      </w:r>
      <w:r w:rsidRPr="00495B62">
        <w:rPr>
          <w:rFonts w:ascii="新細明體" w:hAnsi="新細明體" w:cs="新細明體" w:hint="eastAsia"/>
          <w:spacing w:val="8"/>
          <w:kern w:val="0"/>
          <w:shd w:val="clear" w:color="auto" w:fill="FFFFFF"/>
        </w:rPr>
        <w:t>不同地區的法律對網上交易的保護程度亦不同，交易前需要清楚了解，時刻謹記</w:t>
      </w:r>
      <w:r w:rsidRPr="00495B62">
        <w:rPr>
          <w:rFonts w:ascii="新細明體" w:hAnsi="新細明體" w:cs="新細明體" w:hint="eastAsia"/>
        </w:rPr>
        <w:t>警務處的「</w:t>
      </w:r>
      <w:r w:rsidRPr="00495B62">
        <w:rPr>
          <w:rFonts w:ascii="inherit" w:hAnsi="inherit" w:cs="新細明體" w:hint="eastAsia"/>
          <w:spacing w:val="8"/>
          <w:kern w:val="0"/>
        </w:rPr>
        <w:t>網上交易安全守則」</w:t>
      </w:r>
      <w:r w:rsidRPr="00495B62">
        <w:rPr>
          <w:rFonts w:ascii="新細明體" w:hAnsi="新細明體" w:cs="新細明體" w:hint="eastAsia"/>
          <w:spacing w:val="8"/>
          <w:kern w:val="0"/>
          <w:shd w:val="clear" w:color="auto" w:fill="FFFFFF"/>
        </w:rPr>
        <w:t>，</w:t>
      </w:r>
      <w:r w:rsidRPr="00495B62">
        <w:rPr>
          <w:rFonts w:ascii="新細明體" w:hAnsi="新細明體" w:cs="新細明體" w:hint="eastAsia"/>
        </w:rPr>
        <w:t>避免墮入網絡陷阱。</w:t>
      </w:r>
    </w:p>
    <w:p w14:paraId="12E3E64B" w14:textId="56ABD177" w:rsidR="00061739" w:rsidRPr="00495B62" w:rsidRDefault="00061739" w:rsidP="00E875D8">
      <w:pPr>
        <w:jc w:val="both"/>
        <w:rPr>
          <w:rFonts w:ascii="新細明體"/>
        </w:rPr>
      </w:pPr>
    </w:p>
    <w:p w14:paraId="4C06992C" w14:textId="37F70F89" w:rsidR="00061739" w:rsidRPr="00A360C5" w:rsidRDefault="00A360C5" w:rsidP="002D30CC">
      <w:pPr>
        <w:rPr>
          <w:rFonts w:ascii="新細明體"/>
          <w:b/>
        </w:rPr>
      </w:pPr>
      <w:r>
        <w:rPr>
          <w:rFonts w:ascii="新細明體" w:hAnsi="新細明體" w:cs="新細明體" w:hint="eastAsia"/>
          <w:b/>
        </w:rPr>
        <w:t>學生延展</w:t>
      </w:r>
      <w:r w:rsidR="00CD2D71" w:rsidRPr="00A360C5">
        <w:rPr>
          <w:rFonts w:ascii="新細明體" w:hAnsi="新細明體" w:cs="新細明體" w:hint="eastAsia"/>
          <w:b/>
        </w:rPr>
        <w:t>活動：</w:t>
      </w:r>
      <w:r w:rsidR="00061739" w:rsidRPr="00A360C5">
        <w:rPr>
          <w:rFonts w:ascii="新細明體" w:hAnsi="新細明體" w:cs="新細明體"/>
          <w:b/>
        </w:rPr>
        <w:t xml:space="preserve">                    </w:t>
      </w:r>
    </w:p>
    <w:p w14:paraId="4AECB7E7" w14:textId="6E2FEE82" w:rsidR="00167C7C" w:rsidRDefault="00CD2D71" w:rsidP="00CD2D71">
      <w:pPr>
        <w:rPr>
          <w:rFonts w:ascii="新細明體"/>
        </w:rPr>
      </w:pPr>
      <w:r>
        <w:rPr>
          <w:rFonts w:ascii="新細明體" w:hint="eastAsia"/>
        </w:rPr>
        <w:t>（一）「新聞分享」</w:t>
      </w:r>
      <w:r w:rsidR="00167C7C">
        <w:rPr>
          <w:rFonts w:ascii="新細明體" w:hint="eastAsia"/>
        </w:rPr>
        <w:t>：教師請學生於課後搜集有關網上騙案的新聞，與同學分享，並建議避免受騙的方法。</w:t>
      </w:r>
    </w:p>
    <w:p w14:paraId="259E9E72" w14:textId="77777777" w:rsidR="00167C7C" w:rsidRDefault="00167C7C" w:rsidP="00CD2D71">
      <w:pPr>
        <w:rPr>
          <w:rFonts w:ascii="新細明體"/>
        </w:rPr>
      </w:pPr>
    </w:p>
    <w:p w14:paraId="734BFEB8" w14:textId="4B414349" w:rsidR="00167C7C" w:rsidRDefault="00A360C5" w:rsidP="00CD2D71">
      <w:pPr>
        <w:rPr>
          <w:rFonts w:ascii="新細明體"/>
        </w:rPr>
      </w:pPr>
      <w:r>
        <w:rPr>
          <w:rFonts w:ascii="新細明體" w:hint="eastAsia"/>
        </w:rPr>
        <w:t>（二）延伸閱讀：教師請學生閱讀「網上拍賣風險高」一文，讓學生了解</w:t>
      </w:r>
      <w:r w:rsidR="00736146">
        <w:rPr>
          <w:rFonts w:ascii="新細明體" w:hint="eastAsia"/>
        </w:rPr>
        <w:t>和分析更多網上騙</w:t>
      </w:r>
      <w:r w:rsidR="008772A2">
        <w:rPr>
          <w:rFonts w:ascii="新細明體" w:hint="eastAsia"/>
        </w:rPr>
        <w:t>案，避免</w:t>
      </w:r>
      <w:r w:rsidR="008772A2" w:rsidRPr="00495B62">
        <w:rPr>
          <w:rFonts w:ascii="新細明體" w:hAnsi="新細明體" w:cs="新細明體" w:hint="eastAsia"/>
        </w:rPr>
        <w:t>墮</w:t>
      </w:r>
      <w:r>
        <w:rPr>
          <w:rFonts w:ascii="新細明體" w:hint="eastAsia"/>
        </w:rPr>
        <w:t>入網絡陷阱。</w:t>
      </w:r>
    </w:p>
    <w:p w14:paraId="342F033A" w14:textId="4577C6C3" w:rsidR="00061739" w:rsidRDefault="00061739" w:rsidP="00DC2625">
      <w:pPr>
        <w:jc w:val="right"/>
      </w:pPr>
      <w:r w:rsidRPr="00D76F2E">
        <w:rPr>
          <w:rFonts w:ascii="新細明體"/>
        </w:rPr>
        <w:br w:type="page"/>
      </w:r>
      <w:r w:rsidRPr="00D76F2E">
        <w:rPr>
          <w:rFonts w:ascii="新細明體" w:hAnsi="新細明體" w:cs="新細明體"/>
        </w:rPr>
        <w:lastRenderedPageBreak/>
        <w:t xml:space="preserve"> </w:t>
      </w:r>
      <w:r w:rsidRPr="00A50863">
        <w:rPr>
          <w:rFonts w:cs="新細明體" w:hint="eastAsia"/>
        </w:rPr>
        <w:t>甲</w:t>
      </w:r>
      <w:r w:rsidRPr="00A50863">
        <w:t xml:space="preserve"> </w:t>
      </w:r>
      <w:r w:rsidRPr="00A50863">
        <w:rPr>
          <w:rFonts w:cs="新細明體" w:hint="eastAsia"/>
        </w:rPr>
        <w:t>學生</w:t>
      </w:r>
      <w:r w:rsidRPr="00A50863">
        <w:rPr>
          <w:rFonts w:ascii="新細明體" w:hAnsi="新細明體" w:cs="新細明體" w:hint="eastAsia"/>
        </w:rPr>
        <w:t>參考</w:t>
      </w:r>
      <w:r w:rsidRPr="00A50863">
        <w:rPr>
          <w:rFonts w:cs="新細明體" w:hint="eastAsia"/>
        </w:rPr>
        <w:t>材料</w:t>
      </w:r>
      <w:r>
        <w:rPr>
          <w:rFonts w:cs="新細明體" w:hint="eastAsia"/>
        </w:rPr>
        <w:t>一</w:t>
      </w:r>
    </w:p>
    <w:p w14:paraId="0A9BA489" w14:textId="77777777" w:rsidR="00061739" w:rsidRDefault="00061739" w:rsidP="00B0256E">
      <w:pPr>
        <w:jc w:val="center"/>
        <w:rPr>
          <w:rFonts w:ascii="新細明體"/>
          <w:b/>
          <w:bCs/>
        </w:rPr>
      </w:pPr>
      <w:r>
        <w:rPr>
          <w:rFonts w:ascii="新細明體" w:hAnsi="新細明體" w:cs="新細明體" w:hint="eastAsia"/>
          <w:b/>
          <w:bCs/>
          <w:color w:val="000000"/>
        </w:rPr>
        <w:t>「網絡陷阱」工作紙一</w:t>
      </w:r>
    </w:p>
    <w:p w14:paraId="1003D4CB" w14:textId="77777777" w:rsidR="00061739" w:rsidRDefault="00061739" w:rsidP="003032C6">
      <w:pPr>
        <w:rPr>
          <w:rFonts w:ascii="新細明體"/>
          <w:b/>
          <w:bCs/>
        </w:rPr>
      </w:pPr>
    </w:p>
    <w:p w14:paraId="2B92FC5B" w14:textId="40E8000F" w:rsidR="00E43277" w:rsidRPr="00E43277" w:rsidRDefault="00061739" w:rsidP="003032C6">
      <w:pPr>
        <w:rPr>
          <w:rFonts w:ascii="新細明體" w:hAnsi="新細明體" w:cs="新細明體"/>
          <w:b/>
          <w:bCs/>
        </w:rPr>
      </w:pPr>
      <w:r w:rsidRPr="00D15465">
        <w:rPr>
          <w:rFonts w:ascii="新細明體" w:hAnsi="新細明體" w:cs="新細明體" w:hint="eastAsia"/>
          <w:b/>
          <w:bCs/>
        </w:rPr>
        <w:t>閱讀以下</w:t>
      </w:r>
      <w:r w:rsidR="001948FD">
        <w:rPr>
          <w:rFonts w:ascii="新細明體" w:hAnsi="新細明體" w:cs="新細明體" w:hint="eastAsia"/>
          <w:b/>
          <w:bCs/>
        </w:rPr>
        <w:t>個案</w:t>
      </w:r>
      <w:r>
        <w:rPr>
          <w:rFonts w:ascii="新細明體" w:hAnsi="新細明體" w:cs="新細明體" w:hint="eastAsia"/>
          <w:b/>
          <w:bCs/>
        </w:rPr>
        <w:t>，然後與組員討論</w:t>
      </w:r>
      <w:r w:rsidRPr="00D15465">
        <w:rPr>
          <w:rFonts w:ascii="新細明體" w:hAnsi="新細明體" w:cs="新細明體" w:hint="eastAsia"/>
          <w:b/>
          <w:bCs/>
        </w:rPr>
        <w:t>。</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061739" w14:paraId="2A57798C" w14:textId="77777777">
        <w:tc>
          <w:tcPr>
            <w:tcW w:w="9464" w:type="dxa"/>
          </w:tcPr>
          <w:p w14:paraId="3E4BC127" w14:textId="6FCDD60C" w:rsidR="00A751D4" w:rsidRPr="00C520E0" w:rsidRDefault="00FF0A36" w:rsidP="00C520E0">
            <w:pPr>
              <w:jc w:val="center"/>
              <w:rPr>
                <w:rFonts w:ascii="新細明體"/>
                <w:b/>
                <w:color w:val="333333"/>
              </w:rPr>
            </w:pPr>
            <w:r>
              <w:rPr>
                <w:rFonts w:ascii="新細明體" w:hint="eastAsia"/>
                <w:b/>
                <w:color w:val="333333"/>
              </w:rPr>
              <w:t>網購球</w:t>
            </w:r>
            <w:r w:rsidR="00BB0F8F">
              <w:rPr>
                <w:rFonts w:ascii="新細明體" w:hint="eastAsia"/>
                <w:b/>
                <w:color w:val="333333"/>
              </w:rPr>
              <w:t xml:space="preserve">鞋  </w:t>
            </w:r>
            <w:r w:rsidR="00C520E0" w:rsidRPr="00C520E0">
              <w:rPr>
                <w:rFonts w:ascii="新細明體" w:hint="eastAsia"/>
                <w:b/>
                <w:color w:val="333333"/>
              </w:rPr>
              <w:t>假的真不了</w:t>
            </w:r>
            <w:r w:rsidR="00BB0F8F">
              <w:rPr>
                <w:rFonts w:ascii="新細明體" w:hint="eastAsia"/>
                <w:b/>
                <w:color w:val="333333"/>
              </w:rPr>
              <w:t xml:space="preserve"> </w:t>
            </w:r>
          </w:p>
          <w:p w14:paraId="39906592" w14:textId="77777777" w:rsidR="00C520E0" w:rsidRPr="00E932E0" w:rsidRDefault="00C520E0" w:rsidP="006C3E1D">
            <w:pPr>
              <w:rPr>
                <w:rFonts w:ascii="新細明體"/>
                <w:color w:val="333333"/>
              </w:rPr>
            </w:pPr>
          </w:p>
          <w:p w14:paraId="7B3DCF27" w14:textId="12E6E279" w:rsidR="00A751D4" w:rsidRPr="00495B62" w:rsidRDefault="0091603F" w:rsidP="006C3E1D">
            <w:pPr>
              <w:rPr>
                <w:rFonts w:ascii="新細明體"/>
              </w:rPr>
            </w:pPr>
            <w:r w:rsidRPr="00495B62">
              <w:rPr>
                <w:rFonts w:ascii="新細明體" w:hint="eastAsia"/>
              </w:rPr>
              <w:t>小明</w:t>
            </w:r>
            <w:r w:rsidR="004E746B" w:rsidRPr="00495B62">
              <w:rPr>
                <w:rFonts w:ascii="新細明體" w:hint="eastAsia"/>
              </w:rPr>
              <w:t>是一名</w:t>
            </w:r>
            <w:r w:rsidR="00C520E0" w:rsidRPr="00495B62">
              <w:rPr>
                <w:rFonts w:ascii="新細明體" w:hint="eastAsia"/>
              </w:rPr>
              <w:t>十四歲的中學生，自小</w:t>
            </w:r>
            <w:r w:rsidRPr="00495B62">
              <w:rPr>
                <w:rFonts w:ascii="新細明體" w:hint="eastAsia"/>
              </w:rPr>
              <w:t>熱愛足球，亦熱</w:t>
            </w:r>
            <w:r w:rsidR="00BB0F8F" w:rsidRPr="00495B62">
              <w:rPr>
                <w:rFonts w:ascii="新細明體" w:hint="eastAsia"/>
              </w:rPr>
              <w:t>衷</w:t>
            </w:r>
            <w:r w:rsidR="00FF0A36" w:rsidRPr="00495B62">
              <w:rPr>
                <w:rFonts w:ascii="新細明體" w:hint="eastAsia"/>
              </w:rPr>
              <w:t>於收藏球</w:t>
            </w:r>
            <w:r w:rsidRPr="00495B62">
              <w:rPr>
                <w:rFonts w:ascii="新細明體" w:hint="eastAsia"/>
              </w:rPr>
              <w:t>鞋</w:t>
            </w:r>
            <w:r w:rsidR="009A1C09" w:rsidRPr="00495B62">
              <w:rPr>
                <w:rFonts w:ascii="新細明體" w:hint="eastAsia"/>
              </w:rPr>
              <w:t>。</w:t>
            </w:r>
            <w:r w:rsidR="00FF0A36" w:rsidRPr="00495B62">
              <w:rPr>
                <w:rFonts w:ascii="新細明體" w:hint="eastAsia"/>
              </w:rPr>
              <w:t>一天，小明在網上拍賣區發現一對限量版的球</w:t>
            </w:r>
            <w:r w:rsidR="00C520E0" w:rsidRPr="00495B62">
              <w:rPr>
                <w:rFonts w:ascii="新細明體" w:hint="eastAsia"/>
              </w:rPr>
              <w:t>鞋</w:t>
            </w:r>
            <w:r w:rsidR="00BB0F8F" w:rsidRPr="00495B62">
              <w:rPr>
                <w:rFonts w:ascii="新細明體" w:hint="eastAsia"/>
              </w:rPr>
              <w:t>，二話不說</w:t>
            </w:r>
            <w:r w:rsidR="0058375A" w:rsidRPr="00495B62">
              <w:rPr>
                <w:rFonts w:ascii="新細明體" w:hint="eastAsia"/>
              </w:rPr>
              <w:t>便</w:t>
            </w:r>
            <w:r w:rsidR="00897187" w:rsidRPr="00495B62">
              <w:rPr>
                <w:rFonts w:ascii="新細明體" w:hAnsi="新細明體" w:cs="新細明體" w:hint="eastAsia"/>
              </w:rPr>
              <w:t>聯絡賣家</w:t>
            </w:r>
            <w:r w:rsidR="00C520E0" w:rsidRPr="00495B62">
              <w:rPr>
                <w:rFonts w:ascii="新細明體" w:hint="eastAsia"/>
              </w:rPr>
              <w:t>。</w:t>
            </w:r>
            <w:r w:rsidR="002601B0" w:rsidRPr="00495B62">
              <w:rPr>
                <w:rFonts w:ascii="新細明體" w:hint="eastAsia"/>
              </w:rPr>
              <w:t>以下是小明與</w:t>
            </w:r>
            <w:r w:rsidR="002C387E" w:rsidRPr="00495B62">
              <w:rPr>
                <w:rFonts w:ascii="新細明體" w:hint="eastAsia"/>
              </w:rPr>
              <w:t>朋友</w:t>
            </w:r>
            <w:r w:rsidR="002601B0" w:rsidRPr="00495B62">
              <w:rPr>
                <w:rFonts w:ascii="新細明體" w:hint="eastAsia"/>
              </w:rPr>
              <w:t>小志的對話：</w:t>
            </w:r>
          </w:p>
          <w:p w14:paraId="4F999A18" w14:textId="77777777" w:rsidR="002601B0" w:rsidRPr="00495B62" w:rsidRDefault="002601B0" w:rsidP="006C3E1D">
            <w:pPr>
              <w:rPr>
                <w:rFonts w:ascii="新細明體"/>
              </w:rPr>
            </w:pPr>
          </w:p>
          <w:p w14:paraId="52B95D10" w14:textId="70B3A3A5" w:rsidR="002601B0" w:rsidRPr="00495B62" w:rsidRDefault="00897187" w:rsidP="006C3E1D">
            <w:pPr>
              <w:rPr>
                <w:rFonts w:ascii="新細明體"/>
              </w:rPr>
            </w:pPr>
            <w:r w:rsidRPr="00495B62">
              <w:rPr>
                <w:rFonts w:ascii="新細明體" w:hint="eastAsia"/>
              </w:rPr>
              <w:t>小志</w:t>
            </w:r>
            <w:r w:rsidR="002601B0" w:rsidRPr="00495B62">
              <w:rPr>
                <w:rFonts w:ascii="新細明體" w:hint="eastAsia"/>
              </w:rPr>
              <w:t>：</w:t>
            </w:r>
            <w:r w:rsidR="002C387E" w:rsidRPr="00495B62">
              <w:rPr>
                <w:rFonts w:ascii="新細明體" w:hint="eastAsia"/>
              </w:rPr>
              <w:t>小明，</w:t>
            </w:r>
            <w:r w:rsidR="00FF0A36" w:rsidRPr="00495B62">
              <w:rPr>
                <w:rFonts w:ascii="新細明體" w:hint="eastAsia"/>
              </w:rPr>
              <w:t>為甚麼</w:t>
            </w:r>
            <w:r w:rsidR="00E43277" w:rsidRPr="00495B62">
              <w:rPr>
                <w:rFonts w:ascii="新細明體" w:hint="eastAsia"/>
              </w:rPr>
              <w:t>垂頭</w:t>
            </w:r>
            <w:r w:rsidR="0058375A" w:rsidRPr="00495B62">
              <w:rPr>
                <w:rFonts w:ascii="新細明體" w:hint="eastAsia"/>
              </w:rPr>
              <w:t>喪</w:t>
            </w:r>
            <w:r w:rsidR="002C387E" w:rsidRPr="00495B62">
              <w:rPr>
                <w:rFonts w:ascii="新細明體" w:hint="eastAsia"/>
              </w:rPr>
              <w:t>氣，</w:t>
            </w:r>
            <w:r w:rsidR="00FF0A36" w:rsidRPr="00495B62">
              <w:rPr>
                <w:rFonts w:ascii="新細明體" w:hint="eastAsia"/>
              </w:rPr>
              <w:t>一起踢足球吧</w:t>
            </w:r>
            <w:r w:rsidR="00E43277" w:rsidRPr="00495B62">
              <w:rPr>
                <w:rFonts w:ascii="新細明體" w:hint="eastAsia"/>
              </w:rPr>
              <w:t>﹖</w:t>
            </w:r>
          </w:p>
          <w:p w14:paraId="7AB50F01" w14:textId="77777777" w:rsidR="00E43277" w:rsidRPr="00495B62" w:rsidRDefault="00E43277" w:rsidP="006C3E1D">
            <w:pPr>
              <w:rPr>
                <w:rFonts w:ascii="新細明體"/>
              </w:rPr>
            </w:pPr>
          </w:p>
          <w:p w14:paraId="0F0DA316" w14:textId="1ECC847F" w:rsidR="00E43277" w:rsidRPr="00495B62" w:rsidRDefault="00E43277" w:rsidP="006C3E1D">
            <w:pPr>
              <w:rPr>
                <w:rFonts w:ascii="新細明體"/>
              </w:rPr>
            </w:pPr>
            <w:r w:rsidRPr="00495B62">
              <w:rPr>
                <w:rFonts w:ascii="新細明體" w:hint="eastAsia"/>
              </w:rPr>
              <w:t>小明：唉！</w:t>
            </w:r>
            <w:r w:rsidR="00FF0A36" w:rsidRPr="00495B62">
              <w:rPr>
                <w:rFonts w:ascii="新細明體" w:hint="eastAsia"/>
              </w:rPr>
              <w:t>沒有</w:t>
            </w:r>
            <w:r w:rsidR="002C387E" w:rsidRPr="00495B62">
              <w:rPr>
                <w:rFonts w:ascii="新細明體" w:hint="eastAsia"/>
              </w:rPr>
              <w:t>心情呀！</w:t>
            </w:r>
          </w:p>
          <w:p w14:paraId="14826294" w14:textId="77777777" w:rsidR="00E43277" w:rsidRPr="00495B62" w:rsidRDefault="00E43277" w:rsidP="006C3E1D">
            <w:pPr>
              <w:rPr>
                <w:rFonts w:ascii="新細明體"/>
              </w:rPr>
            </w:pPr>
          </w:p>
          <w:p w14:paraId="690C7C83" w14:textId="14D8CF8B" w:rsidR="00E43277" w:rsidRPr="00495B62" w:rsidRDefault="002C387E" w:rsidP="006C3E1D">
            <w:pPr>
              <w:rPr>
                <w:rFonts w:ascii="新細明體"/>
              </w:rPr>
            </w:pPr>
            <w:r w:rsidRPr="00495B62">
              <w:rPr>
                <w:rFonts w:ascii="新細明體" w:hint="eastAsia"/>
              </w:rPr>
              <w:t>小志：</w:t>
            </w:r>
            <w:r w:rsidR="00FF0A36" w:rsidRPr="00495B62">
              <w:rPr>
                <w:rFonts w:ascii="新細明體" w:hint="eastAsia"/>
              </w:rPr>
              <w:t>竟然沒有</w:t>
            </w:r>
            <w:r w:rsidR="00680656" w:rsidRPr="00495B62">
              <w:rPr>
                <w:rFonts w:ascii="新細明體" w:hint="eastAsia"/>
              </w:rPr>
              <w:t>心情踢</w:t>
            </w:r>
            <w:r w:rsidR="00FF0A36" w:rsidRPr="00495B62">
              <w:rPr>
                <w:rFonts w:ascii="新細明體" w:hint="eastAsia"/>
              </w:rPr>
              <w:t>足球</w:t>
            </w:r>
            <w:r w:rsidR="00680656" w:rsidRPr="00495B62">
              <w:rPr>
                <w:rFonts w:ascii="新細明體" w:hint="eastAsia"/>
              </w:rPr>
              <w:t>，發生</w:t>
            </w:r>
            <w:r w:rsidR="00FF0A36" w:rsidRPr="00495B62">
              <w:rPr>
                <w:rFonts w:ascii="新細明體" w:hint="eastAsia"/>
              </w:rPr>
              <w:t>甚麼</w:t>
            </w:r>
            <w:r w:rsidR="00E43277" w:rsidRPr="00495B62">
              <w:rPr>
                <w:rFonts w:ascii="新細明體" w:hint="eastAsia"/>
              </w:rPr>
              <w:t>事﹖</w:t>
            </w:r>
          </w:p>
          <w:p w14:paraId="3D3A880B" w14:textId="77777777" w:rsidR="008D3C85" w:rsidRPr="00495B62" w:rsidRDefault="008D3C85" w:rsidP="006C3E1D">
            <w:pPr>
              <w:rPr>
                <w:rFonts w:ascii="新細明體"/>
                <w:sz w:val="20"/>
                <w:szCs w:val="20"/>
              </w:rPr>
            </w:pPr>
          </w:p>
          <w:p w14:paraId="61177D0D" w14:textId="77777777" w:rsidR="00FF0A36" w:rsidRPr="00495B62" w:rsidRDefault="002C387E" w:rsidP="006C3E1D">
            <w:pPr>
              <w:rPr>
                <w:rFonts w:ascii="新細明體"/>
              </w:rPr>
            </w:pPr>
            <w:r w:rsidRPr="00495B62">
              <w:rPr>
                <w:rFonts w:ascii="新細明體" w:hint="eastAsia"/>
              </w:rPr>
              <w:t>小明：</w:t>
            </w:r>
            <w:r w:rsidR="005C6A48" w:rsidRPr="00495B62">
              <w:rPr>
                <w:rFonts w:ascii="新細明體" w:hint="eastAsia"/>
              </w:rPr>
              <w:t>上星期我</w:t>
            </w:r>
            <w:r w:rsidR="00FF0A36" w:rsidRPr="00495B62">
              <w:rPr>
                <w:rFonts w:ascii="新細明體" w:hint="eastAsia"/>
              </w:rPr>
              <w:t>在</w:t>
            </w:r>
            <w:r w:rsidR="005C6A48" w:rsidRPr="00495B62">
              <w:rPr>
                <w:rFonts w:ascii="新細明體" w:hint="eastAsia"/>
              </w:rPr>
              <w:t>網</w:t>
            </w:r>
            <w:r w:rsidR="00FF0A36" w:rsidRPr="00495B62">
              <w:rPr>
                <w:rFonts w:ascii="新細明體" w:hint="eastAsia"/>
              </w:rPr>
              <w:t>上訂購了一對限量版的球</w:t>
            </w:r>
            <w:r w:rsidRPr="00495B62">
              <w:rPr>
                <w:rFonts w:ascii="新細明體" w:hint="eastAsia"/>
              </w:rPr>
              <w:t>鞋</w:t>
            </w:r>
            <w:r w:rsidR="00FF0A36" w:rsidRPr="00495B62">
              <w:rPr>
                <w:rFonts w:ascii="新細明體" w:hint="eastAsia"/>
              </w:rPr>
              <w:t>，賣家指</w:t>
            </w:r>
            <w:r w:rsidR="005C6A48" w:rsidRPr="00495B62">
              <w:rPr>
                <w:rFonts w:ascii="新細明體" w:hint="eastAsia"/>
              </w:rPr>
              <w:t>星期一</w:t>
            </w:r>
            <w:r w:rsidR="00FF0A36" w:rsidRPr="00495B62">
              <w:rPr>
                <w:rFonts w:ascii="新細明體" w:hint="eastAsia"/>
              </w:rPr>
              <w:t>會</w:t>
            </w:r>
            <w:r w:rsidR="005C6A48" w:rsidRPr="00495B62">
              <w:rPr>
                <w:rFonts w:ascii="新細明體" w:hint="eastAsia"/>
              </w:rPr>
              <w:t>送貨，但</w:t>
            </w:r>
            <w:r w:rsidR="00FF0A36" w:rsidRPr="00495B62">
              <w:rPr>
                <w:rFonts w:ascii="新細明體" w:hint="eastAsia"/>
              </w:rPr>
              <w:t>今天</w:t>
            </w:r>
            <w:r w:rsidR="005C6A48" w:rsidRPr="00495B62">
              <w:rPr>
                <w:rFonts w:ascii="新細明體" w:hint="eastAsia"/>
              </w:rPr>
              <w:t>已經星期</w:t>
            </w:r>
          </w:p>
          <w:p w14:paraId="1E33EEEF" w14:textId="79C38D1E" w:rsidR="002C387E" w:rsidRPr="00495B62" w:rsidRDefault="00FF0A36" w:rsidP="006C3E1D">
            <w:pPr>
              <w:rPr>
                <w:rFonts w:ascii="新細明體"/>
              </w:rPr>
            </w:pPr>
            <w:r w:rsidRPr="00495B62">
              <w:rPr>
                <w:rFonts w:ascii="新細明體" w:hint="eastAsia"/>
              </w:rPr>
              <w:t xml:space="preserve">      </w:t>
            </w:r>
            <w:r w:rsidR="005C6A48" w:rsidRPr="00495B62">
              <w:rPr>
                <w:rFonts w:ascii="新細明體" w:hint="eastAsia"/>
              </w:rPr>
              <w:t>五</w:t>
            </w:r>
            <w:r w:rsidRPr="00495B62">
              <w:rPr>
                <w:rFonts w:ascii="新細明體" w:hint="eastAsia"/>
              </w:rPr>
              <w:t>，我還沒有</w:t>
            </w:r>
            <w:r w:rsidR="005C6A48" w:rsidRPr="00495B62">
              <w:rPr>
                <w:rFonts w:ascii="新細明體" w:hint="eastAsia"/>
              </w:rPr>
              <w:t>收</w:t>
            </w:r>
            <w:r w:rsidR="00B2432B" w:rsidRPr="00495B62">
              <w:rPr>
                <w:rFonts w:ascii="新細明體" w:hint="eastAsia"/>
              </w:rPr>
              <w:t>到。</w:t>
            </w:r>
          </w:p>
          <w:p w14:paraId="31C3F9ED" w14:textId="77777777" w:rsidR="00680656" w:rsidRPr="00495B62" w:rsidRDefault="00680656" w:rsidP="006C3E1D">
            <w:pPr>
              <w:rPr>
                <w:rFonts w:ascii="新細明體" w:hAnsi="新細明體" w:cs="新細明體"/>
              </w:rPr>
            </w:pPr>
          </w:p>
          <w:p w14:paraId="4657C05B" w14:textId="47ACBE75" w:rsidR="00680656" w:rsidRPr="00495B62" w:rsidRDefault="00680656" w:rsidP="006C3E1D">
            <w:pPr>
              <w:rPr>
                <w:rFonts w:ascii="新細明體" w:hAnsi="新細明體" w:cs="新細明體"/>
              </w:rPr>
            </w:pPr>
            <w:r w:rsidRPr="00495B62">
              <w:rPr>
                <w:rFonts w:ascii="新細明體" w:hAnsi="新細明體" w:cs="新細明體" w:hint="eastAsia"/>
              </w:rPr>
              <w:t>小志：</w:t>
            </w:r>
            <w:r w:rsidR="00FF0A36" w:rsidRPr="00495B62">
              <w:rPr>
                <w:rFonts w:ascii="新細明體" w:hAnsi="新細明體" w:cs="新細明體" w:hint="eastAsia"/>
              </w:rPr>
              <w:t>你有沒有</w:t>
            </w:r>
            <w:r w:rsidR="0034779C" w:rsidRPr="00495B62">
              <w:rPr>
                <w:rFonts w:ascii="新細明體" w:hAnsi="新細明體" w:cs="新細明體" w:hint="eastAsia"/>
              </w:rPr>
              <w:t>再</w:t>
            </w:r>
            <w:r w:rsidR="00FF0A36" w:rsidRPr="00495B62">
              <w:rPr>
                <w:rFonts w:ascii="新細明體" w:hAnsi="新細明體" w:cs="新細明體" w:hint="eastAsia"/>
              </w:rPr>
              <w:t>次</w:t>
            </w:r>
            <w:r w:rsidR="0034779C" w:rsidRPr="00495B62">
              <w:rPr>
                <w:rFonts w:ascii="新細明體" w:hAnsi="新細明體" w:cs="新細明體" w:hint="eastAsia"/>
              </w:rPr>
              <w:t>聯絡賣家﹖</w:t>
            </w:r>
          </w:p>
          <w:p w14:paraId="42F9A381" w14:textId="77777777" w:rsidR="0034779C" w:rsidRPr="00495B62" w:rsidRDefault="0034779C" w:rsidP="006C3E1D">
            <w:pPr>
              <w:rPr>
                <w:rFonts w:ascii="新細明體" w:hAnsi="新細明體" w:cs="新細明體"/>
              </w:rPr>
            </w:pPr>
          </w:p>
          <w:p w14:paraId="30E8061D" w14:textId="23AD9363" w:rsidR="00FF0A36" w:rsidRPr="00495B62" w:rsidRDefault="00644FEA" w:rsidP="006C3E1D">
            <w:pPr>
              <w:rPr>
                <w:rFonts w:ascii="新細明體" w:hAnsi="新細明體" w:cs="新細明體"/>
              </w:rPr>
            </w:pPr>
            <w:r w:rsidRPr="00495B62">
              <w:rPr>
                <w:rFonts w:ascii="新細明體" w:hAnsi="新細明體" w:cs="新細明體" w:hint="eastAsia"/>
              </w:rPr>
              <w:t>小明：有！我每天也</w:t>
            </w:r>
            <w:r w:rsidR="00FF0A36" w:rsidRPr="00495B62">
              <w:rPr>
                <w:rFonts w:ascii="新細明體" w:hAnsi="新細明體" w:cs="新細明體" w:hint="eastAsia"/>
              </w:rPr>
              <w:t>致電</w:t>
            </w:r>
            <w:r w:rsidR="0034779C" w:rsidRPr="00495B62">
              <w:rPr>
                <w:rFonts w:ascii="新細明體" w:hAnsi="新細明體" w:cs="新細明體" w:hint="eastAsia"/>
              </w:rPr>
              <w:t>賣家，但</w:t>
            </w:r>
            <w:r w:rsidR="00FF0A36" w:rsidRPr="00495B62">
              <w:rPr>
                <w:rFonts w:ascii="新細明體" w:hAnsi="新細明體" w:cs="新細明體" w:hint="eastAsia"/>
              </w:rPr>
              <w:t>都沒有</w:t>
            </w:r>
            <w:r w:rsidR="00997B81" w:rsidRPr="00495B62">
              <w:rPr>
                <w:rFonts w:ascii="新細明體" w:hAnsi="新細明體" w:cs="新細明體" w:hint="eastAsia"/>
              </w:rPr>
              <w:t>回應。</w:t>
            </w:r>
            <w:r w:rsidR="0058375A" w:rsidRPr="00495B62">
              <w:rPr>
                <w:rFonts w:ascii="新細明體" w:hAnsi="新細明體" w:cs="新細明體" w:hint="eastAsia"/>
              </w:rPr>
              <w:t>我亦</w:t>
            </w:r>
            <w:r w:rsidR="000970BA" w:rsidRPr="00495B62">
              <w:rPr>
                <w:rFonts w:ascii="新細明體" w:hAnsi="新細明體" w:cs="新細明體" w:hint="eastAsia"/>
              </w:rPr>
              <w:t>在網上</w:t>
            </w:r>
            <w:r w:rsidR="00B2432B" w:rsidRPr="00495B62">
              <w:rPr>
                <w:rFonts w:ascii="新細明體" w:hAnsi="新細明體" w:cs="新細明體" w:hint="eastAsia"/>
              </w:rPr>
              <w:t>留</w:t>
            </w:r>
            <w:r w:rsidRPr="00495B62">
              <w:rPr>
                <w:rFonts w:ascii="新細明體" w:hAnsi="新細明體" w:cs="新細明體" w:hint="eastAsia"/>
              </w:rPr>
              <w:t>言十數</w:t>
            </w:r>
            <w:r w:rsidR="00997B81" w:rsidRPr="00495B62">
              <w:rPr>
                <w:rFonts w:ascii="新細明體" w:hAnsi="新細明體" w:cs="新細明體" w:hint="eastAsia"/>
              </w:rPr>
              <w:t>次</w:t>
            </w:r>
            <w:r w:rsidR="00FF0A36" w:rsidRPr="00495B62">
              <w:rPr>
                <w:rFonts w:ascii="新細明體" w:hAnsi="新細明體" w:cs="新細明體" w:hint="eastAsia"/>
              </w:rPr>
              <w:t>，同樣</w:t>
            </w:r>
            <w:r w:rsidR="0058375A" w:rsidRPr="00495B62">
              <w:rPr>
                <w:rFonts w:ascii="新細明體" w:hAnsi="新細明體" w:cs="新細明體" w:hint="eastAsia"/>
              </w:rPr>
              <w:t>也</w:t>
            </w:r>
            <w:r w:rsidR="00FF0A36" w:rsidRPr="00495B62">
              <w:rPr>
                <w:rFonts w:ascii="新細明體" w:hAnsi="新細明體" w:cs="新細明體" w:hint="eastAsia"/>
              </w:rPr>
              <w:t>沒有</w:t>
            </w:r>
            <w:r w:rsidR="00997B81" w:rsidRPr="00495B62">
              <w:rPr>
                <w:rFonts w:ascii="新細明體" w:hAnsi="新細明體" w:cs="新細明體" w:hint="eastAsia"/>
              </w:rPr>
              <w:t>回</w:t>
            </w:r>
          </w:p>
          <w:p w14:paraId="35242E11" w14:textId="77777777" w:rsidR="00644FEA" w:rsidRPr="00495B62" w:rsidRDefault="00FF0A36" w:rsidP="006C3E1D">
            <w:pPr>
              <w:rPr>
                <w:rFonts w:ascii="新細明體" w:hAnsi="新細明體" w:cs="新細明體"/>
              </w:rPr>
            </w:pPr>
            <w:r w:rsidRPr="00495B62">
              <w:rPr>
                <w:rFonts w:ascii="新細明體" w:hAnsi="新細明體" w:cs="新細明體" w:hint="eastAsia"/>
              </w:rPr>
              <w:t xml:space="preserve">      </w:t>
            </w:r>
            <w:r w:rsidR="00997B81" w:rsidRPr="00495B62">
              <w:rPr>
                <w:rFonts w:ascii="新細明體" w:hAnsi="新細明體" w:cs="新細明體" w:hint="eastAsia"/>
              </w:rPr>
              <w:t>音。</w:t>
            </w:r>
            <w:r w:rsidR="0058375A" w:rsidRPr="00495B62">
              <w:rPr>
                <w:rFonts w:ascii="新細明體" w:hAnsi="新細明體" w:cs="新細明體" w:hint="eastAsia"/>
              </w:rPr>
              <w:t>只怪自己</w:t>
            </w:r>
            <w:r w:rsidR="00997B81" w:rsidRPr="00495B62">
              <w:rPr>
                <w:rFonts w:ascii="新細明體" w:hAnsi="新細明體" w:cs="新細明體" w:hint="eastAsia"/>
              </w:rPr>
              <w:t>貪小便宜，巿價售＄</w:t>
            </w:r>
            <w:r w:rsidR="00997B81" w:rsidRPr="00495B62">
              <w:rPr>
                <w:rFonts w:ascii="新細明體" w:hAnsi="新細明體" w:cs="新細明體"/>
              </w:rPr>
              <w:t>2000</w:t>
            </w:r>
            <w:r w:rsidR="00997B81" w:rsidRPr="00495B62">
              <w:rPr>
                <w:rFonts w:ascii="新細明體" w:hAnsi="新細明體" w:cs="新細明體" w:hint="eastAsia"/>
              </w:rPr>
              <w:t>，但網購＄1500</w:t>
            </w:r>
            <w:r w:rsidR="00644FEA" w:rsidRPr="00495B62">
              <w:rPr>
                <w:rFonts w:ascii="新細明體" w:hAnsi="新細明體" w:cs="新細明體" w:hint="eastAsia"/>
              </w:rPr>
              <w:t>。</w:t>
            </w:r>
            <w:r w:rsidR="00C500BE" w:rsidRPr="00495B62">
              <w:rPr>
                <w:rFonts w:ascii="新細明體" w:hAnsi="新細明體" w:cs="新細明體" w:hint="eastAsia"/>
              </w:rPr>
              <w:t>今次我節衣縮食的</w:t>
            </w:r>
            <w:r w:rsidR="00997B81" w:rsidRPr="00495B62">
              <w:rPr>
                <w:rFonts w:ascii="新細明體" w:hAnsi="新細明體" w:cs="新細明體" w:hint="eastAsia"/>
              </w:rPr>
              <w:t>零用錢</w:t>
            </w:r>
          </w:p>
          <w:p w14:paraId="4AC40FF1" w14:textId="670C0575" w:rsidR="008958D6" w:rsidRPr="00495B62" w:rsidRDefault="00644FEA" w:rsidP="006C3E1D">
            <w:pPr>
              <w:rPr>
                <w:rFonts w:ascii="新細明體" w:hAnsi="新細明體" w:cs="新細明體"/>
              </w:rPr>
            </w:pPr>
            <w:r w:rsidRPr="00495B62">
              <w:rPr>
                <w:rFonts w:ascii="新細明體" w:hAnsi="新細明體" w:cs="新細明體" w:hint="eastAsia"/>
              </w:rPr>
              <w:t xml:space="preserve">      </w:t>
            </w:r>
            <w:r w:rsidR="00997B81" w:rsidRPr="00495B62">
              <w:rPr>
                <w:rFonts w:ascii="新細明體" w:hAnsi="新細明體" w:cs="新細明體" w:hint="eastAsia"/>
              </w:rPr>
              <w:t>一定化為烏有</w:t>
            </w:r>
            <w:r w:rsidR="001B6FDB" w:rsidRPr="00495B62">
              <w:rPr>
                <w:rFonts w:ascii="新細明體" w:hAnsi="新細明體" w:cs="新細明體" w:hint="eastAsia"/>
              </w:rPr>
              <w:t>。</w:t>
            </w:r>
          </w:p>
          <w:p w14:paraId="47A14935" w14:textId="77777777" w:rsidR="00997B81" w:rsidRPr="00495B62" w:rsidRDefault="00997B81" w:rsidP="006C3E1D">
            <w:pPr>
              <w:rPr>
                <w:rFonts w:ascii="新細明體" w:hAnsi="新細明體" w:cs="新細明體"/>
              </w:rPr>
            </w:pPr>
          </w:p>
          <w:p w14:paraId="6E5C61C3" w14:textId="789E6947" w:rsidR="00644FEA" w:rsidRPr="00495B62" w:rsidRDefault="008958D6" w:rsidP="00644FEA">
            <w:pPr>
              <w:rPr>
                <w:rFonts w:ascii="新細明體" w:hAnsi="新細明體" w:cs="新細明體"/>
              </w:rPr>
            </w:pPr>
            <w:r w:rsidRPr="00495B62">
              <w:rPr>
                <w:rFonts w:ascii="新細明體" w:hAnsi="新細明體" w:cs="新細明體" w:hint="eastAsia"/>
              </w:rPr>
              <w:t>小志：</w:t>
            </w:r>
            <w:r w:rsidR="00A360C5">
              <w:rPr>
                <w:rFonts w:ascii="新細明體" w:hAnsi="新細明體" w:cs="新細明體" w:hint="eastAsia"/>
              </w:rPr>
              <w:t>為何你這麼失策</w:t>
            </w:r>
            <w:r w:rsidR="00644FEA" w:rsidRPr="00495B62">
              <w:rPr>
                <w:rFonts w:ascii="新細明體" w:hAnsi="新細明體" w:cs="新細明體" w:hint="eastAsia"/>
              </w:rPr>
              <w:t>，相信有平價球鞋。現在</w:t>
            </w:r>
            <w:r w:rsidR="00C500BE" w:rsidRPr="00495B62">
              <w:rPr>
                <w:rFonts w:ascii="新細明體" w:hAnsi="新細明體" w:cs="新細明體" w:hint="eastAsia"/>
              </w:rPr>
              <w:t>自責</w:t>
            </w:r>
            <w:r w:rsidR="00644FEA" w:rsidRPr="00495B62">
              <w:rPr>
                <w:rFonts w:ascii="新細明體" w:hAnsi="新細明體" w:cs="新細明體" w:hint="eastAsia"/>
              </w:rPr>
              <w:t>也不可</w:t>
            </w:r>
            <w:r w:rsidR="00C500BE" w:rsidRPr="00495B62">
              <w:rPr>
                <w:rFonts w:ascii="新細明體" w:hAnsi="新細明體" w:cs="新細明體" w:hint="eastAsia"/>
              </w:rPr>
              <w:t>解決問題，</w:t>
            </w:r>
            <w:r w:rsidR="00FF0A36" w:rsidRPr="00495B62">
              <w:rPr>
                <w:rFonts w:ascii="新細明體" w:hAnsi="新細明體" w:cs="新細明體" w:hint="eastAsia"/>
              </w:rPr>
              <w:t>我們找</w:t>
            </w:r>
            <w:r w:rsidR="00C500BE" w:rsidRPr="00495B62">
              <w:rPr>
                <w:rFonts w:ascii="新細明體" w:hAnsi="新細明體" w:cs="新細明體" w:hint="eastAsia"/>
              </w:rPr>
              <w:t>班主任幫忙</w:t>
            </w:r>
          </w:p>
          <w:p w14:paraId="5EA45AE1" w14:textId="72D8257F" w:rsidR="008958D6" w:rsidRPr="00495B62" w:rsidRDefault="00644FEA" w:rsidP="00644FEA">
            <w:pPr>
              <w:rPr>
                <w:rFonts w:ascii="新細明體" w:hAnsi="新細明體" w:cs="新細明體"/>
              </w:rPr>
            </w:pPr>
            <w:r w:rsidRPr="00495B62">
              <w:rPr>
                <w:rFonts w:ascii="新細明體" w:hAnsi="新細明體" w:cs="新細明體" w:hint="eastAsia"/>
              </w:rPr>
              <w:t xml:space="preserve">      </w:t>
            </w:r>
            <w:r w:rsidR="00C500BE" w:rsidRPr="00495B62">
              <w:rPr>
                <w:rFonts w:ascii="新細明體" w:hAnsi="新細明體" w:cs="新細明體" w:hint="eastAsia"/>
              </w:rPr>
              <w:t>吧。</w:t>
            </w:r>
          </w:p>
          <w:p w14:paraId="6BCBD8BC" w14:textId="77777777" w:rsidR="0034779C" w:rsidRPr="00495B62" w:rsidRDefault="0034779C" w:rsidP="006C3E1D">
            <w:pPr>
              <w:rPr>
                <w:rFonts w:ascii="新細明體" w:hAnsi="新細明體" w:cs="新細明體"/>
              </w:rPr>
            </w:pPr>
          </w:p>
          <w:p w14:paraId="7B0D5131" w14:textId="38B4A0E9" w:rsidR="00061739" w:rsidRPr="00495B62" w:rsidRDefault="0034779C" w:rsidP="001B6FDB">
            <w:pPr>
              <w:rPr>
                <w:rFonts w:ascii="新細明體" w:hAnsi="新細明體" w:cs="新細明體"/>
              </w:rPr>
            </w:pPr>
            <w:r w:rsidRPr="00495B62">
              <w:rPr>
                <w:rFonts w:ascii="新細明體" w:hAnsi="新細明體" w:cs="新細明體" w:hint="eastAsia"/>
              </w:rPr>
              <w:t>小明將事件告訴班主任，</w:t>
            </w:r>
            <w:r w:rsidR="00840BE7" w:rsidRPr="00495B62">
              <w:rPr>
                <w:rFonts w:ascii="新細明體" w:hAnsi="新細明體" w:cs="新細明體" w:hint="eastAsia"/>
              </w:rPr>
              <w:t>班主任建議小明盡快報案。於是小明在父親陪同下，到警署報案。警員請</w:t>
            </w:r>
            <w:r w:rsidRPr="00495B62">
              <w:rPr>
                <w:rFonts w:ascii="新細明體" w:hAnsi="新細明體" w:cs="新細明體" w:hint="eastAsia"/>
              </w:rPr>
              <w:t>他們再等數天或會收到貨物。小明當晚回家後，果然收到由深圳寄來的包裹，拆開後發現</w:t>
            </w:r>
            <w:r w:rsidR="00677551" w:rsidRPr="00495B62">
              <w:rPr>
                <w:rFonts w:ascii="新細明體" w:hAnsi="新細明體" w:cs="新細明體" w:hint="eastAsia"/>
              </w:rPr>
              <w:t>只是</w:t>
            </w:r>
            <w:r w:rsidR="00644FEA" w:rsidRPr="00495B62">
              <w:rPr>
                <w:rFonts w:ascii="新細明體" w:hAnsi="新細明體" w:cs="新細明體" w:hint="eastAsia"/>
              </w:rPr>
              <w:t>盜版</w:t>
            </w:r>
            <w:r w:rsidR="00677551" w:rsidRPr="00495B62">
              <w:rPr>
                <w:rFonts w:ascii="新細明體" w:hAnsi="新細明體" w:cs="新細明體" w:hint="eastAsia"/>
              </w:rPr>
              <w:t>的</w:t>
            </w:r>
            <w:r w:rsidR="00644FEA" w:rsidRPr="00495B62">
              <w:rPr>
                <w:rFonts w:ascii="新細明體" w:hint="eastAsia"/>
              </w:rPr>
              <w:t>限量</w:t>
            </w:r>
            <w:r w:rsidR="00677551" w:rsidRPr="00495B62">
              <w:rPr>
                <w:rFonts w:ascii="新細明體" w:hAnsi="新細明體" w:cs="新細明體" w:hint="eastAsia"/>
              </w:rPr>
              <w:t>球</w:t>
            </w:r>
            <w:r w:rsidR="00644FEA" w:rsidRPr="00495B62">
              <w:rPr>
                <w:rFonts w:ascii="新細明體" w:hAnsi="新細明體" w:cs="新細明體" w:hint="eastAsia"/>
              </w:rPr>
              <w:t>鞋，並不是拍賣區</w:t>
            </w:r>
            <w:r w:rsidR="00840BE7" w:rsidRPr="00495B62">
              <w:rPr>
                <w:rFonts w:ascii="新細明體" w:hAnsi="新細明體" w:cs="新細明體" w:hint="eastAsia"/>
              </w:rPr>
              <w:t>上的</w:t>
            </w:r>
            <w:r w:rsidR="00677551" w:rsidRPr="00495B62">
              <w:rPr>
                <w:rFonts w:ascii="新細明體" w:hint="eastAsia"/>
              </w:rPr>
              <w:t>限量版球</w:t>
            </w:r>
            <w:r w:rsidR="00840BE7" w:rsidRPr="00495B62">
              <w:rPr>
                <w:rFonts w:ascii="新細明體" w:hint="eastAsia"/>
              </w:rPr>
              <w:t>鞋</w:t>
            </w:r>
            <w:r w:rsidRPr="00495B62">
              <w:rPr>
                <w:rFonts w:ascii="新細明體" w:hAnsi="新細明體" w:cs="新細明體" w:hint="eastAsia"/>
              </w:rPr>
              <w:t>。</w:t>
            </w:r>
          </w:p>
          <w:p w14:paraId="78352849" w14:textId="3951328E" w:rsidR="00840BE7" w:rsidRPr="001115B5" w:rsidRDefault="00840BE7" w:rsidP="001B6FDB">
            <w:pPr>
              <w:rPr>
                <w:rFonts w:ascii="新細明體"/>
              </w:rPr>
            </w:pPr>
          </w:p>
        </w:tc>
      </w:tr>
    </w:tbl>
    <w:p w14:paraId="163FD166" w14:textId="77777777" w:rsidR="00E71C15" w:rsidRDefault="00E71C15" w:rsidP="00D15465">
      <w:pPr>
        <w:pStyle w:val="HTML"/>
        <w:rPr>
          <w:rFonts w:ascii="新細明體" w:eastAsia="新細明體" w:cs="Times New Roman"/>
          <w:b/>
          <w:bCs/>
          <w:color w:val="000000"/>
        </w:rPr>
      </w:pPr>
    </w:p>
    <w:p w14:paraId="1037702C" w14:textId="77777777" w:rsidR="00061739" w:rsidRDefault="00061739" w:rsidP="00893AA9">
      <w:pPr>
        <w:pStyle w:val="HTML"/>
        <w:rPr>
          <w:rFonts w:ascii="新細明體" w:eastAsia="新細明體" w:cs="Times New Roman"/>
          <w:b/>
          <w:bCs/>
          <w:color w:val="000000"/>
        </w:rPr>
      </w:pPr>
      <w:r>
        <w:rPr>
          <w:rFonts w:ascii="新細明體" w:hAnsi="新細明體" w:hint="eastAsia"/>
          <w:b/>
          <w:bCs/>
          <w:color w:val="000000"/>
        </w:rPr>
        <w:t>思考題：</w:t>
      </w:r>
    </w:p>
    <w:p w14:paraId="39D6FDEF" w14:textId="37F3BFE7" w:rsidR="00061739" w:rsidRPr="00893AA9" w:rsidRDefault="00061739" w:rsidP="00893AA9">
      <w:pPr>
        <w:pStyle w:val="HTML"/>
        <w:rPr>
          <w:rFonts w:ascii="新細明體" w:eastAsia="新細明體" w:cs="Times New Roman"/>
          <w:color w:val="000000"/>
        </w:rPr>
      </w:pPr>
      <w:r w:rsidRPr="00E41483">
        <w:rPr>
          <w:rFonts w:ascii="新細明體" w:hAnsi="新細明體" w:cs="新細明體"/>
          <w:b/>
          <w:bCs/>
          <w:color w:val="000000"/>
        </w:rPr>
        <w:t>1</w:t>
      </w:r>
      <w:r w:rsidRPr="00E41483">
        <w:rPr>
          <w:rFonts w:ascii="新細明體" w:hAnsi="新細明體" w:cs="新細明體"/>
          <w:color w:val="000000"/>
        </w:rPr>
        <w:t xml:space="preserve">. </w:t>
      </w:r>
      <w:r w:rsidR="00A360C5">
        <w:rPr>
          <w:rFonts w:ascii="新細明體" w:hAnsi="新細明體" w:hint="eastAsia"/>
          <w:color w:val="000000"/>
        </w:rPr>
        <w:t>試就個案</w:t>
      </w:r>
      <w:r w:rsidRPr="00E41483">
        <w:rPr>
          <w:rFonts w:ascii="新細明體" w:hAnsi="新細明體" w:hint="eastAsia"/>
          <w:color w:val="000000"/>
        </w:rPr>
        <w:t>內容，</w:t>
      </w:r>
      <w:r w:rsidRPr="00893AA9">
        <w:rPr>
          <w:rFonts w:ascii="新細明體" w:hAnsi="新細明體" w:hint="eastAsia"/>
          <w:color w:val="000000"/>
        </w:rPr>
        <w:t>完成下表。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5"/>
        <w:gridCol w:w="4563"/>
      </w:tblGrid>
      <w:tr w:rsidR="00061739" w14:paraId="22ECAB99" w14:textId="77777777">
        <w:tc>
          <w:tcPr>
            <w:tcW w:w="4455" w:type="dxa"/>
          </w:tcPr>
          <w:p w14:paraId="07D88B46" w14:textId="77777777" w:rsidR="00061739" w:rsidRPr="00D76F2E" w:rsidRDefault="00061739" w:rsidP="00893AA9">
            <w:pPr>
              <w:rPr>
                <w:rFonts w:ascii="新細明體"/>
                <w:color w:val="000000"/>
              </w:rPr>
            </w:pPr>
            <w:r w:rsidRPr="00D76F2E">
              <w:rPr>
                <w:rFonts w:ascii="新細明體" w:hAnsi="新細明體" w:cs="新細明體" w:hint="eastAsia"/>
                <w:color w:val="000000"/>
              </w:rPr>
              <w:t>學生受騙的原因</w:t>
            </w:r>
          </w:p>
        </w:tc>
        <w:tc>
          <w:tcPr>
            <w:tcW w:w="4563" w:type="dxa"/>
          </w:tcPr>
          <w:p w14:paraId="1963C0EB" w14:textId="77777777" w:rsidR="00061739" w:rsidRPr="00D76F2E" w:rsidRDefault="00061739" w:rsidP="00893AA9">
            <w:pPr>
              <w:rPr>
                <w:rFonts w:ascii="新細明體"/>
                <w:color w:val="000000"/>
              </w:rPr>
            </w:pPr>
            <w:r w:rsidRPr="00D76F2E">
              <w:rPr>
                <w:rFonts w:ascii="新細明體" w:hAnsi="新細明體" w:cs="新細明體" w:hint="eastAsia"/>
                <w:color w:val="000000"/>
              </w:rPr>
              <w:t>騙徒的策略</w:t>
            </w:r>
          </w:p>
        </w:tc>
      </w:tr>
      <w:tr w:rsidR="00061739" w14:paraId="4DAF1EBC" w14:textId="77777777">
        <w:tc>
          <w:tcPr>
            <w:tcW w:w="4455" w:type="dxa"/>
          </w:tcPr>
          <w:p w14:paraId="6C7FD735" w14:textId="77777777" w:rsidR="00061739" w:rsidRPr="00D76F2E" w:rsidRDefault="00061739" w:rsidP="00D76F2E">
            <w:pPr>
              <w:spacing w:line="360" w:lineRule="auto"/>
              <w:rPr>
                <w:rFonts w:ascii="新細明體"/>
                <w:color w:val="000000"/>
                <w:u w:val="single"/>
              </w:rPr>
            </w:pPr>
          </w:p>
          <w:p w14:paraId="7F700928" w14:textId="77777777" w:rsidR="00061739" w:rsidRPr="00D76F2E" w:rsidRDefault="00061739" w:rsidP="00D76F2E">
            <w:pPr>
              <w:spacing w:line="360" w:lineRule="auto"/>
              <w:rPr>
                <w:rFonts w:ascii="新細明體"/>
                <w:color w:val="000000"/>
                <w:u w:val="single"/>
              </w:rPr>
            </w:pPr>
            <w:r w:rsidRPr="00D76F2E">
              <w:rPr>
                <w:rFonts w:ascii="新細明體" w:hAnsi="新細明體" w:cs="新細明體"/>
                <w:color w:val="000000"/>
                <w:u w:val="single"/>
              </w:rPr>
              <w:t xml:space="preserve">                                       </w:t>
            </w:r>
          </w:p>
          <w:p w14:paraId="081C3BF2" w14:textId="77777777" w:rsidR="00061739" w:rsidRPr="00D76F2E" w:rsidRDefault="00061739" w:rsidP="00D76F2E">
            <w:pPr>
              <w:spacing w:line="360" w:lineRule="auto"/>
              <w:rPr>
                <w:rFonts w:ascii="新細明體"/>
                <w:color w:val="000000"/>
                <w:u w:val="single"/>
              </w:rPr>
            </w:pPr>
            <w:r w:rsidRPr="00D76F2E">
              <w:rPr>
                <w:rFonts w:ascii="新細明體" w:hAnsi="新細明體" w:cs="新細明體"/>
                <w:color w:val="000000"/>
                <w:u w:val="single"/>
              </w:rPr>
              <w:t xml:space="preserve">                                      </w:t>
            </w:r>
          </w:p>
          <w:p w14:paraId="3E34627E" w14:textId="77777777" w:rsidR="00061739" w:rsidRPr="00D76F2E" w:rsidRDefault="00061739" w:rsidP="00D76F2E">
            <w:pPr>
              <w:spacing w:line="360" w:lineRule="auto"/>
              <w:rPr>
                <w:rFonts w:ascii="新細明體"/>
                <w:color w:val="000000"/>
                <w:u w:val="single"/>
              </w:rPr>
            </w:pPr>
            <w:r w:rsidRPr="00D76F2E">
              <w:rPr>
                <w:rFonts w:ascii="新細明體" w:hAnsi="新細明體" w:cs="新細明體"/>
                <w:color w:val="000000"/>
                <w:u w:val="single"/>
              </w:rPr>
              <w:t xml:space="preserve">                                        </w:t>
            </w:r>
          </w:p>
          <w:p w14:paraId="7AB362B9" w14:textId="77777777" w:rsidR="00061739" w:rsidRPr="00D76F2E" w:rsidRDefault="00061739" w:rsidP="00D76F2E">
            <w:pPr>
              <w:spacing w:line="360" w:lineRule="auto"/>
              <w:rPr>
                <w:rFonts w:ascii="新細明體"/>
                <w:color w:val="000000"/>
                <w:u w:val="single"/>
              </w:rPr>
            </w:pPr>
            <w:r w:rsidRPr="00D76F2E">
              <w:rPr>
                <w:rFonts w:ascii="新細明體" w:hAnsi="新細明體" w:cs="新細明體"/>
                <w:color w:val="000000"/>
                <w:u w:val="single"/>
              </w:rPr>
              <w:t xml:space="preserve">                                       </w:t>
            </w:r>
          </w:p>
          <w:p w14:paraId="4EDF4313" w14:textId="77777777" w:rsidR="00061739" w:rsidRPr="00D76F2E" w:rsidRDefault="00061739" w:rsidP="00893AA9">
            <w:pPr>
              <w:rPr>
                <w:rFonts w:ascii="新細明體"/>
                <w:color w:val="000000"/>
              </w:rPr>
            </w:pPr>
          </w:p>
        </w:tc>
        <w:tc>
          <w:tcPr>
            <w:tcW w:w="4563" w:type="dxa"/>
          </w:tcPr>
          <w:p w14:paraId="661D1115" w14:textId="77777777" w:rsidR="00061739" w:rsidRPr="00D76F2E" w:rsidRDefault="00061739" w:rsidP="00D76F2E">
            <w:pPr>
              <w:spacing w:line="360" w:lineRule="auto"/>
              <w:rPr>
                <w:rFonts w:ascii="新細明體"/>
                <w:color w:val="000000"/>
                <w:u w:val="single"/>
              </w:rPr>
            </w:pPr>
          </w:p>
          <w:p w14:paraId="04254306" w14:textId="77777777" w:rsidR="00061739" w:rsidRPr="00D76F2E" w:rsidRDefault="00061739" w:rsidP="00D76F2E">
            <w:pPr>
              <w:spacing w:line="360" w:lineRule="auto"/>
              <w:rPr>
                <w:rFonts w:ascii="新細明體"/>
                <w:color w:val="000000"/>
                <w:u w:val="single"/>
              </w:rPr>
            </w:pPr>
            <w:r w:rsidRPr="00D76F2E">
              <w:rPr>
                <w:rFonts w:ascii="新細明體" w:hAnsi="新細明體" w:cs="新細明體"/>
                <w:color w:val="000000"/>
                <w:u w:val="single"/>
              </w:rPr>
              <w:t xml:space="preserve">                                       </w:t>
            </w:r>
          </w:p>
          <w:p w14:paraId="24890257" w14:textId="77777777" w:rsidR="00061739" w:rsidRPr="00D76F2E" w:rsidRDefault="00061739" w:rsidP="00D76F2E">
            <w:pPr>
              <w:spacing w:line="360" w:lineRule="auto"/>
              <w:rPr>
                <w:rFonts w:ascii="新細明體"/>
                <w:color w:val="000000"/>
                <w:u w:val="single"/>
              </w:rPr>
            </w:pPr>
            <w:r w:rsidRPr="00D76F2E">
              <w:rPr>
                <w:rFonts w:ascii="新細明體" w:hAnsi="新細明體" w:cs="新細明體"/>
                <w:color w:val="000000"/>
                <w:u w:val="single"/>
              </w:rPr>
              <w:t xml:space="preserve">                                      </w:t>
            </w:r>
          </w:p>
          <w:p w14:paraId="372B902F" w14:textId="77777777" w:rsidR="00061739" w:rsidRPr="00D76F2E" w:rsidRDefault="00061739" w:rsidP="00D76F2E">
            <w:pPr>
              <w:spacing w:line="360" w:lineRule="auto"/>
              <w:rPr>
                <w:rFonts w:ascii="新細明體"/>
                <w:color w:val="000000"/>
                <w:u w:val="single"/>
              </w:rPr>
            </w:pPr>
            <w:r w:rsidRPr="00D76F2E">
              <w:rPr>
                <w:rFonts w:ascii="新細明體" w:hAnsi="新細明體" w:cs="新細明體"/>
                <w:color w:val="000000"/>
                <w:u w:val="single"/>
              </w:rPr>
              <w:t xml:space="preserve">                                        </w:t>
            </w:r>
          </w:p>
          <w:p w14:paraId="1D4726FB" w14:textId="77777777" w:rsidR="00061739" w:rsidRPr="00D76F2E" w:rsidRDefault="00061739" w:rsidP="00D76F2E">
            <w:pPr>
              <w:spacing w:line="360" w:lineRule="auto"/>
              <w:rPr>
                <w:rFonts w:ascii="新細明體"/>
                <w:color w:val="000000"/>
              </w:rPr>
            </w:pPr>
            <w:r w:rsidRPr="00D76F2E">
              <w:rPr>
                <w:rFonts w:ascii="新細明體" w:hAnsi="新細明體" w:cs="新細明體"/>
                <w:color w:val="000000"/>
                <w:u w:val="single"/>
              </w:rPr>
              <w:t xml:space="preserve">                                     </w:t>
            </w:r>
          </w:p>
        </w:tc>
      </w:tr>
    </w:tbl>
    <w:p w14:paraId="523AEAF0" w14:textId="77777777" w:rsidR="00061739" w:rsidRDefault="00061739" w:rsidP="00893AA9">
      <w:pPr>
        <w:widowControl/>
        <w:spacing w:line="276" w:lineRule="auto"/>
        <w:jc w:val="both"/>
        <w:rPr>
          <w:rFonts w:ascii="新細明體"/>
          <w:color w:val="000000"/>
        </w:rPr>
      </w:pPr>
    </w:p>
    <w:p w14:paraId="3953CE75" w14:textId="77777777" w:rsidR="00061739" w:rsidRDefault="00061739" w:rsidP="00893AA9">
      <w:pPr>
        <w:widowControl/>
        <w:spacing w:line="276" w:lineRule="auto"/>
        <w:jc w:val="both"/>
        <w:rPr>
          <w:rFonts w:ascii="新細明體"/>
          <w:color w:val="000000"/>
        </w:rPr>
      </w:pPr>
      <w:r w:rsidRPr="00E41483">
        <w:rPr>
          <w:rFonts w:ascii="新細明體" w:hAnsi="新細明體" w:cs="新細明體"/>
          <w:color w:val="000000"/>
        </w:rPr>
        <w:t xml:space="preserve">2. </w:t>
      </w:r>
      <w:r w:rsidRPr="00E41483">
        <w:rPr>
          <w:rFonts w:ascii="新細明體" w:hAnsi="新細明體" w:cs="新細明體" w:hint="eastAsia"/>
          <w:color w:val="000000"/>
        </w:rPr>
        <w:t>如果你</w:t>
      </w:r>
      <w:r>
        <w:rPr>
          <w:rFonts w:ascii="新細明體" w:hAnsi="新細明體" w:cs="新細明體" w:hint="eastAsia"/>
          <w:color w:val="000000"/>
        </w:rPr>
        <w:t>是警察，你會如何協助受騙的同學﹖</w:t>
      </w:r>
    </w:p>
    <w:p w14:paraId="5F242D1A" w14:textId="77777777" w:rsidR="00061739" w:rsidRDefault="00061739" w:rsidP="00241C00">
      <w:pPr>
        <w:widowControl/>
        <w:spacing w:line="360" w:lineRule="auto"/>
        <w:jc w:val="both"/>
        <w:rPr>
          <w:rFonts w:ascii="新細明體"/>
          <w:color w:val="000000"/>
          <w:u w:val="single"/>
        </w:rPr>
      </w:pPr>
      <w:r>
        <w:rPr>
          <w:rFonts w:ascii="新細明體" w:hAnsi="新細明體" w:cs="新細明體"/>
          <w:color w:val="000000"/>
        </w:rPr>
        <w:t xml:space="preserve">   </w:t>
      </w:r>
      <w:r>
        <w:rPr>
          <w:rFonts w:ascii="新細明體" w:hAnsi="新細明體" w:cs="新細明體"/>
          <w:color w:val="000000"/>
          <w:u w:val="single"/>
        </w:rPr>
        <w:t xml:space="preserve">                                                                               </w:t>
      </w:r>
    </w:p>
    <w:p w14:paraId="09E32D0B" w14:textId="77777777" w:rsidR="00061739" w:rsidRDefault="00061739" w:rsidP="00241C00">
      <w:pPr>
        <w:widowControl/>
        <w:spacing w:line="360" w:lineRule="auto"/>
        <w:jc w:val="both"/>
        <w:rPr>
          <w:rFonts w:ascii="新細明體"/>
          <w:color w:val="000000"/>
        </w:rPr>
      </w:pPr>
      <w:r>
        <w:rPr>
          <w:rFonts w:ascii="新細明體" w:hAnsi="新細明體" w:cs="新細明體"/>
          <w:color w:val="000000"/>
        </w:rPr>
        <w:t xml:space="preserve">   </w:t>
      </w:r>
      <w:r>
        <w:rPr>
          <w:rFonts w:ascii="新細明體" w:hAnsi="新細明體" w:cs="新細明體"/>
          <w:color w:val="000000"/>
          <w:u w:val="single"/>
        </w:rPr>
        <w:t xml:space="preserve">                                                                          </w:t>
      </w:r>
      <w:r>
        <w:rPr>
          <w:rFonts w:ascii="新細明體" w:hAnsi="新細明體" w:cs="新細明體"/>
          <w:color w:val="000000"/>
        </w:rPr>
        <w:t xml:space="preserve">  </w:t>
      </w:r>
    </w:p>
    <w:p w14:paraId="6B43B65E" w14:textId="77777777" w:rsidR="00061739" w:rsidRDefault="00061739" w:rsidP="00241C00">
      <w:pPr>
        <w:widowControl/>
        <w:spacing w:line="360" w:lineRule="auto"/>
        <w:ind w:left="360"/>
        <w:jc w:val="both"/>
        <w:rPr>
          <w:rFonts w:ascii="新細明體"/>
          <w:color w:val="000000"/>
          <w:u w:val="single"/>
        </w:rPr>
      </w:pPr>
      <w:r>
        <w:rPr>
          <w:rFonts w:ascii="新細明體" w:hAnsi="新細明體" w:cs="新細明體"/>
          <w:color w:val="000000"/>
          <w:u w:val="single"/>
        </w:rPr>
        <w:t xml:space="preserve">                                                                           </w:t>
      </w:r>
    </w:p>
    <w:p w14:paraId="1FB816E8" w14:textId="77777777" w:rsidR="00061739" w:rsidRDefault="00061739" w:rsidP="00241C00">
      <w:pPr>
        <w:widowControl/>
        <w:spacing w:line="360" w:lineRule="auto"/>
        <w:jc w:val="both"/>
        <w:rPr>
          <w:rFonts w:ascii="新細明體"/>
          <w:color w:val="000000"/>
          <w:u w:val="single"/>
        </w:rPr>
      </w:pPr>
    </w:p>
    <w:p w14:paraId="74538557" w14:textId="77777777" w:rsidR="00061739" w:rsidRDefault="00061739" w:rsidP="00241C00">
      <w:pPr>
        <w:widowControl/>
        <w:spacing w:line="276" w:lineRule="auto"/>
        <w:jc w:val="both"/>
        <w:rPr>
          <w:rFonts w:ascii="新細明體"/>
          <w:color w:val="000000"/>
        </w:rPr>
      </w:pPr>
      <w:r w:rsidRPr="00E41483">
        <w:rPr>
          <w:rFonts w:ascii="新細明體" w:hAnsi="新細明體" w:cs="新細明體"/>
          <w:color w:val="000000"/>
        </w:rPr>
        <w:t xml:space="preserve">3. </w:t>
      </w:r>
      <w:r w:rsidRPr="00E41483">
        <w:rPr>
          <w:rFonts w:ascii="新細明體" w:hAnsi="新細明體" w:cs="新細明體" w:hint="eastAsia"/>
          <w:color w:val="000000"/>
        </w:rPr>
        <w:t>你</w:t>
      </w:r>
      <w:r>
        <w:rPr>
          <w:rFonts w:ascii="新細明體" w:hAnsi="新細明體" w:cs="新細明體" w:hint="eastAsia"/>
          <w:color w:val="000000"/>
        </w:rPr>
        <w:t>認為這件事的最後結果如何﹖</w:t>
      </w:r>
    </w:p>
    <w:p w14:paraId="432F4A40" w14:textId="77777777" w:rsidR="00061739" w:rsidRDefault="00061739" w:rsidP="00241C00">
      <w:pPr>
        <w:widowControl/>
        <w:spacing w:line="360" w:lineRule="auto"/>
        <w:jc w:val="both"/>
        <w:rPr>
          <w:rFonts w:ascii="新細明體"/>
          <w:color w:val="000000"/>
          <w:u w:val="single"/>
        </w:rPr>
      </w:pPr>
      <w:r>
        <w:rPr>
          <w:rFonts w:ascii="新細明體" w:hAnsi="新細明體" w:cs="新細明體"/>
          <w:color w:val="000000"/>
        </w:rPr>
        <w:t xml:space="preserve">   </w:t>
      </w:r>
      <w:r>
        <w:rPr>
          <w:rFonts w:ascii="新細明體" w:hAnsi="新細明體" w:cs="新細明體"/>
          <w:color w:val="000000"/>
          <w:u w:val="single"/>
        </w:rPr>
        <w:t xml:space="preserve">                                                                               </w:t>
      </w:r>
    </w:p>
    <w:p w14:paraId="0840459B" w14:textId="77777777" w:rsidR="00061739" w:rsidRDefault="00061739" w:rsidP="00241C00">
      <w:pPr>
        <w:widowControl/>
        <w:spacing w:line="360" w:lineRule="auto"/>
        <w:jc w:val="both"/>
        <w:rPr>
          <w:rFonts w:ascii="新細明體"/>
          <w:color w:val="000000"/>
        </w:rPr>
      </w:pPr>
      <w:r>
        <w:rPr>
          <w:rFonts w:ascii="新細明體" w:hAnsi="新細明體" w:cs="新細明體"/>
          <w:color w:val="000000"/>
        </w:rPr>
        <w:t xml:space="preserve">   </w:t>
      </w:r>
      <w:r>
        <w:rPr>
          <w:rFonts w:ascii="新細明體" w:hAnsi="新細明體" w:cs="新細明體"/>
          <w:color w:val="000000"/>
          <w:u w:val="single"/>
        </w:rPr>
        <w:t xml:space="preserve">                                                                          </w:t>
      </w:r>
      <w:r>
        <w:rPr>
          <w:rFonts w:ascii="新細明體" w:hAnsi="新細明體" w:cs="新細明體"/>
          <w:color w:val="000000"/>
        </w:rPr>
        <w:t xml:space="preserve">  </w:t>
      </w:r>
    </w:p>
    <w:p w14:paraId="24BB024F" w14:textId="77777777" w:rsidR="00061739" w:rsidRDefault="00061739" w:rsidP="00241C00">
      <w:pPr>
        <w:widowControl/>
        <w:spacing w:line="360" w:lineRule="auto"/>
        <w:ind w:left="360"/>
        <w:jc w:val="both"/>
        <w:rPr>
          <w:rFonts w:ascii="新細明體"/>
          <w:color w:val="000000"/>
          <w:u w:val="single"/>
        </w:rPr>
      </w:pPr>
      <w:r>
        <w:rPr>
          <w:rFonts w:ascii="新細明體" w:hAnsi="新細明體" w:cs="新細明體"/>
          <w:color w:val="000000"/>
          <w:u w:val="single"/>
        </w:rPr>
        <w:t xml:space="preserve">                                                                           </w:t>
      </w:r>
    </w:p>
    <w:p w14:paraId="3554509D" w14:textId="77777777" w:rsidR="00061739" w:rsidRPr="00241C00" w:rsidRDefault="00061739" w:rsidP="00241C00">
      <w:pPr>
        <w:widowControl/>
        <w:spacing w:line="276" w:lineRule="auto"/>
        <w:jc w:val="both"/>
        <w:rPr>
          <w:rFonts w:ascii="新細明體"/>
          <w:color w:val="000000"/>
        </w:rPr>
      </w:pPr>
    </w:p>
    <w:p w14:paraId="7EA56E8C" w14:textId="77777777" w:rsidR="00061739" w:rsidRDefault="00061739" w:rsidP="00893AA9">
      <w:pPr>
        <w:widowControl/>
        <w:spacing w:line="276" w:lineRule="auto"/>
        <w:ind w:left="360"/>
        <w:jc w:val="both"/>
        <w:rPr>
          <w:rFonts w:ascii="新細明體"/>
          <w:color w:val="000000"/>
        </w:rPr>
      </w:pPr>
    </w:p>
    <w:p w14:paraId="2B8EF70F" w14:textId="77777777" w:rsidR="00061739" w:rsidRDefault="00061739" w:rsidP="00893AA9">
      <w:pPr>
        <w:widowControl/>
        <w:spacing w:line="276" w:lineRule="auto"/>
        <w:ind w:left="360"/>
        <w:jc w:val="both"/>
      </w:pPr>
    </w:p>
    <w:p w14:paraId="26A8BA37" w14:textId="77777777" w:rsidR="00061739" w:rsidRDefault="00061739" w:rsidP="00893AA9">
      <w:pPr>
        <w:widowControl/>
        <w:spacing w:line="276" w:lineRule="auto"/>
        <w:ind w:left="360"/>
        <w:jc w:val="both"/>
      </w:pPr>
    </w:p>
    <w:p w14:paraId="31FC9990" w14:textId="77777777" w:rsidR="00061739" w:rsidRDefault="00061739" w:rsidP="00893AA9">
      <w:pPr>
        <w:widowControl/>
        <w:spacing w:line="276" w:lineRule="auto"/>
        <w:ind w:left="360"/>
        <w:jc w:val="both"/>
      </w:pPr>
    </w:p>
    <w:p w14:paraId="429BEB06" w14:textId="77777777" w:rsidR="00061739" w:rsidRDefault="00061739" w:rsidP="00893AA9">
      <w:pPr>
        <w:widowControl/>
        <w:spacing w:line="276" w:lineRule="auto"/>
        <w:ind w:left="360"/>
        <w:jc w:val="both"/>
      </w:pPr>
    </w:p>
    <w:p w14:paraId="72942A7B" w14:textId="77777777" w:rsidR="00061739" w:rsidRDefault="00061739" w:rsidP="00893AA9">
      <w:pPr>
        <w:widowControl/>
        <w:spacing w:line="276" w:lineRule="auto"/>
        <w:ind w:left="360"/>
        <w:jc w:val="both"/>
      </w:pPr>
    </w:p>
    <w:p w14:paraId="392EA0B4" w14:textId="77777777" w:rsidR="00061739" w:rsidRDefault="00061739" w:rsidP="00893AA9">
      <w:pPr>
        <w:widowControl/>
        <w:spacing w:line="276" w:lineRule="auto"/>
        <w:ind w:left="360"/>
        <w:jc w:val="both"/>
      </w:pPr>
    </w:p>
    <w:p w14:paraId="4CD7E225" w14:textId="77777777" w:rsidR="00061739" w:rsidRDefault="00061739" w:rsidP="00893AA9">
      <w:pPr>
        <w:widowControl/>
        <w:spacing w:line="276" w:lineRule="auto"/>
        <w:ind w:left="360"/>
        <w:jc w:val="both"/>
      </w:pPr>
    </w:p>
    <w:p w14:paraId="110B8D98" w14:textId="77777777" w:rsidR="00061739" w:rsidRDefault="00061739" w:rsidP="00893AA9">
      <w:pPr>
        <w:widowControl/>
        <w:spacing w:line="276" w:lineRule="auto"/>
        <w:ind w:left="360"/>
        <w:jc w:val="both"/>
      </w:pPr>
    </w:p>
    <w:p w14:paraId="0343C622" w14:textId="77777777" w:rsidR="00061739" w:rsidRDefault="00061739" w:rsidP="00893AA9">
      <w:pPr>
        <w:widowControl/>
        <w:spacing w:line="276" w:lineRule="auto"/>
        <w:ind w:left="360"/>
        <w:jc w:val="both"/>
      </w:pPr>
    </w:p>
    <w:p w14:paraId="5A14A585" w14:textId="77777777" w:rsidR="00061739" w:rsidRDefault="00061739" w:rsidP="00893AA9">
      <w:pPr>
        <w:widowControl/>
        <w:spacing w:line="276" w:lineRule="auto"/>
        <w:ind w:left="360"/>
        <w:jc w:val="both"/>
      </w:pPr>
    </w:p>
    <w:p w14:paraId="651ECEBC" w14:textId="77777777" w:rsidR="00061739" w:rsidRDefault="00061739" w:rsidP="00893AA9">
      <w:pPr>
        <w:widowControl/>
        <w:spacing w:line="276" w:lineRule="auto"/>
        <w:ind w:left="360"/>
        <w:jc w:val="both"/>
      </w:pPr>
    </w:p>
    <w:p w14:paraId="48EB783F" w14:textId="77777777" w:rsidR="00840BE7" w:rsidRDefault="00840BE7" w:rsidP="00893AA9">
      <w:pPr>
        <w:widowControl/>
        <w:spacing w:line="276" w:lineRule="auto"/>
        <w:ind w:left="360"/>
        <w:jc w:val="both"/>
      </w:pPr>
    </w:p>
    <w:p w14:paraId="0C70D564" w14:textId="77777777" w:rsidR="00840BE7" w:rsidRDefault="00840BE7" w:rsidP="00893AA9">
      <w:pPr>
        <w:widowControl/>
        <w:spacing w:line="276" w:lineRule="auto"/>
        <w:ind w:left="360"/>
        <w:jc w:val="both"/>
      </w:pPr>
    </w:p>
    <w:p w14:paraId="5FB72243" w14:textId="77777777" w:rsidR="00840BE7" w:rsidRDefault="00840BE7" w:rsidP="00893AA9">
      <w:pPr>
        <w:widowControl/>
        <w:spacing w:line="276" w:lineRule="auto"/>
        <w:ind w:left="360"/>
        <w:jc w:val="both"/>
      </w:pPr>
    </w:p>
    <w:p w14:paraId="0FAA4261" w14:textId="77777777" w:rsidR="00840BE7" w:rsidRDefault="00840BE7" w:rsidP="00893AA9">
      <w:pPr>
        <w:widowControl/>
        <w:spacing w:line="276" w:lineRule="auto"/>
        <w:ind w:left="360"/>
        <w:jc w:val="both"/>
      </w:pPr>
    </w:p>
    <w:p w14:paraId="11C13525" w14:textId="77777777" w:rsidR="00840BE7" w:rsidRDefault="00840BE7" w:rsidP="00893AA9">
      <w:pPr>
        <w:widowControl/>
        <w:spacing w:line="276" w:lineRule="auto"/>
        <w:ind w:left="360"/>
        <w:jc w:val="both"/>
      </w:pPr>
    </w:p>
    <w:p w14:paraId="3C207EDE" w14:textId="77777777" w:rsidR="00840BE7" w:rsidRDefault="00840BE7" w:rsidP="00893AA9">
      <w:pPr>
        <w:widowControl/>
        <w:spacing w:line="276" w:lineRule="auto"/>
        <w:ind w:left="360"/>
        <w:jc w:val="both"/>
      </w:pPr>
    </w:p>
    <w:p w14:paraId="45AFEDDA" w14:textId="77777777" w:rsidR="00840BE7" w:rsidRDefault="00840BE7" w:rsidP="00893AA9">
      <w:pPr>
        <w:widowControl/>
        <w:spacing w:line="276" w:lineRule="auto"/>
        <w:ind w:left="360"/>
        <w:jc w:val="both"/>
      </w:pPr>
    </w:p>
    <w:p w14:paraId="68688363" w14:textId="77777777" w:rsidR="00840BE7" w:rsidRDefault="00840BE7" w:rsidP="00893AA9">
      <w:pPr>
        <w:widowControl/>
        <w:spacing w:line="276" w:lineRule="auto"/>
        <w:ind w:left="360"/>
        <w:jc w:val="both"/>
      </w:pPr>
    </w:p>
    <w:p w14:paraId="783B43BD" w14:textId="77777777" w:rsidR="001D0108" w:rsidRPr="00A50863" w:rsidRDefault="001D0108" w:rsidP="00893AA9">
      <w:pPr>
        <w:widowControl/>
        <w:spacing w:line="276" w:lineRule="auto"/>
        <w:ind w:left="360"/>
        <w:jc w:val="both"/>
      </w:pPr>
    </w:p>
    <w:p w14:paraId="69EDF6F5" w14:textId="77777777" w:rsidR="00061739" w:rsidRDefault="00061739" w:rsidP="00EA767A">
      <w:pPr>
        <w:jc w:val="right"/>
        <w:rPr>
          <w:rFonts w:ascii="新細明體"/>
          <w:b/>
          <w:bCs/>
        </w:rPr>
      </w:pPr>
      <w:r>
        <w:rPr>
          <w:rFonts w:cs="新細明體" w:hint="eastAsia"/>
        </w:rPr>
        <w:lastRenderedPageBreak/>
        <w:t>甲</w:t>
      </w:r>
      <w:r w:rsidRPr="00A50863">
        <w:t xml:space="preserve"> </w:t>
      </w:r>
      <w:r w:rsidRPr="00A50863">
        <w:rPr>
          <w:rFonts w:cs="新細明體" w:hint="eastAsia"/>
        </w:rPr>
        <w:t>學生</w:t>
      </w:r>
      <w:r w:rsidRPr="00A50863">
        <w:rPr>
          <w:rFonts w:ascii="新細明體" w:hAnsi="新細明體" w:cs="新細明體" w:hint="eastAsia"/>
        </w:rPr>
        <w:t>參考</w:t>
      </w:r>
      <w:r w:rsidRPr="00A50863">
        <w:rPr>
          <w:rFonts w:cs="新細明體" w:hint="eastAsia"/>
        </w:rPr>
        <w:t>材料</w:t>
      </w:r>
      <w:r>
        <w:rPr>
          <w:rFonts w:cs="新細明體" w:hint="eastAsia"/>
        </w:rPr>
        <w:t>二</w:t>
      </w:r>
    </w:p>
    <w:p w14:paraId="69280E16" w14:textId="77777777" w:rsidR="00061739" w:rsidRDefault="00061739" w:rsidP="00F10923">
      <w:pPr>
        <w:jc w:val="center"/>
        <w:rPr>
          <w:rFonts w:ascii="新細明體"/>
          <w:b/>
          <w:bCs/>
        </w:rPr>
      </w:pPr>
      <w:r>
        <w:rPr>
          <w:rFonts w:ascii="新細明體" w:hAnsi="新細明體" w:cs="新細明體" w:hint="eastAsia"/>
          <w:b/>
          <w:bCs/>
          <w:color w:val="000000"/>
        </w:rPr>
        <w:t>「網絡陷阱」工作紙二</w:t>
      </w:r>
    </w:p>
    <w:p w14:paraId="40B15036" w14:textId="77777777" w:rsidR="00061739" w:rsidRPr="00495B62" w:rsidRDefault="00061739" w:rsidP="000B7401">
      <w:pPr>
        <w:rPr>
          <w:rFonts w:ascii="新細明體"/>
          <w:b/>
          <w:bCs/>
        </w:rPr>
      </w:pPr>
    </w:p>
    <w:p w14:paraId="6D5F08DF" w14:textId="5918618D" w:rsidR="00061739" w:rsidRPr="00495B62" w:rsidRDefault="001D0108" w:rsidP="000B7401">
      <w:pPr>
        <w:rPr>
          <w:rFonts w:ascii="新細明體" w:hAnsi="新細明體" w:cs="新細明體"/>
          <w:bCs/>
        </w:rPr>
      </w:pPr>
      <w:r w:rsidRPr="00495B62">
        <w:rPr>
          <w:rFonts w:ascii="新細明體" w:hAnsi="新細明體" w:cs="新細明體" w:hint="eastAsia"/>
          <w:bCs/>
        </w:rPr>
        <w:t>觀</w:t>
      </w:r>
      <w:r w:rsidR="00A37965">
        <w:rPr>
          <w:rFonts w:ascii="新細明體" w:hAnsi="新細明體" w:cs="新細明體" w:hint="eastAsia"/>
          <w:bCs/>
        </w:rPr>
        <w:t>看警訊「社交平台騙案」</w:t>
      </w:r>
      <w:r w:rsidR="00A360C5">
        <w:rPr>
          <w:rFonts w:ascii="新細明體" w:hAnsi="新細明體" w:cs="新細明體" w:hint="eastAsia"/>
          <w:bCs/>
        </w:rPr>
        <w:t>或相類</w:t>
      </w:r>
      <w:r w:rsidR="00A37965">
        <w:rPr>
          <w:rFonts w:ascii="新細明體" w:hAnsi="新細明體" w:cs="新細明體" w:hint="eastAsia"/>
          <w:bCs/>
        </w:rPr>
        <w:t>短片，回答</w:t>
      </w:r>
      <w:r w:rsidR="0094699A" w:rsidRPr="00495B62">
        <w:rPr>
          <w:rFonts w:ascii="新細明體" w:hAnsi="新細明體" w:cs="新細明體" w:hint="eastAsia"/>
          <w:bCs/>
        </w:rPr>
        <w:t>以下問題。</w:t>
      </w:r>
    </w:p>
    <w:p w14:paraId="5617901E" w14:textId="77777777" w:rsidR="00463417" w:rsidRPr="00A37965" w:rsidRDefault="00463417" w:rsidP="00463417">
      <w:pPr>
        <w:pStyle w:val="HTML"/>
        <w:rPr>
          <w:rFonts w:ascii="新細明體" w:hAnsi="新細明體"/>
          <w:b/>
          <w:bCs/>
        </w:rPr>
      </w:pPr>
    </w:p>
    <w:p w14:paraId="24B1B279" w14:textId="6100B7F2" w:rsidR="00E71C15" w:rsidRPr="00495B62" w:rsidRDefault="00463417" w:rsidP="00463417">
      <w:pPr>
        <w:pStyle w:val="HTML"/>
        <w:rPr>
          <w:rStyle w:val="ab"/>
          <w:rFonts w:ascii="新細明體" w:eastAsia="新細明體" w:cs="Times New Roman"/>
          <w:b/>
          <w:bCs/>
          <w:color w:val="auto"/>
          <w:u w:val="none"/>
        </w:rPr>
      </w:pPr>
      <w:r w:rsidRPr="00495B62">
        <w:rPr>
          <w:rFonts w:ascii="新細明體" w:hAnsi="新細明體" w:hint="eastAsia"/>
          <w:b/>
          <w:bCs/>
        </w:rPr>
        <w:t>思考題：</w:t>
      </w:r>
    </w:p>
    <w:p w14:paraId="5F904EFA" w14:textId="510C0659" w:rsidR="00061739" w:rsidRPr="00495B62" w:rsidRDefault="00061739" w:rsidP="00241C00">
      <w:pPr>
        <w:pStyle w:val="HTML"/>
        <w:rPr>
          <w:rFonts w:ascii="新細明體" w:eastAsia="新細明體" w:cs="Times New Roman"/>
        </w:rPr>
      </w:pPr>
      <w:r w:rsidRPr="00495B62">
        <w:rPr>
          <w:rFonts w:ascii="新細明體" w:hAnsi="新細明體" w:cs="新細明體"/>
        </w:rPr>
        <w:t xml:space="preserve">1. </w:t>
      </w:r>
      <w:r w:rsidR="00EF6E10" w:rsidRPr="00495B62">
        <w:rPr>
          <w:rFonts w:ascii="新細明體" w:hAnsi="新細明體" w:hint="eastAsia"/>
        </w:rPr>
        <w:t>試就短片</w:t>
      </w:r>
      <w:r w:rsidRPr="00495B62">
        <w:rPr>
          <w:rFonts w:ascii="新細明體" w:hAnsi="新細明體" w:hint="eastAsia"/>
        </w:rPr>
        <w:t>內容，完成下表。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8"/>
        <w:gridCol w:w="4737"/>
      </w:tblGrid>
      <w:tr w:rsidR="00061739" w14:paraId="4EF135D3" w14:textId="77777777" w:rsidTr="0094699A">
        <w:trPr>
          <w:trHeight w:val="361"/>
        </w:trPr>
        <w:tc>
          <w:tcPr>
            <w:tcW w:w="4108" w:type="dxa"/>
          </w:tcPr>
          <w:p w14:paraId="3E32B63F" w14:textId="3378F8C5" w:rsidR="00061739" w:rsidRPr="00D76F2E" w:rsidRDefault="0094699A" w:rsidP="00300157">
            <w:pPr>
              <w:rPr>
                <w:rFonts w:ascii="新細明體"/>
                <w:color w:val="000000"/>
              </w:rPr>
            </w:pPr>
            <w:r>
              <w:rPr>
                <w:rFonts w:ascii="新細明體" w:hAnsi="新細明體" w:cs="新細明體" w:hint="eastAsia"/>
                <w:color w:val="000000"/>
              </w:rPr>
              <w:t>受害人</w:t>
            </w:r>
            <w:r w:rsidR="00061739" w:rsidRPr="00D76F2E">
              <w:rPr>
                <w:rFonts w:ascii="新細明體" w:hAnsi="新細明體" w:cs="新細明體" w:hint="eastAsia"/>
                <w:color w:val="000000"/>
              </w:rPr>
              <w:t>受騙的原因</w:t>
            </w:r>
          </w:p>
        </w:tc>
        <w:tc>
          <w:tcPr>
            <w:tcW w:w="4737" w:type="dxa"/>
          </w:tcPr>
          <w:p w14:paraId="3A86582B" w14:textId="77777777" w:rsidR="00061739" w:rsidRPr="00D76F2E" w:rsidRDefault="00061739" w:rsidP="00300157">
            <w:pPr>
              <w:rPr>
                <w:rFonts w:ascii="新細明體"/>
                <w:color w:val="000000"/>
              </w:rPr>
            </w:pPr>
            <w:r w:rsidRPr="00D76F2E">
              <w:rPr>
                <w:rFonts w:ascii="新細明體" w:hAnsi="新細明體" w:cs="新細明體" w:hint="eastAsia"/>
                <w:color w:val="000000"/>
              </w:rPr>
              <w:t>騙徒的策略</w:t>
            </w:r>
          </w:p>
        </w:tc>
      </w:tr>
      <w:tr w:rsidR="00061739" w14:paraId="2C97CD3C" w14:textId="77777777" w:rsidTr="0094699A">
        <w:trPr>
          <w:trHeight w:val="2698"/>
        </w:trPr>
        <w:tc>
          <w:tcPr>
            <w:tcW w:w="4108" w:type="dxa"/>
          </w:tcPr>
          <w:p w14:paraId="16AAAF14" w14:textId="77777777" w:rsidR="00061739" w:rsidRPr="00D76F2E" w:rsidRDefault="00061739" w:rsidP="00D76F2E">
            <w:pPr>
              <w:spacing w:line="360" w:lineRule="auto"/>
              <w:rPr>
                <w:rFonts w:ascii="新細明體"/>
                <w:color w:val="000000"/>
                <w:u w:val="single"/>
              </w:rPr>
            </w:pPr>
          </w:p>
          <w:p w14:paraId="2D0B5A6C" w14:textId="77777777" w:rsidR="00061739" w:rsidRPr="00D76F2E" w:rsidRDefault="00061739" w:rsidP="00D76F2E">
            <w:pPr>
              <w:spacing w:line="360" w:lineRule="auto"/>
              <w:rPr>
                <w:rFonts w:ascii="新細明體"/>
                <w:color w:val="000000"/>
                <w:u w:val="single"/>
              </w:rPr>
            </w:pPr>
            <w:r w:rsidRPr="00D76F2E">
              <w:rPr>
                <w:rFonts w:ascii="新細明體" w:hAnsi="新細明體" w:cs="新細明體"/>
                <w:color w:val="000000"/>
                <w:u w:val="single"/>
              </w:rPr>
              <w:t xml:space="preserve">                                       </w:t>
            </w:r>
          </w:p>
          <w:p w14:paraId="2798B801" w14:textId="77777777" w:rsidR="00061739" w:rsidRPr="00D76F2E" w:rsidRDefault="00061739" w:rsidP="00D76F2E">
            <w:pPr>
              <w:spacing w:line="360" w:lineRule="auto"/>
              <w:rPr>
                <w:rFonts w:ascii="新細明體"/>
                <w:color w:val="000000"/>
                <w:u w:val="single"/>
              </w:rPr>
            </w:pPr>
            <w:r w:rsidRPr="00D76F2E">
              <w:rPr>
                <w:rFonts w:ascii="新細明體" w:hAnsi="新細明體" w:cs="新細明體"/>
                <w:color w:val="000000"/>
                <w:u w:val="single"/>
              </w:rPr>
              <w:t xml:space="preserve">                                      </w:t>
            </w:r>
          </w:p>
          <w:p w14:paraId="28D7BEE1" w14:textId="77777777" w:rsidR="00061739" w:rsidRPr="00D76F2E" w:rsidRDefault="00061739" w:rsidP="00D76F2E">
            <w:pPr>
              <w:spacing w:line="360" w:lineRule="auto"/>
              <w:rPr>
                <w:rFonts w:ascii="新細明體"/>
                <w:color w:val="000000"/>
                <w:u w:val="single"/>
              </w:rPr>
            </w:pPr>
            <w:r w:rsidRPr="00D76F2E">
              <w:rPr>
                <w:rFonts w:ascii="新細明體" w:hAnsi="新細明體" w:cs="新細明體"/>
                <w:color w:val="000000"/>
                <w:u w:val="single"/>
              </w:rPr>
              <w:t xml:space="preserve">                                        </w:t>
            </w:r>
          </w:p>
          <w:p w14:paraId="77C28046" w14:textId="77777777" w:rsidR="00061739" w:rsidRPr="00D76F2E" w:rsidRDefault="00061739" w:rsidP="00D76F2E">
            <w:pPr>
              <w:spacing w:line="360" w:lineRule="auto"/>
              <w:rPr>
                <w:rFonts w:ascii="新細明體"/>
                <w:color w:val="000000"/>
                <w:u w:val="single"/>
              </w:rPr>
            </w:pPr>
            <w:r w:rsidRPr="00D76F2E">
              <w:rPr>
                <w:rFonts w:ascii="新細明體" w:hAnsi="新細明體" w:cs="新細明體"/>
                <w:color w:val="000000"/>
                <w:u w:val="single"/>
              </w:rPr>
              <w:t xml:space="preserve">                                   </w:t>
            </w:r>
          </w:p>
        </w:tc>
        <w:tc>
          <w:tcPr>
            <w:tcW w:w="4737" w:type="dxa"/>
          </w:tcPr>
          <w:p w14:paraId="7BBFE2A8" w14:textId="77777777" w:rsidR="00061739" w:rsidRPr="00D76F2E" w:rsidRDefault="00061739" w:rsidP="00D76F2E">
            <w:pPr>
              <w:spacing w:line="360" w:lineRule="auto"/>
              <w:rPr>
                <w:rFonts w:ascii="新細明體"/>
                <w:color w:val="000000"/>
                <w:u w:val="single"/>
              </w:rPr>
            </w:pPr>
          </w:p>
          <w:p w14:paraId="0B673029" w14:textId="77777777" w:rsidR="00061739" w:rsidRPr="00D76F2E" w:rsidRDefault="00061739" w:rsidP="00D76F2E">
            <w:pPr>
              <w:spacing w:line="360" w:lineRule="auto"/>
              <w:rPr>
                <w:rFonts w:ascii="新細明體"/>
                <w:color w:val="000000"/>
                <w:u w:val="single"/>
              </w:rPr>
            </w:pPr>
            <w:r w:rsidRPr="00D76F2E">
              <w:rPr>
                <w:rFonts w:ascii="新細明體" w:hAnsi="新細明體" w:cs="新細明體"/>
                <w:color w:val="000000"/>
                <w:u w:val="single"/>
              </w:rPr>
              <w:t xml:space="preserve">                                       </w:t>
            </w:r>
          </w:p>
          <w:p w14:paraId="10AF4261" w14:textId="77777777" w:rsidR="00061739" w:rsidRPr="00D76F2E" w:rsidRDefault="00061739" w:rsidP="00D76F2E">
            <w:pPr>
              <w:spacing w:line="360" w:lineRule="auto"/>
              <w:rPr>
                <w:rFonts w:ascii="新細明體"/>
                <w:color w:val="000000"/>
                <w:u w:val="single"/>
              </w:rPr>
            </w:pPr>
            <w:r w:rsidRPr="00D76F2E">
              <w:rPr>
                <w:rFonts w:ascii="新細明體" w:hAnsi="新細明體" w:cs="新細明體"/>
                <w:color w:val="000000"/>
                <w:u w:val="single"/>
              </w:rPr>
              <w:t xml:space="preserve">                                      </w:t>
            </w:r>
          </w:p>
          <w:p w14:paraId="2E924088" w14:textId="77777777" w:rsidR="00061739" w:rsidRPr="00D76F2E" w:rsidRDefault="00061739" w:rsidP="00D76F2E">
            <w:pPr>
              <w:spacing w:line="360" w:lineRule="auto"/>
              <w:rPr>
                <w:rFonts w:ascii="新細明體"/>
                <w:color w:val="000000"/>
                <w:u w:val="single"/>
              </w:rPr>
            </w:pPr>
            <w:r w:rsidRPr="00D76F2E">
              <w:rPr>
                <w:rFonts w:ascii="新細明體" w:hAnsi="新細明體" w:cs="新細明體"/>
                <w:color w:val="000000"/>
                <w:u w:val="single"/>
              </w:rPr>
              <w:t xml:space="preserve">                                        </w:t>
            </w:r>
          </w:p>
          <w:p w14:paraId="3BC26B36" w14:textId="77777777" w:rsidR="00061739" w:rsidRPr="00D76F2E" w:rsidRDefault="00061739" w:rsidP="00D76F2E">
            <w:pPr>
              <w:spacing w:line="360" w:lineRule="auto"/>
              <w:rPr>
                <w:rFonts w:ascii="新細明體"/>
                <w:color w:val="000000"/>
              </w:rPr>
            </w:pPr>
            <w:r w:rsidRPr="00D76F2E">
              <w:rPr>
                <w:rFonts w:ascii="新細明體" w:hAnsi="新細明體" w:cs="新細明體"/>
                <w:color w:val="000000"/>
                <w:u w:val="single"/>
              </w:rPr>
              <w:t xml:space="preserve">                                     </w:t>
            </w:r>
          </w:p>
        </w:tc>
      </w:tr>
    </w:tbl>
    <w:p w14:paraId="56A94FBC" w14:textId="77777777" w:rsidR="00061739" w:rsidRDefault="00061739" w:rsidP="00241C00">
      <w:pPr>
        <w:widowControl/>
        <w:spacing w:line="276" w:lineRule="auto"/>
        <w:jc w:val="both"/>
        <w:rPr>
          <w:rFonts w:ascii="新細明體"/>
          <w:color w:val="000000"/>
        </w:rPr>
      </w:pPr>
    </w:p>
    <w:p w14:paraId="3864D070" w14:textId="5E7BE700" w:rsidR="00061739" w:rsidRDefault="00061739" w:rsidP="00241C00">
      <w:pPr>
        <w:widowControl/>
        <w:spacing w:line="276" w:lineRule="auto"/>
        <w:jc w:val="both"/>
        <w:rPr>
          <w:rFonts w:ascii="新細明體"/>
          <w:color w:val="000000"/>
        </w:rPr>
      </w:pPr>
      <w:r w:rsidRPr="00E41483">
        <w:rPr>
          <w:rFonts w:ascii="新細明體" w:hAnsi="新細明體" w:cs="新細明體"/>
          <w:color w:val="000000"/>
        </w:rPr>
        <w:t xml:space="preserve">2. </w:t>
      </w:r>
      <w:r w:rsidRPr="00E41483">
        <w:rPr>
          <w:rFonts w:ascii="新細明體" w:hAnsi="新細明體" w:cs="新細明體" w:hint="eastAsia"/>
          <w:color w:val="000000"/>
        </w:rPr>
        <w:t>如</w:t>
      </w:r>
      <w:r>
        <w:rPr>
          <w:rFonts w:ascii="新細明體" w:hAnsi="新細明體" w:cs="新細明體" w:hint="eastAsia"/>
          <w:color w:val="000000"/>
        </w:rPr>
        <w:t>果你是警察，你會如何協助受騙的同學﹖</w:t>
      </w:r>
    </w:p>
    <w:p w14:paraId="0E9D3D2B" w14:textId="77777777" w:rsidR="00061739" w:rsidRDefault="00061739" w:rsidP="00241C00">
      <w:pPr>
        <w:widowControl/>
        <w:spacing w:line="360" w:lineRule="auto"/>
        <w:jc w:val="both"/>
        <w:rPr>
          <w:rFonts w:ascii="新細明體"/>
          <w:color w:val="000000"/>
          <w:u w:val="single"/>
        </w:rPr>
      </w:pPr>
      <w:r>
        <w:rPr>
          <w:rFonts w:ascii="新細明體" w:hAnsi="新細明體" w:cs="新細明體"/>
          <w:color w:val="000000"/>
        </w:rPr>
        <w:t xml:space="preserve">   </w:t>
      </w:r>
      <w:r>
        <w:rPr>
          <w:rFonts w:ascii="新細明體" w:hAnsi="新細明體" w:cs="新細明體"/>
          <w:color w:val="000000"/>
          <w:u w:val="single"/>
        </w:rPr>
        <w:t xml:space="preserve">                                                                               </w:t>
      </w:r>
    </w:p>
    <w:p w14:paraId="4140645A" w14:textId="77777777" w:rsidR="00061739" w:rsidRDefault="00061739" w:rsidP="00241C00">
      <w:pPr>
        <w:widowControl/>
        <w:spacing w:line="360" w:lineRule="auto"/>
        <w:jc w:val="both"/>
        <w:rPr>
          <w:rFonts w:ascii="新細明體"/>
          <w:color w:val="000000"/>
        </w:rPr>
      </w:pPr>
      <w:r>
        <w:rPr>
          <w:rFonts w:ascii="新細明體" w:hAnsi="新細明體" w:cs="新細明體"/>
          <w:color w:val="000000"/>
        </w:rPr>
        <w:t xml:space="preserve">   </w:t>
      </w:r>
      <w:r>
        <w:rPr>
          <w:rFonts w:ascii="新細明體" w:hAnsi="新細明體" w:cs="新細明體"/>
          <w:color w:val="000000"/>
          <w:u w:val="single"/>
        </w:rPr>
        <w:t xml:space="preserve">                                                                          </w:t>
      </w:r>
      <w:r>
        <w:rPr>
          <w:rFonts w:ascii="新細明體" w:hAnsi="新細明體" w:cs="新細明體"/>
          <w:color w:val="000000"/>
        </w:rPr>
        <w:t xml:space="preserve">  </w:t>
      </w:r>
    </w:p>
    <w:p w14:paraId="5E56A058" w14:textId="77777777" w:rsidR="00061739" w:rsidRDefault="00061739" w:rsidP="00241C00">
      <w:pPr>
        <w:widowControl/>
        <w:spacing w:line="360" w:lineRule="auto"/>
        <w:ind w:left="360"/>
        <w:jc w:val="both"/>
        <w:rPr>
          <w:rFonts w:ascii="新細明體"/>
          <w:color w:val="000000"/>
          <w:u w:val="single"/>
        </w:rPr>
      </w:pPr>
      <w:r>
        <w:rPr>
          <w:rFonts w:ascii="新細明體" w:hAnsi="新細明體" w:cs="新細明體"/>
          <w:color w:val="000000"/>
          <w:u w:val="single"/>
        </w:rPr>
        <w:t xml:space="preserve">                                                                           </w:t>
      </w:r>
    </w:p>
    <w:p w14:paraId="3C522D08" w14:textId="77777777" w:rsidR="00061739" w:rsidRDefault="00061739" w:rsidP="00241C00">
      <w:pPr>
        <w:widowControl/>
        <w:spacing w:line="360" w:lineRule="auto"/>
        <w:jc w:val="both"/>
        <w:rPr>
          <w:rFonts w:ascii="新細明體"/>
          <w:color w:val="000000"/>
          <w:u w:val="single"/>
        </w:rPr>
      </w:pPr>
    </w:p>
    <w:p w14:paraId="37965650" w14:textId="77777777" w:rsidR="00061739" w:rsidRDefault="00061739" w:rsidP="00241C00">
      <w:pPr>
        <w:widowControl/>
        <w:spacing w:line="276" w:lineRule="auto"/>
        <w:jc w:val="both"/>
        <w:rPr>
          <w:rFonts w:ascii="新細明體"/>
          <w:color w:val="000000"/>
        </w:rPr>
      </w:pPr>
      <w:r w:rsidRPr="00E41483">
        <w:rPr>
          <w:rFonts w:ascii="新細明體" w:hAnsi="新細明體" w:cs="新細明體"/>
          <w:color w:val="000000"/>
        </w:rPr>
        <w:t xml:space="preserve">3. </w:t>
      </w:r>
      <w:r w:rsidRPr="00E41483">
        <w:rPr>
          <w:rFonts w:ascii="新細明體" w:hAnsi="新細明體" w:cs="新細明體" w:hint="eastAsia"/>
          <w:color w:val="000000"/>
        </w:rPr>
        <w:t>你</w:t>
      </w:r>
      <w:r>
        <w:rPr>
          <w:rFonts w:ascii="新細明體" w:hAnsi="新細明體" w:cs="新細明體" w:hint="eastAsia"/>
          <w:color w:val="000000"/>
        </w:rPr>
        <w:t>認為這件事的最後結果如何﹖</w:t>
      </w:r>
    </w:p>
    <w:p w14:paraId="1D79FCB4" w14:textId="77777777" w:rsidR="00061739" w:rsidRDefault="00061739" w:rsidP="00241C00">
      <w:pPr>
        <w:widowControl/>
        <w:spacing w:line="360" w:lineRule="auto"/>
        <w:jc w:val="both"/>
        <w:rPr>
          <w:rFonts w:ascii="新細明體"/>
          <w:color w:val="000000"/>
          <w:u w:val="single"/>
        </w:rPr>
      </w:pPr>
      <w:r>
        <w:rPr>
          <w:rFonts w:ascii="新細明體" w:hAnsi="新細明體" w:cs="新細明體"/>
          <w:color w:val="000000"/>
        </w:rPr>
        <w:t xml:space="preserve">   </w:t>
      </w:r>
      <w:r>
        <w:rPr>
          <w:rFonts w:ascii="新細明體" w:hAnsi="新細明體" w:cs="新細明體"/>
          <w:color w:val="000000"/>
          <w:u w:val="single"/>
        </w:rPr>
        <w:t xml:space="preserve">                                                                               </w:t>
      </w:r>
    </w:p>
    <w:p w14:paraId="6BE03D5C" w14:textId="77777777" w:rsidR="00061739" w:rsidRDefault="00061739" w:rsidP="00241C00">
      <w:pPr>
        <w:widowControl/>
        <w:spacing w:line="360" w:lineRule="auto"/>
        <w:jc w:val="both"/>
        <w:rPr>
          <w:rFonts w:ascii="新細明體"/>
          <w:color w:val="000000"/>
        </w:rPr>
      </w:pPr>
      <w:r>
        <w:rPr>
          <w:rFonts w:ascii="新細明體" w:hAnsi="新細明體" w:cs="新細明體"/>
          <w:color w:val="000000"/>
        </w:rPr>
        <w:t xml:space="preserve">   </w:t>
      </w:r>
      <w:r>
        <w:rPr>
          <w:rFonts w:ascii="新細明體" w:hAnsi="新細明體" w:cs="新細明體"/>
          <w:color w:val="000000"/>
          <w:u w:val="single"/>
        </w:rPr>
        <w:t xml:space="preserve">                                                                          </w:t>
      </w:r>
      <w:r>
        <w:rPr>
          <w:rFonts w:ascii="新細明體" w:hAnsi="新細明體" w:cs="新細明體"/>
          <w:color w:val="000000"/>
        </w:rPr>
        <w:t xml:space="preserve">  </w:t>
      </w:r>
    </w:p>
    <w:p w14:paraId="149EE690" w14:textId="77777777" w:rsidR="00061739" w:rsidRDefault="00061739" w:rsidP="00241C00">
      <w:pPr>
        <w:widowControl/>
        <w:spacing w:line="360" w:lineRule="auto"/>
        <w:ind w:left="360"/>
        <w:jc w:val="both"/>
        <w:rPr>
          <w:rFonts w:ascii="新細明體"/>
          <w:color w:val="000000"/>
          <w:u w:val="single"/>
        </w:rPr>
      </w:pPr>
      <w:r>
        <w:rPr>
          <w:rFonts w:ascii="新細明體" w:hAnsi="新細明體" w:cs="新細明體"/>
          <w:color w:val="000000"/>
          <w:u w:val="single"/>
        </w:rPr>
        <w:t xml:space="preserve">                                                                           </w:t>
      </w:r>
    </w:p>
    <w:p w14:paraId="2EFFEAC5" w14:textId="77777777" w:rsidR="00061739" w:rsidRPr="00241C00" w:rsidRDefault="00061739" w:rsidP="00241C00">
      <w:pPr>
        <w:widowControl/>
        <w:spacing w:line="276" w:lineRule="auto"/>
        <w:jc w:val="both"/>
        <w:rPr>
          <w:rFonts w:ascii="新細明體"/>
          <w:color w:val="000000"/>
        </w:rPr>
      </w:pPr>
    </w:p>
    <w:p w14:paraId="2ADE53D8" w14:textId="77777777" w:rsidR="00061739" w:rsidRDefault="00061739" w:rsidP="00241C00">
      <w:pPr>
        <w:widowControl/>
        <w:spacing w:line="276" w:lineRule="auto"/>
        <w:ind w:left="360"/>
        <w:jc w:val="both"/>
        <w:rPr>
          <w:rFonts w:ascii="新細明體"/>
          <w:color w:val="000000"/>
        </w:rPr>
      </w:pPr>
    </w:p>
    <w:p w14:paraId="2E435BDD" w14:textId="77777777" w:rsidR="00061739" w:rsidRDefault="00061739" w:rsidP="00241C00">
      <w:pPr>
        <w:widowControl/>
        <w:spacing w:line="276" w:lineRule="auto"/>
        <w:ind w:left="360"/>
        <w:jc w:val="both"/>
      </w:pPr>
    </w:p>
    <w:p w14:paraId="6927F151" w14:textId="77777777" w:rsidR="00061739" w:rsidRDefault="00061739" w:rsidP="00241C00">
      <w:pPr>
        <w:widowControl/>
        <w:spacing w:line="276" w:lineRule="auto"/>
        <w:ind w:left="360"/>
        <w:jc w:val="both"/>
      </w:pPr>
    </w:p>
    <w:p w14:paraId="3C61ADEE" w14:textId="77777777" w:rsidR="00061739" w:rsidRDefault="00061739" w:rsidP="00241C00">
      <w:pPr>
        <w:widowControl/>
        <w:spacing w:line="276" w:lineRule="auto"/>
        <w:ind w:left="360"/>
        <w:jc w:val="both"/>
      </w:pPr>
    </w:p>
    <w:p w14:paraId="0A5A66D2" w14:textId="77777777" w:rsidR="00061739" w:rsidRDefault="00061739" w:rsidP="00241C00">
      <w:pPr>
        <w:widowControl/>
        <w:spacing w:line="276" w:lineRule="auto"/>
        <w:ind w:left="360"/>
        <w:jc w:val="both"/>
      </w:pPr>
    </w:p>
    <w:p w14:paraId="1447D66A" w14:textId="35353F1E" w:rsidR="001948FD" w:rsidRDefault="001948FD" w:rsidP="0094699A"/>
    <w:p w14:paraId="4DA0FE53" w14:textId="77777777" w:rsidR="001948FD" w:rsidRDefault="001948FD" w:rsidP="00603E06">
      <w:pPr>
        <w:widowControl/>
        <w:shd w:val="clear" w:color="auto" w:fill="FFFFFF"/>
        <w:spacing w:before="100" w:beforeAutospacing="1" w:after="100" w:afterAutospacing="1" w:line="288" w:lineRule="atLeast"/>
        <w:jc w:val="both"/>
        <w:rPr>
          <w:rFonts w:ascii="新細明體" w:hAnsi="新細明體" w:cs="新細明體"/>
          <w:color w:val="000000"/>
          <w:kern w:val="0"/>
          <w:shd w:val="clear" w:color="auto" w:fill="FFFFFF"/>
        </w:rPr>
      </w:pPr>
    </w:p>
    <w:p w14:paraId="1F2D2C53" w14:textId="7C0B1B66" w:rsidR="00061739" w:rsidRPr="00603E06" w:rsidRDefault="001948FD" w:rsidP="00603E06">
      <w:pPr>
        <w:jc w:val="right"/>
        <w:rPr>
          <w:rFonts w:ascii="新細明體"/>
          <w:b/>
          <w:bCs/>
        </w:rPr>
      </w:pPr>
      <w:r>
        <w:rPr>
          <w:rFonts w:cs="新細明體" w:hint="eastAsia"/>
        </w:rPr>
        <w:lastRenderedPageBreak/>
        <w:t>乙</w:t>
      </w:r>
      <w:r w:rsidRPr="00A50863">
        <w:t xml:space="preserve"> </w:t>
      </w:r>
      <w:r>
        <w:rPr>
          <w:rFonts w:cs="新細明體" w:hint="eastAsia"/>
        </w:rPr>
        <w:t>教師</w:t>
      </w:r>
      <w:r w:rsidRPr="00A50863">
        <w:rPr>
          <w:rFonts w:ascii="新細明體" w:hAnsi="新細明體" w:cs="新細明體" w:hint="eastAsia"/>
        </w:rPr>
        <w:t>參考</w:t>
      </w:r>
      <w:r w:rsidRPr="00A50863">
        <w:rPr>
          <w:rFonts w:cs="新細明體" w:hint="eastAsia"/>
        </w:rPr>
        <w:t>材料</w:t>
      </w:r>
    </w:p>
    <w:p w14:paraId="0C68D9A8" w14:textId="695C6E94" w:rsidR="00061739" w:rsidRDefault="004A3D7E" w:rsidP="00B81EA4">
      <w:pPr>
        <w:widowControl/>
        <w:shd w:val="clear" w:color="auto" w:fill="FFFFFF"/>
        <w:spacing w:before="100" w:beforeAutospacing="1" w:after="100" w:afterAutospacing="1" w:line="288" w:lineRule="atLeast"/>
        <w:jc w:val="both"/>
        <w:rPr>
          <w:rStyle w:val="ab"/>
          <w:rFonts w:ascii="新細明體"/>
          <w:spacing w:val="8"/>
          <w:kern w:val="0"/>
        </w:rPr>
      </w:pPr>
      <w:r>
        <w:rPr>
          <w:noProof/>
        </w:rPr>
        <w:pict w14:anchorId="70A184CC">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0;margin-top:20.55pt;width:455.6pt;height:478.45pt;flip:y;z-index:1;visibility:visible" wrapcoords="3523 -34 2882 0 1637 339 1637 508 1352 711 961 1050 498 1591 214 2133 36 2675 -36 3115 -36 18384 36 18925 249 19467 534 20009 961 20550 1672 21092 1708 21194 2811 21566 3060 21566 18504 21566 18753 21566 19856 21160 19892 21092 20604 20550 21066 20009 21529 18925 21636 18384 21636 3216 21529 2675 21351 2133 21066 1591 20639 1050 19928 508 19963 372 18682 0 18077 -34 3523 -34" adj="2240,20484" strokecolor="red">
            <v:shadow color="#eeece1" opacity="49150f" offset=".74831mm,.74831mm"/>
            <v:textbox style="mso-next-textbox:#_x0000_s1026">
              <w:txbxContent>
                <w:p w14:paraId="5248525C" w14:textId="77777777" w:rsidR="004E746B" w:rsidRPr="004B33B5" w:rsidRDefault="004E746B" w:rsidP="00B81EA4">
                  <w:pPr>
                    <w:widowControl/>
                    <w:shd w:val="clear" w:color="auto" w:fill="FFFFFF"/>
                    <w:spacing w:before="100" w:beforeAutospacing="1" w:after="100" w:afterAutospacing="1" w:line="288" w:lineRule="atLeast"/>
                    <w:jc w:val="center"/>
                    <w:rPr>
                      <w:rFonts w:ascii="inherit" w:hAnsi="inherit" w:cs="inherit"/>
                      <w:b/>
                      <w:bCs/>
                      <w:color w:val="000737"/>
                      <w:spacing w:val="8"/>
                      <w:kern w:val="0"/>
                      <w:sz w:val="26"/>
                      <w:szCs w:val="26"/>
                      <w:u w:val="single"/>
                    </w:rPr>
                  </w:pPr>
                  <w:r w:rsidRPr="004B33B5">
                    <w:rPr>
                      <w:rFonts w:ascii="inherit" w:hAnsi="inherit" w:cs="新細明體" w:hint="eastAsia"/>
                      <w:b/>
                      <w:bCs/>
                      <w:color w:val="000737"/>
                      <w:spacing w:val="8"/>
                      <w:kern w:val="0"/>
                      <w:sz w:val="26"/>
                      <w:szCs w:val="26"/>
                      <w:u w:val="single"/>
                    </w:rPr>
                    <w:t>網上交易安全守則</w:t>
                  </w:r>
                </w:p>
                <w:p w14:paraId="3B8C6A90" w14:textId="77777777" w:rsidR="004E746B" w:rsidRPr="00E41483" w:rsidRDefault="004E746B" w:rsidP="00AD7AA8">
                  <w:pPr>
                    <w:widowControl/>
                    <w:numPr>
                      <w:ilvl w:val="0"/>
                      <w:numId w:val="6"/>
                    </w:numPr>
                    <w:shd w:val="clear" w:color="auto" w:fill="FFFFFF"/>
                    <w:spacing w:before="100" w:beforeAutospacing="1" w:after="100" w:afterAutospacing="1" w:line="288" w:lineRule="atLeast"/>
                    <w:jc w:val="both"/>
                    <w:rPr>
                      <w:rFonts w:ascii="inherit" w:hAnsi="inherit" w:cs="inherit"/>
                      <w:color w:val="000737"/>
                      <w:spacing w:val="8"/>
                      <w:kern w:val="0"/>
                    </w:rPr>
                  </w:pPr>
                  <w:r w:rsidRPr="00E41483">
                    <w:rPr>
                      <w:rFonts w:ascii="inherit" w:hAnsi="inherit" w:cs="新細明體" w:hint="eastAsia"/>
                      <w:color w:val="000737"/>
                      <w:spacing w:val="8"/>
                      <w:kern w:val="0"/>
                    </w:rPr>
                    <w:t>進行網上交易活動時，應先瞭解對方的可信性及核實對方身份；</w:t>
                  </w:r>
                </w:p>
                <w:p w14:paraId="14E0F9AC" w14:textId="77777777" w:rsidR="004E746B" w:rsidRPr="00E41483" w:rsidRDefault="004E746B" w:rsidP="00AD7AA8">
                  <w:pPr>
                    <w:widowControl/>
                    <w:numPr>
                      <w:ilvl w:val="0"/>
                      <w:numId w:val="6"/>
                    </w:numPr>
                    <w:shd w:val="clear" w:color="auto" w:fill="FFFFFF"/>
                    <w:spacing w:before="100" w:beforeAutospacing="1" w:after="100" w:afterAutospacing="1" w:line="288" w:lineRule="atLeast"/>
                    <w:jc w:val="both"/>
                    <w:rPr>
                      <w:rFonts w:ascii="inherit" w:hAnsi="inherit" w:cs="inherit"/>
                      <w:color w:val="000737"/>
                      <w:spacing w:val="8"/>
                      <w:kern w:val="0"/>
                    </w:rPr>
                  </w:pPr>
                  <w:r w:rsidRPr="00E41483">
                    <w:rPr>
                      <w:rFonts w:ascii="inherit" w:hAnsi="inherit" w:cs="新細明體" w:hint="eastAsia"/>
                      <w:color w:val="000737"/>
                      <w:spacing w:val="8"/>
                      <w:kern w:val="0"/>
                    </w:rPr>
                    <w:t>如透過海外網站購物或與海外人士進行交易，亦須明白到不同地區的法律對有關交易的保護程度和風險；</w:t>
                  </w:r>
                </w:p>
                <w:p w14:paraId="15D6E96B" w14:textId="77777777" w:rsidR="004E746B" w:rsidRPr="00E41483" w:rsidRDefault="004E746B" w:rsidP="00AD7AA8">
                  <w:pPr>
                    <w:widowControl/>
                    <w:numPr>
                      <w:ilvl w:val="0"/>
                      <w:numId w:val="6"/>
                    </w:numPr>
                    <w:shd w:val="clear" w:color="auto" w:fill="FFFFFF"/>
                    <w:spacing w:before="100" w:beforeAutospacing="1" w:after="100" w:afterAutospacing="1" w:line="288" w:lineRule="atLeast"/>
                    <w:jc w:val="both"/>
                    <w:rPr>
                      <w:rFonts w:ascii="inherit" w:hAnsi="inherit" w:cs="inherit"/>
                      <w:color w:val="000737"/>
                      <w:spacing w:val="8"/>
                      <w:kern w:val="0"/>
                    </w:rPr>
                  </w:pPr>
                  <w:r w:rsidRPr="00E41483">
                    <w:rPr>
                      <w:rFonts w:ascii="inherit" w:hAnsi="inherit" w:cs="新細明體" w:hint="eastAsia"/>
                      <w:color w:val="000737"/>
                      <w:spacing w:val="8"/>
                      <w:kern w:val="0"/>
                    </w:rPr>
                    <w:t>如非透過可靠網站購物平臺進行交易，應首先瞭解交易之風險，並核實對方真正身份和可靠程度才進行交易。</w:t>
                  </w:r>
                  <w:r w:rsidRPr="00E41483">
                    <w:rPr>
                      <w:rFonts w:ascii="inherit" w:hAnsi="inherit" w:cs="inherit"/>
                      <w:color w:val="000737"/>
                      <w:spacing w:val="8"/>
                      <w:kern w:val="0"/>
                    </w:rPr>
                    <w:t xml:space="preserve"> </w:t>
                  </w:r>
                  <w:r w:rsidRPr="00E41483">
                    <w:rPr>
                      <w:rFonts w:ascii="inherit" w:hAnsi="inherit" w:cs="新細明體" w:hint="eastAsia"/>
                      <w:color w:val="000737"/>
                      <w:spacing w:val="8"/>
                      <w:kern w:val="0"/>
                    </w:rPr>
                    <w:t>在安全及可行的情況下，應考慮進行當面交易或透過可信賴的仲介平臺進行交收，以免墮入騙徒陷阱；</w:t>
                  </w:r>
                </w:p>
                <w:p w14:paraId="70C56E9B" w14:textId="77777777" w:rsidR="004E746B" w:rsidRPr="00E41483" w:rsidRDefault="004E746B" w:rsidP="00AD7AA8">
                  <w:pPr>
                    <w:widowControl/>
                    <w:numPr>
                      <w:ilvl w:val="0"/>
                      <w:numId w:val="6"/>
                    </w:numPr>
                    <w:shd w:val="clear" w:color="auto" w:fill="FFFFFF"/>
                    <w:spacing w:before="100" w:beforeAutospacing="1" w:after="100" w:afterAutospacing="1" w:line="288" w:lineRule="atLeast"/>
                    <w:jc w:val="both"/>
                    <w:rPr>
                      <w:rFonts w:ascii="inherit" w:hAnsi="inherit" w:cs="inherit"/>
                      <w:color w:val="000737"/>
                      <w:spacing w:val="8"/>
                      <w:kern w:val="0"/>
                    </w:rPr>
                  </w:pPr>
                  <w:r w:rsidRPr="00E41483">
                    <w:rPr>
                      <w:rFonts w:ascii="inherit" w:hAnsi="inherit" w:cs="新細明體" w:hint="eastAsia"/>
                      <w:color w:val="000737"/>
                      <w:spacing w:val="8"/>
                      <w:kern w:val="0"/>
                    </w:rPr>
                    <w:t>買賣雙方可查閱對方的過往交易紀錄、信譽評級和交易評價等等才決定提出買賣；</w:t>
                  </w:r>
                </w:p>
                <w:p w14:paraId="61312E1D" w14:textId="77777777" w:rsidR="004E746B" w:rsidRPr="00E41483" w:rsidRDefault="004E746B" w:rsidP="00AD7AA8">
                  <w:pPr>
                    <w:widowControl/>
                    <w:numPr>
                      <w:ilvl w:val="0"/>
                      <w:numId w:val="6"/>
                    </w:numPr>
                    <w:shd w:val="clear" w:color="auto" w:fill="FFFFFF"/>
                    <w:spacing w:before="100" w:beforeAutospacing="1" w:after="100" w:afterAutospacing="1" w:line="288" w:lineRule="atLeast"/>
                    <w:jc w:val="both"/>
                    <w:rPr>
                      <w:rFonts w:ascii="inherit" w:hAnsi="inherit" w:cs="inherit"/>
                      <w:color w:val="000737"/>
                      <w:spacing w:val="8"/>
                      <w:kern w:val="0"/>
                    </w:rPr>
                  </w:pPr>
                  <w:r w:rsidRPr="00E41483">
                    <w:rPr>
                      <w:rFonts w:ascii="inherit" w:hAnsi="inherit" w:cs="新細明體" w:hint="eastAsia"/>
                      <w:color w:val="000737"/>
                      <w:spacing w:val="8"/>
                      <w:kern w:val="0"/>
                    </w:rPr>
                    <w:t>如在拍賣網站出售貨品時，不應單憑交易對手提供的入數單據或電郵，便相信對方已完成匯款；</w:t>
                  </w:r>
                </w:p>
                <w:p w14:paraId="36C2E77A" w14:textId="77777777" w:rsidR="004E746B" w:rsidRPr="00E41483" w:rsidRDefault="004E746B" w:rsidP="00AD7AA8">
                  <w:pPr>
                    <w:widowControl/>
                    <w:numPr>
                      <w:ilvl w:val="0"/>
                      <w:numId w:val="6"/>
                    </w:numPr>
                    <w:shd w:val="clear" w:color="auto" w:fill="FFFFFF"/>
                    <w:spacing w:before="100" w:beforeAutospacing="1" w:after="100" w:afterAutospacing="1" w:line="288" w:lineRule="atLeast"/>
                    <w:jc w:val="both"/>
                    <w:rPr>
                      <w:rFonts w:ascii="inherit" w:hAnsi="inherit" w:cs="inherit"/>
                      <w:color w:val="000737"/>
                      <w:spacing w:val="8"/>
                      <w:kern w:val="0"/>
                    </w:rPr>
                  </w:pPr>
                  <w:r w:rsidRPr="00E41483">
                    <w:rPr>
                      <w:rFonts w:ascii="inherit" w:hAnsi="inherit" w:cs="新細明體" w:hint="eastAsia"/>
                      <w:color w:val="000737"/>
                      <w:spacing w:val="8"/>
                      <w:kern w:val="0"/>
                    </w:rPr>
                    <w:t>應該核實自己銀行戶口或仲介平臺的帳戶，確實收到該筆貨款才將貨品寄出；</w:t>
                  </w:r>
                </w:p>
                <w:p w14:paraId="6E36FE19" w14:textId="77777777" w:rsidR="004E746B" w:rsidRPr="00E41483" w:rsidRDefault="004E746B" w:rsidP="00AD7AA8">
                  <w:pPr>
                    <w:widowControl/>
                    <w:numPr>
                      <w:ilvl w:val="0"/>
                      <w:numId w:val="6"/>
                    </w:numPr>
                    <w:shd w:val="clear" w:color="auto" w:fill="FFFFFF"/>
                    <w:spacing w:before="100" w:beforeAutospacing="1" w:after="100" w:afterAutospacing="1" w:line="288" w:lineRule="atLeast"/>
                    <w:jc w:val="both"/>
                    <w:rPr>
                      <w:rFonts w:ascii="inherit" w:hAnsi="inherit" w:cs="inherit"/>
                      <w:color w:val="000737"/>
                      <w:spacing w:val="8"/>
                      <w:kern w:val="0"/>
                    </w:rPr>
                  </w:pPr>
                  <w:r w:rsidRPr="00E41483">
                    <w:rPr>
                      <w:rFonts w:ascii="inherit" w:hAnsi="inherit" w:cs="新細明體" w:hint="eastAsia"/>
                      <w:color w:val="000737"/>
                      <w:spacing w:val="8"/>
                      <w:kern w:val="0"/>
                    </w:rPr>
                    <w:t>不應理會不知名人士所寄出的電郵，如有懷疑，應直接向有關仲介平臺、銀行或財務機構查詢及核實其入數單據之電郵和匯款之真僞；</w:t>
                  </w:r>
                </w:p>
                <w:p w14:paraId="4EBEE98F" w14:textId="77777777" w:rsidR="004E746B" w:rsidRPr="00E41483" w:rsidRDefault="004E746B" w:rsidP="00AD7AA8">
                  <w:pPr>
                    <w:widowControl/>
                    <w:numPr>
                      <w:ilvl w:val="0"/>
                      <w:numId w:val="6"/>
                    </w:numPr>
                    <w:shd w:val="clear" w:color="auto" w:fill="FFFFFF"/>
                    <w:spacing w:before="100" w:beforeAutospacing="1" w:after="100" w:afterAutospacing="1" w:line="288" w:lineRule="atLeast"/>
                    <w:jc w:val="both"/>
                    <w:rPr>
                      <w:rFonts w:ascii="inherit" w:hAnsi="inherit" w:cs="inherit"/>
                      <w:color w:val="000737"/>
                      <w:spacing w:val="8"/>
                      <w:kern w:val="0"/>
                    </w:rPr>
                  </w:pPr>
                  <w:r w:rsidRPr="00E41483">
                    <w:rPr>
                      <w:rFonts w:ascii="inherit" w:hAnsi="inherit" w:cs="新細明體" w:hint="eastAsia"/>
                      <w:color w:val="000737"/>
                      <w:spacing w:val="8"/>
                      <w:kern w:val="0"/>
                    </w:rPr>
                    <w:t>在未確定對方身份之前，切勿透露任何個人資料給對方；</w:t>
                  </w:r>
                </w:p>
                <w:p w14:paraId="0D13031F" w14:textId="77777777" w:rsidR="004E746B" w:rsidRPr="00E41483" w:rsidRDefault="004E746B" w:rsidP="00AD7AA8">
                  <w:pPr>
                    <w:widowControl/>
                    <w:numPr>
                      <w:ilvl w:val="0"/>
                      <w:numId w:val="6"/>
                    </w:numPr>
                    <w:shd w:val="clear" w:color="auto" w:fill="FFFFFF"/>
                    <w:spacing w:before="100" w:beforeAutospacing="1" w:after="100" w:afterAutospacing="1" w:line="288" w:lineRule="atLeast"/>
                    <w:jc w:val="both"/>
                    <w:rPr>
                      <w:rFonts w:ascii="inherit" w:hAnsi="inherit" w:cs="inherit"/>
                      <w:color w:val="000737"/>
                      <w:spacing w:val="8"/>
                      <w:kern w:val="0"/>
                    </w:rPr>
                  </w:pPr>
                  <w:r w:rsidRPr="00E41483">
                    <w:rPr>
                      <w:rFonts w:ascii="inherit" w:hAnsi="inherit" w:cs="新細明體" w:hint="eastAsia"/>
                      <w:color w:val="000737"/>
                      <w:spacing w:val="8"/>
                      <w:kern w:val="0"/>
                    </w:rPr>
                    <w:t>如對對方身份有所懷疑，便應立即停止交易。</w:t>
                  </w:r>
                </w:p>
                <w:p w14:paraId="2D6B6C84" w14:textId="77777777" w:rsidR="004E746B" w:rsidRPr="006D38BC" w:rsidRDefault="004E746B" w:rsidP="00B81EA4">
                  <w:pPr>
                    <w:rPr>
                      <w:rFonts w:ascii="新細明體"/>
                      <w:sz w:val="22"/>
                      <w:szCs w:val="22"/>
                    </w:rPr>
                  </w:pPr>
                </w:p>
              </w:txbxContent>
            </v:textbox>
            <w10:wrap type="through"/>
          </v:shape>
        </w:pict>
      </w:r>
    </w:p>
    <w:p w14:paraId="2D72B788" w14:textId="629AD7FA" w:rsidR="00061739" w:rsidRDefault="00061739" w:rsidP="00B81EA4">
      <w:pPr>
        <w:widowControl/>
        <w:shd w:val="clear" w:color="auto" w:fill="FFFFFF"/>
        <w:spacing w:before="100" w:beforeAutospacing="1" w:after="100" w:afterAutospacing="1" w:line="288" w:lineRule="atLeast"/>
        <w:jc w:val="both"/>
        <w:rPr>
          <w:rStyle w:val="ab"/>
          <w:rFonts w:ascii="新細明體"/>
          <w:spacing w:val="8"/>
          <w:kern w:val="0"/>
        </w:rPr>
      </w:pPr>
    </w:p>
    <w:p w14:paraId="2CE472D7" w14:textId="77777777" w:rsidR="00603E06" w:rsidRDefault="00603E06" w:rsidP="00603E06">
      <w:pPr>
        <w:widowControl/>
        <w:shd w:val="clear" w:color="auto" w:fill="FFFFFF"/>
        <w:spacing w:before="100" w:beforeAutospacing="1" w:after="100" w:afterAutospacing="1" w:line="288" w:lineRule="atLeast"/>
        <w:jc w:val="both"/>
        <w:rPr>
          <w:rFonts w:ascii="新細明體"/>
          <w:color w:val="000737"/>
          <w:spacing w:val="8"/>
          <w:kern w:val="0"/>
        </w:rPr>
      </w:pPr>
      <w:r>
        <w:rPr>
          <w:rFonts w:ascii="新細明體" w:hAnsi="新細明體" w:cs="新細明體" w:hint="eastAsia"/>
          <w:color w:val="000737"/>
          <w:spacing w:val="8"/>
          <w:kern w:val="0"/>
        </w:rPr>
        <w:t>資料來源：</w:t>
      </w:r>
      <w:r w:rsidRPr="00B81EA4">
        <w:rPr>
          <w:rFonts w:ascii="新細明體" w:hAnsi="新細明體" w:cs="新細明體" w:hint="eastAsia"/>
          <w:color w:val="000737"/>
          <w:spacing w:val="8"/>
          <w:kern w:val="0"/>
        </w:rPr>
        <w:t>香港警務處</w:t>
      </w:r>
    </w:p>
    <w:p w14:paraId="531673DA" w14:textId="77777777" w:rsidR="00603E06" w:rsidRDefault="004A3D7E" w:rsidP="00603E06">
      <w:pPr>
        <w:widowControl/>
        <w:shd w:val="clear" w:color="auto" w:fill="FFFFFF"/>
        <w:spacing w:before="100" w:beforeAutospacing="1" w:after="100" w:afterAutospacing="1" w:line="288" w:lineRule="atLeast"/>
        <w:jc w:val="both"/>
        <w:rPr>
          <w:rStyle w:val="ab"/>
          <w:rFonts w:ascii="新細明體"/>
          <w:spacing w:val="8"/>
          <w:kern w:val="0"/>
        </w:rPr>
      </w:pPr>
      <w:hyperlink r:id="rId13" w:history="1">
        <w:r w:rsidR="00603E06" w:rsidRPr="00B81EA4">
          <w:rPr>
            <w:rStyle w:val="ab"/>
            <w:rFonts w:ascii="新細明體" w:hAnsi="新細明體" w:cs="新細明體"/>
            <w:spacing w:val="8"/>
            <w:kern w:val="0"/>
          </w:rPr>
          <w:t>http://www.police.gov.hk/ppp_tc/04_crime_matters/cpa/cpa_eshop.html</w:t>
        </w:r>
      </w:hyperlink>
    </w:p>
    <w:p w14:paraId="1F67528E" w14:textId="77777777" w:rsidR="00603E06" w:rsidRDefault="00603E06" w:rsidP="00603E06">
      <w:pPr>
        <w:widowControl/>
        <w:shd w:val="clear" w:color="auto" w:fill="FFFFFF"/>
        <w:spacing w:before="100" w:beforeAutospacing="1" w:after="100" w:afterAutospacing="1" w:line="288" w:lineRule="atLeast"/>
        <w:jc w:val="both"/>
        <w:rPr>
          <w:rStyle w:val="ab"/>
          <w:rFonts w:ascii="新細明體"/>
          <w:spacing w:val="8"/>
          <w:kern w:val="0"/>
        </w:rPr>
      </w:pPr>
    </w:p>
    <w:p w14:paraId="50189D41" w14:textId="77777777" w:rsidR="00E71C15" w:rsidRDefault="00E71C15" w:rsidP="00603E06">
      <w:pPr>
        <w:widowControl/>
        <w:shd w:val="clear" w:color="auto" w:fill="FFFFFF"/>
        <w:spacing w:before="100" w:beforeAutospacing="1" w:after="100" w:afterAutospacing="1" w:line="288" w:lineRule="atLeast"/>
        <w:jc w:val="both"/>
        <w:rPr>
          <w:rStyle w:val="ab"/>
          <w:rFonts w:ascii="新細明體"/>
          <w:spacing w:val="8"/>
          <w:kern w:val="0"/>
        </w:rPr>
      </w:pPr>
    </w:p>
    <w:p w14:paraId="59D6DBB0" w14:textId="77777777" w:rsidR="00603E06" w:rsidRDefault="00603E06" w:rsidP="00C20E34">
      <w:pPr>
        <w:pStyle w:val="HTML"/>
        <w:rPr>
          <w:rStyle w:val="ab"/>
          <w:rFonts w:ascii="新細明體" w:eastAsia="新細明體" w:hAnsi="Times New Roman" w:cs="Times New Roman"/>
          <w:spacing w:val="8"/>
        </w:rPr>
      </w:pPr>
    </w:p>
    <w:p w14:paraId="555C698F" w14:textId="77777777" w:rsidR="00EF6E10" w:rsidRDefault="00EF6E10" w:rsidP="00C20E34">
      <w:pPr>
        <w:pStyle w:val="HTML"/>
        <w:rPr>
          <w:rStyle w:val="ab"/>
          <w:rFonts w:ascii="新細明體" w:eastAsia="新細明體" w:hAnsi="Times New Roman" w:cs="Times New Roman"/>
          <w:spacing w:val="8"/>
        </w:rPr>
      </w:pPr>
    </w:p>
    <w:p w14:paraId="5BF13980" w14:textId="77777777" w:rsidR="008B73A5" w:rsidRDefault="008B73A5" w:rsidP="00C20E34">
      <w:pPr>
        <w:pStyle w:val="HTML"/>
        <w:rPr>
          <w:rFonts w:ascii="新細明體" w:eastAsia="新細明體" w:cs="Times New Roman"/>
          <w:b/>
          <w:bCs/>
          <w:color w:val="000000"/>
        </w:rPr>
      </w:pPr>
    </w:p>
    <w:p w14:paraId="7F10410F" w14:textId="427A338B" w:rsidR="00061739" w:rsidRPr="00A50863" w:rsidRDefault="00061739" w:rsidP="00EB3DC5">
      <w:pPr>
        <w:widowControl/>
        <w:ind w:left="360" w:right="240"/>
        <w:jc w:val="right"/>
      </w:pPr>
      <w:r w:rsidRPr="0094699A">
        <w:rPr>
          <w:rFonts w:ascii="新細明體" w:hAnsi="新細明體" w:cs="新細明體" w:hint="eastAsia"/>
          <w:bCs/>
          <w:color w:val="000000"/>
        </w:rPr>
        <w:lastRenderedPageBreak/>
        <w:t>丙</w:t>
      </w:r>
      <w:r w:rsidRPr="0094699A">
        <w:t xml:space="preserve"> </w:t>
      </w:r>
      <w:r w:rsidR="00A360C5">
        <w:rPr>
          <w:rFonts w:cs="新細明體" w:hint="eastAsia"/>
        </w:rPr>
        <w:t>學生延展</w:t>
      </w:r>
      <w:r>
        <w:rPr>
          <w:rFonts w:cs="新細明體" w:hint="eastAsia"/>
        </w:rPr>
        <w:t>活動</w:t>
      </w:r>
    </w:p>
    <w:p w14:paraId="2D9CE891" w14:textId="77777777" w:rsidR="00061739" w:rsidRDefault="00061739" w:rsidP="00E35D74">
      <w:pPr>
        <w:pStyle w:val="HTML"/>
        <w:jc w:val="center"/>
        <w:rPr>
          <w:rFonts w:ascii="新細明體" w:eastAsia="新細明體" w:cs="Times New Roman"/>
          <w:b/>
          <w:bCs/>
          <w:color w:val="000000"/>
        </w:rPr>
      </w:pPr>
      <w:r>
        <w:rPr>
          <w:rFonts w:hint="eastAsia"/>
          <w:b/>
          <w:bCs/>
        </w:rPr>
        <w:t>延伸閱讀</w:t>
      </w:r>
    </w:p>
    <w:p w14:paraId="7792CFEC" w14:textId="77777777" w:rsidR="00061739" w:rsidRDefault="00061739" w:rsidP="003E6D0D">
      <w:pPr>
        <w:widowControl/>
        <w:rPr>
          <w:rFonts w:ascii="新細明體"/>
          <w:b/>
          <w:bCs/>
          <w:color w:val="000000"/>
        </w:rPr>
      </w:pPr>
    </w:p>
    <w:p w14:paraId="563F9B5A" w14:textId="77777777" w:rsidR="00061739" w:rsidRPr="00E35D74" w:rsidRDefault="00061739" w:rsidP="00E35D74">
      <w:pPr>
        <w:widowControl/>
        <w:pBdr>
          <w:bottom w:val="single" w:sz="6" w:space="7" w:color="EEEEEE"/>
        </w:pBdr>
        <w:spacing w:after="150"/>
        <w:outlineLvl w:val="0"/>
        <w:rPr>
          <w:rFonts w:ascii="Arial" w:hAnsi="Arial" w:cs="Arial"/>
          <w:b/>
          <w:bCs/>
          <w:color w:val="66912F"/>
          <w:kern w:val="36"/>
          <w:sz w:val="36"/>
          <w:szCs w:val="36"/>
        </w:rPr>
      </w:pPr>
      <w:r w:rsidRPr="00E35D74">
        <w:rPr>
          <w:rFonts w:ascii="新細明體" w:hAnsi="新細明體" w:cs="新細明體" w:hint="eastAsia"/>
          <w:b/>
          <w:bCs/>
          <w:color w:val="66912F"/>
          <w:kern w:val="36"/>
          <w:sz w:val="36"/>
          <w:szCs w:val="36"/>
        </w:rPr>
        <w:t>網上拍賣風險高</w:t>
      </w:r>
    </w:p>
    <w:p w14:paraId="6137A708" w14:textId="77777777" w:rsidR="00061739" w:rsidRPr="00495B62" w:rsidRDefault="00061739" w:rsidP="00E35D74">
      <w:pPr>
        <w:widowControl/>
        <w:spacing w:before="240" w:after="240"/>
        <w:jc w:val="both"/>
        <w:rPr>
          <w:rFonts w:ascii="新細明體"/>
          <w:kern w:val="0"/>
        </w:rPr>
      </w:pPr>
      <w:r w:rsidRPr="00495B62">
        <w:rPr>
          <w:rFonts w:ascii="新細明體" w:hAnsi="新細明體" w:cs="新細明體" w:hint="eastAsia"/>
          <w:kern w:val="0"/>
        </w:rPr>
        <w:t>在網上平台競投的物品，大多是曾經使用的貨品，俗稱二手貨。通常賣主僅以文字描述或以圖片介紹物品，究竟在拍賣網上是否可以買到超值的貨品，又或容易受騙招致損失呢？以下幾個個案可讓消費者認識網上拍賣的陷阱，參與拍賣時提高警惕。本文同時提供一些有效的防範措施供參考。</w:t>
      </w:r>
    </w:p>
    <w:p w14:paraId="2F0FC7DB" w14:textId="77777777" w:rsidR="00061739" w:rsidRPr="007A13F0" w:rsidRDefault="00061739" w:rsidP="00E35D74">
      <w:pPr>
        <w:widowControl/>
        <w:spacing w:before="300" w:after="150" w:line="480" w:lineRule="atLeast"/>
        <w:outlineLvl w:val="1"/>
        <w:rPr>
          <w:rFonts w:ascii="新細明體"/>
          <w:b/>
          <w:bCs/>
          <w:color w:val="333333"/>
          <w:kern w:val="0"/>
        </w:rPr>
      </w:pPr>
      <w:r w:rsidRPr="007A13F0">
        <w:rPr>
          <w:rFonts w:ascii="新細明體" w:hAnsi="新細明體" w:cs="新細明體" w:hint="eastAsia"/>
          <w:b/>
          <w:bCs/>
          <w:color w:val="333333"/>
          <w:kern w:val="0"/>
        </w:rPr>
        <w:t>個案</w:t>
      </w:r>
      <w:r w:rsidRPr="007A13F0">
        <w:rPr>
          <w:rFonts w:ascii="新細明體" w:hAnsi="新細明體" w:cs="新細明體"/>
          <w:b/>
          <w:bCs/>
          <w:color w:val="333333"/>
          <w:kern w:val="0"/>
        </w:rPr>
        <w:t>1</w:t>
      </w:r>
      <w:r w:rsidRPr="007A13F0">
        <w:rPr>
          <w:rFonts w:ascii="新細明體" w:hAnsi="新細明體" w:cs="新細明體" w:hint="eastAsia"/>
          <w:b/>
          <w:bCs/>
          <w:color w:val="333333"/>
          <w:kern w:val="0"/>
        </w:rPr>
        <w:t>：相機變螺絲批</w:t>
      </w:r>
    </w:p>
    <w:p w14:paraId="0B72F042" w14:textId="77777777" w:rsidR="00061739" w:rsidRPr="007A13F0" w:rsidRDefault="00061739" w:rsidP="00E35D74">
      <w:pPr>
        <w:widowControl/>
        <w:spacing w:before="240" w:after="240"/>
        <w:jc w:val="both"/>
        <w:rPr>
          <w:rFonts w:ascii="新細明體"/>
          <w:kern w:val="0"/>
        </w:rPr>
      </w:pPr>
      <w:r w:rsidRPr="007A13F0">
        <w:rPr>
          <w:rFonts w:ascii="新細明體" w:hAnsi="新細明體" w:cs="新細明體" w:hint="eastAsia"/>
          <w:kern w:val="0"/>
        </w:rPr>
        <w:t>龍先生在拍賣網站競投一部相機，最後順利投得物品。賣家居於德國，龍先生按其指示電匯貨款至指定的銀行戶口。賣方收到匯款後，以電郵通知龍先生已寄出相機。可是，當龍先生收到包裹時，打開一看發現內裏只有一套螺絲批。龍先生隨即發電郵向賣家追問相機的去向，但賣家回覆稱相機及配件已放入箱內寄出，聲稱他沒有責任。在不得要領下，龍先生遂轉向拍賣網站求助，但網站回覆只能將其投訴再向賣家反映，究竟誰是誰非，他們也無法判斷，亦幫不了龍先生。最後，龍先生向本會求助。惟本會職權只可處理本港消費買賣事宜，而此交易在兩地相隔的情況下進行，未知是否有欺詐成分，最終建議龍生先向當地警方報案要求協助。</w:t>
      </w:r>
    </w:p>
    <w:p w14:paraId="5377C355" w14:textId="77777777" w:rsidR="00061739" w:rsidRPr="007A13F0" w:rsidRDefault="00061739" w:rsidP="00E35D74">
      <w:pPr>
        <w:widowControl/>
        <w:spacing w:before="300" w:after="150" w:line="480" w:lineRule="atLeast"/>
        <w:outlineLvl w:val="2"/>
        <w:rPr>
          <w:rFonts w:ascii="新細明體"/>
          <w:b/>
          <w:bCs/>
          <w:color w:val="333333"/>
          <w:kern w:val="0"/>
        </w:rPr>
      </w:pPr>
      <w:r w:rsidRPr="007A13F0">
        <w:rPr>
          <w:rFonts w:ascii="新細明體" w:hAnsi="新細明體" w:cs="新細明體" w:hint="eastAsia"/>
          <w:b/>
          <w:bCs/>
          <w:color w:val="333333"/>
          <w:kern w:val="0"/>
        </w:rPr>
        <w:t>個案啟示</w:t>
      </w:r>
    </w:p>
    <w:p w14:paraId="348D65ED" w14:textId="77777777" w:rsidR="00061739" w:rsidRPr="007A13F0" w:rsidRDefault="00061739" w:rsidP="00E35D74">
      <w:pPr>
        <w:widowControl/>
        <w:spacing w:before="240" w:after="240"/>
        <w:jc w:val="both"/>
        <w:rPr>
          <w:rFonts w:ascii="新細明體"/>
          <w:kern w:val="0"/>
        </w:rPr>
      </w:pPr>
      <w:r w:rsidRPr="007A13F0">
        <w:rPr>
          <w:rFonts w:ascii="新細明體" w:hAnsi="新細明體" w:cs="新細明體" w:hint="eastAsia"/>
          <w:kern w:val="0"/>
        </w:rPr>
        <w:t>若兩地之間的買賣只憑互相信任，在交收貨物與金錢這環節出現問題時，賣方在本地沒有聯絡人或代理人，兼且買賣屬於私人性質，那就追討無門。欲向賣方追究，只能越洋向當地執法機構查詢是否可以協助，能否成功則是未知之數。簡言之，這類越洋買賣並不可靠。</w:t>
      </w:r>
    </w:p>
    <w:p w14:paraId="2F8C0AF8" w14:textId="77777777" w:rsidR="00061739" w:rsidRPr="007A13F0" w:rsidRDefault="00061739" w:rsidP="00E35D74">
      <w:pPr>
        <w:widowControl/>
        <w:spacing w:before="300" w:after="150" w:line="480" w:lineRule="atLeast"/>
        <w:outlineLvl w:val="1"/>
        <w:rPr>
          <w:rFonts w:ascii="新細明體"/>
          <w:b/>
          <w:bCs/>
          <w:color w:val="333333"/>
          <w:kern w:val="0"/>
        </w:rPr>
      </w:pPr>
      <w:r w:rsidRPr="007A13F0">
        <w:rPr>
          <w:rFonts w:ascii="新細明體" w:hAnsi="新細明體" w:cs="新細明體" w:hint="eastAsia"/>
          <w:b/>
          <w:bCs/>
          <w:color w:val="333333"/>
          <w:kern w:val="0"/>
        </w:rPr>
        <w:t>個案</w:t>
      </w:r>
      <w:r w:rsidRPr="007A13F0">
        <w:rPr>
          <w:rFonts w:ascii="新細明體" w:hAnsi="新細明體" w:cs="新細明體"/>
          <w:b/>
          <w:bCs/>
          <w:color w:val="333333"/>
          <w:kern w:val="0"/>
        </w:rPr>
        <w:t>2</w:t>
      </w:r>
      <w:r w:rsidRPr="007A13F0">
        <w:rPr>
          <w:rFonts w:ascii="新細明體" w:hAnsi="新細明體" w:cs="新細明體" w:hint="eastAsia"/>
          <w:b/>
          <w:bCs/>
          <w:color w:val="333333"/>
          <w:kern w:val="0"/>
        </w:rPr>
        <w:t>：賣家失蹤</w:t>
      </w:r>
    </w:p>
    <w:p w14:paraId="2A8D85B7" w14:textId="77777777" w:rsidR="00061739" w:rsidRPr="007A13F0" w:rsidRDefault="00061739" w:rsidP="00E35D74">
      <w:pPr>
        <w:widowControl/>
        <w:spacing w:before="240" w:after="240"/>
        <w:jc w:val="both"/>
        <w:rPr>
          <w:rFonts w:ascii="新細明體"/>
          <w:kern w:val="0"/>
        </w:rPr>
      </w:pPr>
      <w:r w:rsidRPr="007A13F0">
        <w:rPr>
          <w:rFonts w:ascii="新細明體" w:hAnsi="新細明體" w:cs="新細明體"/>
          <w:kern w:val="0"/>
        </w:rPr>
        <w:t>T</w:t>
      </w:r>
      <w:r w:rsidRPr="007A13F0">
        <w:rPr>
          <w:rFonts w:ascii="新細明體" w:hAnsi="新細明體" w:cs="新細明體" w:hint="eastAsia"/>
          <w:kern w:val="0"/>
        </w:rPr>
        <w:t>先生住在美國加州，他較早前在拍賣網站以</w:t>
      </w:r>
      <w:r w:rsidRPr="007A13F0">
        <w:rPr>
          <w:rFonts w:ascii="新細明體" w:hAnsi="新細明體" w:cs="新細明體"/>
          <w:kern w:val="0"/>
        </w:rPr>
        <w:t>3900</w:t>
      </w:r>
      <w:r w:rsidRPr="007A13F0">
        <w:rPr>
          <w:rFonts w:ascii="新細明體" w:hAnsi="新細明體" w:cs="新細明體" w:hint="eastAsia"/>
          <w:kern w:val="0"/>
        </w:rPr>
        <w:t>美元從一位自稱在香港的賣方，購得一套攝影器材，認為物超所值。同年</w:t>
      </w:r>
      <w:r w:rsidRPr="007A13F0">
        <w:rPr>
          <w:rFonts w:ascii="新細明體" w:hAnsi="新細明體" w:cs="新細明體"/>
          <w:kern w:val="0"/>
        </w:rPr>
        <w:t>3</w:t>
      </w:r>
      <w:r w:rsidRPr="007A13F0">
        <w:rPr>
          <w:rFonts w:ascii="新細明體" w:hAnsi="新細明體" w:cs="新細明體" w:hint="eastAsia"/>
          <w:kern w:val="0"/>
        </w:rPr>
        <w:t>月，</w:t>
      </w:r>
      <w:r w:rsidRPr="007A13F0">
        <w:rPr>
          <w:rFonts w:ascii="新細明體" w:hAnsi="新細明體" w:cs="新細明體"/>
          <w:kern w:val="0"/>
        </w:rPr>
        <w:t>T</w:t>
      </w:r>
      <w:r w:rsidRPr="007A13F0">
        <w:rPr>
          <w:rFonts w:ascii="新細明體" w:hAnsi="新細明體" w:cs="新細明體" w:hint="eastAsia"/>
          <w:kern w:val="0"/>
        </w:rPr>
        <w:t>先生向同一賣家再購入另一套攝影器材，價值</w:t>
      </w:r>
      <w:r w:rsidRPr="007A13F0">
        <w:rPr>
          <w:rFonts w:ascii="新細明體" w:hAnsi="新細明體" w:cs="新細明體"/>
          <w:kern w:val="0"/>
        </w:rPr>
        <w:t>2600</w:t>
      </w:r>
      <w:r w:rsidRPr="007A13F0">
        <w:rPr>
          <w:rFonts w:ascii="新細明體" w:hAnsi="新細明體" w:cs="新細明體" w:hint="eastAsia"/>
          <w:kern w:val="0"/>
        </w:rPr>
        <w:t>美元。他以同樣方式電匯款項到賣家戶口，隨即透過電郵通知賣家已將款項匯出並要求寄出攝影器材。兩星期後，攝影器材仍然杳無音訊。</w:t>
      </w:r>
      <w:r w:rsidRPr="007A13F0">
        <w:rPr>
          <w:rFonts w:ascii="新細明體" w:hAnsi="新細明體" w:cs="新細明體"/>
          <w:kern w:val="0"/>
        </w:rPr>
        <w:t>T</w:t>
      </w:r>
      <w:r w:rsidRPr="007A13F0">
        <w:rPr>
          <w:rFonts w:ascii="新細明體" w:hAnsi="新細明體" w:cs="新細明體" w:hint="eastAsia"/>
          <w:kern w:val="0"/>
        </w:rPr>
        <w:t>先生感覺不對勁，發電郵催促賣家從速付貨。可是，賣家總是不回覆他的電郵。他只好向網站求助，但網站</w:t>
      </w:r>
      <w:r w:rsidRPr="007A13F0">
        <w:rPr>
          <w:rFonts w:ascii="新細明體" w:hAnsi="新細明體" w:cs="新細明體" w:hint="eastAsia"/>
          <w:kern w:val="0"/>
        </w:rPr>
        <w:lastRenderedPageBreak/>
        <w:t>稱賣家已失去蹤影，無法聯絡，所以無能為力。他彷徨無助，向本會尋求意見。本會經瞭解後，發覺幸好他仍留下賣家的銀行戶口號碼及手提電話，而且他還有一位相熟的朋友在香港，可以作為他的聯絡人。基於以上的條件及本會的提點，</w:t>
      </w:r>
      <w:r w:rsidRPr="007A13F0">
        <w:rPr>
          <w:rFonts w:ascii="新細明體" w:hAnsi="新細明體" w:cs="新細明體"/>
          <w:kern w:val="0"/>
        </w:rPr>
        <w:t>T</w:t>
      </w:r>
      <w:r w:rsidRPr="007A13F0">
        <w:rPr>
          <w:rFonts w:ascii="新細明體" w:hAnsi="新細明體" w:cs="新細明體" w:hint="eastAsia"/>
          <w:kern w:val="0"/>
        </w:rPr>
        <w:t>先生成功聯絡上賣家，最後賣家答應於兩星期內送貨。</w:t>
      </w:r>
    </w:p>
    <w:p w14:paraId="124F8B1C" w14:textId="77777777" w:rsidR="00061739" w:rsidRPr="007A13F0" w:rsidRDefault="00061739" w:rsidP="00E35D74">
      <w:pPr>
        <w:widowControl/>
        <w:spacing w:before="300" w:after="150" w:line="480" w:lineRule="atLeast"/>
        <w:outlineLvl w:val="2"/>
        <w:rPr>
          <w:rFonts w:ascii="新細明體"/>
          <w:b/>
          <w:bCs/>
          <w:color w:val="333333"/>
          <w:kern w:val="0"/>
        </w:rPr>
      </w:pPr>
      <w:r w:rsidRPr="007A13F0">
        <w:rPr>
          <w:rFonts w:ascii="新細明體" w:hAnsi="新細明體" w:cs="新細明體" w:hint="eastAsia"/>
          <w:b/>
          <w:bCs/>
          <w:color w:val="333333"/>
          <w:kern w:val="0"/>
        </w:rPr>
        <w:t>個案啟示</w:t>
      </w:r>
    </w:p>
    <w:p w14:paraId="10986B8B" w14:textId="77777777" w:rsidR="00061739" w:rsidRPr="007A13F0" w:rsidRDefault="00061739" w:rsidP="00E35D74">
      <w:pPr>
        <w:widowControl/>
        <w:spacing w:before="240" w:after="240"/>
        <w:jc w:val="both"/>
        <w:rPr>
          <w:rFonts w:ascii="新細明體"/>
          <w:kern w:val="0"/>
        </w:rPr>
      </w:pPr>
      <w:r w:rsidRPr="007A13F0">
        <w:rPr>
          <w:rFonts w:ascii="新細明體" w:hAnsi="新細明體" w:cs="新細明體" w:hint="eastAsia"/>
          <w:kern w:val="0"/>
        </w:rPr>
        <w:t>雖然此個案得到圓滿解決。但是，倘若賣家是個騙子，先以廉價出售一些貨品，繼而利用買家的信任及貪便宜心理，收取貨款後去如黃鶴，損失可就不少。拍賣者需要知道網站的營運商只是一個中介者，提供買賣雙方一個交易平台。歸根究底，網站並不代表任何一方，在發生買賣糾紛後要求網站的營運商負上責任是不可能的。</w:t>
      </w:r>
    </w:p>
    <w:p w14:paraId="42627A14" w14:textId="77777777" w:rsidR="00061739" w:rsidRPr="007A13F0" w:rsidRDefault="00061739" w:rsidP="00E35D74">
      <w:pPr>
        <w:widowControl/>
        <w:spacing w:before="300" w:after="150" w:line="480" w:lineRule="atLeast"/>
        <w:outlineLvl w:val="1"/>
        <w:rPr>
          <w:rFonts w:ascii="新細明體"/>
          <w:b/>
          <w:bCs/>
          <w:kern w:val="0"/>
        </w:rPr>
      </w:pPr>
      <w:r w:rsidRPr="007A13F0">
        <w:rPr>
          <w:rFonts w:ascii="新細明體" w:hAnsi="新細明體" w:cs="新細明體" w:hint="eastAsia"/>
          <w:b/>
          <w:bCs/>
          <w:kern w:val="0"/>
        </w:rPr>
        <w:t>個案</w:t>
      </w:r>
      <w:r w:rsidRPr="007A13F0">
        <w:rPr>
          <w:rFonts w:ascii="新細明體" w:hAnsi="新細明體" w:cs="新細明體"/>
          <w:b/>
          <w:bCs/>
          <w:kern w:val="0"/>
        </w:rPr>
        <w:t>3</w:t>
      </w:r>
      <w:r w:rsidRPr="007A13F0">
        <w:rPr>
          <w:rFonts w:ascii="新細明體" w:hAnsi="新細明體" w:cs="新細明體" w:hint="eastAsia"/>
          <w:b/>
          <w:bCs/>
          <w:kern w:val="0"/>
        </w:rPr>
        <w:t>：私下協議買賣招損失</w:t>
      </w:r>
    </w:p>
    <w:p w14:paraId="56F22F26" w14:textId="77777777" w:rsidR="00061739" w:rsidRPr="007A13F0" w:rsidRDefault="00061739" w:rsidP="00E35D74">
      <w:pPr>
        <w:widowControl/>
        <w:spacing w:before="240" w:after="240"/>
        <w:jc w:val="both"/>
        <w:rPr>
          <w:rFonts w:ascii="新細明體"/>
          <w:kern w:val="0"/>
        </w:rPr>
      </w:pPr>
      <w:r w:rsidRPr="007A13F0">
        <w:rPr>
          <w:rFonts w:ascii="新細明體" w:hAnsi="新細明體" w:cs="新細明體" w:hint="eastAsia"/>
          <w:kern w:val="0"/>
        </w:rPr>
        <w:t>鄭小姐在網站的拍賣平台看中一部手提電話，網上清楚列明該貨品是「行貨」有保養服務，保養期尚未完結，於是與賣方在競投過程中私底下互通訊息協議交易價錢。雙方約定時間及地點交收。當天，賣方展示手機並在鄭小姐面前測試證實手機功能正常。隨即鄭小姐點算所有跟機的附件、保用證及售賣單據。一切妥當後方才交收。</w:t>
      </w:r>
    </w:p>
    <w:p w14:paraId="2407B580" w14:textId="77777777" w:rsidR="00061739" w:rsidRPr="007A13F0" w:rsidRDefault="00061739" w:rsidP="00E35D74">
      <w:pPr>
        <w:widowControl/>
        <w:spacing w:before="240" w:after="240"/>
        <w:jc w:val="both"/>
        <w:rPr>
          <w:rFonts w:ascii="新細明體"/>
          <w:kern w:val="0"/>
        </w:rPr>
      </w:pPr>
      <w:r w:rsidRPr="007A13F0">
        <w:rPr>
          <w:rFonts w:ascii="新細明體" w:hAnsi="新細明體" w:cs="新細明體" w:hint="eastAsia"/>
          <w:kern w:val="0"/>
        </w:rPr>
        <w:t>可是，當鄭小姐攜同貨品及單據，向總代理查證是否已登記保養服務的「行貨」，才發覺單上的出售日期模糊不清。代理商表示手機並沒有向維修部登記保養，而購買日期又難以辨認，故有理由相信此機可能已過了登記時間或已過了保用期，建議鄭小姐與賣家或銷售商聯絡，先證明出售日期才可決定保養服務。由於賣方音訊已杳，而網站營運商亦表示他們未有此競投成交紀錄，鄭小姐的投訴不受理。</w:t>
      </w:r>
    </w:p>
    <w:p w14:paraId="56CAAA2B" w14:textId="77777777" w:rsidR="00061739" w:rsidRPr="007A13F0" w:rsidRDefault="00061739" w:rsidP="00E35D74">
      <w:pPr>
        <w:widowControl/>
        <w:spacing w:before="300" w:after="150" w:line="480" w:lineRule="atLeast"/>
        <w:outlineLvl w:val="2"/>
        <w:rPr>
          <w:rFonts w:ascii="新細明體"/>
          <w:b/>
          <w:bCs/>
          <w:kern w:val="0"/>
        </w:rPr>
      </w:pPr>
      <w:r w:rsidRPr="007A13F0">
        <w:rPr>
          <w:rFonts w:ascii="新細明體" w:hAnsi="新細明體" w:cs="新細明體" w:hint="eastAsia"/>
          <w:b/>
          <w:bCs/>
          <w:kern w:val="0"/>
        </w:rPr>
        <w:t>個案啟示</w:t>
      </w:r>
    </w:p>
    <w:p w14:paraId="37EF1614" w14:textId="77777777" w:rsidR="00061739" w:rsidRPr="007A13F0" w:rsidRDefault="00061739" w:rsidP="003B11F0">
      <w:pPr>
        <w:widowControl/>
        <w:spacing w:before="240" w:after="240"/>
        <w:jc w:val="both"/>
        <w:rPr>
          <w:rFonts w:ascii="新細明體"/>
          <w:kern w:val="0"/>
        </w:rPr>
      </w:pPr>
      <w:r w:rsidRPr="007A13F0">
        <w:rPr>
          <w:rFonts w:ascii="新細明體" w:hAnsi="新細明體" w:cs="新細明體" w:hint="eastAsia"/>
          <w:kern w:val="0"/>
        </w:rPr>
        <w:t>這交易並不如一般在商店內的情況，店員會當面寫上單據，而是次交易鄭小姐拿到的是賣方之前購物的單據，在交收時又大意沒有留意單據上的購買日期。鄭小姐犯了兩個錯處。首先，她私底下與賣方討價還價，違反了網站的規則，干擾了網站對買賣雙方行為的監察與規管，既對其他競投買家不公平，更令網站營運商的收益受損。其次，私下協議讓不誠實的賣家有機可乘，破壞網上的承諾後，逃之夭夭。</w:t>
      </w:r>
    </w:p>
    <w:p w14:paraId="6D8447C9" w14:textId="77777777" w:rsidR="001948FD" w:rsidRDefault="001948FD" w:rsidP="00E35D74">
      <w:pPr>
        <w:widowControl/>
        <w:spacing w:before="300" w:after="150" w:line="480" w:lineRule="atLeast"/>
        <w:outlineLvl w:val="1"/>
        <w:rPr>
          <w:rFonts w:ascii="新細明體" w:hAnsi="新細明體" w:cs="新細明體"/>
          <w:b/>
          <w:bCs/>
          <w:kern w:val="0"/>
        </w:rPr>
      </w:pPr>
    </w:p>
    <w:p w14:paraId="6A2ECAAA" w14:textId="77777777" w:rsidR="00061739" w:rsidRPr="007A13F0" w:rsidRDefault="00061739" w:rsidP="00E35D74">
      <w:pPr>
        <w:widowControl/>
        <w:spacing w:before="300" w:after="150" w:line="480" w:lineRule="atLeast"/>
        <w:outlineLvl w:val="1"/>
        <w:rPr>
          <w:rFonts w:ascii="新細明體"/>
          <w:b/>
          <w:bCs/>
          <w:kern w:val="0"/>
        </w:rPr>
      </w:pPr>
      <w:r w:rsidRPr="007A13F0">
        <w:rPr>
          <w:rFonts w:ascii="新細明體" w:hAnsi="新細明體" w:cs="新細明體" w:hint="eastAsia"/>
          <w:b/>
          <w:bCs/>
          <w:kern w:val="0"/>
        </w:rPr>
        <w:lastRenderedPageBreak/>
        <w:t>哪些貨品不能出售？</w:t>
      </w:r>
    </w:p>
    <w:p w14:paraId="2021CDF3" w14:textId="77777777" w:rsidR="00061739" w:rsidRPr="007A13F0" w:rsidRDefault="00061739" w:rsidP="00E35D74">
      <w:pPr>
        <w:widowControl/>
        <w:spacing w:before="240" w:after="240"/>
        <w:jc w:val="both"/>
        <w:rPr>
          <w:rFonts w:ascii="新細明體"/>
          <w:kern w:val="0"/>
        </w:rPr>
      </w:pPr>
      <w:r w:rsidRPr="007A13F0">
        <w:rPr>
          <w:rFonts w:ascii="新細明體" w:hAnsi="新細明體" w:cs="新細明體" w:hint="eastAsia"/>
          <w:kern w:val="0"/>
        </w:rPr>
        <w:t>基本上，網上買賣或拍賣平台主持人，會在賣家出售物品時提醒買家細閱買賣合約的條款，一般來說，網頁公司禁止賣家出售盜版或冒牌物品，或炒賣黃牛門票（即是以高於原訂的票價在網上兜售圖利），亦不能轉售一些原件製造商（</w:t>
      </w:r>
      <w:r w:rsidRPr="007A13F0">
        <w:rPr>
          <w:rFonts w:ascii="新細明體" w:hAnsi="新細明體" w:cs="新細明體"/>
          <w:kern w:val="0"/>
        </w:rPr>
        <w:t>Original Equipment Manufacturer</w:t>
      </w:r>
      <w:r w:rsidRPr="007A13F0">
        <w:rPr>
          <w:rFonts w:ascii="新細明體" w:hAnsi="新細明體" w:cs="新細明體" w:hint="eastAsia"/>
          <w:kern w:val="0"/>
        </w:rPr>
        <w:t>，簡稱</w:t>
      </w:r>
      <w:r w:rsidRPr="007A13F0">
        <w:rPr>
          <w:rFonts w:ascii="新細明體" w:hAnsi="新細明體" w:cs="新細明體"/>
          <w:kern w:val="0"/>
        </w:rPr>
        <w:t>OEM</w:t>
      </w:r>
      <w:r w:rsidRPr="007A13F0">
        <w:rPr>
          <w:rFonts w:ascii="新細明體" w:hAnsi="新細明體" w:cs="新細明體" w:hint="eastAsia"/>
          <w:kern w:val="0"/>
        </w:rPr>
        <w:t>）的產品例如電腦軟件，因這些軟件多數有條件地跟隨電腦硬件一併出售，不容獨立轉讓或分拆零售給第三者，買賣雙方宜謹慎處理，否則涉及侵權行為。</w:t>
      </w:r>
    </w:p>
    <w:p w14:paraId="4BE6B639" w14:textId="77777777" w:rsidR="00061739" w:rsidRPr="007A13F0" w:rsidRDefault="00061739" w:rsidP="00E35D74">
      <w:pPr>
        <w:widowControl/>
        <w:spacing w:before="300" w:after="150" w:line="480" w:lineRule="atLeast"/>
        <w:outlineLvl w:val="2"/>
        <w:rPr>
          <w:rFonts w:ascii="新細明體"/>
          <w:b/>
          <w:bCs/>
          <w:kern w:val="0"/>
        </w:rPr>
      </w:pPr>
      <w:r w:rsidRPr="007A13F0">
        <w:rPr>
          <w:rFonts w:ascii="新細明體" w:hAnsi="新細明體" w:cs="新細明體" w:hint="eastAsia"/>
          <w:b/>
          <w:bCs/>
          <w:kern w:val="0"/>
        </w:rPr>
        <w:t>追究二手貨品貨不對辦的問題</w:t>
      </w:r>
    </w:p>
    <w:p w14:paraId="6CE98577" w14:textId="77777777" w:rsidR="00061739" w:rsidRPr="007A13F0" w:rsidRDefault="00061739" w:rsidP="00E35D74">
      <w:pPr>
        <w:widowControl/>
        <w:spacing w:before="240" w:after="240"/>
        <w:jc w:val="both"/>
        <w:rPr>
          <w:rFonts w:ascii="新細明體"/>
          <w:kern w:val="0"/>
        </w:rPr>
      </w:pPr>
      <w:r w:rsidRPr="007A13F0">
        <w:rPr>
          <w:rFonts w:ascii="新細明體" w:hAnsi="新細明體" w:cs="新細明體" w:hint="eastAsia"/>
          <w:kern w:val="0"/>
        </w:rPr>
        <w:t>網上平台提供一個良好而方便的買賣環境供二手貨再次回流市場，且可將貨品推展至一個跨地域的國際性層面，消費者有機會將一些過時、沒有多大用途或不合用的物品張貼在全球性的網站出售，不但可收回一些成本彌補原價，又可以把物品轉讓給第三者，既不浪費亦合乎環保意識。</w:t>
      </w:r>
    </w:p>
    <w:p w14:paraId="55B2217D" w14:textId="77777777" w:rsidR="00061739" w:rsidRPr="007A13F0" w:rsidRDefault="00061739" w:rsidP="00E35D74">
      <w:pPr>
        <w:widowControl/>
        <w:spacing w:before="240" w:after="240"/>
        <w:jc w:val="both"/>
        <w:rPr>
          <w:rFonts w:ascii="新細明體"/>
          <w:kern w:val="0"/>
        </w:rPr>
      </w:pPr>
      <w:r w:rsidRPr="007A13F0">
        <w:rPr>
          <w:rFonts w:ascii="新細明體" w:hAnsi="新細明體" w:cs="新細明體" w:hint="eastAsia"/>
          <w:kern w:val="0"/>
        </w:rPr>
        <w:t>相信有購買二手貨經驗的消費者都對二手貨及原裝嶄新貨品的期望有分別，而《貨品售賣條例》規定貨品必須具可商售品質，所指的是在顧及貨品說明、貨價及有關情況後可合理預期者，所以二手貨的耐用性、外觀及功能損耗等，不能與全新貨品相提並論，但若賣家出售假貨、誤導或提供虛假貨品資料，買家有權追究。不過為免事後追究費時失事，購入二手貨時宜先行瞭解貨品的效能及檢查滿意後方行收貨；並應注意賣方有沒有釐訂一些退換機制，如在本地交收，切記要先行驗貨才付款。</w:t>
      </w:r>
    </w:p>
    <w:p w14:paraId="2DBB8A9C" w14:textId="77777777" w:rsidR="00061739" w:rsidRPr="007A13F0" w:rsidRDefault="00061739" w:rsidP="00E35D74">
      <w:pPr>
        <w:widowControl/>
        <w:spacing w:before="300" w:after="150" w:line="480" w:lineRule="atLeast"/>
        <w:outlineLvl w:val="1"/>
        <w:rPr>
          <w:rFonts w:ascii="新細明體"/>
          <w:b/>
          <w:bCs/>
          <w:kern w:val="0"/>
        </w:rPr>
      </w:pPr>
      <w:r w:rsidRPr="007A13F0">
        <w:rPr>
          <w:rFonts w:ascii="新細明體" w:hAnsi="新細明體" w:cs="新細明體" w:hint="eastAsia"/>
          <w:b/>
          <w:bCs/>
          <w:kern w:val="0"/>
        </w:rPr>
        <w:t>網上購物注意事項</w:t>
      </w:r>
    </w:p>
    <w:p w14:paraId="0EC1401E" w14:textId="77777777" w:rsidR="00061739" w:rsidRPr="007A13F0" w:rsidRDefault="00061739" w:rsidP="00E35D74">
      <w:pPr>
        <w:widowControl/>
        <w:spacing w:before="240" w:after="240"/>
        <w:jc w:val="both"/>
        <w:rPr>
          <w:rFonts w:ascii="新細明體"/>
          <w:kern w:val="0"/>
        </w:rPr>
      </w:pPr>
      <w:r w:rsidRPr="007A13F0">
        <w:rPr>
          <w:rFonts w:ascii="新細明體" w:hAnsi="新細明體" w:cs="新細明體" w:hint="eastAsia"/>
          <w:kern w:val="0"/>
        </w:rPr>
        <w:t>如未能事先檢驗物品或通過「先錢後貨」的郵寄方式購入，基本上存有一定風險。</w:t>
      </w:r>
    </w:p>
    <w:p w14:paraId="26C57047" w14:textId="77777777" w:rsidR="00061739" w:rsidRPr="007A13F0" w:rsidRDefault="00061739" w:rsidP="00E35D74">
      <w:pPr>
        <w:widowControl/>
        <w:spacing w:before="240" w:after="240"/>
        <w:jc w:val="both"/>
        <w:rPr>
          <w:rFonts w:ascii="新細明體"/>
          <w:kern w:val="0"/>
        </w:rPr>
      </w:pPr>
      <w:r w:rsidRPr="007A13F0">
        <w:rPr>
          <w:rFonts w:ascii="新細明體"/>
          <w:kern w:val="0"/>
        </w:rPr>
        <w:br/>
      </w:r>
      <w:r w:rsidRPr="007A13F0">
        <w:rPr>
          <w:rFonts w:ascii="新細明體" w:hAnsi="新細明體" w:cs="新細明體" w:hint="eastAsia"/>
          <w:b/>
          <w:bCs/>
          <w:kern w:val="0"/>
        </w:rPr>
        <w:t>賣方資料：</w:t>
      </w:r>
      <w:r w:rsidRPr="007A13F0">
        <w:rPr>
          <w:rFonts w:ascii="新細明體" w:hAnsi="新細明體" w:cs="新細明體" w:hint="eastAsia"/>
          <w:kern w:val="0"/>
        </w:rPr>
        <w:t>如屬網上商戶，買家宜事先瞭解貨品供應商過往的信用紀錄、付款系統或電子商貿網站的註冊登記及簽發證書的機構。查看網頁有否披露公司所在地點及其他聯絡方法，或可向當地政府機構及網域登記公司核實。如買賣出現糾紛，可依據網上商店註冊國家所在地的法例加以追究。有時，個別商戶亦會因應情況，提供優惠試用期、售後服務、退款或更換貨品的服務，但買家應小心閱讀相關條文，因為此等服務大多有條件限制，宜事前小心注意。</w:t>
      </w:r>
    </w:p>
    <w:p w14:paraId="7F71222A" w14:textId="77777777" w:rsidR="00061739" w:rsidRPr="007A13F0" w:rsidRDefault="00061739" w:rsidP="00E35D74">
      <w:pPr>
        <w:widowControl/>
        <w:spacing w:before="240" w:after="240"/>
        <w:jc w:val="both"/>
        <w:rPr>
          <w:rFonts w:ascii="新細明體"/>
          <w:kern w:val="0"/>
        </w:rPr>
      </w:pPr>
      <w:r w:rsidRPr="007A13F0">
        <w:rPr>
          <w:rFonts w:ascii="新細明體"/>
          <w:kern w:val="0"/>
        </w:rPr>
        <w:lastRenderedPageBreak/>
        <w:br/>
      </w:r>
      <w:r w:rsidRPr="007A13F0">
        <w:rPr>
          <w:rFonts w:ascii="新細明體" w:hAnsi="新細明體" w:cs="新細明體" w:hint="eastAsia"/>
          <w:b/>
          <w:bCs/>
          <w:kern w:val="0"/>
        </w:rPr>
        <w:t>交收貨品：</w:t>
      </w:r>
      <w:r w:rsidRPr="007A13F0">
        <w:rPr>
          <w:rFonts w:ascii="新細明體" w:hAnsi="新細明體" w:cs="新細明體" w:hint="eastAsia"/>
          <w:kern w:val="0"/>
        </w:rPr>
        <w:t>不過，若貨品是經過網上拍賣投得，最好能在檢查物品後才付款作實。拍賣網站的買賣大多屬於買家及賣主的私人交易，而且多數是二手貨品，交易完成後，才向失約的一方追討，實在頗為困難。</w:t>
      </w:r>
    </w:p>
    <w:p w14:paraId="3238A550" w14:textId="77777777" w:rsidR="00061739" w:rsidRPr="007A13F0" w:rsidRDefault="00061739" w:rsidP="00E35D74">
      <w:pPr>
        <w:widowControl/>
        <w:spacing w:before="240" w:after="240"/>
        <w:jc w:val="both"/>
        <w:rPr>
          <w:rFonts w:ascii="新細明體"/>
          <w:kern w:val="0"/>
        </w:rPr>
      </w:pPr>
      <w:r w:rsidRPr="007A13F0">
        <w:rPr>
          <w:rFonts w:ascii="新細明體"/>
          <w:kern w:val="0"/>
        </w:rPr>
        <w:br/>
      </w:r>
      <w:r w:rsidRPr="007A13F0">
        <w:rPr>
          <w:rFonts w:ascii="新細明體" w:hAnsi="新細明體" w:cs="新細明體" w:hint="eastAsia"/>
          <w:b/>
          <w:bCs/>
          <w:kern w:val="0"/>
        </w:rPr>
        <w:t>個人資科</w:t>
      </w:r>
      <w:r w:rsidRPr="007A13F0">
        <w:rPr>
          <w:rFonts w:ascii="新細明體" w:hAnsi="新細明體" w:cs="新細明體" w:hint="eastAsia"/>
          <w:kern w:val="0"/>
        </w:rPr>
        <w:t>：應小心挑選值得信賴的拍賣網站或安全的網上平台，例如網站是否有安全設施來保障用家的個人資料外洩、付款機制的保密程度、是否有查核電子商貿網站保安設施例如</w:t>
      </w:r>
      <w:r w:rsidRPr="007A13F0">
        <w:rPr>
          <w:rFonts w:ascii="新細明體" w:hAnsi="新細明體" w:cs="新細明體"/>
          <w:kern w:val="0"/>
        </w:rPr>
        <w:t>SSL</w:t>
      </w:r>
      <w:r w:rsidRPr="007A13F0">
        <w:rPr>
          <w:rFonts w:ascii="新細明體" w:hAnsi="新細明體" w:cs="新細明體" w:hint="eastAsia"/>
          <w:kern w:val="0"/>
        </w:rPr>
        <w:t>等，網站是否設有購物保障（或保險）的服務，或者利用加密技術來保障公共網絡及互聯網上進行的資訊互換。</w:t>
      </w:r>
    </w:p>
    <w:p w14:paraId="422AB1DF" w14:textId="77777777" w:rsidR="00061739" w:rsidRPr="007A13F0" w:rsidRDefault="00061739" w:rsidP="00E35D74">
      <w:pPr>
        <w:widowControl/>
        <w:spacing w:before="240" w:after="240"/>
        <w:jc w:val="both"/>
        <w:rPr>
          <w:rFonts w:ascii="新細明體"/>
          <w:kern w:val="0"/>
        </w:rPr>
      </w:pPr>
      <w:r w:rsidRPr="007A13F0">
        <w:rPr>
          <w:rFonts w:ascii="新細明體"/>
          <w:kern w:val="0"/>
        </w:rPr>
        <w:br/>
      </w:r>
      <w:r w:rsidRPr="007A13F0">
        <w:rPr>
          <w:rFonts w:ascii="新細明體" w:hAnsi="新細明體" w:cs="新細明體" w:hint="eastAsia"/>
          <w:b/>
          <w:bCs/>
          <w:kern w:val="0"/>
        </w:rPr>
        <w:t>賣家評分：</w:t>
      </w:r>
      <w:r w:rsidRPr="007A13F0">
        <w:rPr>
          <w:rFonts w:ascii="新細明體" w:hAnsi="新細明體" w:cs="新細明體" w:hint="eastAsia"/>
          <w:kern w:val="0"/>
        </w:rPr>
        <w:t>拍賣網站一般都附帶「賣家評分」，是由曾經與賣家進行交易的買家的評語，這是一個頗為重要的指標，幫助買家事先推敲賣家的「商譽」。</w:t>
      </w:r>
    </w:p>
    <w:p w14:paraId="7AF6A09C" w14:textId="77777777" w:rsidR="00061739" w:rsidRPr="007A13F0" w:rsidRDefault="00061739" w:rsidP="00E35D74">
      <w:pPr>
        <w:widowControl/>
        <w:spacing w:before="240" w:after="240"/>
        <w:jc w:val="both"/>
        <w:rPr>
          <w:rFonts w:ascii="新細明體"/>
          <w:kern w:val="0"/>
        </w:rPr>
      </w:pPr>
      <w:r w:rsidRPr="007A13F0">
        <w:rPr>
          <w:rFonts w:ascii="新細明體"/>
          <w:kern w:val="0"/>
        </w:rPr>
        <w:br/>
      </w:r>
      <w:r w:rsidRPr="007A13F0">
        <w:rPr>
          <w:rFonts w:ascii="新細明體" w:hAnsi="新細明體" w:cs="新細明體" w:hint="eastAsia"/>
          <w:b/>
          <w:bCs/>
          <w:kern w:val="0"/>
        </w:rPr>
        <w:t>儲存交易紀錄：</w:t>
      </w:r>
      <w:r w:rsidRPr="007A13F0">
        <w:rPr>
          <w:rFonts w:ascii="新細明體" w:hAnsi="新細明體" w:cs="新細明體" w:hint="eastAsia"/>
          <w:kern w:val="0"/>
        </w:rPr>
        <w:t>所有買賣條文和交易紀錄務須謹慎儲存及列印，以便將來發生糾紛作為追索的依據。盡量要求賣方臚列交易條文及提供確認買賣的單據，可能情況下，將廣告、貨品圖片、產品或服務的陳述、承諾、售後服務及跟進方法的詳細內容記下備案，以作不時之需。</w:t>
      </w:r>
    </w:p>
    <w:p w14:paraId="627C7063" w14:textId="77777777" w:rsidR="00061739" w:rsidRPr="007A13F0" w:rsidRDefault="00061739" w:rsidP="00E35D74">
      <w:pPr>
        <w:widowControl/>
        <w:spacing w:before="240" w:after="240"/>
        <w:jc w:val="both"/>
        <w:rPr>
          <w:rFonts w:ascii="新細明體"/>
          <w:kern w:val="0"/>
        </w:rPr>
      </w:pPr>
      <w:r w:rsidRPr="007A13F0">
        <w:rPr>
          <w:rFonts w:ascii="新細明體"/>
          <w:kern w:val="0"/>
        </w:rPr>
        <w:br/>
      </w:r>
      <w:r w:rsidRPr="007A13F0">
        <w:rPr>
          <w:rFonts w:ascii="新細明體" w:hAnsi="新細明體" w:cs="新細明體" w:hint="eastAsia"/>
          <w:b/>
          <w:bCs/>
          <w:kern w:val="0"/>
        </w:rPr>
        <w:t>貨比三家：</w:t>
      </w:r>
      <w:r w:rsidRPr="007A13F0">
        <w:rPr>
          <w:rFonts w:ascii="新細明體" w:hAnsi="新細明體" w:cs="新細明體" w:hint="eastAsia"/>
          <w:kern w:val="0"/>
        </w:rPr>
        <w:t>網上拍賣並不保證價格便宜，要充份利用網上的搜索器發掘貨品資料、比較價格、附加費及運輸費用、服務準則和標準，再與市面上非網上商店所提供的產品比照，方為妥善。</w:t>
      </w:r>
    </w:p>
    <w:p w14:paraId="5AF07F92" w14:textId="77777777" w:rsidR="00061739" w:rsidRPr="007A13F0" w:rsidRDefault="00061739" w:rsidP="00E35D74">
      <w:pPr>
        <w:widowControl/>
        <w:spacing w:before="240" w:after="240"/>
        <w:jc w:val="both"/>
        <w:rPr>
          <w:rFonts w:ascii="新細明體"/>
          <w:kern w:val="0"/>
        </w:rPr>
      </w:pPr>
      <w:r w:rsidRPr="007A13F0">
        <w:rPr>
          <w:rFonts w:ascii="新細明體"/>
          <w:kern w:val="0"/>
        </w:rPr>
        <w:br/>
      </w:r>
      <w:r w:rsidRPr="007A13F0">
        <w:rPr>
          <w:rFonts w:ascii="新細明體" w:hAnsi="新細明體" w:cs="新細明體" w:hint="eastAsia"/>
          <w:b/>
          <w:bCs/>
          <w:kern w:val="0"/>
        </w:rPr>
        <w:t>網上購物保險：</w:t>
      </w:r>
      <w:r w:rsidRPr="007A13F0">
        <w:rPr>
          <w:rFonts w:ascii="新細明體" w:hAnsi="新細明體" w:cs="新細明體" w:hint="eastAsia"/>
          <w:kern w:val="0"/>
        </w:rPr>
        <w:t>買家亦可利用個別網上結算公司提供的網上購物保險，或要求賣家代為購入郵遞保險以減少運送遺失的風險，但事先要確切瞭解其承保範圍。</w:t>
      </w:r>
    </w:p>
    <w:p w14:paraId="575AFCAC" w14:textId="77777777" w:rsidR="00061739" w:rsidRPr="007A13F0" w:rsidRDefault="00061739" w:rsidP="00E35D74">
      <w:pPr>
        <w:widowControl/>
        <w:spacing w:before="240" w:after="240"/>
        <w:jc w:val="both"/>
        <w:rPr>
          <w:rFonts w:ascii="新細明體"/>
          <w:kern w:val="0"/>
        </w:rPr>
      </w:pPr>
      <w:r w:rsidRPr="007A13F0">
        <w:rPr>
          <w:rFonts w:ascii="新細明體"/>
          <w:kern w:val="0"/>
        </w:rPr>
        <w:br/>
      </w:r>
      <w:r w:rsidRPr="007A13F0">
        <w:rPr>
          <w:rFonts w:ascii="新細明體" w:hAnsi="新細明體" w:cs="新細明體" w:hint="eastAsia"/>
          <w:b/>
          <w:bCs/>
          <w:kern w:val="0"/>
        </w:rPr>
        <w:t>安全地點交收：</w:t>
      </w:r>
      <w:r w:rsidRPr="007A13F0">
        <w:rPr>
          <w:rFonts w:ascii="新細明體" w:hAnsi="新細明體" w:cs="新細明體" w:hint="eastAsia"/>
          <w:kern w:val="0"/>
        </w:rPr>
        <w:t>交易地點亦應考慮在人流較多的公共場所進行，以減低在偏僻地方出現人身安全或發生罪案的風險。</w:t>
      </w:r>
    </w:p>
    <w:p w14:paraId="36BF6582" w14:textId="77777777" w:rsidR="00593095" w:rsidRDefault="00593095" w:rsidP="00E35D74">
      <w:pPr>
        <w:widowControl/>
        <w:spacing w:before="240" w:after="240"/>
        <w:jc w:val="both"/>
        <w:rPr>
          <w:rFonts w:ascii="新細明體" w:hAnsi="新細明體" w:cs="新細明體"/>
          <w:b/>
          <w:bCs/>
          <w:kern w:val="0"/>
        </w:rPr>
      </w:pPr>
    </w:p>
    <w:p w14:paraId="589C3D42" w14:textId="77777777" w:rsidR="00061739" w:rsidRPr="007A13F0" w:rsidRDefault="00061739" w:rsidP="00E35D74">
      <w:pPr>
        <w:widowControl/>
        <w:spacing w:before="240" w:after="240"/>
        <w:jc w:val="both"/>
        <w:rPr>
          <w:rFonts w:ascii="新細明體"/>
          <w:kern w:val="0"/>
        </w:rPr>
      </w:pPr>
      <w:bookmarkStart w:id="1" w:name="_GoBack"/>
      <w:bookmarkEnd w:id="1"/>
      <w:r w:rsidRPr="007A13F0">
        <w:rPr>
          <w:rFonts w:ascii="新細明體" w:hAnsi="新細明體" w:cs="新細明體" w:hint="eastAsia"/>
          <w:b/>
          <w:bCs/>
          <w:kern w:val="0"/>
        </w:rPr>
        <w:lastRenderedPageBreak/>
        <w:t>結語</w:t>
      </w:r>
    </w:p>
    <w:p w14:paraId="7CE6E098" w14:textId="77777777" w:rsidR="00061739" w:rsidRPr="007A13F0" w:rsidRDefault="00061739" w:rsidP="00E35D74">
      <w:pPr>
        <w:widowControl/>
        <w:spacing w:before="240" w:after="240"/>
        <w:jc w:val="both"/>
        <w:rPr>
          <w:rFonts w:ascii="新細明體"/>
          <w:kern w:val="0"/>
        </w:rPr>
      </w:pPr>
      <w:r w:rsidRPr="007A13F0">
        <w:rPr>
          <w:rFonts w:ascii="新細明體" w:hAnsi="新細明體" w:cs="新細明體" w:hint="eastAsia"/>
          <w:kern w:val="0"/>
        </w:rPr>
        <w:t>消費者進行網上買賣往往有貨不對辦、數量不符及賣家收取貨款後不知去向等情況。在現行法例下，每當涉及跨境買賣的交易，實在難於處理。本會在接獲類似的情況時，往往都要尋求警方的協助，就算找出賣家，在不同的司法制度下進行訴訟，索償程序及追討所須付出的成本等，都會令索償人甚為煩惱。消費者應知拍賣網站只是提供平台方便買賣雙方達成交易，有關交易出現的問題，買賣雙方須自行處理。</w:t>
      </w:r>
    </w:p>
    <w:p w14:paraId="40431C55" w14:textId="77777777" w:rsidR="00061739" w:rsidRPr="007A13F0" w:rsidRDefault="00061739" w:rsidP="00E35D74">
      <w:pPr>
        <w:widowControl/>
        <w:spacing w:before="240" w:after="240"/>
        <w:jc w:val="both"/>
        <w:rPr>
          <w:rFonts w:ascii="新細明體"/>
          <w:kern w:val="0"/>
        </w:rPr>
      </w:pPr>
      <w:r w:rsidRPr="007A13F0">
        <w:rPr>
          <w:rFonts w:ascii="新細明體" w:hAnsi="新細明體" w:cs="新細明體" w:hint="eastAsia"/>
          <w:kern w:val="0"/>
        </w:rPr>
        <w:t>雖說有些網站存有買家過往對賣家的評分紀錄，但先前的交易妥善亦未必能保證下次百分之百無誤。所以，消費者進行此類拍賣活動須提高警惕及提防陷阱。</w:t>
      </w:r>
    </w:p>
    <w:p w14:paraId="69A2BF1F" w14:textId="77777777" w:rsidR="00061739" w:rsidRDefault="00061739" w:rsidP="003E6D0D">
      <w:pPr>
        <w:widowControl/>
        <w:rPr>
          <w:rFonts w:ascii="新細明體"/>
          <w:b/>
          <w:bCs/>
          <w:color w:val="000000"/>
        </w:rPr>
      </w:pPr>
    </w:p>
    <w:p w14:paraId="238AE4BA" w14:textId="77777777" w:rsidR="00061739" w:rsidRPr="00E35D74" w:rsidRDefault="00061739" w:rsidP="003E6D0D">
      <w:pPr>
        <w:widowControl/>
        <w:rPr>
          <w:rFonts w:ascii="新細明體"/>
        </w:rPr>
      </w:pPr>
      <w:r>
        <w:rPr>
          <w:rFonts w:ascii="新細明體" w:hAnsi="新細明體" w:cs="新細明體" w:hint="eastAsia"/>
          <w:b/>
          <w:bCs/>
          <w:color w:val="000000"/>
        </w:rPr>
        <w:t>資料來源：</w:t>
      </w:r>
      <w:r w:rsidRPr="00EB3DC5">
        <w:rPr>
          <w:rFonts w:ascii="新細明體" w:hAnsi="新細明體" w:cs="新細明體" w:hint="eastAsia"/>
          <w:kern w:val="0"/>
        </w:rPr>
        <w:t>消費者委員會</w:t>
      </w:r>
      <w:r w:rsidRPr="00EB3DC5">
        <w:rPr>
          <w:rFonts w:ascii="新細明體" w:hAnsi="新細明體" w:cs="新細明體"/>
        </w:rPr>
        <w:t xml:space="preserve"> </w:t>
      </w:r>
      <w:r>
        <w:t xml:space="preserve">   </w:t>
      </w:r>
    </w:p>
    <w:p w14:paraId="22756C98" w14:textId="77777777" w:rsidR="00061739" w:rsidRDefault="004A3D7E" w:rsidP="003E6D0D">
      <w:pPr>
        <w:widowControl/>
        <w:rPr>
          <w:rFonts w:ascii="新細明體"/>
          <w:kern w:val="0"/>
        </w:rPr>
      </w:pPr>
      <w:hyperlink r:id="rId14" w:history="1">
        <w:r w:rsidR="00061739" w:rsidRPr="00936EFA">
          <w:rPr>
            <w:rStyle w:val="ab"/>
            <w:rFonts w:ascii="新細明體" w:hAnsi="新細明體" w:cs="新細明體"/>
            <w:kern w:val="0"/>
          </w:rPr>
          <w:t>https://www.consumer.org.hk/ws_chi/choice/355/internetauction_0605.html</w:t>
        </w:r>
      </w:hyperlink>
    </w:p>
    <w:p w14:paraId="0DD3BF77" w14:textId="77777777" w:rsidR="00061739" w:rsidRPr="00EB3DC5" w:rsidRDefault="00061739" w:rsidP="003E6D0D">
      <w:pPr>
        <w:widowControl/>
        <w:rPr>
          <w:rFonts w:ascii="新細明體"/>
          <w:kern w:val="0"/>
        </w:rPr>
      </w:pPr>
    </w:p>
    <w:p w14:paraId="0F64ED35" w14:textId="77777777" w:rsidR="00061739" w:rsidRPr="00FC6D7C" w:rsidRDefault="00061739" w:rsidP="00EB3536">
      <w:pPr>
        <w:pStyle w:val="HTML"/>
        <w:jc w:val="both"/>
        <w:rPr>
          <w:rFonts w:ascii="新細明體" w:eastAsia="新細明體" w:cs="Times New Roman"/>
          <w:color w:val="000000"/>
        </w:rPr>
      </w:pPr>
    </w:p>
    <w:sectPr w:rsidR="00061739" w:rsidRPr="00FC6D7C" w:rsidSect="0081694D">
      <w:headerReference w:type="default" r:id="rId15"/>
      <w:footerReference w:type="default" r:id="rId16"/>
      <w:type w:val="continuous"/>
      <w:pgSz w:w="11906" w:h="16838" w:code="9"/>
      <w:pgMar w:top="1134" w:right="1418" w:bottom="1134" w:left="1418" w:header="851" w:footer="6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57E68" w14:textId="77777777" w:rsidR="004A3D7E" w:rsidRDefault="004A3D7E">
      <w:r>
        <w:separator/>
      </w:r>
    </w:p>
  </w:endnote>
  <w:endnote w:type="continuationSeparator" w:id="0">
    <w:p w14:paraId="2FFF6D59" w14:textId="77777777" w:rsidR="004A3D7E" w:rsidRDefault="004A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04AFC" w14:textId="785C0559" w:rsidR="004E746B" w:rsidRDefault="004E746B">
    <w:pPr>
      <w:pStyle w:val="a8"/>
      <w:jc w:val="right"/>
    </w:pPr>
    <w:r>
      <w:fldChar w:fldCharType="begin"/>
    </w:r>
    <w:r>
      <w:instrText xml:space="preserve"> PAGE   \* MERGEFORMAT </w:instrText>
    </w:r>
    <w:r>
      <w:fldChar w:fldCharType="separate"/>
    </w:r>
    <w:r w:rsidR="00593095" w:rsidRPr="00593095">
      <w:rPr>
        <w:noProof/>
        <w:lang w:val="zh-HK"/>
      </w:rPr>
      <w:t>3</w:t>
    </w:r>
    <w:r>
      <w:fldChar w:fldCharType="end"/>
    </w:r>
  </w:p>
  <w:p w14:paraId="64B99A82" w14:textId="77777777" w:rsidR="004E746B" w:rsidRDefault="004E746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A37A" w14:textId="212AC966" w:rsidR="004E746B" w:rsidRDefault="004E746B">
    <w:pPr>
      <w:pStyle w:val="a8"/>
      <w:jc w:val="right"/>
    </w:pPr>
    <w:r>
      <w:fldChar w:fldCharType="begin"/>
    </w:r>
    <w:r>
      <w:instrText xml:space="preserve"> PAGE   \* MERGEFORMAT </w:instrText>
    </w:r>
    <w:r>
      <w:fldChar w:fldCharType="separate"/>
    </w:r>
    <w:r w:rsidR="00593095" w:rsidRPr="00593095">
      <w:rPr>
        <w:noProof/>
        <w:lang w:val="zh-HK"/>
      </w:rPr>
      <w:t>13</w:t>
    </w:r>
    <w:r>
      <w:fldChar w:fldCharType="end"/>
    </w:r>
  </w:p>
  <w:p w14:paraId="63C347C6" w14:textId="77777777" w:rsidR="004E746B" w:rsidRDefault="004E74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B691C" w14:textId="77777777" w:rsidR="004A3D7E" w:rsidRDefault="004A3D7E">
      <w:r>
        <w:separator/>
      </w:r>
    </w:p>
  </w:footnote>
  <w:footnote w:type="continuationSeparator" w:id="0">
    <w:p w14:paraId="2D846E03" w14:textId="77777777" w:rsidR="004A3D7E" w:rsidRDefault="004A3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6" w:type="dxa"/>
      <w:tblBorders>
        <w:bottom w:val="single" w:sz="18" w:space="0" w:color="808080"/>
      </w:tblBorders>
      <w:tblLayout w:type="fixed"/>
      <w:tblCellMar>
        <w:left w:w="28" w:type="dxa"/>
        <w:right w:w="28" w:type="dxa"/>
      </w:tblCellMar>
      <w:tblLook w:val="0000" w:firstRow="0" w:lastRow="0" w:firstColumn="0" w:lastColumn="0" w:noHBand="0" w:noVBand="0"/>
    </w:tblPr>
    <w:tblGrid>
      <w:gridCol w:w="9126"/>
    </w:tblGrid>
    <w:tr w:rsidR="004E746B" w14:paraId="26B6FFE2" w14:textId="77777777">
      <w:tc>
        <w:tcPr>
          <w:tcW w:w="9126" w:type="dxa"/>
          <w:tcBorders>
            <w:top w:val="nil"/>
            <w:left w:val="nil"/>
            <w:bottom w:val="single" w:sz="18" w:space="0" w:color="808080"/>
            <w:right w:val="nil"/>
          </w:tcBorders>
        </w:tcPr>
        <w:p w14:paraId="295E6E37" w14:textId="77777777" w:rsidR="004E746B" w:rsidRDefault="004E746B" w:rsidP="00077733">
          <w:pPr>
            <w:pStyle w:val="a6"/>
            <w:tabs>
              <w:tab w:val="right" w:pos="9070"/>
            </w:tabs>
            <w:jc w:val="right"/>
            <w:rPr>
              <w:rFonts w:ascii="標楷體" w:eastAsia="標楷體"/>
              <w:i/>
              <w:iCs/>
              <w:color w:val="808080"/>
              <w:sz w:val="24"/>
              <w:szCs w:val="24"/>
            </w:rPr>
          </w:pPr>
          <w:r>
            <w:rPr>
              <w:rFonts w:ascii="標楷體" w:eastAsia="標楷體" w:cs="標楷體" w:hint="eastAsia"/>
              <w:i/>
              <w:iCs/>
              <w:color w:val="808080"/>
              <w:sz w:val="24"/>
              <w:szCs w:val="24"/>
            </w:rPr>
            <w:t>明辨網絡陷阱</w:t>
          </w:r>
          <w:r>
            <w:rPr>
              <w:rFonts w:ascii="標楷體" w:eastAsia="標楷體" w:hAnsi="MT Extra" w:hint="eastAsia"/>
              <w:i/>
              <w:iCs/>
              <w:color w:val="808080"/>
              <w:sz w:val="24"/>
              <w:szCs w:val="24"/>
            </w:rPr>
            <w:sym w:font="MT Extra" w:char="F03E"/>
          </w:r>
          <w:r>
            <w:rPr>
              <w:rFonts w:ascii="標楷體" w:eastAsia="標楷體" w:hAnsi="MT Extra" w:hint="eastAsia"/>
              <w:i/>
              <w:iCs/>
              <w:color w:val="808080"/>
              <w:sz w:val="24"/>
              <w:szCs w:val="24"/>
            </w:rPr>
            <w:sym w:font="MT Extra" w:char="F03E"/>
          </w:r>
          <w:r>
            <w:rPr>
              <w:rFonts w:ascii="標楷體" w:eastAsia="標楷體" w:cs="標楷體"/>
              <w:i/>
              <w:iCs/>
              <w:color w:val="808080"/>
              <w:sz w:val="24"/>
              <w:szCs w:val="24"/>
            </w:rPr>
            <w:t xml:space="preserve"> </w:t>
          </w:r>
          <w:r>
            <w:rPr>
              <w:rFonts w:ascii="標楷體" w:eastAsia="標楷體" w:cs="標楷體" w:hint="eastAsia"/>
              <w:i/>
              <w:iCs/>
              <w:color w:val="808080"/>
              <w:sz w:val="24"/>
              <w:szCs w:val="24"/>
            </w:rPr>
            <w:t>學與教活動</w:t>
          </w:r>
        </w:p>
      </w:tc>
    </w:tr>
  </w:tbl>
  <w:p w14:paraId="55835B04" w14:textId="77777777" w:rsidR="004E746B" w:rsidRDefault="004E746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6" w:type="dxa"/>
      <w:tblBorders>
        <w:bottom w:val="single" w:sz="18" w:space="0" w:color="808080"/>
      </w:tblBorders>
      <w:tblLayout w:type="fixed"/>
      <w:tblCellMar>
        <w:left w:w="28" w:type="dxa"/>
        <w:right w:w="28" w:type="dxa"/>
      </w:tblCellMar>
      <w:tblLook w:val="0000" w:firstRow="0" w:lastRow="0" w:firstColumn="0" w:lastColumn="0" w:noHBand="0" w:noVBand="0"/>
    </w:tblPr>
    <w:tblGrid>
      <w:gridCol w:w="9126"/>
    </w:tblGrid>
    <w:tr w:rsidR="004E746B" w14:paraId="741AE3D3" w14:textId="77777777">
      <w:tc>
        <w:tcPr>
          <w:tcW w:w="9126" w:type="dxa"/>
          <w:tcBorders>
            <w:top w:val="nil"/>
            <w:left w:val="nil"/>
            <w:bottom w:val="single" w:sz="18" w:space="0" w:color="808080"/>
            <w:right w:val="nil"/>
          </w:tcBorders>
        </w:tcPr>
        <w:p w14:paraId="47F744E5" w14:textId="77777777" w:rsidR="004E746B" w:rsidRDefault="004E746B" w:rsidP="00456524">
          <w:pPr>
            <w:pStyle w:val="a6"/>
            <w:tabs>
              <w:tab w:val="right" w:pos="9070"/>
            </w:tabs>
            <w:rPr>
              <w:i/>
              <w:iCs/>
              <w:sz w:val="24"/>
              <w:szCs w:val="24"/>
            </w:rPr>
          </w:pPr>
          <w:r>
            <w:rPr>
              <w:rFonts w:eastAsia="標楷體"/>
              <w:i/>
              <w:iCs/>
              <w:color w:val="808080"/>
              <w:sz w:val="24"/>
              <w:szCs w:val="24"/>
            </w:rPr>
            <w:t xml:space="preserve">                                                 </w:t>
          </w:r>
          <w:r>
            <w:rPr>
              <w:rFonts w:ascii="標楷體" w:eastAsia="標楷體" w:cs="標楷體" w:hint="eastAsia"/>
              <w:i/>
              <w:iCs/>
              <w:color w:val="808080"/>
              <w:sz w:val="24"/>
              <w:szCs w:val="24"/>
            </w:rPr>
            <w:t>明辨網絡陷阱</w:t>
          </w:r>
          <w:r>
            <w:rPr>
              <w:rFonts w:ascii="標楷體" w:eastAsia="標楷體" w:hAnsi="MT Extra" w:hint="eastAsia"/>
              <w:i/>
              <w:iCs/>
              <w:color w:val="808080"/>
              <w:sz w:val="24"/>
              <w:szCs w:val="24"/>
            </w:rPr>
            <w:sym w:font="MT Extra" w:char="F03E"/>
          </w:r>
          <w:r>
            <w:rPr>
              <w:rFonts w:ascii="標楷體" w:eastAsia="標楷體" w:hAnsi="MT Extra" w:hint="eastAsia"/>
              <w:i/>
              <w:iCs/>
              <w:color w:val="808080"/>
              <w:sz w:val="24"/>
              <w:szCs w:val="24"/>
            </w:rPr>
            <w:sym w:font="MT Extra" w:char="F03E"/>
          </w:r>
          <w:r>
            <w:rPr>
              <w:rFonts w:ascii="標楷體" w:eastAsia="標楷體" w:cs="標楷體"/>
              <w:i/>
              <w:iCs/>
              <w:color w:val="808080"/>
              <w:sz w:val="24"/>
              <w:szCs w:val="24"/>
            </w:rPr>
            <w:t xml:space="preserve"> </w:t>
          </w:r>
          <w:r>
            <w:rPr>
              <w:rFonts w:ascii="標楷體" w:eastAsia="標楷體" w:cs="標楷體" w:hint="eastAsia"/>
              <w:i/>
              <w:iCs/>
              <w:color w:val="808080"/>
              <w:sz w:val="24"/>
              <w:szCs w:val="24"/>
            </w:rPr>
            <w:t>學與教活動</w:t>
          </w:r>
          <w:r>
            <w:rPr>
              <w:rFonts w:eastAsia="標楷體"/>
              <w:i/>
              <w:iCs/>
              <w:color w:val="808080"/>
              <w:sz w:val="24"/>
              <w:szCs w:val="24"/>
            </w:rPr>
            <w:t xml:space="preserve">   </w:t>
          </w:r>
          <w:r>
            <w:rPr>
              <w:rFonts w:eastAsia="標楷體" w:cs="標楷體" w:hint="eastAsia"/>
              <w:i/>
              <w:iCs/>
              <w:color w:val="808080"/>
              <w:sz w:val="24"/>
              <w:szCs w:val="24"/>
            </w:rPr>
            <w:t xml:space="preserve">　　　　　　　　　　　</w:t>
          </w:r>
          <w:r>
            <w:rPr>
              <w:rFonts w:ascii="標楷體" w:eastAsia="標楷體" w:cs="標楷體"/>
              <w:i/>
              <w:iCs/>
              <w:color w:val="808080"/>
              <w:sz w:val="24"/>
              <w:szCs w:val="24"/>
            </w:rPr>
            <w:t xml:space="preserve"> </w:t>
          </w:r>
        </w:p>
      </w:tc>
    </w:tr>
  </w:tbl>
  <w:p w14:paraId="46A2FF4D" w14:textId="77777777" w:rsidR="004E746B" w:rsidRPr="0086204A" w:rsidRDefault="004E74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3060766"/>
    <w:lvl w:ilvl="0">
      <w:start w:val="1"/>
      <w:numFmt w:val="bullet"/>
      <w:pStyle w:val="2"/>
      <w:lvlText w:val=""/>
      <w:lvlJc w:val="left"/>
      <w:pPr>
        <w:tabs>
          <w:tab w:val="num" w:pos="840"/>
        </w:tabs>
        <w:ind w:left="840" w:hanging="360"/>
      </w:pPr>
      <w:rPr>
        <w:rFonts w:ascii="Wingdings" w:hAnsi="Wingdings" w:cs="Wingdings" w:hint="default"/>
      </w:rPr>
    </w:lvl>
  </w:abstractNum>
  <w:abstractNum w:abstractNumId="1" w15:restartNumberingAfterBreak="0">
    <w:nsid w:val="003C2E4E"/>
    <w:multiLevelType w:val="hybridMultilevel"/>
    <w:tmpl w:val="5DF4D4D0"/>
    <w:lvl w:ilvl="0" w:tplc="0409000B">
      <w:start w:val="1"/>
      <w:numFmt w:val="bullet"/>
      <w:lvlText w:val=""/>
      <w:lvlJc w:val="left"/>
      <w:pPr>
        <w:ind w:left="840" w:hanging="480"/>
      </w:pPr>
      <w:rPr>
        <w:rFonts w:ascii="Wingdings" w:hAnsi="Wingdings" w:cs="Wingdings" w:hint="default"/>
      </w:rPr>
    </w:lvl>
    <w:lvl w:ilvl="1" w:tplc="04090003">
      <w:start w:val="1"/>
      <w:numFmt w:val="bullet"/>
      <w:lvlText w:val=""/>
      <w:lvlJc w:val="left"/>
      <w:pPr>
        <w:ind w:left="1320" w:hanging="480"/>
      </w:pPr>
      <w:rPr>
        <w:rFonts w:ascii="Wingdings" w:hAnsi="Wingdings" w:cs="Wingdings" w:hint="default"/>
      </w:rPr>
    </w:lvl>
    <w:lvl w:ilvl="2" w:tplc="04090005">
      <w:start w:val="1"/>
      <w:numFmt w:val="bullet"/>
      <w:lvlText w:val=""/>
      <w:lvlJc w:val="left"/>
      <w:pPr>
        <w:ind w:left="1800" w:hanging="480"/>
      </w:pPr>
      <w:rPr>
        <w:rFonts w:ascii="Wingdings" w:hAnsi="Wingdings" w:cs="Wingdings" w:hint="default"/>
      </w:rPr>
    </w:lvl>
    <w:lvl w:ilvl="3" w:tplc="04090001">
      <w:start w:val="1"/>
      <w:numFmt w:val="bullet"/>
      <w:lvlText w:val=""/>
      <w:lvlJc w:val="left"/>
      <w:pPr>
        <w:ind w:left="2280" w:hanging="480"/>
      </w:pPr>
      <w:rPr>
        <w:rFonts w:ascii="Wingdings" w:hAnsi="Wingdings" w:cs="Wingdings" w:hint="default"/>
      </w:rPr>
    </w:lvl>
    <w:lvl w:ilvl="4" w:tplc="04090003">
      <w:start w:val="1"/>
      <w:numFmt w:val="bullet"/>
      <w:lvlText w:val=""/>
      <w:lvlJc w:val="left"/>
      <w:pPr>
        <w:ind w:left="2760" w:hanging="480"/>
      </w:pPr>
      <w:rPr>
        <w:rFonts w:ascii="Wingdings" w:hAnsi="Wingdings" w:cs="Wingdings" w:hint="default"/>
      </w:rPr>
    </w:lvl>
    <w:lvl w:ilvl="5" w:tplc="04090005">
      <w:start w:val="1"/>
      <w:numFmt w:val="bullet"/>
      <w:lvlText w:val=""/>
      <w:lvlJc w:val="left"/>
      <w:pPr>
        <w:ind w:left="3240" w:hanging="480"/>
      </w:pPr>
      <w:rPr>
        <w:rFonts w:ascii="Wingdings" w:hAnsi="Wingdings" w:cs="Wingdings" w:hint="default"/>
      </w:rPr>
    </w:lvl>
    <w:lvl w:ilvl="6" w:tplc="04090001">
      <w:start w:val="1"/>
      <w:numFmt w:val="bullet"/>
      <w:lvlText w:val=""/>
      <w:lvlJc w:val="left"/>
      <w:pPr>
        <w:ind w:left="3720" w:hanging="480"/>
      </w:pPr>
      <w:rPr>
        <w:rFonts w:ascii="Wingdings" w:hAnsi="Wingdings" w:cs="Wingdings" w:hint="default"/>
      </w:rPr>
    </w:lvl>
    <w:lvl w:ilvl="7" w:tplc="04090003">
      <w:start w:val="1"/>
      <w:numFmt w:val="bullet"/>
      <w:lvlText w:val=""/>
      <w:lvlJc w:val="left"/>
      <w:pPr>
        <w:ind w:left="4200" w:hanging="480"/>
      </w:pPr>
      <w:rPr>
        <w:rFonts w:ascii="Wingdings" w:hAnsi="Wingdings" w:cs="Wingdings" w:hint="default"/>
      </w:rPr>
    </w:lvl>
    <w:lvl w:ilvl="8" w:tplc="04090005">
      <w:start w:val="1"/>
      <w:numFmt w:val="bullet"/>
      <w:lvlText w:val=""/>
      <w:lvlJc w:val="left"/>
      <w:pPr>
        <w:ind w:left="4680" w:hanging="480"/>
      </w:pPr>
      <w:rPr>
        <w:rFonts w:ascii="Wingdings" w:hAnsi="Wingdings" w:cs="Wingdings" w:hint="default"/>
      </w:rPr>
    </w:lvl>
  </w:abstractNum>
  <w:abstractNum w:abstractNumId="2" w15:restartNumberingAfterBreak="0">
    <w:nsid w:val="026104D6"/>
    <w:multiLevelType w:val="hybridMultilevel"/>
    <w:tmpl w:val="1E60B29E"/>
    <w:lvl w:ilvl="0" w:tplc="0409000B">
      <w:start w:val="1"/>
      <w:numFmt w:val="bullet"/>
      <w:lvlText w:val=""/>
      <w:lvlJc w:val="left"/>
      <w:pPr>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24E06770"/>
    <w:multiLevelType w:val="hybridMultilevel"/>
    <w:tmpl w:val="1FEE79AA"/>
    <w:lvl w:ilvl="0" w:tplc="0409000B">
      <w:start w:val="1"/>
      <w:numFmt w:val="bullet"/>
      <w:lvlText w:val=""/>
      <w:lvlJc w:val="left"/>
      <w:pPr>
        <w:ind w:left="844" w:hanging="480"/>
      </w:pPr>
      <w:rPr>
        <w:rFonts w:ascii="Wingdings" w:hAnsi="Wingdings" w:hint="default"/>
      </w:rPr>
    </w:lvl>
    <w:lvl w:ilvl="1" w:tplc="04090003" w:tentative="1">
      <w:start w:val="1"/>
      <w:numFmt w:val="bullet"/>
      <w:lvlText w:val=""/>
      <w:lvlJc w:val="left"/>
      <w:pPr>
        <w:ind w:left="1324" w:hanging="480"/>
      </w:pPr>
      <w:rPr>
        <w:rFonts w:ascii="Wingdings" w:hAnsi="Wingdings" w:hint="default"/>
      </w:rPr>
    </w:lvl>
    <w:lvl w:ilvl="2" w:tplc="04090005" w:tentative="1">
      <w:start w:val="1"/>
      <w:numFmt w:val="bullet"/>
      <w:lvlText w:val=""/>
      <w:lvlJc w:val="left"/>
      <w:pPr>
        <w:ind w:left="1804" w:hanging="480"/>
      </w:pPr>
      <w:rPr>
        <w:rFonts w:ascii="Wingdings" w:hAnsi="Wingdings" w:hint="default"/>
      </w:rPr>
    </w:lvl>
    <w:lvl w:ilvl="3" w:tplc="04090001" w:tentative="1">
      <w:start w:val="1"/>
      <w:numFmt w:val="bullet"/>
      <w:lvlText w:val=""/>
      <w:lvlJc w:val="left"/>
      <w:pPr>
        <w:ind w:left="2284" w:hanging="480"/>
      </w:pPr>
      <w:rPr>
        <w:rFonts w:ascii="Wingdings" w:hAnsi="Wingdings" w:hint="default"/>
      </w:rPr>
    </w:lvl>
    <w:lvl w:ilvl="4" w:tplc="04090003" w:tentative="1">
      <w:start w:val="1"/>
      <w:numFmt w:val="bullet"/>
      <w:lvlText w:val=""/>
      <w:lvlJc w:val="left"/>
      <w:pPr>
        <w:ind w:left="2764" w:hanging="480"/>
      </w:pPr>
      <w:rPr>
        <w:rFonts w:ascii="Wingdings" w:hAnsi="Wingdings" w:hint="default"/>
      </w:rPr>
    </w:lvl>
    <w:lvl w:ilvl="5" w:tplc="04090005" w:tentative="1">
      <w:start w:val="1"/>
      <w:numFmt w:val="bullet"/>
      <w:lvlText w:val=""/>
      <w:lvlJc w:val="left"/>
      <w:pPr>
        <w:ind w:left="3244" w:hanging="480"/>
      </w:pPr>
      <w:rPr>
        <w:rFonts w:ascii="Wingdings" w:hAnsi="Wingdings" w:hint="default"/>
      </w:rPr>
    </w:lvl>
    <w:lvl w:ilvl="6" w:tplc="04090001" w:tentative="1">
      <w:start w:val="1"/>
      <w:numFmt w:val="bullet"/>
      <w:lvlText w:val=""/>
      <w:lvlJc w:val="left"/>
      <w:pPr>
        <w:ind w:left="3724" w:hanging="480"/>
      </w:pPr>
      <w:rPr>
        <w:rFonts w:ascii="Wingdings" w:hAnsi="Wingdings" w:hint="default"/>
      </w:rPr>
    </w:lvl>
    <w:lvl w:ilvl="7" w:tplc="04090003" w:tentative="1">
      <w:start w:val="1"/>
      <w:numFmt w:val="bullet"/>
      <w:lvlText w:val=""/>
      <w:lvlJc w:val="left"/>
      <w:pPr>
        <w:ind w:left="4204" w:hanging="480"/>
      </w:pPr>
      <w:rPr>
        <w:rFonts w:ascii="Wingdings" w:hAnsi="Wingdings" w:hint="default"/>
      </w:rPr>
    </w:lvl>
    <w:lvl w:ilvl="8" w:tplc="04090005" w:tentative="1">
      <w:start w:val="1"/>
      <w:numFmt w:val="bullet"/>
      <w:lvlText w:val=""/>
      <w:lvlJc w:val="left"/>
      <w:pPr>
        <w:ind w:left="4684" w:hanging="480"/>
      </w:pPr>
      <w:rPr>
        <w:rFonts w:ascii="Wingdings" w:hAnsi="Wingdings" w:hint="default"/>
      </w:rPr>
    </w:lvl>
  </w:abstractNum>
  <w:abstractNum w:abstractNumId="4" w15:restartNumberingAfterBreak="0">
    <w:nsid w:val="292B07AB"/>
    <w:multiLevelType w:val="hybridMultilevel"/>
    <w:tmpl w:val="FFEA7360"/>
    <w:lvl w:ilvl="0" w:tplc="F884763A">
      <w:start w:val="4"/>
      <w:numFmt w:val="decimal"/>
      <w:lvlText w:val="%1."/>
      <w:lvlJc w:val="left"/>
      <w:pPr>
        <w:ind w:left="360" w:hanging="360"/>
      </w:pPr>
      <w:rPr>
        <w:rFonts w:ascii="新細明體" w:hAnsi="新細明體" w:hint="default"/>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33A32982"/>
    <w:multiLevelType w:val="hybridMultilevel"/>
    <w:tmpl w:val="53AA2F9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BCF2C5E"/>
    <w:multiLevelType w:val="hybridMultilevel"/>
    <w:tmpl w:val="3CB09062"/>
    <w:lvl w:ilvl="0" w:tplc="C5EC90CC">
      <w:start w:val="1"/>
      <w:numFmt w:val="decimal"/>
      <w:lvlText w:val="%1."/>
      <w:lvlJc w:val="left"/>
      <w:pPr>
        <w:tabs>
          <w:tab w:val="num" w:pos="360"/>
        </w:tabs>
        <w:ind w:left="360" w:hanging="360"/>
      </w:pPr>
      <w:rPr>
        <w:rFonts w:hAnsi="新細明體" w:hint="default"/>
      </w:rPr>
    </w:lvl>
    <w:lvl w:ilvl="1" w:tplc="7A9EA128">
      <w:start w:val="1"/>
      <w:numFmt w:val="bullet"/>
      <w:lvlText w:val=""/>
      <w:lvlJc w:val="left"/>
      <w:pPr>
        <w:tabs>
          <w:tab w:val="num" w:pos="840"/>
        </w:tabs>
        <w:ind w:left="840" w:hanging="360"/>
      </w:pPr>
      <w:rPr>
        <w:rFonts w:ascii="Symbol" w:hAnsi="Symbol" w:cs="Symbol"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576D2A5F"/>
    <w:multiLevelType w:val="hybridMultilevel"/>
    <w:tmpl w:val="DC482E62"/>
    <w:lvl w:ilvl="0" w:tplc="C2D28ADA">
      <w:start w:val="1"/>
      <w:numFmt w:val="decimal"/>
      <w:lvlText w:val="%1."/>
      <w:lvlJc w:val="left"/>
      <w:pPr>
        <w:tabs>
          <w:tab w:val="num" w:pos="720"/>
        </w:tabs>
        <w:ind w:left="720" w:hanging="360"/>
      </w:pPr>
      <w:rPr>
        <w:rFonts w:ascii="新細明體" w:eastAsia="新細明體"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C1A1EB2"/>
    <w:multiLevelType w:val="hybridMultilevel"/>
    <w:tmpl w:val="7E5CF092"/>
    <w:lvl w:ilvl="0" w:tplc="04090001">
      <w:start w:val="1"/>
      <w:numFmt w:val="bullet"/>
      <w:lvlText w:val=""/>
      <w:lvlJc w:val="left"/>
      <w:pPr>
        <w:ind w:left="1085" w:hanging="480"/>
      </w:pPr>
      <w:rPr>
        <w:rFonts w:ascii="Wingdings" w:hAnsi="Wingdings" w:hint="default"/>
      </w:rPr>
    </w:lvl>
    <w:lvl w:ilvl="1" w:tplc="04090003" w:tentative="1">
      <w:start w:val="1"/>
      <w:numFmt w:val="bullet"/>
      <w:lvlText w:val=""/>
      <w:lvlJc w:val="left"/>
      <w:pPr>
        <w:ind w:left="1565" w:hanging="480"/>
      </w:pPr>
      <w:rPr>
        <w:rFonts w:ascii="Wingdings" w:hAnsi="Wingdings" w:hint="default"/>
      </w:rPr>
    </w:lvl>
    <w:lvl w:ilvl="2" w:tplc="04090005" w:tentative="1">
      <w:start w:val="1"/>
      <w:numFmt w:val="bullet"/>
      <w:lvlText w:val=""/>
      <w:lvlJc w:val="left"/>
      <w:pPr>
        <w:ind w:left="2045" w:hanging="480"/>
      </w:pPr>
      <w:rPr>
        <w:rFonts w:ascii="Wingdings" w:hAnsi="Wingdings" w:hint="default"/>
      </w:rPr>
    </w:lvl>
    <w:lvl w:ilvl="3" w:tplc="04090001" w:tentative="1">
      <w:start w:val="1"/>
      <w:numFmt w:val="bullet"/>
      <w:lvlText w:val=""/>
      <w:lvlJc w:val="left"/>
      <w:pPr>
        <w:ind w:left="2525" w:hanging="480"/>
      </w:pPr>
      <w:rPr>
        <w:rFonts w:ascii="Wingdings" w:hAnsi="Wingdings" w:hint="default"/>
      </w:rPr>
    </w:lvl>
    <w:lvl w:ilvl="4" w:tplc="04090003" w:tentative="1">
      <w:start w:val="1"/>
      <w:numFmt w:val="bullet"/>
      <w:lvlText w:val=""/>
      <w:lvlJc w:val="left"/>
      <w:pPr>
        <w:ind w:left="3005" w:hanging="480"/>
      </w:pPr>
      <w:rPr>
        <w:rFonts w:ascii="Wingdings" w:hAnsi="Wingdings" w:hint="default"/>
      </w:rPr>
    </w:lvl>
    <w:lvl w:ilvl="5" w:tplc="04090005" w:tentative="1">
      <w:start w:val="1"/>
      <w:numFmt w:val="bullet"/>
      <w:lvlText w:val=""/>
      <w:lvlJc w:val="left"/>
      <w:pPr>
        <w:ind w:left="3485" w:hanging="480"/>
      </w:pPr>
      <w:rPr>
        <w:rFonts w:ascii="Wingdings" w:hAnsi="Wingdings" w:hint="default"/>
      </w:rPr>
    </w:lvl>
    <w:lvl w:ilvl="6" w:tplc="04090001" w:tentative="1">
      <w:start w:val="1"/>
      <w:numFmt w:val="bullet"/>
      <w:lvlText w:val=""/>
      <w:lvlJc w:val="left"/>
      <w:pPr>
        <w:ind w:left="3965" w:hanging="480"/>
      </w:pPr>
      <w:rPr>
        <w:rFonts w:ascii="Wingdings" w:hAnsi="Wingdings" w:hint="default"/>
      </w:rPr>
    </w:lvl>
    <w:lvl w:ilvl="7" w:tplc="04090003" w:tentative="1">
      <w:start w:val="1"/>
      <w:numFmt w:val="bullet"/>
      <w:lvlText w:val=""/>
      <w:lvlJc w:val="left"/>
      <w:pPr>
        <w:ind w:left="4445" w:hanging="480"/>
      </w:pPr>
      <w:rPr>
        <w:rFonts w:ascii="Wingdings" w:hAnsi="Wingdings" w:hint="default"/>
      </w:rPr>
    </w:lvl>
    <w:lvl w:ilvl="8" w:tplc="04090005" w:tentative="1">
      <w:start w:val="1"/>
      <w:numFmt w:val="bullet"/>
      <w:lvlText w:val=""/>
      <w:lvlJc w:val="left"/>
      <w:pPr>
        <w:ind w:left="4925" w:hanging="480"/>
      </w:pPr>
      <w:rPr>
        <w:rFonts w:ascii="Wingdings" w:hAnsi="Wingdings" w:hint="default"/>
      </w:rPr>
    </w:lvl>
  </w:abstractNum>
  <w:abstractNum w:abstractNumId="9" w15:restartNumberingAfterBreak="0">
    <w:nsid w:val="6D6F7E7C"/>
    <w:multiLevelType w:val="hybridMultilevel"/>
    <w:tmpl w:val="B8923E3C"/>
    <w:lvl w:ilvl="0" w:tplc="8F9618A6">
      <w:start w:val="1"/>
      <w:numFmt w:val="bullet"/>
      <w:lvlText w:val=""/>
      <w:lvlJc w:val="left"/>
      <w:pPr>
        <w:ind w:left="480" w:hanging="480"/>
      </w:pPr>
      <w:rPr>
        <w:rFonts w:ascii="Wingdings" w:hAnsi="Wingdings" w:cs="Wingdings" w:hint="default"/>
      </w:rPr>
    </w:lvl>
    <w:lvl w:ilvl="1" w:tplc="5352E27E">
      <w:start w:val="1"/>
      <w:numFmt w:val="bullet"/>
      <w:lvlText w:val=""/>
      <w:lvlJc w:val="left"/>
      <w:pPr>
        <w:tabs>
          <w:tab w:val="num" w:pos="588"/>
        </w:tabs>
        <w:ind w:left="568" w:hanging="340"/>
      </w:pPr>
      <w:rPr>
        <w:rFonts w:ascii="Wingdings" w:hAnsi="Wingdings" w:cs="Wingdings" w:hint="default"/>
      </w:rPr>
    </w:lvl>
    <w:lvl w:ilvl="2" w:tplc="04090005">
      <w:start w:val="1"/>
      <w:numFmt w:val="bullet"/>
      <w:lvlText w:val=""/>
      <w:lvlJc w:val="left"/>
      <w:pPr>
        <w:tabs>
          <w:tab w:val="num" w:pos="1188"/>
        </w:tabs>
        <w:ind w:left="1188" w:hanging="480"/>
      </w:pPr>
      <w:rPr>
        <w:rFonts w:ascii="Wingdings" w:hAnsi="Wingdings" w:cs="Wingdings" w:hint="default"/>
      </w:rPr>
    </w:lvl>
    <w:lvl w:ilvl="3" w:tplc="04090001">
      <w:start w:val="1"/>
      <w:numFmt w:val="bullet"/>
      <w:lvlText w:val=""/>
      <w:lvlJc w:val="left"/>
      <w:pPr>
        <w:tabs>
          <w:tab w:val="num" w:pos="1668"/>
        </w:tabs>
        <w:ind w:left="1668" w:hanging="480"/>
      </w:pPr>
      <w:rPr>
        <w:rFonts w:ascii="Wingdings" w:hAnsi="Wingdings" w:cs="Wingdings" w:hint="default"/>
      </w:rPr>
    </w:lvl>
    <w:lvl w:ilvl="4" w:tplc="04090003">
      <w:start w:val="1"/>
      <w:numFmt w:val="bullet"/>
      <w:lvlText w:val=""/>
      <w:lvlJc w:val="left"/>
      <w:pPr>
        <w:tabs>
          <w:tab w:val="num" w:pos="2148"/>
        </w:tabs>
        <w:ind w:left="2148" w:hanging="480"/>
      </w:pPr>
      <w:rPr>
        <w:rFonts w:ascii="Wingdings" w:hAnsi="Wingdings" w:cs="Wingdings" w:hint="default"/>
      </w:rPr>
    </w:lvl>
    <w:lvl w:ilvl="5" w:tplc="04090005">
      <w:start w:val="1"/>
      <w:numFmt w:val="bullet"/>
      <w:lvlText w:val=""/>
      <w:lvlJc w:val="left"/>
      <w:pPr>
        <w:tabs>
          <w:tab w:val="num" w:pos="2628"/>
        </w:tabs>
        <w:ind w:left="2628" w:hanging="480"/>
      </w:pPr>
      <w:rPr>
        <w:rFonts w:ascii="Wingdings" w:hAnsi="Wingdings" w:cs="Wingdings" w:hint="default"/>
      </w:rPr>
    </w:lvl>
    <w:lvl w:ilvl="6" w:tplc="04090001">
      <w:start w:val="1"/>
      <w:numFmt w:val="bullet"/>
      <w:lvlText w:val=""/>
      <w:lvlJc w:val="left"/>
      <w:pPr>
        <w:tabs>
          <w:tab w:val="num" w:pos="3108"/>
        </w:tabs>
        <w:ind w:left="3108" w:hanging="480"/>
      </w:pPr>
      <w:rPr>
        <w:rFonts w:ascii="Wingdings" w:hAnsi="Wingdings" w:cs="Wingdings" w:hint="default"/>
      </w:rPr>
    </w:lvl>
    <w:lvl w:ilvl="7" w:tplc="04090003">
      <w:start w:val="1"/>
      <w:numFmt w:val="bullet"/>
      <w:lvlText w:val=""/>
      <w:lvlJc w:val="left"/>
      <w:pPr>
        <w:tabs>
          <w:tab w:val="num" w:pos="3588"/>
        </w:tabs>
        <w:ind w:left="3588" w:hanging="480"/>
      </w:pPr>
      <w:rPr>
        <w:rFonts w:ascii="Wingdings" w:hAnsi="Wingdings" w:cs="Wingdings" w:hint="default"/>
      </w:rPr>
    </w:lvl>
    <w:lvl w:ilvl="8" w:tplc="04090005">
      <w:start w:val="1"/>
      <w:numFmt w:val="bullet"/>
      <w:lvlText w:val=""/>
      <w:lvlJc w:val="left"/>
      <w:pPr>
        <w:tabs>
          <w:tab w:val="num" w:pos="4068"/>
        </w:tabs>
        <w:ind w:left="4068" w:hanging="480"/>
      </w:pPr>
      <w:rPr>
        <w:rFonts w:ascii="Wingdings" w:hAnsi="Wingdings" w:cs="Wingdings" w:hint="default"/>
      </w:rPr>
    </w:lvl>
  </w:abstractNum>
  <w:abstractNum w:abstractNumId="10" w15:restartNumberingAfterBreak="0">
    <w:nsid w:val="6F3A5810"/>
    <w:multiLevelType w:val="multilevel"/>
    <w:tmpl w:val="705840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74971999"/>
    <w:multiLevelType w:val="hybridMultilevel"/>
    <w:tmpl w:val="95FC8206"/>
    <w:lvl w:ilvl="0" w:tplc="8F9618A6">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2" w15:restartNumberingAfterBreak="0">
    <w:nsid w:val="7F44164E"/>
    <w:multiLevelType w:val="hybridMultilevel"/>
    <w:tmpl w:val="B4689B9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2"/>
  </w:num>
  <w:num w:numId="3">
    <w:abstractNumId w:val="9"/>
  </w:num>
  <w:num w:numId="4">
    <w:abstractNumId w:val="1"/>
  </w:num>
  <w:num w:numId="5">
    <w:abstractNumId w:val="7"/>
  </w:num>
  <w:num w:numId="6">
    <w:abstractNumId w:val="10"/>
  </w:num>
  <w:num w:numId="7">
    <w:abstractNumId w:val="11"/>
  </w:num>
  <w:num w:numId="8">
    <w:abstractNumId w:val="6"/>
  </w:num>
  <w:num w:numId="9">
    <w:abstractNumId w:val="5"/>
  </w:num>
  <w:num w:numId="10">
    <w:abstractNumId w:val="12"/>
  </w:num>
  <w:num w:numId="11">
    <w:abstractNumId w:val="3"/>
  </w:num>
  <w:num w:numId="12">
    <w:abstractNumId w:val="4"/>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0A9B"/>
    <w:rsid w:val="000012D1"/>
    <w:rsid w:val="0000227C"/>
    <w:rsid w:val="0000355B"/>
    <w:rsid w:val="0000455B"/>
    <w:rsid w:val="000057E0"/>
    <w:rsid w:val="00005815"/>
    <w:rsid w:val="00010E44"/>
    <w:rsid w:val="0001166A"/>
    <w:rsid w:val="000150DF"/>
    <w:rsid w:val="000201A1"/>
    <w:rsid w:val="00020555"/>
    <w:rsid w:val="00024B23"/>
    <w:rsid w:val="0003043B"/>
    <w:rsid w:val="00030FF8"/>
    <w:rsid w:val="00034ECC"/>
    <w:rsid w:val="000351D9"/>
    <w:rsid w:val="00036337"/>
    <w:rsid w:val="00037A3C"/>
    <w:rsid w:val="00037A3F"/>
    <w:rsid w:val="00040444"/>
    <w:rsid w:val="00041C34"/>
    <w:rsid w:val="00041E00"/>
    <w:rsid w:val="00043ECA"/>
    <w:rsid w:val="0004594A"/>
    <w:rsid w:val="0004665C"/>
    <w:rsid w:val="00047FB2"/>
    <w:rsid w:val="000514EE"/>
    <w:rsid w:val="00056F9A"/>
    <w:rsid w:val="00060008"/>
    <w:rsid w:val="000607BC"/>
    <w:rsid w:val="00061739"/>
    <w:rsid w:val="000634AA"/>
    <w:rsid w:val="000634DF"/>
    <w:rsid w:val="000643CF"/>
    <w:rsid w:val="00064C5A"/>
    <w:rsid w:val="0007072B"/>
    <w:rsid w:val="00076D74"/>
    <w:rsid w:val="000771F3"/>
    <w:rsid w:val="00077511"/>
    <w:rsid w:val="00077733"/>
    <w:rsid w:val="00080C3D"/>
    <w:rsid w:val="00082004"/>
    <w:rsid w:val="00083497"/>
    <w:rsid w:val="00085268"/>
    <w:rsid w:val="00091F65"/>
    <w:rsid w:val="00094A9D"/>
    <w:rsid w:val="00096B76"/>
    <w:rsid w:val="00096ECC"/>
    <w:rsid w:val="000970BA"/>
    <w:rsid w:val="000A1445"/>
    <w:rsid w:val="000A1DFD"/>
    <w:rsid w:val="000A1F84"/>
    <w:rsid w:val="000A2F7F"/>
    <w:rsid w:val="000A359B"/>
    <w:rsid w:val="000A77A8"/>
    <w:rsid w:val="000B3266"/>
    <w:rsid w:val="000B3E84"/>
    <w:rsid w:val="000B53A9"/>
    <w:rsid w:val="000B6361"/>
    <w:rsid w:val="000B7401"/>
    <w:rsid w:val="000B799B"/>
    <w:rsid w:val="000C1CDB"/>
    <w:rsid w:val="000C443E"/>
    <w:rsid w:val="000C5235"/>
    <w:rsid w:val="000D1A93"/>
    <w:rsid w:val="000D37E2"/>
    <w:rsid w:val="000D6122"/>
    <w:rsid w:val="000D7061"/>
    <w:rsid w:val="000E0D28"/>
    <w:rsid w:val="000E2F71"/>
    <w:rsid w:val="000F1219"/>
    <w:rsid w:val="000F352E"/>
    <w:rsid w:val="000F6B7E"/>
    <w:rsid w:val="000F7439"/>
    <w:rsid w:val="00100F20"/>
    <w:rsid w:val="00100F7D"/>
    <w:rsid w:val="00101CDC"/>
    <w:rsid w:val="00102069"/>
    <w:rsid w:val="00106234"/>
    <w:rsid w:val="001115B5"/>
    <w:rsid w:val="00111F29"/>
    <w:rsid w:val="001124D4"/>
    <w:rsid w:val="001139A8"/>
    <w:rsid w:val="001169F8"/>
    <w:rsid w:val="0012082E"/>
    <w:rsid w:val="001224BA"/>
    <w:rsid w:val="00130499"/>
    <w:rsid w:val="001327A6"/>
    <w:rsid w:val="00133692"/>
    <w:rsid w:val="00133A17"/>
    <w:rsid w:val="00135E2F"/>
    <w:rsid w:val="0014066F"/>
    <w:rsid w:val="00140F9C"/>
    <w:rsid w:val="001429C1"/>
    <w:rsid w:val="001433E2"/>
    <w:rsid w:val="00143FC0"/>
    <w:rsid w:val="001440C9"/>
    <w:rsid w:val="00144D6F"/>
    <w:rsid w:val="00145D30"/>
    <w:rsid w:val="00145F5C"/>
    <w:rsid w:val="00145FA2"/>
    <w:rsid w:val="00151335"/>
    <w:rsid w:val="0015219A"/>
    <w:rsid w:val="001534F9"/>
    <w:rsid w:val="00153AF5"/>
    <w:rsid w:val="00154406"/>
    <w:rsid w:val="00154CFC"/>
    <w:rsid w:val="00155E86"/>
    <w:rsid w:val="001563A9"/>
    <w:rsid w:val="001626B3"/>
    <w:rsid w:val="00162DD7"/>
    <w:rsid w:val="001663C4"/>
    <w:rsid w:val="00167C7C"/>
    <w:rsid w:val="00170EC3"/>
    <w:rsid w:val="001712E0"/>
    <w:rsid w:val="001715DF"/>
    <w:rsid w:val="00171A42"/>
    <w:rsid w:val="0017256F"/>
    <w:rsid w:val="00173506"/>
    <w:rsid w:val="001736BF"/>
    <w:rsid w:val="00174C5C"/>
    <w:rsid w:val="0018104E"/>
    <w:rsid w:val="001836AB"/>
    <w:rsid w:val="0018446B"/>
    <w:rsid w:val="00187915"/>
    <w:rsid w:val="00192AAA"/>
    <w:rsid w:val="001943EA"/>
    <w:rsid w:val="001948FD"/>
    <w:rsid w:val="001969E4"/>
    <w:rsid w:val="00196B7D"/>
    <w:rsid w:val="001975E2"/>
    <w:rsid w:val="001A27B7"/>
    <w:rsid w:val="001A27F5"/>
    <w:rsid w:val="001A483E"/>
    <w:rsid w:val="001B316B"/>
    <w:rsid w:val="001B3D56"/>
    <w:rsid w:val="001B6FDB"/>
    <w:rsid w:val="001B73D7"/>
    <w:rsid w:val="001B7753"/>
    <w:rsid w:val="001B7DF4"/>
    <w:rsid w:val="001C06B6"/>
    <w:rsid w:val="001C1788"/>
    <w:rsid w:val="001C1956"/>
    <w:rsid w:val="001C3A80"/>
    <w:rsid w:val="001C49C0"/>
    <w:rsid w:val="001C4C52"/>
    <w:rsid w:val="001C4C64"/>
    <w:rsid w:val="001C7F5F"/>
    <w:rsid w:val="001D0108"/>
    <w:rsid w:val="001D0850"/>
    <w:rsid w:val="001D0BA8"/>
    <w:rsid w:val="001D28B3"/>
    <w:rsid w:val="001D2C6B"/>
    <w:rsid w:val="001D5615"/>
    <w:rsid w:val="001E05CF"/>
    <w:rsid w:val="001E0A77"/>
    <w:rsid w:val="001E1F76"/>
    <w:rsid w:val="001E2CA6"/>
    <w:rsid w:val="001E3286"/>
    <w:rsid w:val="001E4BEE"/>
    <w:rsid w:val="001F1FA3"/>
    <w:rsid w:val="001F5B5F"/>
    <w:rsid w:val="001F5F5A"/>
    <w:rsid w:val="00201194"/>
    <w:rsid w:val="00201DF0"/>
    <w:rsid w:val="00202886"/>
    <w:rsid w:val="00202FE6"/>
    <w:rsid w:val="00204AF0"/>
    <w:rsid w:val="0020602F"/>
    <w:rsid w:val="00210A94"/>
    <w:rsid w:val="002122CA"/>
    <w:rsid w:val="00212ED8"/>
    <w:rsid w:val="002136EC"/>
    <w:rsid w:val="0021404B"/>
    <w:rsid w:val="002154F1"/>
    <w:rsid w:val="0021650E"/>
    <w:rsid w:val="00216F77"/>
    <w:rsid w:val="0022279A"/>
    <w:rsid w:val="00224435"/>
    <w:rsid w:val="0022540D"/>
    <w:rsid w:val="0022792C"/>
    <w:rsid w:val="00227F21"/>
    <w:rsid w:val="00232330"/>
    <w:rsid w:val="00232AEB"/>
    <w:rsid w:val="0023444C"/>
    <w:rsid w:val="002344D0"/>
    <w:rsid w:val="002350BB"/>
    <w:rsid w:val="00235880"/>
    <w:rsid w:val="00235F33"/>
    <w:rsid w:val="0023688C"/>
    <w:rsid w:val="00241C00"/>
    <w:rsid w:val="0024238C"/>
    <w:rsid w:val="00243E27"/>
    <w:rsid w:val="00245C34"/>
    <w:rsid w:val="00254ED7"/>
    <w:rsid w:val="002577EB"/>
    <w:rsid w:val="002601B0"/>
    <w:rsid w:val="00261C4D"/>
    <w:rsid w:val="00262898"/>
    <w:rsid w:val="00262C6A"/>
    <w:rsid w:val="00265E92"/>
    <w:rsid w:val="00266C04"/>
    <w:rsid w:val="00267F0E"/>
    <w:rsid w:val="00271592"/>
    <w:rsid w:val="00275C0D"/>
    <w:rsid w:val="00275E02"/>
    <w:rsid w:val="002773DC"/>
    <w:rsid w:val="0027769E"/>
    <w:rsid w:val="0028041D"/>
    <w:rsid w:val="00280853"/>
    <w:rsid w:val="00281B0F"/>
    <w:rsid w:val="00282827"/>
    <w:rsid w:val="00283AC8"/>
    <w:rsid w:val="00283F33"/>
    <w:rsid w:val="00287D98"/>
    <w:rsid w:val="00290067"/>
    <w:rsid w:val="00291C92"/>
    <w:rsid w:val="002925C2"/>
    <w:rsid w:val="002A14AC"/>
    <w:rsid w:val="002A1F58"/>
    <w:rsid w:val="002A1FE0"/>
    <w:rsid w:val="002A384E"/>
    <w:rsid w:val="002A5B50"/>
    <w:rsid w:val="002B3A1A"/>
    <w:rsid w:val="002B5564"/>
    <w:rsid w:val="002C1B74"/>
    <w:rsid w:val="002C30A1"/>
    <w:rsid w:val="002C387E"/>
    <w:rsid w:val="002C4F22"/>
    <w:rsid w:val="002C5ECB"/>
    <w:rsid w:val="002C6460"/>
    <w:rsid w:val="002C7DD0"/>
    <w:rsid w:val="002C7DE5"/>
    <w:rsid w:val="002D031A"/>
    <w:rsid w:val="002D05AE"/>
    <w:rsid w:val="002D2E65"/>
    <w:rsid w:val="002D30CC"/>
    <w:rsid w:val="002D56C1"/>
    <w:rsid w:val="002E041E"/>
    <w:rsid w:val="002E1A09"/>
    <w:rsid w:val="002E45EC"/>
    <w:rsid w:val="002F0220"/>
    <w:rsid w:val="002F024D"/>
    <w:rsid w:val="002F05CA"/>
    <w:rsid w:val="002F14C5"/>
    <w:rsid w:val="00300157"/>
    <w:rsid w:val="003032C6"/>
    <w:rsid w:val="00303513"/>
    <w:rsid w:val="00303A48"/>
    <w:rsid w:val="00307A3C"/>
    <w:rsid w:val="0031166E"/>
    <w:rsid w:val="00311760"/>
    <w:rsid w:val="00315AB4"/>
    <w:rsid w:val="0032349F"/>
    <w:rsid w:val="0032456E"/>
    <w:rsid w:val="00326E8E"/>
    <w:rsid w:val="00333FE3"/>
    <w:rsid w:val="003349CE"/>
    <w:rsid w:val="0033536C"/>
    <w:rsid w:val="00342375"/>
    <w:rsid w:val="0034779C"/>
    <w:rsid w:val="0034780A"/>
    <w:rsid w:val="0035270F"/>
    <w:rsid w:val="003547AE"/>
    <w:rsid w:val="003559AC"/>
    <w:rsid w:val="0035684E"/>
    <w:rsid w:val="003579CD"/>
    <w:rsid w:val="00361FA1"/>
    <w:rsid w:val="00361FB5"/>
    <w:rsid w:val="00362558"/>
    <w:rsid w:val="00362CBA"/>
    <w:rsid w:val="00366F59"/>
    <w:rsid w:val="00370FCA"/>
    <w:rsid w:val="00373478"/>
    <w:rsid w:val="00373590"/>
    <w:rsid w:val="00374116"/>
    <w:rsid w:val="0037607D"/>
    <w:rsid w:val="00376E6A"/>
    <w:rsid w:val="003825AC"/>
    <w:rsid w:val="0038379A"/>
    <w:rsid w:val="003837DB"/>
    <w:rsid w:val="003869F8"/>
    <w:rsid w:val="0039086A"/>
    <w:rsid w:val="00395E01"/>
    <w:rsid w:val="003A2FE9"/>
    <w:rsid w:val="003A4E2C"/>
    <w:rsid w:val="003A4E86"/>
    <w:rsid w:val="003A58F4"/>
    <w:rsid w:val="003A617C"/>
    <w:rsid w:val="003A7F60"/>
    <w:rsid w:val="003B11F0"/>
    <w:rsid w:val="003C00F3"/>
    <w:rsid w:val="003C0A9B"/>
    <w:rsid w:val="003C1DA1"/>
    <w:rsid w:val="003C494B"/>
    <w:rsid w:val="003C4A07"/>
    <w:rsid w:val="003C6D05"/>
    <w:rsid w:val="003C6DF1"/>
    <w:rsid w:val="003D5D95"/>
    <w:rsid w:val="003D7D3C"/>
    <w:rsid w:val="003E1C95"/>
    <w:rsid w:val="003E3CA7"/>
    <w:rsid w:val="003E6D0D"/>
    <w:rsid w:val="003F2ABA"/>
    <w:rsid w:val="003F2BC0"/>
    <w:rsid w:val="003F651A"/>
    <w:rsid w:val="003F6866"/>
    <w:rsid w:val="004035D7"/>
    <w:rsid w:val="00403C21"/>
    <w:rsid w:val="004048A7"/>
    <w:rsid w:val="00407A99"/>
    <w:rsid w:val="00411678"/>
    <w:rsid w:val="00411970"/>
    <w:rsid w:val="0041377D"/>
    <w:rsid w:val="00415ED8"/>
    <w:rsid w:val="004169F2"/>
    <w:rsid w:val="0042190A"/>
    <w:rsid w:val="00421C7E"/>
    <w:rsid w:val="00422C7D"/>
    <w:rsid w:val="004259EF"/>
    <w:rsid w:val="004269B7"/>
    <w:rsid w:val="00426BA5"/>
    <w:rsid w:val="004311AC"/>
    <w:rsid w:val="004336B2"/>
    <w:rsid w:val="00434381"/>
    <w:rsid w:val="00434878"/>
    <w:rsid w:val="00434F7A"/>
    <w:rsid w:val="0043500D"/>
    <w:rsid w:val="00435A6E"/>
    <w:rsid w:val="00452A8B"/>
    <w:rsid w:val="00453A13"/>
    <w:rsid w:val="00455206"/>
    <w:rsid w:val="00455F66"/>
    <w:rsid w:val="00456524"/>
    <w:rsid w:val="00456628"/>
    <w:rsid w:val="004603B4"/>
    <w:rsid w:val="00463417"/>
    <w:rsid w:val="00463482"/>
    <w:rsid w:val="0046664E"/>
    <w:rsid w:val="00466903"/>
    <w:rsid w:val="00467541"/>
    <w:rsid w:val="00467859"/>
    <w:rsid w:val="00472CC1"/>
    <w:rsid w:val="00473AA7"/>
    <w:rsid w:val="0047437D"/>
    <w:rsid w:val="00474AE1"/>
    <w:rsid w:val="00474E10"/>
    <w:rsid w:val="0047502C"/>
    <w:rsid w:val="004801A8"/>
    <w:rsid w:val="004809BC"/>
    <w:rsid w:val="00481127"/>
    <w:rsid w:val="00481258"/>
    <w:rsid w:val="0048267E"/>
    <w:rsid w:val="00482D3B"/>
    <w:rsid w:val="00487397"/>
    <w:rsid w:val="00490DF8"/>
    <w:rsid w:val="00492179"/>
    <w:rsid w:val="00493B5D"/>
    <w:rsid w:val="004945F8"/>
    <w:rsid w:val="0049525D"/>
    <w:rsid w:val="004952C2"/>
    <w:rsid w:val="00495B62"/>
    <w:rsid w:val="004969DA"/>
    <w:rsid w:val="00497B72"/>
    <w:rsid w:val="00497F22"/>
    <w:rsid w:val="004A1AB8"/>
    <w:rsid w:val="004A1B24"/>
    <w:rsid w:val="004A385F"/>
    <w:rsid w:val="004A3B06"/>
    <w:rsid w:val="004A3C4A"/>
    <w:rsid w:val="004A3D7E"/>
    <w:rsid w:val="004B0CFE"/>
    <w:rsid w:val="004B1DFC"/>
    <w:rsid w:val="004B1E62"/>
    <w:rsid w:val="004B2D86"/>
    <w:rsid w:val="004B33B5"/>
    <w:rsid w:val="004B6B41"/>
    <w:rsid w:val="004B7858"/>
    <w:rsid w:val="004C11C1"/>
    <w:rsid w:val="004C46B6"/>
    <w:rsid w:val="004C5B18"/>
    <w:rsid w:val="004C7907"/>
    <w:rsid w:val="004D1714"/>
    <w:rsid w:val="004D3198"/>
    <w:rsid w:val="004D4F45"/>
    <w:rsid w:val="004D5C30"/>
    <w:rsid w:val="004D6BEC"/>
    <w:rsid w:val="004D7567"/>
    <w:rsid w:val="004D7631"/>
    <w:rsid w:val="004E1291"/>
    <w:rsid w:val="004E12B6"/>
    <w:rsid w:val="004E18B7"/>
    <w:rsid w:val="004E467F"/>
    <w:rsid w:val="004E4CC5"/>
    <w:rsid w:val="004E6722"/>
    <w:rsid w:val="004E746B"/>
    <w:rsid w:val="004E7B6D"/>
    <w:rsid w:val="004F064A"/>
    <w:rsid w:val="004F3360"/>
    <w:rsid w:val="004F46AB"/>
    <w:rsid w:val="004F585F"/>
    <w:rsid w:val="004F5F5E"/>
    <w:rsid w:val="004F6852"/>
    <w:rsid w:val="005025CC"/>
    <w:rsid w:val="00505DCB"/>
    <w:rsid w:val="00506666"/>
    <w:rsid w:val="00511DFC"/>
    <w:rsid w:val="005126D8"/>
    <w:rsid w:val="0051496F"/>
    <w:rsid w:val="00515D8B"/>
    <w:rsid w:val="00516D82"/>
    <w:rsid w:val="005220EB"/>
    <w:rsid w:val="00523081"/>
    <w:rsid w:val="0052401E"/>
    <w:rsid w:val="005259A8"/>
    <w:rsid w:val="00525C07"/>
    <w:rsid w:val="00526DBD"/>
    <w:rsid w:val="00526F84"/>
    <w:rsid w:val="00530DFD"/>
    <w:rsid w:val="0053178B"/>
    <w:rsid w:val="00532BC6"/>
    <w:rsid w:val="00532BE2"/>
    <w:rsid w:val="005337B1"/>
    <w:rsid w:val="00540A16"/>
    <w:rsid w:val="005411E5"/>
    <w:rsid w:val="00541A2D"/>
    <w:rsid w:val="0054335F"/>
    <w:rsid w:val="005440FF"/>
    <w:rsid w:val="00545C33"/>
    <w:rsid w:val="0055198C"/>
    <w:rsid w:val="005536EA"/>
    <w:rsid w:val="0055765A"/>
    <w:rsid w:val="00561C79"/>
    <w:rsid w:val="005633CE"/>
    <w:rsid w:val="005635AB"/>
    <w:rsid w:val="00563833"/>
    <w:rsid w:val="00570C20"/>
    <w:rsid w:val="00573D18"/>
    <w:rsid w:val="00577730"/>
    <w:rsid w:val="005803FA"/>
    <w:rsid w:val="00582637"/>
    <w:rsid w:val="0058375A"/>
    <w:rsid w:val="005841CF"/>
    <w:rsid w:val="00584CE5"/>
    <w:rsid w:val="00586005"/>
    <w:rsid w:val="005900FA"/>
    <w:rsid w:val="00590B51"/>
    <w:rsid w:val="00591B72"/>
    <w:rsid w:val="00592003"/>
    <w:rsid w:val="00593095"/>
    <w:rsid w:val="00593A2D"/>
    <w:rsid w:val="00593F8C"/>
    <w:rsid w:val="005A3034"/>
    <w:rsid w:val="005A311F"/>
    <w:rsid w:val="005A3C6F"/>
    <w:rsid w:val="005A3DE3"/>
    <w:rsid w:val="005B13BB"/>
    <w:rsid w:val="005C4F82"/>
    <w:rsid w:val="005C53D8"/>
    <w:rsid w:val="005C6A48"/>
    <w:rsid w:val="005C6E1F"/>
    <w:rsid w:val="005D0292"/>
    <w:rsid w:val="005D05AB"/>
    <w:rsid w:val="005D3BEF"/>
    <w:rsid w:val="005D61E4"/>
    <w:rsid w:val="005D79AB"/>
    <w:rsid w:val="005E14F1"/>
    <w:rsid w:val="005E2394"/>
    <w:rsid w:val="005E33BB"/>
    <w:rsid w:val="005E6A18"/>
    <w:rsid w:val="005E713F"/>
    <w:rsid w:val="005F0CEB"/>
    <w:rsid w:val="005F1F49"/>
    <w:rsid w:val="005F54BB"/>
    <w:rsid w:val="005F5919"/>
    <w:rsid w:val="005F5EE5"/>
    <w:rsid w:val="005F7913"/>
    <w:rsid w:val="006002A6"/>
    <w:rsid w:val="006011A0"/>
    <w:rsid w:val="00601FAC"/>
    <w:rsid w:val="00602B84"/>
    <w:rsid w:val="00603E06"/>
    <w:rsid w:val="0060648E"/>
    <w:rsid w:val="00611922"/>
    <w:rsid w:val="006134C5"/>
    <w:rsid w:val="00615C0F"/>
    <w:rsid w:val="00620094"/>
    <w:rsid w:val="00620AE4"/>
    <w:rsid w:val="00622073"/>
    <w:rsid w:val="006223E9"/>
    <w:rsid w:val="00623A60"/>
    <w:rsid w:val="00626E04"/>
    <w:rsid w:val="006301E3"/>
    <w:rsid w:val="00630FC1"/>
    <w:rsid w:val="00630FF5"/>
    <w:rsid w:val="00631180"/>
    <w:rsid w:val="00631883"/>
    <w:rsid w:val="00634871"/>
    <w:rsid w:val="00635A33"/>
    <w:rsid w:val="00635B65"/>
    <w:rsid w:val="00640711"/>
    <w:rsid w:val="006427DD"/>
    <w:rsid w:val="00643B38"/>
    <w:rsid w:val="006441E1"/>
    <w:rsid w:val="00644FEA"/>
    <w:rsid w:val="00646FFD"/>
    <w:rsid w:val="0065333E"/>
    <w:rsid w:val="0065345B"/>
    <w:rsid w:val="00660447"/>
    <w:rsid w:val="00660A8D"/>
    <w:rsid w:val="00660BAD"/>
    <w:rsid w:val="0066202C"/>
    <w:rsid w:val="00663846"/>
    <w:rsid w:val="00663A6D"/>
    <w:rsid w:val="0066708A"/>
    <w:rsid w:val="00667DA9"/>
    <w:rsid w:val="00673719"/>
    <w:rsid w:val="00675A62"/>
    <w:rsid w:val="006773DD"/>
    <w:rsid w:val="00677551"/>
    <w:rsid w:val="00680656"/>
    <w:rsid w:val="00680F3C"/>
    <w:rsid w:val="006821C0"/>
    <w:rsid w:val="00684BD8"/>
    <w:rsid w:val="006856CE"/>
    <w:rsid w:val="00686E96"/>
    <w:rsid w:val="006876E7"/>
    <w:rsid w:val="00690EA7"/>
    <w:rsid w:val="00692BB8"/>
    <w:rsid w:val="00693078"/>
    <w:rsid w:val="006A1363"/>
    <w:rsid w:val="006A23F2"/>
    <w:rsid w:val="006A5593"/>
    <w:rsid w:val="006A631A"/>
    <w:rsid w:val="006A7254"/>
    <w:rsid w:val="006B0DA6"/>
    <w:rsid w:val="006B12BD"/>
    <w:rsid w:val="006B4F3E"/>
    <w:rsid w:val="006C07A7"/>
    <w:rsid w:val="006C3E1D"/>
    <w:rsid w:val="006C46C1"/>
    <w:rsid w:val="006C6C98"/>
    <w:rsid w:val="006D2F6C"/>
    <w:rsid w:val="006D38BC"/>
    <w:rsid w:val="006D7A1A"/>
    <w:rsid w:val="006E046F"/>
    <w:rsid w:val="006E1540"/>
    <w:rsid w:val="006E2186"/>
    <w:rsid w:val="006E39A3"/>
    <w:rsid w:val="006E426A"/>
    <w:rsid w:val="006E61BC"/>
    <w:rsid w:val="006E7F69"/>
    <w:rsid w:val="006F22E7"/>
    <w:rsid w:val="006F40C3"/>
    <w:rsid w:val="006F466B"/>
    <w:rsid w:val="006F6B73"/>
    <w:rsid w:val="006F7BC1"/>
    <w:rsid w:val="00701FBC"/>
    <w:rsid w:val="007063C6"/>
    <w:rsid w:val="00706F31"/>
    <w:rsid w:val="00713231"/>
    <w:rsid w:val="007145D1"/>
    <w:rsid w:val="00716052"/>
    <w:rsid w:val="00716A5F"/>
    <w:rsid w:val="00720342"/>
    <w:rsid w:val="00720FC8"/>
    <w:rsid w:val="00721655"/>
    <w:rsid w:val="007217ED"/>
    <w:rsid w:val="00721BE6"/>
    <w:rsid w:val="00723BD4"/>
    <w:rsid w:val="0072574E"/>
    <w:rsid w:val="00726060"/>
    <w:rsid w:val="00731285"/>
    <w:rsid w:val="007340D5"/>
    <w:rsid w:val="0073425E"/>
    <w:rsid w:val="007356CA"/>
    <w:rsid w:val="00736146"/>
    <w:rsid w:val="00737EE5"/>
    <w:rsid w:val="0074317C"/>
    <w:rsid w:val="00743337"/>
    <w:rsid w:val="007440FA"/>
    <w:rsid w:val="0074595E"/>
    <w:rsid w:val="00745EFF"/>
    <w:rsid w:val="00745F26"/>
    <w:rsid w:val="00747CCB"/>
    <w:rsid w:val="00751E65"/>
    <w:rsid w:val="00752E8D"/>
    <w:rsid w:val="00756C13"/>
    <w:rsid w:val="007572D9"/>
    <w:rsid w:val="0076299F"/>
    <w:rsid w:val="007637B2"/>
    <w:rsid w:val="00763B9C"/>
    <w:rsid w:val="00764E9F"/>
    <w:rsid w:val="00765D2E"/>
    <w:rsid w:val="0077137E"/>
    <w:rsid w:val="0077400C"/>
    <w:rsid w:val="00774068"/>
    <w:rsid w:val="007758AC"/>
    <w:rsid w:val="0077695B"/>
    <w:rsid w:val="007770E3"/>
    <w:rsid w:val="00780DD3"/>
    <w:rsid w:val="007840EC"/>
    <w:rsid w:val="007849BC"/>
    <w:rsid w:val="007855F1"/>
    <w:rsid w:val="00786979"/>
    <w:rsid w:val="00787610"/>
    <w:rsid w:val="00787FF7"/>
    <w:rsid w:val="007916D6"/>
    <w:rsid w:val="00791B38"/>
    <w:rsid w:val="00794F01"/>
    <w:rsid w:val="0079539E"/>
    <w:rsid w:val="007A13F0"/>
    <w:rsid w:val="007A2A57"/>
    <w:rsid w:val="007A6D89"/>
    <w:rsid w:val="007B0C7B"/>
    <w:rsid w:val="007B11CD"/>
    <w:rsid w:val="007B27EF"/>
    <w:rsid w:val="007B572F"/>
    <w:rsid w:val="007C4579"/>
    <w:rsid w:val="007C6BE4"/>
    <w:rsid w:val="007D10CF"/>
    <w:rsid w:val="007D1D8F"/>
    <w:rsid w:val="007D3153"/>
    <w:rsid w:val="007D3E43"/>
    <w:rsid w:val="007E0CBD"/>
    <w:rsid w:val="007E28CA"/>
    <w:rsid w:val="007E3FBC"/>
    <w:rsid w:val="007E5691"/>
    <w:rsid w:val="007E69A6"/>
    <w:rsid w:val="007F1584"/>
    <w:rsid w:val="007F18A2"/>
    <w:rsid w:val="007F1B7D"/>
    <w:rsid w:val="007F21D7"/>
    <w:rsid w:val="007F3393"/>
    <w:rsid w:val="007F3ACA"/>
    <w:rsid w:val="007F50EB"/>
    <w:rsid w:val="0080249E"/>
    <w:rsid w:val="00805998"/>
    <w:rsid w:val="00807997"/>
    <w:rsid w:val="00811790"/>
    <w:rsid w:val="00811E58"/>
    <w:rsid w:val="00812DBE"/>
    <w:rsid w:val="008143E9"/>
    <w:rsid w:val="008153A2"/>
    <w:rsid w:val="00816353"/>
    <w:rsid w:val="0081694D"/>
    <w:rsid w:val="0082094C"/>
    <w:rsid w:val="00820F77"/>
    <w:rsid w:val="0082345D"/>
    <w:rsid w:val="008249C1"/>
    <w:rsid w:val="00826694"/>
    <w:rsid w:val="00826A9B"/>
    <w:rsid w:val="00826E3A"/>
    <w:rsid w:val="00826F26"/>
    <w:rsid w:val="008309AE"/>
    <w:rsid w:val="0083154E"/>
    <w:rsid w:val="00832EEB"/>
    <w:rsid w:val="0083528E"/>
    <w:rsid w:val="00835E20"/>
    <w:rsid w:val="0083613B"/>
    <w:rsid w:val="008378E5"/>
    <w:rsid w:val="008401E7"/>
    <w:rsid w:val="00840ADB"/>
    <w:rsid w:val="00840BE7"/>
    <w:rsid w:val="008414D0"/>
    <w:rsid w:val="008415E2"/>
    <w:rsid w:val="00842DE0"/>
    <w:rsid w:val="0084323B"/>
    <w:rsid w:val="00843D80"/>
    <w:rsid w:val="00844364"/>
    <w:rsid w:val="00844A6F"/>
    <w:rsid w:val="00844DF5"/>
    <w:rsid w:val="00850CC3"/>
    <w:rsid w:val="008512F1"/>
    <w:rsid w:val="00851692"/>
    <w:rsid w:val="0085192D"/>
    <w:rsid w:val="008553A4"/>
    <w:rsid w:val="008561DF"/>
    <w:rsid w:val="00857EDF"/>
    <w:rsid w:val="0086067B"/>
    <w:rsid w:val="0086204A"/>
    <w:rsid w:val="0086486A"/>
    <w:rsid w:val="00864EA0"/>
    <w:rsid w:val="008661C3"/>
    <w:rsid w:val="00867A74"/>
    <w:rsid w:val="008709EA"/>
    <w:rsid w:val="008714A3"/>
    <w:rsid w:val="00871CE4"/>
    <w:rsid w:val="00872E7A"/>
    <w:rsid w:val="008759AD"/>
    <w:rsid w:val="008772A2"/>
    <w:rsid w:val="00877C70"/>
    <w:rsid w:val="00880282"/>
    <w:rsid w:val="00881473"/>
    <w:rsid w:val="00883B0D"/>
    <w:rsid w:val="0088443A"/>
    <w:rsid w:val="00884496"/>
    <w:rsid w:val="008845C4"/>
    <w:rsid w:val="00885D7E"/>
    <w:rsid w:val="008869B7"/>
    <w:rsid w:val="0089134D"/>
    <w:rsid w:val="00893AA9"/>
    <w:rsid w:val="00894C69"/>
    <w:rsid w:val="008958D6"/>
    <w:rsid w:val="00897187"/>
    <w:rsid w:val="008A2EC7"/>
    <w:rsid w:val="008A2F3D"/>
    <w:rsid w:val="008A3B94"/>
    <w:rsid w:val="008A56AC"/>
    <w:rsid w:val="008A6A87"/>
    <w:rsid w:val="008A6E92"/>
    <w:rsid w:val="008B2C4A"/>
    <w:rsid w:val="008B30FB"/>
    <w:rsid w:val="008B319C"/>
    <w:rsid w:val="008B55A6"/>
    <w:rsid w:val="008B62A1"/>
    <w:rsid w:val="008B73A5"/>
    <w:rsid w:val="008C039A"/>
    <w:rsid w:val="008C4900"/>
    <w:rsid w:val="008C4D16"/>
    <w:rsid w:val="008C6BEE"/>
    <w:rsid w:val="008D0CF5"/>
    <w:rsid w:val="008D34FF"/>
    <w:rsid w:val="008D3C85"/>
    <w:rsid w:val="008E7992"/>
    <w:rsid w:val="008E7AB7"/>
    <w:rsid w:val="008F4397"/>
    <w:rsid w:val="008F4BED"/>
    <w:rsid w:val="008F6886"/>
    <w:rsid w:val="009011F3"/>
    <w:rsid w:val="00902230"/>
    <w:rsid w:val="00904BFF"/>
    <w:rsid w:val="009069CC"/>
    <w:rsid w:val="00906BC6"/>
    <w:rsid w:val="00910B3C"/>
    <w:rsid w:val="00914841"/>
    <w:rsid w:val="00915024"/>
    <w:rsid w:val="00915D7E"/>
    <w:rsid w:val="00915EFF"/>
    <w:rsid w:val="0091603F"/>
    <w:rsid w:val="009170E3"/>
    <w:rsid w:val="00917409"/>
    <w:rsid w:val="00920BFC"/>
    <w:rsid w:val="00922E6B"/>
    <w:rsid w:val="009231C3"/>
    <w:rsid w:val="00923D7B"/>
    <w:rsid w:val="00927285"/>
    <w:rsid w:val="00931523"/>
    <w:rsid w:val="0093224F"/>
    <w:rsid w:val="0093364D"/>
    <w:rsid w:val="00935AA2"/>
    <w:rsid w:val="00936EFA"/>
    <w:rsid w:val="00940000"/>
    <w:rsid w:val="00940623"/>
    <w:rsid w:val="0094326A"/>
    <w:rsid w:val="00943BD1"/>
    <w:rsid w:val="0094514C"/>
    <w:rsid w:val="009458FA"/>
    <w:rsid w:val="00946033"/>
    <w:rsid w:val="0094699A"/>
    <w:rsid w:val="009474D3"/>
    <w:rsid w:val="00951C31"/>
    <w:rsid w:val="00952FF5"/>
    <w:rsid w:val="00955F91"/>
    <w:rsid w:val="00956620"/>
    <w:rsid w:val="00957C95"/>
    <w:rsid w:val="0096035F"/>
    <w:rsid w:val="009604E3"/>
    <w:rsid w:val="0096086B"/>
    <w:rsid w:val="00960BA2"/>
    <w:rsid w:val="00960C26"/>
    <w:rsid w:val="009646E2"/>
    <w:rsid w:val="00965EB8"/>
    <w:rsid w:val="009663AD"/>
    <w:rsid w:val="00966592"/>
    <w:rsid w:val="00966D7A"/>
    <w:rsid w:val="00970AA4"/>
    <w:rsid w:val="00971C0B"/>
    <w:rsid w:val="00973DD9"/>
    <w:rsid w:val="0097452E"/>
    <w:rsid w:val="009749D0"/>
    <w:rsid w:val="00974A0B"/>
    <w:rsid w:val="0097679B"/>
    <w:rsid w:val="00977361"/>
    <w:rsid w:val="0097767D"/>
    <w:rsid w:val="00977746"/>
    <w:rsid w:val="00977A2E"/>
    <w:rsid w:val="00977D9C"/>
    <w:rsid w:val="00977F0C"/>
    <w:rsid w:val="009804F6"/>
    <w:rsid w:val="00980E65"/>
    <w:rsid w:val="0098153C"/>
    <w:rsid w:val="0098162F"/>
    <w:rsid w:val="00982AD6"/>
    <w:rsid w:val="00982C44"/>
    <w:rsid w:val="00986795"/>
    <w:rsid w:val="0099263F"/>
    <w:rsid w:val="00995432"/>
    <w:rsid w:val="00997B81"/>
    <w:rsid w:val="009A01FD"/>
    <w:rsid w:val="009A1C09"/>
    <w:rsid w:val="009A35EC"/>
    <w:rsid w:val="009A3F92"/>
    <w:rsid w:val="009A4214"/>
    <w:rsid w:val="009A445B"/>
    <w:rsid w:val="009A4BB8"/>
    <w:rsid w:val="009A5988"/>
    <w:rsid w:val="009A618A"/>
    <w:rsid w:val="009B276A"/>
    <w:rsid w:val="009B2A88"/>
    <w:rsid w:val="009B3E51"/>
    <w:rsid w:val="009B5751"/>
    <w:rsid w:val="009B68F2"/>
    <w:rsid w:val="009B70CD"/>
    <w:rsid w:val="009C23BD"/>
    <w:rsid w:val="009C65B1"/>
    <w:rsid w:val="009C6E2A"/>
    <w:rsid w:val="009C7467"/>
    <w:rsid w:val="009D093D"/>
    <w:rsid w:val="009D09B4"/>
    <w:rsid w:val="009D1EAD"/>
    <w:rsid w:val="009D22BD"/>
    <w:rsid w:val="009D36E1"/>
    <w:rsid w:val="009D40F4"/>
    <w:rsid w:val="009D430C"/>
    <w:rsid w:val="009D5386"/>
    <w:rsid w:val="009D61D8"/>
    <w:rsid w:val="009E1606"/>
    <w:rsid w:val="009F0675"/>
    <w:rsid w:val="009F11CC"/>
    <w:rsid w:val="009F2327"/>
    <w:rsid w:val="009F2E13"/>
    <w:rsid w:val="009F2F96"/>
    <w:rsid w:val="009F5EEF"/>
    <w:rsid w:val="00A01B91"/>
    <w:rsid w:val="00A05578"/>
    <w:rsid w:val="00A05DA0"/>
    <w:rsid w:val="00A166F3"/>
    <w:rsid w:val="00A16877"/>
    <w:rsid w:val="00A16CB9"/>
    <w:rsid w:val="00A17FD1"/>
    <w:rsid w:val="00A2769B"/>
    <w:rsid w:val="00A31B1E"/>
    <w:rsid w:val="00A34A1D"/>
    <w:rsid w:val="00A35E01"/>
    <w:rsid w:val="00A360C5"/>
    <w:rsid w:val="00A374B0"/>
    <w:rsid w:val="00A37965"/>
    <w:rsid w:val="00A409D5"/>
    <w:rsid w:val="00A40B8D"/>
    <w:rsid w:val="00A41A14"/>
    <w:rsid w:val="00A42988"/>
    <w:rsid w:val="00A435A2"/>
    <w:rsid w:val="00A43D98"/>
    <w:rsid w:val="00A446EE"/>
    <w:rsid w:val="00A50076"/>
    <w:rsid w:val="00A50863"/>
    <w:rsid w:val="00A51375"/>
    <w:rsid w:val="00A520A2"/>
    <w:rsid w:val="00A53C2B"/>
    <w:rsid w:val="00A55654"/>
    <w:rsid w:val="00A610F1"/>
    <w:rsid w:val="00A619BC"/>
    <w:rsid w:val="00A62209"/>
    <w:rsid w:val="00A660F0"/>
    <w:rsid w:val="00A66991"/>
    <w:rsid w:val="00A73271"/>
    <w:rsid w:val="00A751D4"/>
    <w:rsid w:val="00A75EFC"/>
    <w:rsid w:val="00A777B7"/>
    <w:rsid w:val="00A80E9A"/>
    <w:rsid w:val="00A8229D"/>
    <w:rsid w:val="00A855D8"/>
    <w:rsid w:val="00A85D50"/>
    <w:rsid w:val="00A92C7B"/>
    <w:rsid w:val="00A937CA"/>
    <w:rsid w:val="00AA22D8"/>
    <w:rsid w:val="00AA4B3E"/>
    <w:rsid w:val="00AA4FC1"/>
    <w:rsid w:val="00AA79A6"/>
    <w:rsid w:val="00AA7B29"/>
    <w:rsid w:val="00AB3228"/>
    <w:rsid w:val="00AB373F"/>
    <w:rsid w:val="00AB434F"/>
    <w:rsid w:val="00AB4F23"/>
    <w:rsid w:val="00AB5D8E"/>
    <w:rsid w:val="00AB6236"/>
    <w:rsid w:val="00AC0162"/>
    <w:rsid w:val="00AC5C08"/>
    <w:rsid w:val="00AD2DDB"/>
    <w:rsid w:val="00AD784B"/>
    <w:rsid w:val="00AD7AA8"/>
    <w:rsid w:val="00AE04A6"/>
    <w:rsid w:val="00AE192F"/>
    <w:rsid w:val="00AE4E85"/>
    <w:rsid w:val="00AE7B1B"/>
    <w:rsid w:val="00AF1A8B"/>
    <w:rsid w:val="00AF4F43"/>
    <w:rsid w:val="00AF6EF6"/>
    <w:rsid w:val="00AF7CC3"/>
    <w:rsid w:val="00B0171F"/>
    <w:rsid w:val="00B021FC"/>
    <w:rsid w:val="00B0256E"/>
    <w:rsid w:val="00B03F1A"/>
    <w:rsid w:val="00B04CE2"/>
    <w:rsid w:val="00B05BA2"/>
    <w:rsid w:val="00B05E01"/>
    <w:rsid w:val="00B13EF3"/>
    <w:rsid w:val="00B14830"/>
    <w:rsid w:val="00B14BE7"/>
    <w:rsid w:val="00B156A3"/>
    <w:rsid w:val="00B15E48"/>
    <w:rsid w:val="00B1606B"/>
    <w:rsid w:val="00B16813"/>
    <w:rsid w:val="00B16D90"/>
    <w:rsid w:val="00B2164F"/>
    <w:rsid w:val="00B2432B"/>
    <w:rsid w:val="00B24D54"/>
    <w:rsid w:val="00B26743"/>
    <w:rsid w:val="00B26F9D"/>
    <w:rsid w:val="00B27482"/>
    <w:rsid w:val="00B34641"/>
    <w:rsid w:val="00B34668"/>
    <w:rsid w:val="00B362FB"/>
    <w:rsid w:val="00B37659"/>
    <w:rsid w:val="00B40450"/>
    <w:rsid w:val="00B417DB"/>
    <w:rsid w:val="00B43104"/>
    <w:rsid w:val="00B437DA"/>
    <w:rsid w:val="00B45B83"/>
    <w:rsid w:val="00B46060"/>
    <w:rsid w:val="00B4618E"/>
    <w:rsid w:val="00B46E51"/>
    <w:rsid w:val="00B470EE"/>
    <w:rsid w:val="00B511C7"/>
    <w:rsid w:val="00B5186A"/>
    <w:rsid w:val="00B530A5"/>
    <w:rsid w:val="00B5589C"/>
    <w:rsid w:val="00B55C5D"/>
    <w:rsid w:val="00B56D5A"/>
    <w:rsid w:val="00B63ADF"/>
    <w:rsid w:val="00B7066B"/>
    <w:rsid w:val="00B70B2C"/>
    <w:rsid w:val="00B71EBD"/>
    <w:rsid w:val="00B727F2"/>
    <w:rsid w:val="00B72CB0"/>
    <w:rsid w:val="00B73CB8"/>
    <w:rsid w:val="00B77EB4"/>
    <w:rsid w:val="00B8156C"/>
    <w:rsid w:val="00B81EA4"/>
    <w:rsid w:val="00B82A88"/>
    <w:rsid w:val="00B82A8F"/>
    <w:rsid w:val="00B82DC2"/>
    <w:rsid w:val="00B832E7"/>
    <w:rsid w:val="00B84797"/>
    <w:rsid w:val="00B85681"/>
    <w:rsid w:val="00B87C1B"/>
    <w:rsid w:val="00B9034B"/>
    <w:rsid w:val="00B9163B"/>
    <w:rsid w:val="00B929B6"/>
    <w:rsid w:val="00B945AA"/>
    <w:rsid w:val="00B9554C"/>
    <w:rsid w:val="00B95C0D"/>
    <w:rsid w:val="00B96BCF"/>
    <w:rsid w:val="00B970F1"/>
    <w:rsid w:val="00BA1F42"/>
    <w:rsid w:val="00BA757D"/>
    <w:rsid w:val="00BB090B"/>
    <w:rsid w:val="00BB0F8F"/>
    <w:rsid w:val="00BB2BC3"/>
    <w:rsid w:val="00BB3D05"/>
    <w:rsid w:val="00BB71B4"/>
    <w:rsid w:val="00BC01C1"/>
    <w:rsid w:val="00BC17FF"/>
    <w:rsid w:val="00BC2E62"/>
    <w:rsid w:val="00BC40B9"/>
    <w:rsid w:val="00BD08AF"/>
    <w:rsid w:val="00BD1C59"/>
    <w:rsid w:val="00BD2C97"/>
    <w:rsid w:val="00BD5A0F"/>
    <w:rsid w:val="00BD5B0F"/>
    <w:rsid w:val="00BD67D9"/>
    <w:rsid w:val="00BD73A2"/>
    <w:rsid w:val="00BD7795"/>
    <w:rsid w:val="00BE0469"/>
    <w:rsid w:val="00BE1087"/>
    <w:rsid w:val="00BE2C4B"/>
    <w:rsid w:val="00BE3BB2"/>
    <w:rsid w:val="00BE4BE9"/>
    <w:rsid w:val="00BE50CC"/>
    <w:rsid w:val="00BE7340"/>
    <w:rsid w:val="00BF60F8"/>
    <w:rsid w:val="00C01279"/>
    <w:rsid w:val="00C0660C"/>
    <w:rsid w:val="00C07C38"/>
    <w:rsid w:val="00C10B15"/>
    <w:rsid w:val="00C10B4D"/>
    <w:rsid w:val="00C10E61"/>
    <w:rsid w:val="00C11F13"/>
    <w:rsid w:val="00C12607"/>
    <w:rsid w:val="00C15045"/>
    <w:rsid w:val="00C17295"/>
    <w:rsid w:val="00C20E34"/>
    <w:rsid w:val="00C210F3"/>
    <w:rsid w:val="00C21857"/>
    <w:rsid w:val="00C2235C"/>
    <w:rsid w:val="00C22A4A"/>
    <w:rsid w:val="00C25B6F"/>
    <w:rsid w:val="00C3243F"/>
    <w:rsid w:val="00C32886"/>
    <w:rsid w:val="00C32B75"/>
    <w:rsid w:val="00C32C6A"/>
    <w:rsid w:val="00C343E9"/>
    <w:rsid w:val="00C35008"/>
    <w:rsid w:val="00C35930"/>
    <w:rsid w:val="00C37112"/>
    <w:rsid w:val="00C4177F"/>
    <w:rsid w:val="00C41A51"/>
    <w:rsid w:val="00C41BA9"/>
    <w:rsid w:val="00C45C6D"/>
    <w:rsid w:val="00C46E53"/>
    <w:rsid w:val="00C47901"/>
    <w:rsid w:val="00C500BE"/>
    <w:rsid w:val="00C50DEC"/>
    <w:rsid w:val="00C520E0"/>
    <w:rsid w:val="00C524B8"/>
    <w:rsid w:val="00C53E19"/>
    <w:rsid w:val="00C548A4"/>
    <w:rsid w:val="00C57F25"/>
    <w:rsid w:val="00C621D8"/>
    <w:rsid w:val="00C6269C"/>
    <w:rsid w:val="00C6354B"/>
    <w:rsid w:val="00C6409A"/>
    <w:rsid w:val="00C650D5"/>
    <w:rsid w:val="00C6544A"/>
    <w:rsid w:val="00C65A6E"/>
    <w:rsid w:val="00C66210"/>
    <w:rsid w:val="00C67A56"/>
    <w:rsid w:val="00C75E48"/>
    <w:rsid w:val="00C76F1D"/>
    <w:rsid w:val="00C801C1"/>
    <w:rsid w:val="00C82795"/>
    <w:rsid w:val="00C86AC3"/>
    <w:rsid w:val="00C920DE"/>
    <w:rsid w:val="00C9230E"/>
    <w:rsid w:val="00C92F13"/>
    <w:rsid w:val="00C969A5"/>
    <w:rsid w:val="00CA25D1"/>
    <w:rsid w:val="00CA6361"/>
    <w:rsid w:val="00CA6BA8"/>
    <w:rsid w:val="00CB38CF"/>
    <w:rsid w:val="00CB3F05"/>
    <w:rsid w:val="00CC11F3"/>
    <w:rsid w:val="00CC2E68"/>
    <w:rsid w:val="00CC43D5"/>
    <w:rsid w:val="00CC5113"/>
    <w:rsid w:val="00CC6316"/>
    <w:rsid w:val="00CC7E1F"/>
    <w:rsid w:val="00CD255F"/>
    <w:rsid w:val="00CD29B8"/>
    <w:rsid w:val="00CD2D71"/>
    <w:rsid w:val="00CD3D5D"/>
    <w:rsid w:val="00CD46EF"/>
    <w:rsid w:val="00CD6657"/>
    <w:rsid w:val="00CE1C5E"/>
    <w:rsid w:val="00CE7817"/>
    <w:rsid w:val="00CF3EE0"/>
    <w:rsid w:val="00CF5799"/>
    <w:rsid w:val="00CF5EDF"/>
    <w:rsid w:val="00CF62FB"/>
    <w:rsid w:val="00CF772F"/>
    <w:rsid w:val="00D002B1"/>
    <w:rsid w:val="00D0044C"/>
    <w:rsid w:val="00D01033"/>
    <w:rsid w:val="00D10F49"/>
    <w:rsid w:val="00D131A5"/>
    <w:rsid w:val="00D15465"/>
    <w:rsid w:val="00D17A90"/>
    <w:rsid w:val="00D20BF5"/>
    <w:rsid w:val="00D24B59"/>
    <w:rsid w:val="00D24E57"/>
    <w:rsid w:val="00D2668C"/>
    <w:rsid w:val="00D26FDD"/>
    <w:rsid w:val="00D32D84"/>
    <w:rsid w:val="00D33123"/>
    <w:rsid w:val="00D33457"/>
    <w:rsid w:val="00D37709"/>
    <w:rsid w:val="00D37AF6"/>
    <w:rsid w:val="00D37C5E"/>
    <w:rsid w:val="00D41676"/>
    <w:rsid w:val="00D41AF5"/>
    <w:rsid w:val="00D43899"/>
    <w:rsid w:val="00D43BE8"/>
    <w:rsid w:val="00D43D21"/>
    <w:rsid w:val="00D44D73"/>
    <w:rsid w:val="00D46A23"/>
    <w:rsid w:val="00D46C22"/>
    <w:rsid w:val="00D4774B"/>
    <w:rsid w:val="00D51E40"/>
    <w:rsid w:val="00D527DF"/>
    <w:rsid w:val="00D529D3"/>
    <w:rsid w:val="00D53C49"/>
    <w:rsid w:val="00D5536D"/>
    <w:rsid w:val="00D56315"/>
    <w:rsid w:val="00D5657C"/>
    <w:rsid w:val="00D64DD8"/>
    <w:rsid w:val="00D70561"/>
    <w:rsid w:val="00D71511"/>
    <w:rsid w:val="00D718DE"/>
    <w:rsid w:val="00D71F51"/>
    <w:rsid w:val="00D7265B"/>
    <w:rsid w:val="00D72961"/>
    <w:rsid w:val="00D731F3"/>
    <w:rsid w:val="00D73F6B"/>
    <w:rsid w:val="00D758F6"/>
    <w:rsid w:val="00D766C8"/>
    <w:rsid w:val="00D76C4C"/>
    <w:rsid w:val="00D76F2E"/>
    <w:rsid w:val="00D77443"/>
    <w:rsid w:val="00D807FE"/>
    <w:rsid w:val="00D81B64"/>
    <w:rsid w:val="00D82B02"/>
    <w:rsid w:val="00D840DC"/>
    <w:rsid w:val="00D8488F"/>
    <w:rsid w:val="00D8701E"/>
    <w:rsid w:val="00D87867"/>
    <w:rsid w:val="00D90C12"/>
    <w:rsid w:val="00D942A7"/>
    <w:rsid w:val="00D95A9A"/>
    <w:rsid w:val="00D9797E"/>
    <w:rsid w:val="00D97C13"/>
    <w:rsid w:val="00DA0377"/>
    <w:rsid w:val="00DA0974"/>
    <w:rsid w:val="00DA15C6"/>
    <w:rsid w:val="00DA30E7"/>
    <w:rsid w:val="00DA73C4"/>
    <w:rsid w:val="00DB2AEF"/>
    <w:rsid w:val="00DB592A"/>
    <w:rsid w:val="00DB6819"/>
    <w:rsid w:val="00DB7139"/>
    <w:rsid w:val="00DC0DE0"/>
    <w:rsid w:val="00DC2625"/>
    <w:rsid w:val="00DC38AB"/>
    <w:rsid w:val="00DD014D"/>
    <w:rsid w:val="00DD0D13"/>
    <w:rsid w:val="00DD3F5D"/>
    <w:rsid w:val="00DD6792"/>
    <w:rsid w:val="00DD6E4E"/>
    <w:rsid w:val="00DD7D4B"/>
    <w:rsid w:val="00DE0AE5"/>
    <w:rsid w:val="00DE24D7"/>
    <w:rsid w:val="00DE44B2"/>
    <w:rsid w:val="00DE5D6A"/>
    <w:rsid w:val="00DE6269"/>
    <w:rsid w:val="00DE7FCD"/>
    <w:rsid w:val="00DF2696"/>
    <w:rsid w:val="00DF3628"/>
    <w:rsid w:val="00DF3D57"/>
    <w:rsid w:val="00DF5DDD"/>
    <w:rsid w:val="00E07BE3"/>
    <w:rsid w:val="00E13C70"/>
    <w:rsid w:val="00E14C09"/>
    <w:rsid w:val="00E169A8"/>
    <w:rsid w:val="00E21F67"/>
    <w:rsid w:val="00E22124"/>
    <w:rsid w:val="00E2235F"/>
    <w:rsid w:val="00E3062E"/>
    <w:rsid w:val="00E30998"/>
    <w:rsid w:val="00E33898"/>
    <w:rsid w:val="00E357E3"/>
    <w:rsid w:val="00E35D74"/>
    <w:rsid w:val="00E401B0"/>
    <w:rsid w:val="00E41483"/>
    <w:rsid w:val="00E41AA6"/>
    <w:rsid w:val="00E43277"/>
    <w:rsid w:val="00E43650"/>
    <w:rsid w:val="00E446E6"/>
    <w:rsid w:val="00E46D0D"/>
    <w:rsid w:val="00E478DB"/>
    <w:rsid w:val="00E502EF"/>
    <w:rsid w:val="00E604B9"/>
    <w:rsid w:val="00E61F8E"/>
    <w:rsid w:val="00E62A42"/>
    <w:rsid w:val="00E71C15"/>
    <w:rsid w:val="00E7369E"/>
    <w:rsid w:val="00E75F0D"/>
    <w:rsid w:val="00E7603A"/>
    <w:rsid w:val="00E77E5D"/>
    <w:rsid w:val="00E82207"/>
    <w:rsid w:val="00E8234E"/>
    <w:rsid w:val="00E875D8"/>
    <w:rsid w:val="00E8775B"/>
    <w:rsid w:val="00E92802"/>
    <w:rsid w:val="00E932E0"/>
    <w:rsid w:val="00E939A3"/>
    <w:rsid w:val="00E940BF"/>
    <w:rsid w:val="00E95FAD"/>
    <w:rsid w:val="00E97006"/>
    <w:rsid w:val="00EA0366"/>
    <w:rsid w:val="00EA04A8"/>
    <w:rsid w:val="00EA1072"/>
    <w:rsid w:val="00EA3DD3"/>
    <w:rsid w:val="00EA40CB"/>
    <w:rsid w:val="00EA5CE8"/>
    <w:rsid w:val="00EA767A"/>
    <w:rsid w:val="00EA77B8"/>
    <w:rsid w:val="00EA786A"/>
    <w:rsid w:val="00EB12EC"/>
    <w:rsid w:val="00EB3536"/>
    <w:rsid w:val="00EB3DBF"/>
    <w:rsid w:val="00EB3DC5"/>
    <w:rsid w:val="00EC2FE2"/>
    <w:rsid w:val="00EC7895"/>
    <w:rsid w:val="00ED3CAB"/>
    <w:rsid w:val="00ED3E0F"/>
    <w:rsid w:val="00ED6054"/>
    <w:rsid w:val="00ED6C73"/>
    <w:rsid w:val="00EE1C25"/>
    <w:rsid w:val="00EE1CC1"/>
    <w:rsid w:val="00EE2604"/>
    <w:rsid w:val="00EE2880"/>
    <w:rsid w:val="00EE6545"/>
    <w:rsid w:val="00EE6DC5"/>
    <w:rsid w:val="00EE7847"/>
    <w:rsid w:val="00EF30AB"/>
    <w:rsid w:val="00EF37D5"/>
    <w:rsid w:val="00EF43DB"/>
    <w:rsid w:val="00EF4CB2"/>
    <w:rsid w:val="00EF5E54"/>
    <w:rsid w:val="00EF6E10"/>
    <w:rsid w:val="00F01802"/>
    <w:rsid w:val="00F0248B"/>
    <w:rsid w:val="00F04E24"/>
    <w:rsid w:val="00F05230"/>
    <w:rsid w:val="00F05D44"/>
    <w:rsid w:val="00F07D33"/>
    <w:rsid w:val="00F10923"/>
    <w:rsid w:val="00F13C22"/>
    <w:rsid w:val="00F14CD6"/>
    <w:rsid w:val="00F15FFE"/>
    <w:rsid w:val="00F17B1C"/>
    <w:rsid w:val="00F20499"/>
    <w:rsid w:val="00F20E7B"/>
    <w:rsid w:val="00F21846"/>
    <w:rsid w:val="00F24809"/>
    <w:rsid w:val="00F2555E"/>
    <w:rsid w:val="00F25630"/>
    <w:rsid w:val="00F258C6"/>
    <w:rsid w:val="00F26E1D"/>
    <w:rsid w:val="00F30D9F"/>
    <w:rsid w:val="00F32DB0"/>
    <w:rsid w:val="00F357C1"/>
    <w:rsid w:val="00F37717"/>
    <w:rsid w:val="00F401C7"/>
    <w:rsid w:val="00F40ABB"/>
    <w:rsid w:val="00F416C7"/>
    <w:rsid w:val="00F41B79"/>
    <w:rsid w:val="00F430A3"/>
    <w:rsid w:val="00F4311C"/>
    <w:rsid w:val="00F448E9"/>
    <w:rsid w:val="00F474C4"/>
    <w:rsid w:val="00F52926"/>
    <w:rsid w:val="00F56454"/>
    <w:rsid w:val="00F576CA"/>
    <w:rsid w:val="00F62C34"/>
    <w:rsid w:val="00F63EAF"/>
    <w:rsid w:val="00F64C56"/>
    <w:rsid w:val="00F67069"/>
    <w:rsid w:val="00F67E02"/>
    <w:rsid w:val="00F73F86"/>
    <w:rsid w:val="00F7529E"/>
    <w:rsid w:val="00F763E9"/>
    <w:rsid w:val="00F76759"/>
    <w:rsid w:val="00F76ABA"/>
    <w:rsid w:val="00F77383"/>
    <w:rsid w:val="00F80476"/>
    <w:rsid w:val="00F813D5"/>
    <w:rsid w:val="00F86ACD"/>
    <w:rsid w:val="00F87CE6"/>
    <w:rsid w:val="00F91B05"/>
    <w:rsid w:val="00F91BDA"/>
    <w:rsid w:val="00F931DE"/>
    <w:rsid w:val="00F9643B"/>
    <w:rsid w:val="00F97FCC"/>
    <w:rsid w:val="00FA2BB7"/>
    <w:rsid w:val="00FA3606"/>
    <w:rsid w:val="00FA38F7"/>
    <w:rsid w:val="00FA7BE1"/>
    <w:rsid w:val="00FB47EE"/>
    <w:rsid w:val="00FB52FB"/>
    <w:rsid w:val="00FC0F20"/>
    <w:rsid w:val="00FC5606"/>
    <w:rsid w:val="00FC5678"/>
    <w:rsid w:val="00FC57A9"/>
    <w:rsid w:val="00FC651C"/>
    <w:rsid w:val="00FC69D5"/>
    <w:rsid w:val="00FC6D7C"/>
    <w:rsid w:val="00FC7DB2"/>
    <w:rsid w:val="00FD4C5B"/>
    <w:rsid w:val="00FD57DB"/>
    <w:rsid w:val="00FD7859"/>
    <w:rsid w:val="00FE0340"/>
    <w:rsid w:val="00FE2B82"/>
    <w:rsid w:val="00FE709F"/>
    <w:rsid w:val="00FF0A36"/>
    <w:rsid w:val="00FF1238"/>
    <w:rsid w:val="00FF2312"/>
    <w:rsid w:val="00FF2F8B"/>
    <w:rsid w:val="00FF3706"/>
    <w:rsid w:val="00FF3B0E"/>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allout" idref="#_x0000_s1026"/>
      </o:rules>
    </o:shapelayout>
  </w:shapeDefaults>
  <w:decimalSymbol w:val="."/>
  <w:listSeparator w:val=","/>
  <w14:docId w14:val="601B6621"/>
  <w14:defaultImageDpi w14:val="0"/>
  <w15:docId w15:val="{D07270A5-96CA-42AE-A7EB-C8958FBE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0EC"/>
    <w:pPr>
      <w:widowControl w:val="0"/>
    </w:pPr>
    <w:rPr>
      <w:kern w:val="2"/>
      <w:sz w:val="24"/>
      <w:szCs w:val="24"/>
    </w:rPr>
  </w:style>
  <w:style w:type="paragraph" w:styleId="1">
    <w:name w:val="heading 1"/>
    <w:basedOn w:val="a"/>
    <w:next w:val="a"/>
    <w:link w:val="10"/>
    <w:uiPriority w:val="99"/>
    <w:qFormat/>
    <w:rsid w:val="00201DF0"/>
    <w:pPr>
      <w:keepNext/>
      <w:spacing w:before="180" w:after="180" w:line="720" w:lineRule="auto"/>
      <w:outlineLvl w:val="0"/>
    </w:pPr>
    <w:rPr>
      <w:rFonts w:ascii="Calibri" w:hAnsi="Calibri" w:cs="Calibri"/>
      <w:b/>
      <w:bCs/>
      <w:kern w:val="52"/>
      <w:sz w:val="52"/>
      <w:szCs w:val="52"/>
    </w:rPr>
  </w:style>
  <w:style w:type="paragraph" w:styleId="20">
    <w:name w:val="heading 2"/>
    <w:basedOn w:val="a"/>
    <w:next w:val="a0"/>
    <w:link w:val="21"/>
    <w:uiPriority w:val="99"/>
    <w:qFormat/>
    <w:rsid w:val="007217ED"/>
    <w:pPr>
      <w:keepNext/>
      <w:spacing w:line="720" w:lineRule="auto"/>
      <w:outlineLvl w:val="1"/>
    </w:pPr>
    <w:rPr>
      <w:rFonts w:ascii="Arial" w:hAnsi="Arial" w:cs="Arial"/>
      <w:b/>
      <w:bCs/>
      <w:sz w:val="48"/>
      <w:szCs w:val="48"/>
    </w:rPr>
  </w:style>
  <w:style w:type="paragraph" w:styleId="3">
    <w:name w:val="heading 3"/>
    <w:basedOn w:val="a"/>
    <w:next w:val="a0"/>
    <w:link w:val="30"/>
    <w:autoRedefine/>
    <w:uiPriority w:val="99"/>
    <w:qFormat/>
    <w:rsid w:val="007217ED"/>
    <w:pPr>
      <w:keepNext/>
      <w:spacing w:line="720" w:lineRule="auto"/>
      <w:outlineLvl w:val="2"/>
    </w:pPr>
    <w:rPr>
      <w:rFonts w:ascii="Arial" w:hAnsi="Arial" w:cs="Arial"/>
      <w:b/>
      <w:bCs/>
      <w:color w:val="FF00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9"/>
    <w:rsid w:val="00201DF0"/>
    <w:rPr>
      <w:rFonts w:ascii="Calibri" w:eastAsia="新細明體" w:hAnsi="Calibri" w:cs="Calibri"/>
      <w:b/>
      <w:bCs/>
      <w:kern w:val="52"/>
      <w:sz w:val="52"/>
      <w:szCs w:val="52"/>
    </w:rPr>
  </w:style>
  <w:style w:type="character" w:customStyle="1" w:styleId="21">
    <w:name w:val="標題 2 字元"/>
    <w:link w:val="20"/>
    <w:uiPriority w:val="9"/>
    <w:semiHidden/>
    <w:rsid w:val="00E945B2"/>
    <w:rPr>
      <w:rFonts w:ascii="Cambria" w:eastAsia="新細明體" w:hAnsi="Cambria" w:cs="Times New Roman"/>
      <w:b/>
      <w:bCs/>
      <w:sz w:val="48"/>
      <w:szCs w:val="48"/>
    </w:rPr>
  </w:style>
  <w:style w:type="character" w:customStyle="1" w:styleId="30">
    <w:name w:val="標題 3 字元"/>
    <w:link w:val="3"/>
    <w:uiPriority w:val="9"/>
    <w:semiHidden/>
    <w:rsid w:val="00E945B2"/>
    <w:rPr>
      <w:rFonts w:ascii="Cambria" w:eastAsia="新細明體" w:hAnsi="Cambria" w:cs="Times New Roman"/>
      <w:b/>
      <w:bCs/>
      <w:sz w:val="36"/>
      <w:szCs w:val="36"/>
    </w:rPr>
  </w:style>
  <w:style w:type="paragraph" w:styleId="a0">
    <w:name w:val="Normal Indent"/>
    <w:basedOn w:val="a"/>
    <w:uiPriority w:val="99"/>
    <w:rsid w:val="007217ED"/>
    <w:pPr>
      <w:ind w:left="480"/>
    </w:pPr>
  </w:style>
  <w:style w:type="paragraph" w:styleId="22">
    <w:name w:val="Body Text 2"/>
    <w:basedOn w:val="a"/>
    <w:link w:val="23"/>
    <w:uiPriority w:val="99"/>
    <w:rsid w:val="007217ED"/>
    <w:pPr>
      <w:jc w:val="both"/>
    </w:pPr>
    <w:rPr>
      <w:color w:val="000000"/>
    </w:rPr>
  </w:style>
  <w:style w:type="character" w:customStyle="1" w:styleId="23">
    <w:name w:val="本文 2 字元"/>
    <w:link w:val="22"/>
    <w:uiPriority w:val="99"/>
    <w:semiHidden/>
    <w:rsid w:val="00E945B2"/>
    <w:rPr>
      <w:szCs w:val="24"/>
    </w:rPr>
  </w:style>
  <w:style w:type="paragraph" w:styleId="a4">
    <w:name w:val="Body Text"/>
    <w:basedOn w:val="a"/>
    <w:link w:val="a5"/>
    <w:uiPriority w:val="99"/>
    <w:rsid w:val="007217ED"/>
    <w:pPr>
      <w:jc w:val="center"/>
    </w:pPr>
    <w:rPr>
      <w:color w:val="000000"/>
    </w:rPr>
  </w:style>
  <w:style w:type="character" w:customStyle="1" w:styleId="a5">
    <w:name w:val="本文 字元"/>
    <w:link w:val="a4"/>
    <w:uiPriority w:val="99"/>
    <w:semiHidden/>
    <w:rsid w:val="00E945B2"/>
    <w:rPr>
      <w:szCs w:val="24"/>
    </w:rPr>
  </w:style>
  <w:style w:type="paragraph" w:styleId="31">
    <w:name w:val="Body Text 3"/>
    <w:basedOn w:val="a"/>
    <w:link w:val="32"/>
    <w:uiPriority w:val="99"/>
    <w:rsid w:val="007217ED"/>
    <w:pPr>
      <w:jc w:val="both"/>
    </w:pPr>
    <w:rPr>
      <w:rFonts w:ascii="新細明體" w:cs="新細明體"/>
      <w:color w:val="000000"/>
      <w:sz w:val="32"/>
      <w:szCs w:val="32"/>
    </w:rPr>
  </w:style>
  <w:style w:type="character" w:customStyle="1" w:styleId="32">
    <w:name w:val="本文 3 字元"/>
    <w:link w:val="31"/>
    <w:uiPriority w:val="99"/>
    <w:semiHidden/>
    <w:rsid w:val="00E945B2"/>
    <w:rPr>
      <w:sz w:val="16"/>
      <w:szCs w:val="16"/>
    </w:rPr>
  </w:style>
  <w:style w:type="paragraph" w:styleId="a6">
    <w:name w:val="header"/>
    <w:basedOn w:val="a"/>
    <w:link w:val="a7"/>
    <w:uiPriority w:val="99"/>
    <w:rsid w:val="007217ED"/>
    <w:pPr>
      <w:tabs>
        <w:tab w:val="center" w:pos="4153"/>
        <w:tab w:val="right" w:pos="8306"/>
      </w:tabs>
      <w:snapToGrid w:val="0"/>
    </w:pPr>
    <w:rPr>
      <w:sz w:val="20"/>
      <w:szCs w:val="20"/>
    </w:rPr>
  </w:style>
  <w:style w:type="character" w:customStyle="1" w:styleId="a7">
    <w:name w:val="頁首 字元"/>
    <w:link w:val="a6"/>
    <w:uiPriority w:val="99"/>
    <w:rsid w:val="00B43104"/>
    <w:rPr>
      <w:kern w:val="2"/>
    </w:rPr>
  </w:style>
  <w:style w:type="paragraph" w:styleId="a8">
    <w:name w:val="footer"/>
    <w:basedOn w:val="a"/>
    <w:link w:val="a9"/>
    <w:uiPriority w:val="99"/>
    <w:rsid w:val="007217ED"/>
    <w:pPr>
      <w:tabs>
        <w:tab w:val="center" w:pos="4153"/>
        <w:tab w:val="right" w:pos="8306"/>
      </w:tabs>
      <w:snapToGrid w:val="0"/>
    </w:pPr>
    <w:rPr>
      <w:sz w:val="20"/>
      <w:szCs w:val="20"/>
    </w:rPr>
  </w:style>
  <w:style w:type="character" w:customStyle="1" w:styleId="a9">
    <w:name w:val="頁尾 字元"/>
    <w:link w:val="a8"/>
    <w:uiPriority w:val="99"/>
    <w:rsid w:val="005259A8"/>
    <w:rPr>
      <w:kern w:val="2"/>
    </w:rPr>
  </w:style>
  <w:style w:type="character" w:styleId="aa">
    <w:name w:val="page number"/>
    <w:basedOn w:val="a1"/>
    <w:uiPriority w:val="99"/>
    <w:rsid w:val="007217ED"/>
  </w:style>
  <w:style w:type="paragraph" w:styleId="2">
    <w:name w:val="List Bullet 2"/>
    <w:basedOn w:val="a"/>
    <w:autoRedefine/>
    <w:uiPriority w:val="99"/>
    <w:rsid w:val="007217ED"/>
    <w:pPr>
      <w:numPr>
        <w:numId w:val="1"/>
      </w:numPr>
    </w:pPr>
  </w:style>
  <w:style w:type="character" w:styleId="ab">
    <w:name w:val="Hyperlink"/>
    <w:uiPriority w:val="99"/>
    <w:rsid w:val="007217ED"/>
    <w:rPr>
      <w:color w:val="0000FF"/>
      <w:u w:val="single"/>
    </w:rPr>
  </w:style>
  <w:style w:type="character" w:styleId="ac">
    <w:name w:val="FollowedHyperlink"/>
    <w:uiPriority w:val="99"/>
    <w:rsid w:val="007217ED"/>
    <w:rPr>
      <w:color w:val="800080"/>
      <w:u w:val="single"/>
    </w:rPr>
  </w:style>
  <w:style w:type="paragraph" w:styleId="Web">
    <w:name w:val="Normal (Web)"/>
    <w:basedOn w:val="a"/>
    <w:uiPriority w:val="99"/>
    <w:rsid w:val="007217ED"/>
    <w:pPr>
      <w:widowControl/>
      <w:spacing w:before="100" w:beforeAutospacing="1" w:after="100" w:afterAutospacing="1"/>
    </w:pPr>
    <w:rPr>
      <w:rFonts w:ascii="Arial Unicode MS" w:eastAsia="Arial Unicode MS" w:hAnsi="Arial Unicode MS" w:cs="Arial Unicode MS"/>
      <w:color w:val="000000"/>
      <w:kern w:val="0"/>
    </w:rPr>
  </w:style>
  <w:style w:type="table" w:styleId="ad">
    <w:name w:val="Table Grid"/>
    <w:basedOn w:val="a2"/>
    <w:uiPriority w:val="99"/>
    <w:rsid w:val="009C74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uiPriority w:val="99"/>
    <w:rsid w:val="009C7467"/>
    <w:pPr>
      <w:widowControl/>
      <w:spacing w:before="100" w:beforeAutospacing="1" w:after="100" w:afterAutospacing="1"/>
    </w:pPr>
    <w:rPr>
      <w:rFonts w:ascii="新細明體" w:hAnsi="新細明體" w:cs="新細明體"/>
      <w:kern w:val="0"/>
    </w:rPr>
  </w:style>
  <w:style w:type="paragraph" w:customStyle="1" w:styleId="styletc">
    <w:name w:val="style_t_c"/>
    <w:basedOn w:val="a"/>
    <w:uiPriority w:val="99"/>
    <w:rsid w:val="00764E9F"/>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link w:val="HTML1"/>
    <w:uiPriority w:val="99"/>
    <w:rsid w:val="00794F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1"/>
    <w:link w:val="HTML"/>
    <w:uiPriority w:val="99"/>
    <w:rsid w:val="00AD784B"/>
    <w:rPr>
      <w:rFonts w:ascii="細明體" w:eastAsia="細明體" w:hAnsi="細明體" w:cs="細明體"/>
      <w:sz w:val="24"/>
      <w:szCs w:val="24"/>
    </w:rPr>
  </w:style>
  <w:style w:type="paragraph" w:styleId="ae">
    <w:name w:val="List Paragraph"/>
    <w:basedOn w:val="a"/>
    <w:uiPriority w:val="99"/>
    <w:qFormat/>
    <w:rsid w:val="00421C7E"/>
    <w:pPr>
      <w:ind w:leftChars="200" w:left="480"/>
    </w:pPr>
  </w:style>
  <w:style w:type="paragraph" w:styleId="af">
    <w:name w:val="Balloon Text"/>
    <w:basedOn w:val="a"/>
    <w:link w:val="af0"/>
    <w:uiPriority w:val="99"/>
    <w:semiHidden/>
    <w:rsid w:val="00812DBE"/>
    <w:rPr>
      <w:rFonts w:ascii="Cambria" w:hAnsi="Cambria" w:cs="Cambria"/>
      <w:sz w:val="18"/>
      <w:szCs w:val="18"/>
    </w:rPr>
  </w:style>
  <w:style w:type="character" w:customStyle="1" w:styleId="af0">
    <w:name w:val="註解方塊文字 字元"/>
    <w:link w:val="af"/>
    <w:uiPriority w:val="99"/>
    <w:rsid w:val="00812DBE"/>
    <w:rPr>
      <w:rFonts w:ascii="Cambria" w:eastAsia="新細明體" w:hAnsi="Cambria" w:cs="Cambria"/>
      <w:kern w:val="2"/>
      <w:sz w:val="18"/>
      <w:szCs w:val="18"/>
    </w:rPr>
  </w:style>
  <w:style w:type="paragraph" w:customStyle="1" w:styleId="articleintro">
    <w:name w:val="articleintro"/>
    <w:basedOn w:val="a"/>
    <w:uiPriority w:val="99"/>
    <w:rsid w:val="000B7401"/>
    <w:pPr>
      <w:widowControl/>
      <w:spacing w:after="225" w:line="360" w:lineRule="atLeast"/>
    </w:pPr>
    <w:rPr>
      <w:spacing w:val="19"/>
      <w:kern w:val="0"/>
      <w:sz w:val="23"/>
      <w:szCs w:val="23"/>
    </w:rPr>
  </w:style>
  <w:style w:type="character" w:customStyle="1" w:styleId="arttextboldbig">
    <w:name w:val="arttextboldbig"/>
    <w:uiPriority w:val="99"/>
    <w:rsid w:val="000B7401"/>
  </w:style>
  <w:style w:type="paragraph" w:styleId="af1">
    <w:name w:val="No Spacing"/>
    <w:link w:val="af2"/>
    <w:uiPriority w:val="99"/>
    <w:qFormat/>
    <w:rsid w:val="00582637"/>
    <w:rPr>
      <w:rFonts w:ascii="Calibri" w:hAnsi="Calibri" w:cs="Calibri"/>
      <w:sz w:val="22"/>
      <w:szCs w:val="22"/>
    </w:rPr>
  </w:style>
  <w:style w:type="character" w:customStyle="1" w:styleId="af2">
    <w:name w:val="無間距 字元"/>
    <w:link w:val="af1"/>
    <w:uiPriority w:val="99"/>
    <w:rsid w:val="00582637"/>
    <w:rPr>
      <w:rFonts w:ascii="Calibri" w:hAnsi="Calibri" w:cs="Calibri"/>
      <w:sz w:val="22"/>
      <w:szCs w:val="22"/>
    </w:rPr>
  </w:style>
  <w:style w:type="character" w:styleId="af3">
    <w:name w:val="Strong"/>
    <w:uiPriority w:val="99"/>
    <w:qFormat/>
    <w:rsid w:val="00B26743"/>
    <w:rPr>
      <w:b/>
      <w:bCs/>
    </w:rPr>
  </w:style>
  <w:style w:type="character" w:customStyle="1" w:styleId="HTML0">
    <w:name w:val="HTML 預設格式 字元"/>
    <w:uiPriority w:val="99"/>
    <w:rsid w:val="00923D7B"/>
    <w:rPr>
      <w:rFonts w:ascii="細明體" w:eastAsia="細明體" w:hAnsi="細明體" w:cs="細明體"/>
      <w:sz w:val="24"/>
      <w:szCs w:val="24"/>
    </w:rPr>
  </w:style>
  <w:style w:type="character" w:styleId="af4">
    <w:name w:val="annotation reference"/>
    <w:uiPriority w:val="99"/>
    <w:semiHidden/>
    <w:unhideWhenUsed/>
    <w:rsid w:val="0022279A"/>
    <w:rPr>
      <w:sz w:val="18"/>
      <w:szCs w:val="18"/>
    </w:rPr>
  </w:style>
  <w:style w:type="paragraph" w:styleId="af5">
    <w:name w:val="annotation text"/>
    <w:basedOn w:val="a"/>
    <w:link w:val="af6"/>
    <w:uiPriority w:val="99"/>
    <w:semiHidden/>
    <w:unhideWhenUsed/>
    <w:rsid w:val="0022279A"/>
  </w:style>
  <w:style w:type="character" w:customStyle="1" w:styleId="af6">
    <w:name w:val="註解文字 字元"/>
    <w:link w:val="af5"/>
    <w:uiPriority w:val="99"/>
    <w:semiHidden/>
    <w:rsid w:val="0022279A"/>
    <w:rPr>
      <w:kern w:val="2"/>
      <w:sz w:val="24"/>
      <w:szCs w:val="24"/>
    </w:rPr>
  </w:style>
  <w:style w:type="paragraph" w:styleId="af7">
    <w:name w:val="annotation subject"/>
    <w:basedOn w:val="af5"/>
    <w:next w:val="af5"/>
    <w:link w:val="af8"/>
    <w:uiPriority w:val="99"/>
    <w:semiHidden/>
    <w:unhideWhenUsed/>
    <w:rsid w:val="0022279A"/>
    <w:rPr>
      <w:b/>
      <w:bCs/>
    </w:rPr>
  </w:style>
  <w:style w:type="character" w:customStyle="1" w:styleId="af8">
    <w:name w:val="註解主旨 字元"/>
    <w:link w:val="af7"/>
    <w:uiPriority w:val="99"/>
    <w:semiHidden/>
    <w:rsid w:val="0022279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960962">
      <w:bodyDiv w:val="1"/>
      <w:marLeft w:val="0"/>
      <w:marRight w:val="0"/>
      <w:marTop w:val="0"/>
      <w:marBottom w:val="0"/>
      <w:divBdr>
        <w:top w:val="none" w:sz="0" w:space="0" w:color="auto"/>
        <w:left w:val="none" w:sz="0" w:space="0" w:color="auto"/>
        <w:bottom w:val="none" w:sz="0" w:space="0" w:color="auto"/>
        <w:right w:val="none" w:sz="0" w:space="0" w:color="auto"/>
      </w:divBdr>
    </w:div>
    <w:div w:id="2087875984">
      <w:marLeft w:val="0"/>
      <w:marRight w:val="0"/>
      <w:marTop w:val="0"/>
      <w:marBottom w:val="0"/>
      <w:divBdr>
        <w:top w:val="none" w:sz="0" w:space="0" w:color="auto"/>
        <w:left w:val="none" w:sz="0" w:space="0" w:color="auto"/>
        <w:bottom w:val="none" w:sz="0" w:space="0" w:color="auto"/>
        <w:right w:val="none" w:sz="0" w:space="0" w:color="auto"/>
      </w:divBdr>
    </w:div>
    <w:div w:id="2087875989">
      <w:marLeft w:val="0"/>
      <w:marRight w:val="0"/>
      <w:marTop w:val="0"/>
      <w:marBottom w:val="0"/>
      <w:divBdr>
        <w:top w:val="none" w:sz="0" w:space="0" w:color="auto"/>
        <w:left w:val="none" w:sz="0" w:space="0" w:color="auto"/>
        <w:bottom w:val="none" w:sz="0" w:space="0" w:color="auto"/>
        <w:right w:val="none" w:sz="0" w:space="0" w:color="auto"/>
      </w:divBdr>
    </w:div>
    <w:div w:id="2087875990">
      <w:marLeft w:val="0"/>
      <w:marRight w:val="0"/>
      <w:marTop w:val="0"/>
      <w:marBottom w:val="0"/>
      <w:divBdr>
        <w:top w:val="none" w:sz="0" w:space="0" w:color="auto"/>
        <w:left w:val="none" w:sz="0" w:space="0" w:color="auto"/>
        <w:bottom w:val="none" w:sz="0" w:space="0" w:color="auto"/>
        <w:right w:val="none" w:sz="0" w:space="0" w:color="auto"/>
      </w:divBdr>
      <w:divsChild>
        <w:div w:id="2087876006">
          <w:marLeft w:val="0"/>
          <w:marRight w:val="0"/>
          <w:marTop w:val="0"/>
          <w:marBottom w:val="0"/>
          <w:divBdr>
            <w:top w:val="none" w:sz="0" w:space="0" w:color="auto"/>
            <w:left w:val="none" w:sz="0" w:space="0" w:color="auto"/>
            <w:bottom w:val="none" w:sz="0" w:space="0" w:color="auto"/>
            <w:right w:val="none" w:sz="0" w:space="0" w:color="auto"/>
          </w:divBdr>
          <w:divsChild>
            <w:div w:id="2087875987">
              <w:marLeft w:val="0"/>
              <w:marRight w:val="0"/>
              <w:marTop w:val="0"/>
              <w:marBottom w:val="0"/>
              <w:divBdr>
                <w:top w:val="none" w:sz="0" w:space="0" w:color="auto"/>
                <w:left w:val="none" w:sz="0" w:space="0" w:color="auto"/>
                <w:bottom w:val="none" w:sz="0" w:space="0" w:color="auto"/>
                <w:right w:val="none" w:sz="0" w:space="0" w:color="auto"/>
              </w:divBdr>
              <w:divsChild>
                <w:div w:id="20878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5991">
      <w:marLeft w:val="0"/>
      <w:marRight w:val="0"/>
      <w:marTop w:val="0"/>
      <w:marBottom w:val="0"/>
      <w:divBdr>
        <w:top w:val="none" w:sz="0" w:space="0" w:color="auto"/>
        <w:left w:val="none" w:sz="0" w:space="0" w:color="auto"/>
        <w:bottom w:val="none" w:sz="0" w:space="0" w:color="auto"/>
        <w:right w:val="none" w:sz="0" w:space="0" w:color="auto"/>
      </w:divBdr>
    </w:div>
    <w:div w:id="2087875992">
      <w:marLeft w:val="0"/>
      <w:marRight w:val="0"/>
      <w:marTop w:val="0"/>
      <w:marBottom w:val="0"/>
      <w:divBdr>
        <w:top w:val="none" w:sz="0" w:space="0" w:color="auto"/>
        <w:left w:val="none" w:sz="0" w:space="0" w:color="auto"/>
        <w:bottom w:val="none" w:sz="0" w:space="0" w:color="auto"/>
        <w:right w:val="none" w:sz="0" w:space="0" w:color="auto"/>
      </w:divBdr>
    </w:div>
    <w:div w:id="2087875994">
      <w:marLeft w:val="0"/>
      <w:marRight w:val="0"/>
      <w:marTop w:val="0"/>
      <w:marBottom w:val="0"/>
      <w:divBdr>
        <w:top w:val="none" w:sz="0" w:space="0" w:color="auto"/>
        <w:left w:val="none" w:sz="0" w:space="0" w:color="auto"/>
        <w:bottom w:val="none" w:sz="0" w:space="0" w:color="auto"/>
        <w:right w:val="none" w:sz="0" w:space="0" w:color="auto"/>
      </w:divBdr>
    </w:div>
    <w:div w:id="2087875997">
      <w:marLeft w:val="0"/>
      <w:marRight w:val="0"/>
      <w:marTop w:val="0"/>
      <w:marBottom w:val="0"/>
      <w:divBdr>
        <w:top w:val="none" w:sz="0" w:space="0" w:color="auto"/>
        <w:left w:val="none" w:sz="0" w:space="0" w:color="auto"/>
        <w:bottom w:val="none" w:sz="0" w:space="0" w:color="auto"/>
        <w:right w:val="none" w:sz="0" w:space="0" w:color="auto"/>
      </w:divBdr>
    </w:div>
    <w:div w:id="2087875999">
      <w:marLeft w:val="0"/>
      <w:marRight w:val="0"/>
      <w:marTop w:val="0"/>
      <w:marBottom w:val="0"/>
      <w:divBdr>
        <w:top w:val="none" w:sz="0" w:space="0" w:color="auto"/>
        <w:left w:val="none" w:sz="0" w:space="0" w:color="auto"/>
        <w:bottom w:val="none" w:sz="0" w:space="0" w:color="auto"/>
        <w:right w:val="none" w:sz="0" w:space="0" w:color="auto"/>
      </w:divBdr>
    </w:div>
    <w:div w:id="2087876000">
      <w:marLeft w:val="0"/>
      <w:marRight w:val="0"/>
      <w:marTop w:val="0"/>
      <w:marBottom w:val="0"/>
      <w:divBdr>
        <w:top w:val="none" w:sz="0" w:space="0" w:color="auto"/>
        <w:left w:val="none" w:sz="0" w:space="0" w:color="auto"/>
        <w:bottom w:val="none" w:sz="0" w:space="0" w:color="auto"/>
        <w:right w:val="none" w:sz="0" w:space="0" w:color="auto"/>
      </w:divBdr>
    </w:div>
    <w:div w:id="2087876002">
      <w:marLeft w:val="0"/>
      <w:marRight w:val="0"/>
      <w:marTop w:val="0"/>
      <w:marBottom w:val="0"/>
      <w:divBdr>
        <w:top w:val="none" w:sz="0" w:space="0" w:color="auto"/>
        <w:left w:val="none" w:sz="0" w:space="0" w:color="auto"/>
        <w:bottom w:val="none" w:sz="0" w:space="0" w:color="auto"/>
        <w:right w:val="none" w:sz="0" w:space="0" w:color="auto"/>
      </w:divBdr>
    </w:div>
    <w:div w:id="2087876004">
      <w:marLeft w:val="0"/>
      <w:marRight w:val="0"/>
      <w:marTop w:val="0"/>
      <w:marBottom w:val="0"/>
      <w:divBdr>
        <w:top w:val="none" w:sz="0" w:space="0" w:color="auto"/>
        <w:left w:val="none" w:sz="0" w:space="0" w:color="auto"/>
        <w:bottom w:val="none" w:sz="0" w:space="0" w:color="auto"/>
        <w:right w:val="none" w:sz="0" w:space="0" w:color="auto"/>
      </w:divBdr>
      <w:divsChild>
        <w:div w:id="2087876020">
          <w:marLeft w:val="0"/>
          <w:marRight w:val="0"/>
          <w:marTop w:val="0"/>
          <w:marBottom w:val="0"/>
          <w:divBdr>
            <w:top w:val="none" w:sz="0" w:space="0" w:color="auto"/>
            <w:left w:val="none" w:sz="0" w:space="0" w:color="auto"/>
            <w:bottom w:val="none" w:sz="0" w:space="0" w:color="auto"/>
            <w:right w:val="none" w:sz="0" w:space="0" w:color="auto"/>
          </w:divBdr>
          <w:divsChild>
            <w:div w:id="2087876025">
              <w:marLeft w:val="0"/>
              <w:marRight w:val="0"/>
              <w:marTop w:val="0"/>
              <w:marBottom w:val="0"/>
              <w:divBdr>
                <w:top w:val="none" w:sz="0" w:space="0" w:color="auto"/>
                <w:left w:val="none" w:sz="0" w:space="0" w:color="auto"/>
                <w:bottom w:val="none" w:sz="0" w:space="0" w:color="auto"/>
                <w:right w:val="none" w:sz="0" w:space="0" w:color="auto"/>
              </w:divBdr>
              <w:divsChild>
                <w:div w:id="2087876037">
                  <w:marLeft w:val="0"/>
                  <w:marRight w:val="0"/>
                  <w:marTop w:val="0"/>
                  <w:marBottom w:val="0"/>
                  <w:divBdr>
                    <w:top w:val="none" w:sz="0" w:space="0" w:color="auto"/>
                    <w:left w:val="none" w:sz="0" w:space="0" w:color="auto"/>
                    <w:bottom w:val="none" w:sz="0" w:space="0" w:color="auto"/>
                    <w:right w:val="none" w:sz="0" w:space="0" w:color="auto"/>
                  </w:divBdr>
                  <w:divsChild>
                    <w:div w:id="2087875993">
                      <w:marLeft w:val="2850"/>
                      <w:marRight w:val="0"/>
                      <w:marTop w:val="0"/>
                      <w:marBottom w:val="0"/>
                      <w:divBdr>
                        <w:top w:val="none" w:sz="0" w:space="0" w:color="auto"/>
                        <w:left w:val="none" w:sz="0" w:space="0" w:color="auto"/>
                        <w:bottom w:val="none" w:sz="0" w:space="0" w:color="auto"/>
                        <w:right w:val="none" w:sz="0" w:space="0" w:color="auto"/>
                      </w:divBdr>
                      <w:divsChild>
                        <w:div w:id="2087876012">
                          <w:marLeft w:val="0"/>
                          <w:marRight w:val="0"/>
                          <w:marTop w:val="75"/>
                          <w:marBottom w:val="0"/>
                          <w:divBdr>
                            <w:top w:val="none" w:sz="0" w:space="0" w:color="auto"/>
                            <w:left w:val="none" w:sz="0" w:space="0" w:color="auto"/>
                            <w:bottom w:val="none" w:sz="0" w:space="0" w:color="auto"/>
                            <w:right w:val="none" w:sz="0" w:space="0" w:color="auto"/>
                          </w:divBdr>
                          <w:divsChild>
                            <w:div w:id="2087876021">
                              <w:marLeft w:val="0"/>
                              <w:marRight w:val="-3345"/>
                              <w:marTop w:val="0"/>
                              <w:marBottom w:val="0"/>
                              <w:divBdr>
                                <w:top w:val="none" w:sz="0" w:space="0" w:color="auto"/>
                                <w:left w:val="none" w:sz="0" w:space="0" w:color="auto"/>
                                <w:bottom w:val="none" w:sz="0" w:space="0" w:color="auto"/>
                                <w:right w:val="none" w:sz="0" w:space="0" w:color="auto"/>
                              </w:divBdr>
                              <w:divsChild>
                                <w:div w:id="2087876029">
                                  <w:marLeft w:val="0"/>
                                  <w:marRight w:val="3345"/>
                                  <w:marTop w:val="0"/>
                                  <w:marBottom w:val="0"/>
                                  <w:divBdr>
                                    <w:top w:val="none" w:sz="0" w:space="0" w:color="auto"/>
                                    <w:left w:val="none" w:sz="0" w:space="0" w:color="auto"/>
                                    <w:bottom w:val="none" w:sz="0" w:space="0" w:color="auto"/>
                                    <w:right w:val="none" w:sz="0" w:space="0" w:color="auto"/>
                                  </w:divBdr>
                                  <w:divsChild>
                                    <w:div w:id="2087875988">
                                      <w:marLeft w:val="0"/>
                                      <w:marRight w:val="0"/>
                                      <w:marTop w:val="0"/>
                                      <w:marBottom w:val="0"/>
                                      <w:divBdr>
                                        <w:top w:val="none" w:sz="0" w:space="0" w:color="auto"/>
                                        <w:left w:val="none" w:sz="0" w:space="0" w:color="auto"/>
                                        <w:bottom w:val="none" w:sz="0" w:space="0" w:color="auto"/>
                                        <w:right w:val="none" w:sz="0" w:space="0" w:color="auto"/>
                                      </w:divBdr>
                                      <w:divsChild>
                                        <w:div w:id="2087876030">
                                          <w:marLeft w:val="0"/>
                                          <w:marRight w:val="0"/>
                                          <w:marTop w:val="0"/>
                                          <w:marBottom w:val="300"/>
                                          <w:divBdr>
                                            <w:top w:val="none" w:sz="0" w:space="0" w:color="auto"/>
                                            <w:left w:val="none" w:sz="0" w:space="0" w:color="auto"/>
                                            <w:bottom w:val="none" w:sz="0" w:space="0" w:color="auto"/>
                                            <w:right w:val="none" w:sz="0" w:space="0" w:color="auto"/>
                                          </w:divBdr>
                                          <w:divsChild>
                                            <w:div w:id="208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876007">
      <w:marLeft w:val="0"/>
      <w:marRight w:val="0"/>
      <w:marTop w:val="0"/>
      <w:marBottom w:val="0"/>
      <w:divBdr>
        <w:top w:val="none" w:sz="0" w:space="0" w:color="auto"/>
        <w:left w:val="none" w:sz="0" w:space="0" w:color="auto"/>
        <w:bottom w:val="none" w:sz="0" w:space="0" w:color="auto"/>
        <w:right w:val="none" w:sz="0" w:space="0" w:color="auto"/>
      </w:divBdr>
      <w:divsChild>
        <w:div w:id="2087876022">
          <w:marLeft w:val="0"/>
          <w:marRight w:val="0"/>
          <w:marTop w:val="0"/>
          <w:marBottom w:val="0"/>
          <w:divBdr>
            <w:top w:val="none" w:sz="0" w:space="0" w:color="auto"/>
            <w:left w:val="none" w:sz="0" w:space="0" w:color="auto"/>
            <w:bottom w:val="none" w:sz="0" w:space="0" w:color="auto"/>
            <w:right w:val="none" w:sz="0" w:space="0" w:color="auto"/>
          </w:divBdr>
          <w:divsChild>
            <w:div w:id="2087876032">
              <w:marLeft w:val="0"/>
              <w:marRight w:val="0"/>
              <w:marTop w:val="0"/>
              <w:marBottom w:val="0"/>
              <w:divBdr>
                <w:top w:val="none" w:sz="0" w:space="0" w:color="auto"/>
                <w:left w:val="none" w:sz="0" w:space="0" w:color="auto"/>
                <w:bottom w:val="none" w:sz="0" w:space="0" w:color="auto"/>
                <w:right w:val="none" w:sz="0" w:space="0" w:color="auto"/>
              </w:divBdr>
              <w:divsChild>
                <w:div w:id="2087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6008">
      <w:marLeft w:val="0"/>
      <w:marRight w:val="0"/>
      <w:marTop w:val="0"/>
      <w:marBottom w:val="0"/>
      <w:divBdr>
        <w:top w:val="none" w:sz="0" w:space="0" w:color="auto"/>
        <w:left w:val="none" w:sz="0" w:space="0" w:color="auto"/>
        <w:bottom w:val="none" w:sz="0" w:space="0" w:color="auto"/>
        <w:right w:val="none" w:sz="0" w:space="0" w:color="auto"/>
      </w:divBdr>
    </w:div>
    <w:div w:id="2087876009">
      <w:marLeft w:val="0"/>
      <w:marRight w:val="0"/>
      <w:marTop w:val="0"/>
      <w:marBottom w:val="0"/>
      <w:divBdr>
        <w:top w:val="none" w:sz="0" w:space="0" w:color="auto"/>
        <w:left w:val="none" w:sz="0" w:space="0" w:color="auto"/>
        <w:bottom w:val="none" w:sz="0" w:space="0" w:color="auto"/>
        <w:right w:val="none" w:sz="0" w:space="0" w:color="auto"/>
      </w:divBdr>
    </w:div>
    <w:div w:id="2087876013">
      <w:marLeft w:val="0"/>
      <w:marRight w:val="0"/>
      <w:marTop w:val="0"/>
      <w:marBottom w:val="0"/>
      <w:divBdr>
        <w:top w:val="none" w:sz="0" w:space="0" w:color="auto"/>
        <w:left w:val="none" w:sz="0" w:space="0" w:color="auto"/>
        <w:bottom w:val="none" w:sz="0" w:space="0" w:color="auto"/>
        <w:right w:val="none" w:sz="0" w:space="0" w:color="auto"/>
      </w:divBdr>
    </w:div>
    <w:div w:id="2087876014">
      <w:marLeft w:val="0"/>
      <w:marRight w:val="0"/>
      <w:marTop w:val="0"/>
      <w:marBottom w:val="0"/>
      <w:divBdr>
        <w:top w:val="none" w:sz="0" w:space="0" w:color="auto"/>
        <w:left w:val="none" w:sz="0" w:space="0" w:color="auto"/>
        <w:bottom w:val="none" w:sz="0" w:space="0" w:color="auto"/>
        <w:right w:val="none" w:sz="0" w:space="0" w:color="auto"/>
      </w:divBdr>
    </w:div>
    <w:div w:id="2087876015">
      <w:marLeft w:val="0"/>
      <w:marRight w:val="0"/>
      <w:marTop w:val="0"/>
      <w:marBottom w:val="0"/>
      <w:divBdr>
        <w:top w:val="none" w:sz="0" w:space="0" w:color="auto"/>
        <w:left w:val="none" w:sz="0" w:space="0" w:color="auto"/>
        <w:bottom w:val="none" w:sz="0" w:space="0" w:color="auto"/>
        <w:right w:val="none" w:sz="0" w:space="0" w:color="auto"/>
      </w:divBdr>
    </w:div>
    <w:div w:id="2087876016">
      <w:marLeft w:val="0"/>
      <w:marRight w:val="0"/>
      <w:marTop w:val="0"/>
      <w:marBottom w:val="0"/>
      <w:divBdr>
        <w:top w:val="none" w:sz="0" w:space="0" w:color="auto"/>
        <w:left w:val="none" w:sz="0" w:space="0" w:color="auto"/>
        <w:bottom w:val="none" w:sz="0" w:space="0" w:color="auto"/>
        <w:right w:val="none" w:sz="0" w:space="0" w:color="auto"/>
      </w:divBdr>
    </w:div>
    <w:div w:id="2087876017">
      <w:marLeft w:val="0"/>
      <w:marRight w:val="0"/>
      <w:marTop w:val="0"/>
      <w:marBottom w:val="0"/>
      <w:divBdr>
        <w:top w:val="none" w:sz="0" w:space="0" w:color="auto"/>
        <w:left w:val="none" w:sz="0" w:space="0" w:color="auto"/>
        <w:bottom w:val="none" w:sz="0" w:space="0" w:color="auto"/>
        <w:right w:val="none" w:sz="0" w:space="0" w:color="auto"/>
      </w:divBdr>
    </w:div>
    <w:div w:id="2087876019">
      <w:marLeft w:val="0"/>
      <w:marRight w:val="0"/>
      <w:marTop w:val="0"/>
      <w:marBottom w:val="0"/>
      <w:divBdr>
        <w:top w:val="none" w:sz="0" w:space="0" w:color="auto"/>
        <w:left w:val="none" w:sz="0" w:space="0" w:color="auto"/>
        <w:bottom w:val="none" w:sz="0" w:space="0" w:color="auto"/>
        <w:right w:val="none" w:sz="0" w:space="0" w:color="auto"/>
      </w:divBdr>
    </w:div>
    <w:div w:id="2087876024">
      <w:marLeft w:val="0"/>
      <w:marRight w:val="0"/>
      <w:marTop w:val="0"/>
      <w:marBottom w:val="0"/>
      <w:divBdr>
        <w:top w:val="none" w:sz="0" w:space="0" w:color="auto"/>
        <w:left w:val="none" w:sz="0" w:space="0" w:color="auto"/>
        <w:bottom w:val="none" w:sz="0" w:space="0" w:color="auto"/>
        <w:right w:val="none" w:sz="0" w:space="0" w:color="auto"/>
      </w:divBdr>
      <w:divsChild>
        <w:div w:id="2087876031">
          <w:marLeft w:val="0"/>
          <w:marRight w:val="0"/>
          <w:marTop w:val="0"/>
          <w:marBottom w:val="0"/>
          <w:divBdr>
            <w:top w:val="none" w:sz="0" w:space="0" w:color="auto"/>
            <w:left w:val="none" w:sz="0" w:space="0" w:color="auto"/>
            <w:bottom w:val="none" w:sz="0" w:space="0" w:color="auto"/>
            <w:right w:val="none" w:sz="0" w:space="0" w:color="auto"/>
          </w:divBdr>
          <w:divsChild>
            <w:div w:id="2087875998">
              <w:marLeft w:val="0"/>
              <w:marRight w:val="0"/>
              <w:marTop w:val="0"/>
              <w:marBottom w:val="0"/>
              <w:divBdr>
                <w:top w:val="none" w:sz="0" w:space="0" w:color="auto"/>
                <w:left w:val="none" w:sz="0" w:space="0" w:color="auto"/>
                <w:bottom w:val="none" w:sz="0" w:space="0" w:color="auto"/>
                <w:right w:val="none" w:sz="0" w:space="0" w:color="auto"/>
              </w:divBdr>
              <w:divsChild>
                <w:div w:id="2087876023">
                  <w:marLeft w:val="0"/>
                  <w:marRight w:val="0"/>
                  <w:marTop w:val="0"/>
                  <w:marBottom w:val="0"/>
                  <w:divBdr>
                    <w:top w:val="none" w:sz="0" w:space="0" w:color="auto"/>
                    <w:left w:val="none" w:sz="0" w:space="0" w:color="auto"/>
                    <w:bottom w:val="none" w:sz="0" w:space="0" w:color="auto"/>
                    <w:right w:val="none" w:sz="0" w:space="0" w:color="auto"/>
                  </w:divBdr>
                  <w:divsChild>
                    <w:div w:id="2087875996">
                      <w:marLeft w:val="0"/>
                      <w:marRight w:val="0"/>
                      <w:marTop w:val="30"/>
                      <w:marBottom w:val="0"/>
                      <w:divBdr>
                        <w:top w:val="none" w:sz="0" w:space="0" w:color="auto"/>
                        <w:left w:val="none" w:sz="0" w:space="0" w:color="auto"/>
                        <w:bottom w:val="none" w:sz="0" w:space="0" w:color="auto"/>
                        <w:right w:val="none" w:sz="0" w:space="0" w:color="auto"/>
                      </w:divBdr>
                      <w:divsChild>
                        <w:div w:id="2087876001">
                          <w:marLeft w:val="0"/>
                          <w:marRight w:val="0"/>
                          <w:marTop w:val="150"/>
                          <w:marBottom w:val="300"/>
                          <w:divBdr>
                            <w:top w:val="none" w:sz="0" w:space="0" w:color="auto"/>
                            <w:left w:val="none" w:sz="0" w:space="0" w:color="auto"/>
                            <w:bottom w:val="none" w:sz="0" w:space="0" w:color="auto"/>
                            <w:right w:val="none" w:sz="0" w:space="0" w:color="auto"/>
                          </w:divBdr>
                          <w:divsChild>
                            <w:div w:id="2087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876026">
      <w:marLeft w:val="0"/>
      <w:marRight w:val="0"/>
      <w:marTop w:val="0"/>
      <w:marBottom w:val="0"/>
      <w:divBdr>
        <w:top w:val="none" w:sz="0" w:space="0" w:color="auto"/>
        <w:left w:val="none" w:sz="0" w:space="0" w:color="auto"/>
        <w:bottom w:val="none" w:sz="0" w:space="0" w:color="auto"/>
        <w:right w:val="none" w:sz="0" w:space="0" w:color="auto"/>
      </w:divBdr>
    </w:div>
    <w:div w:id="2087876027">
      <w:marLeft w:val="0"/>
      <w:marRight w:val="0"/>
      <w:marTop w:val="0"/>
      <w:marBottom w:val="0"/>
      <w:divBdr>
        <w:top w:val="none" w:sz="0" w:space="0" w:color="auto"/>
        <w:left w:val="none" w:sz="0" w:space="0" w:color="auto"/>
        <w:bottom w:val="none" w:sz="0" w:space="0" w:color="auto"/>
        <w:right w:val="none" w:sz="0" w:space="0" w:color="auto"/>
      </w:divBdr>
      <w:divsChild>
        <w:div w:id="2087875985">
          <w:marLeft w:val="0"/>
          <w:marRight w:val="0"/>
          <w:marTop w:val="0"/>
          <w:marBottom w:val="0"/>
          <w:divBdr>
            <w:top w:val="none" w:sz="0" w:space="0" w:color="auto"/>
            <w:left w:val="none" w:sz="0" w:space="0" w:color="auto"/>
            <w:bottom w:val="none" w:sz="0" w:space="0" w:color="auto"/>
            <w:right w:val="none" w:sz="0" w:space="0" w:color="auto"/>
          </w:divBdr>
          <w:divsChild>
            <w:div w:id="2087876003">
              <w:marLeft w:val="0"/>
              <w:marRight w:val="0"/>
              <w:marTop w:val="0"/>
              <w:marBottom w:val="0"/>
              <w:divBdr>
                <w:top w:val="none" w:sz="0" w:space="0" w:color="auto"/>
                <w:left w:val="none" w:sz="0" w:space="0" w:color="auto"/>
                <w:bottom w:val="none" w:sz="0" w:space="0" w:color="auto"/>
                <w:right w:val="none" w:sz="0" w:space="0" w:color="auto"/>
              </w:divBdr>
              <w:divsChild>
                <w:div w:id="20878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6028">
      <w:marLeft w:val="0"/>
      <w:marRight w:val="0"/>
      <w:marTop w:val="0"/>
      <w:marBottom w:val="0"/>
      <w:divBdr>
        <w:top w:val="none" w:sz="0" w:space="0" w:color="auto"/>
        <w:left w:val="none" w:sz="0" w:space="0" w:color="auto"/>
        <w:bottom w:val="none" w:sz="0" w:space="0" w:color="auto"/>
        <w:right w:val="none" w:sz="0" w:space="0" w:color="auto"/>
      </w:divBdr>
    </w:div>
    <w:div w:id="2087876033">
      <w:marLeft w:val="0"/>
      <w:marRight w:val="0"/>
      <w:marTop w:val="0"/>
      <w:marBottom w:val="0"/>
      <w:divBdr>
        <w:top w:val="none" w:sz="0" w:space="0" w:color="auto"/>
        <w:left w:val="none" w:sz="0" w:space="0" w:color="auto"/>
        <w:bottom w:val="none" w:sz="0" w:space="0" w:color="auto"/>
        <w:right w:val="none" w:sz="0" w:space="0" w:color="auto"/>
      </w:divBdr>
    </w:div>
    <w:div w:id="2087876034">
      <w:marLeft w:val="0"/>
      <w:marRight w:val="0"/>
      <w:marTop w:val="0"/>
      <w:marBottom w:val="0"/>
      <w:divBdr>
        <w:top w:val="none" w:sz="0" w:space="0" w:color="auto"/>
        <w:left w:val="none" w:sz="0" w:space="0" w:color="auto"/>
        <w:bottom w:val="none" w:sz="0" w:space="0" w:color="auto"/>
        <w:right w:val="none" w:sz="0" w:space="0" w:color="auto"/>
      </w:divBdr>
    </w:div>
    <w:div w:id="2087876035">
      <w:marLeft w:val="0"/>
      <w:marRight w:val="0"/>
      <w:marTop w:val="0"/>
      <w:marBottom w:val="0"/>
      <w:divBdr>
        <w:top w:val="none" w:sz="0" w:space="0" w:color="auto"/>
        <w:left w:val="none" w:sz="0" w:space="0" w:color="auto"/>
        <w:bottom w:val="none" w:sz="0" w:space="0" w:color="auto"/>
        <w:right w:val="none" w:sz="0" w:space="0" w:color="auto"/>
      </w:divBdr>
      <w:divsChild>
        <w:div w:id="2087876005">
          <w:marLeft w:val="0"/>
          <w:marRight w:val="0"/>
          <w:marTop w:val="0"/>
          <w:marBottom w:val="0"/>
          <w:divBdr>
            <w:top w:val="none" w:sz="0" w:space="0" w:color="auto"/>
            <w:left w:val="none" w:sz="0" w:space="0" w:color="auto"/>
            <w:bottom w:val="none" w:sz="0" w:space="0" w:color="auto"/>
            <w:right w:val="none" w:sz="0" w:space="0" w:color="auto"/>
          </w:divBdr>
          <w:divsChild>
            <w:div w:id="20878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6038">
      <w:marLeft w:val="0"/>
      <w:marRight w:val="0"/>
      <w:marTop w:val="0"/>
      <w:marBottom w:val="0"/>
      <w:divBdr>
        <w:top w:val="none" w:sz="0" w:space="0" w:color="auto"/>
        <w:left w:val="none" w:sz="0" w:space="0" w:color="auto"/>
        <w:bottom w:val="none" w:sz="0" w:space="0" w:color="auto"/>
        <w:right w:val="none" w:sz="0" w:space="0" w:color="auto"/>
      </w:divBdr>
    </w:div>
    <w:div w:id="20878760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gov.hk/ppp_tc/04_crime_matters/tcd/types_10.html" TargetMode="External"/><Relationship Id="rId13" Type="http://schemas.openxmlformats.org/officeDocument/2006/relationships/hyperlink" Target="http://www.police.gov.hk/ppp_tc/04_crime_matters/cpa/cpa_eshop.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tistics.gov.hk/pub/B11302432009XXXXB0100.pdf"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onsumer.org.hk/ws_chi/choice/355/internetauction_0605.html" TargetMode="External"/><Relationship Id="rId4" Type="http://schemas.openxmlformats.org/officeDocument/2006/relationships/webSettings" Target="webSettings.xml"/><Relationship Id="rId9" Type="http://schemas.openxmlformats.org/officeDocument/2006/relationships/hyperlink" Target="http://www.customs.gov.hk/filemanager/common/pdf/TDO_Case_Booklet_tc.pdf" TargetMode="External"/><Relationship Id="rId14" Type="http://schemas.openxmlformats.org/officeDocument/2006/relationships/hyperlink" Target="https://www.consumer.org.hk/ws_chi/choice/355/internetauction_06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1545</TotalTime>
  <Pages>1</Pages>
  <Words>1399</Words>
  <Characters>7978</Characters>
  <Application>Microsoft Office Word</Application>
  <DocSecurity>0</DocSecurity>
  <Lines>66</Lines>
  <Paragraphs>18</Paragraphs>
  <ScaleCrop>false</ScaleCrop>
  <Company>ED</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社交生活</dc:title>
  <dc:subject/>
  <dc:creator>WINNT</dc:creator>
  <cp:keywords/>
  <dc:description/>
  <cp:lastModifiedBy>YEUNG, Sze-wai</cp:lastModifiedBy>
  <cp:revision>305</cp:revision>
  <cp:lastPrinted>2017-05-04T01:14:00Z</cp:lastPrinted>
  <dcterms:created xsi:type="dcterms:W3CDTF">2017-02-21T07:43:00Z</dcterms:created>
  <dcterms:modified xsi:type="dcterms:W3CDTF">2017-05-04T01:18:00Z</dcterms:modified>
</cp:coreProperties>
</file>