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75" w:rsidRPr="00287BC4" w:rsidRDefault="00B40C75" w:rsidP="00B40C75">
      <w:pPr>
        <w:jc w:val="center"/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</w:pPr>
      <w:r w:rsidRPr="00287BC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價值觀教育</w:t>
      </w:r>
      <w:r w:rsidRPr="00287BC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br/>
      </w:r>
      <w:r w:rsidRPr="00287BC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課程規劃及檢視工具（</w:t>
      </w:r>
      <w:r w:rsidR="00201FB1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小</w:t>
      </w:r>
      <w:r w:rsidRPr="00287BC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學）</w:t>
      </w:r>
    </w:p>
    <w:p w:rsidR="00B40C75" w:rsidRDefault="00B40C75">
      <w:pPr>
        <w:rPr>
          <w:rFonts w:ascii="Times New Roman" w:hAnsi="Times New Roman" w:cs="Times New Roman"/>
          <w:b/>
          <w:color w:val="2D7153"/>
          <w:spacing w:val="20"/>
          <w:sz w:val="28"/>
          <w:szCs w:val="28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背景和理念</w:t>
      </w:r>
      <w:r w:rsidRPr="00FA42F7">
        <w:rPr>
          <w:rFonts w:ascii="Times New Roman" w:eastAsia="標楷體" w:hAnsi="Times New Roman" w:cs="Times New Roman"/>
          <w:b/>
          <w:spacing w:val="20"/>
          <w:sz w:val="28"/>
          <w:szCs w:val="28"/>
        </w:rPr>
        <w:br/>
      </w:r>
    </w:p>
    <w:p w:rsidR="00C05B83" w:rsidRPr="008264E2" w:rsidRDefault="00C05B83" w:rsidP="00C05B83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香港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小學教育的學習宗旨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，重視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培育學生的全人發展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涵蓋培養正面價值觀和態度的內容，包括「懂得分辨是非善惡，能適切地履行自己在家庭、社會和國家所擔當的責任」、「認識自己的國民身份，並懂得關心社會、國家和世界，成為負責任的公民」，以及「建立健康的生活方式」。</w:t>
      </w:r>
    </w:p>
    <w:p w:rsidR="00044B98" w:rsidRPr="007F6709" w:rsidRDefault="00C05B83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培養學生正面價值觀和態度，應以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跨平台</w:t>
      </w:r>
      <w:r w:rsidRPr="008264E2">
        <w:rPr>
          <w:rFonts w:ascii="微軟正黑體" w:eastAsia="微軟正黑體" w:hAnsi="微軟正黑體" w:cs="Times New Roman"/>
          <w:b/>
          <w:spacing w:val="40"/>
          <w:szCs w:val="24"/>
        </w:rPr>
        <w:t>/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情境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的方向，讓學生認識和體驗如何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於不同的生活層面，實踐正面價值觀和態度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，例如：認識如何於個人／家庭／學校等不同生活層面，實踐「尊重他人」的正面價值觀。</w:t>
      </w:r>
    </w:p>
    <w:p w:rsidR="008A4AF7" w:rsidRPr="00644D98" w:rsidRDefault="008A4AF7" w:rsidP="00644D98">
      <w:pPr>
        <w:pStyle w:val="a3"/>
        <w:snapToGrid w:val="0"/>
        <w:spacing w:afterLines="50" w:after="120" w:line="400" w:lineRule="exact"/>
        <w:ind w:leftChars="0" w:left="482"/>
        <w:jc w:val="both"/>
        <w:rPr>
          <w:rFonts w:ascii="Times New Roman" w:hAnsi="Times New Roman" w:cs="Times New Roman" w:hint="eastAsia"/>
          <w:spacing w:val="2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方向與推行策略</w:t>
      </w:r>
    </w:p>
    <w:p w:rsidR="00B40C75" w:rsidRPr="009A4610" w:rsidRDefault="00B40C75" w:rsidP="00B40C75">
      <w:pPr>
        <w:pStyle w:val="a3"/>
        <w:snapToGrid w:val="0"/>
        <w:ind w:leftChars="0"/>
        <w:contextualSpacing/>
        <w:rPr>
          <w:rFonts w:ascii="Times New Roman" w:hAnsi="Times New Roman" w:cs="Times New Roman"/>
          <w:spacing w:val="20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學校應以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「中央課程，校本調適」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作為價值觀教育課程發展方向：依據價值觀教育課程架構，因應辦學理念、學生特質、學校特色等考慮因素，提供能配合學生成長和生活需要的價值觀教育學習經歷。</w:t>
      </w:r>
    </w:p>
    <w:p w:rsidR="008A4AF7" w:rsidRPr="006C50C9" w:rsidRDefault="008A4AF7" w:rsidP="008A4AF7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價值觀教育</w:t>
      </w:r>
      <w:r>
        <w:rPr>
          <w:rFonts w:ascii="微軟正黑體" w:eastAsia="微軟正黑體" w:hAnsi="微軟正黑體" w:cs="Times New Roman" w:hint="eastAsia"/>
          <w:b/>
          <w:spacing w:val="40"/>
          <w:szCs w:val="24"/>
        </w:rPr>
        <w:t>應以</w:t>
      </w:r>
      <w:r w:rsidRPr="00E90DA2">
        <w:rPr>
          <w:rFonts w:ascii="微軟正黑體" w:eastAsia="微軟正黑體" w:hAnsi="微軟正黑體" w:cs="Times New Roman" w:hint="eastAsia"/>
          <w:b/>
          <w:spacing w:val="40"/>
          <w:szCs w:val="24"/>
        </w:rPr>
        <w:t>「多重進路，互相配合」</w:t>
      </w:r>
      <w:r>
        <w:rPr>
          <w:rFonts w:ascii="微軟正黑體" w:eastAsia="微軟正黑體" w:hAnsi="微軟正黑體" w:cs="Times New Roman" w:hint="eastAsia"/>
          <w:b/>
          <w:spacing w:val="40"/>
          <w:szCs w:val="24"/>
        </w:rPr>
        <w:t>的方向推動：</w:t>
      </w:r>
      <w:r w:rsidRPr="008D0173">
        <w:rPr>
          <w:rFonts w:ascii="微軟正黑體" w:eastAsia="微軟正黑體" w:hAnsi="微軟正黑體" w:cs="Times New Roman" w:hint="eastAsia"/>
          <w:spacing w:val="40"/>
          <w:szCs w:val="24"/>
        </w:rPr>
        <w:t>學校應採用多元策略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，</w:t>
      </w:r>
      <w:r w:rsidRPr="008D0173">
        <w:rPr>
          <w:rFonts w:ascii="微軟正黑體" w:eastAsia="微軟正黑體" w:hAnsi="微軟正黑體" w:cs="Times New Roman" w:hint="eastAsia"/>
          <w:spacing w:val="40"/>
          <w:szCs w:val="24"/>
        </w:rPr>
        <w:t>透過不同模式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靈活結合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多元化的學習活動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，讓學習變得更活潑、有趣和生活化。班主任課、周會、各學科課堂學習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、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全方位學習（例如考察交流、</w:t>
      </w:r>
      <w:r>
        <w:rPr>
          <w:rFonts w:ascii="微軟正黑體" w:eastAsia="微軟正黑體" w:hAnsi="微軟正黑體" w:cs="Times New Roman" w:hint="eastAsia"/>
          <w:spacing w:val="40"/>
          <w:szCs w:val="24"/>
        </w:rPr>
        <w:t>實地考察、學會活動）、服務實踐學習（例如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參觀探訪、義工服務、制服團體），都是一些有效的推動平台。例如學生可透過藝術教育學習尊重知識產權，並結合義工活動實踐出來。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價值觀教育應以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「全校參與」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模式</w:t>
      </w:r>
      <w:r w:rsidR="00E90DA2" w:rsidRPr="006C50C9">
        <w:rPr>
          <w:rFonts w:ascii="微軟正黑體" w:eastAsia="微軟正黑體" w:hAnsi="微軟正黑體" w:cs="Times New Roman" w:hint="eastAsia"/>
          <w:spacing w:val="40"/>
          <w:szCs w:val="24"/>
        </w:rPr>
        <w:t>推行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：學校不同崗位的員工，都有責任推動</w:t>
      </w:r>
      <w:r w:rsidR="00513E94">
        <w:rPr>
          <w:rFonts w:ascii="微軟正黑體" w:eastAsia="微軟正黑體" w:hAnsi="微軟正黑體" w:cs="Times New Roman" w:hint="eastAsia"/>
          <w:spacing w:val="40"/>
          <w:szCs w:val="24"/>
        </w:rPr>
        <w:t>。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此外，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營造校園有利氛圍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，包括建立持份者共識、安排整體課程規劃、全校員工以身作則，以及注重實踐體驗，都是一些有利推動價值觀教育的條件。</w:t>
      </w:r>
    </w:p>
    <w:p w:rsidR="00B40C75" w:rsidRDefault="00B40C75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B40C75" w:rsidRDefault="00B40C75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890E08" w:rsidRDefault="00890E08" w:rsidP="00B40C75">
      <w:pPr>
        <w:pStyle w:val="a3"/>
        <w:rPr>
          <w:rFonts w:ascii="微軟正黑體" w:eastAsia="微軟正黑體" w:hAnsi="微軟正黑體" w:cs="Times New Roman" w:hint="eastAsia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7F5832" w:rsidRDefault="007F5832" w:rsidP="00B40C75">
      <w:pPr>
        <w:pStyle w:val="a3"/>
        <w:rPr>
          <w:rFonts w:ascii="微軟正黑體" w:eastAsia="微軟正黑體" w:hAnsi="微軟正黑體" w:cs="Times New Roman"/>
          <w:spacing w:val="20"/>
          <w:szCs w:val="24"/>
        </w:rPr>
      </w:pPr>
    </w:p>
    <w:p w:rsidR="00C05B83" w:rsidRPr="006C50C9" w:rsidRDefault="00C05B83" w:rsidP="00B40C75">
      <w:pPr>
        <w:pStyle w:val="a3"/>
        <w:rPr>
          <w:rFonts w:ascii="微軟正黑體" w:eastAsia="微軟正黑體" w:hAnsi="微軟正黑體" w:cs="Times New Roman" w:hint="eastAsia"/>
          <w:spacing w:val="2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lastRenderedPageBreak/>
        <w:t>工具之結構</w:t>
      </w:r>
      <w:r w:rsidRPr="00FA42F7">
        <w:rPr>
          <w:rFonts w:ascii="Times New Roman" w:eastAsia="標楷體" w:hAnsi="Times New Roman" w:cs="Times New Roman"/>
          <w:b/>
          <w:spacing w:val="20"/>
          <w:sz w:val="28"/>
          <w:szCs w:val="28"/>
        </w:rPr>
        <w:br/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本規劃及自我檢視工具，</w:t>
      </w:r>
      <w:r w:rsidRPr="006C50C9">
        <w:rPr>
          <w:rFonts w:ascii="微軟正黑體" w:eastAsia="微軟正黑體" w:hAnsi="微軟正黑體" w:cs="Times New Roman" w:hint="eastAsia"/>
          <w:b/>
          <w:spacing w:val="40"/>
          <w:szCs w:val="24"/>
        </w:rPr>
        <w:t>旨在支援學校有系統檢視其推行價值觀教育現況，並為進一步優化作規劃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。</w:t>
      </w:r>
    </w:p>
    <w:p w:rsidR="00B40C75" w:rsidRDefault="00890E08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工具分為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  <w:lang w:eastAsia="zh-HK"/>
        </w:rPr>
        <w:t>三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部分，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第一部分為「對學生學習期望」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，讓學校了解其校本價值觀教育，能否透過</w:t>
      </w:r>
      <w:r w:rsidRPr="008264E2">
        <w:rPr>
          <w:rFonts w:ascii="微軟正黑體" w:eastAsia="微軟正黑體" w:hAnsi="微軟正黑體"/>
          <w:spacing w:val="20"/>
          <w:szCs w:val="24"/>
        </w:rPr>
        <w:t>多元化推展模式</w:t>
      </w:r>
      <w:r w:rsidRPr="008264E2">
        <w:rPr>
          <w:rFonts w:ascii="微軟正黑體" w:eastAsia="微軟正黑體" w:hAnsi="微軟正黑體" w:hint="eastAsia"/>
          <w:spacing w:val="20"/>
          <w:szCs w:val="24"/>
        </w:rPr>
        <w:t>，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幫助學生達致各生活範疇的學習期望；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第二部分為「營造有利落實氛圍」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，乃參照《基礎教育課程指引─聚焦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深化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持續（小一至小六）》（</w:t>
      </w:r>
      <w:r w:rsidRPr="008264E2">
        <w:rPr>
          <w:rFonts w:ascii="微軟正黑體" w:eastAsia="微軟正黑體" w:hAnsi="微軟正黑體" w:cs="Times New Roman"/>
          <w:spacing w:val="40"/>
          <w:szCs w:val="24"/>
        </w:rPr>
        <w:t>2014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），幫助學校了解其所作出的安排，能否有效促進價值觀教育的推行；</w:t>
      </w:r>
      <w:r w:rsidRPr="008264E2">
        <w:rPr>
          <w:rFonts w:ascii="微軟正黑體" w:eastAsia="微軟正黑體" w:hAnsi="微軟正黑體" w:cs="Times New Roman" w:hint="eastAsia"/>
          <w:b/>
          <w:spacing w:val="40"/>
          <w:szCs w:val="24"/>
        </w:rPr>
        <w:t>第三部分為「反思問題」</w:t>
      </w:r>
      <w:r w:rsidRPr="008264E2">
        <w:rPr>
          <w:rFonts w:ascii="微軟正黑體" w:eastAsia="微軟正黑體" w:hAnsi="微軟正黑體" w:cs="Times New Roman" w:hint="eastAsia"/>
          <w:spacing w:val="40"/>
          <w:szCs w:val="24"/>
        </w:rPr>
        <w:t>，促進學校思考如何進一步加強價值觀教育。</w:t>
      </w:r>
    </w:p>
    <w:p w:rsidR="00890E08" w:rsidRPr="006C50C9" w:rsidRDefault="00890E08" w:rsidP="00644D98">
      <w:pPr>
        <w:rPr>
          <w:rFonts w:ascii="微軟正黑體" w:eastAsia="微軟正黑體" w:hAnsi="微軟正黑體" w:cs="Times New Roman" w:hint="eastAsia"/>
          <w:spacing w:val="40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如何運用</w:t>
      </w:r>
    </w:p>
    <w:p w:rsidR="00B40C75" w:rsidRPr="009A4610" w:rsidRDefault="00B40C75" w:rsidP="00B40C75">
      <w:pPr>
        <w:pStyle w:val="a3"/>
        <w:snapToGrid w:val="0"/>
        <w:ind w:leftChars="0"/>
        <w:contextualSpacing/>
        <w:rPr>
          <w:rFonts w:ascii="Times New Roman" w:hAnsi="Times New Roman" w:cs="Times New Roman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向全校教師解釋本工具的設計目的，並邀請各科目及功能組別負責人，列出各學習期望下相關的學習內容／活動安排。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整合各組別的檢視結果，學校便能掌握其所推行的價值觀教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  <w:lang w:eastAsia="zh-HK"/>
        </w:rPr>
        <w:t>育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課程，進一步需要加強的地方。</w:t>
      </w: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教育局鼓勵學校將運用本工具所得的結果，融入學校發展計劃／學校周年計劃／學校報告內，促進優化。</w:t>
      </w:r>
    </w:p>
    <w:p w:rsidR="00B40C75" w:rsidRPr="006C50C9" w:rsidRDefault="00B40C75" w:rsidP="00B40C75">
      <w:pPr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B40C75" w:rsidRPr="00FA42F7" w:rsidRDefault="00B40C75" w:rsidP="00B40C75">
      <w:pPr>
        <w:pStyle w:val="a3"/>
        <w:numPr>
          <w:ilvl w:val="0"/>
          <w:numId w:val="3"/>
        </w:numPr>
        <w:snapToGrid w:val="0"/>
        <w:ind w:leftChars="0"/>
        <w:contextualSpacing/>
        <w:jc w:val="both"/>
        <w:rPr>
          <w:rFonts w:ascii="Times New Roman" w:eastAsia="標楷體" w:hAnsi="Times New Roman" w:cs="Times New Roman"/>
          <w:b/>
          <w:spacing w:val="20"/>
          <w:sz w:val="28"/>
          <w:szCs w:val="28"/>
        </w:rPr>
      </w:pPr>
      <w:r w:rsidRPr="00FA42F7">
        <w:rPr>
          <w:rFonts w:ascii="Times New Roman" w:eastAsia="標楷體" w:hAnsi="Times New Roman" w:cs="Times New Roman" w:hint="eastAsia"/>
          <w:b/>
          <w:spacing w:val="20"/>
          <w:sz w:val="28"/>
          <w:szCs w:val="28"/>
        </w:rPr>
        <w:t>參考資料</w:t>
      </w:r>
    </w:p>
    <w:p w:rsidR="00B40C75" w:rsidRPr="006C50C9" w:rsidRDefault="00B40C75" w:rsidP="00B40C75">
      <w:pPr>
        <w:pStyle w:val="a3"/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</w:p>
    <w:p w:rsidR="00B40C75" w:rsidRPr="006C50C9" w:rsidRDefault="00B40C75" w:rsidP="00B40C75">
      <w:pPr>
        <w:pStyle w:val="a3"/>
        <w:numPr>
          <w:ilvl w:val="0"/>
          <w:numId w:val="2"/>
        </w:numPr>
        <w:snapToGrid w:val="0"/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學校可參閱下列課程文件，加深了解價值觀教育課程規劃：</w:t>
      </w:r>
    </w:p>
    <w:p w:rsidR="00DD1736" w:rsidRPr="00644D98" w:rsidRDefault="00DD1736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9B3706">
        <w:rPr>
          <w:rFonts w:ascii="微軟正黑體" w:eastAsia="微軟正黑體" w:hAnsi="微軟正黑體" w:cs="Times New Roman" w:hint="eastAsia"/>
          <w:spacing w:val="20"/>
          <w:szCs w:val="24"/>
        </w:rPr>
        <w:t>《價值觀教育課程架構》（試行版）（2021）</w:t>
      </w:r>
    </w:p>
    <w:p w:rsidR="00B40C75" w:rsidRPr="006C50C9" w:rsidRDefault="00B40C75" w:rsidP="00B40C75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《中學教育課程指引》（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2017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）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 xml:space="preserve">- 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分冊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6A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︰德育及公民教育：加強價值觀教育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 xml:space="preserve"> </w:t>
      </w:r>
    </w:p>
    <w:p w:rsidR="00B40C75" w:rsidRPr="006C50C9" w:rsidRDefault="00B40C75" w:rsidP="00B40C75">
      <w:pPr>
        <w:pStyle w:val="a3"/>
        <w:numPr>
          <w:ilvl w:val="1"/>
          <w:numId w:val="1"/>
        </w:numPr>
        <w:snapToGrid w:val="0"/>
        <w:ind w:leftChars="0"/>
        <w:contextualSpacing/>
        <w:jc w:val="both"/>
        <w:rPr>
          <w:rFonts w:ascii="微軟正黑體" w:eastAsia="微軟正黑體" w:hAnsi="微軟正黑體" w:cs="Times New Roman"/>
          <w:spacing w:val="20"/>
          <w:szCs w:val="24"/>
        </w:rPr>
      </w:pP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《基礎教育課程指引─聚焦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深化</w:t>
      </w:r>
      <w:r>
        <w:rPr>
          <w:rFonts w:ascii="新細明體" w:eastAsia="新細明體" w:hAnsi="新細明體" w:cs="Times New Roman" w:hint="eastAsia"/>
          <w:spacing w:val="20"/>
          <w:szCs w:val="24"/>
        </w:rPr>
        <w:t>‧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持續（小一至小六）》（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2014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）分章</w:t>
      </w:r>
      <w:r w:rsidRPr="006C50C9">
        <w:rPr>
          <w:rFonts w:ascii="微軟正黑體" w:eastAsia="微軟正黑體" w:hAnsi="微軟正黑體" w:cs="Times New Roman"/>
          <w:spacing w:val="20"/>
          <w:szCs w:val="24"/>
        </w:rPr>
        <w:t>3A</w:t>
      </w:r>
      <w:r w:rsidRPr="006C50C9">
        <w:rPr>
          <w:rFonts w:ascii="微軟正黑體" w:eastAsia="微軟正黑體" w:hAnsi="微軟正黑體" w:cs="Times New Roman" w:hint="eastAsia"/>
          <w:spacing w:val="20"/>
          <w:szCs w:val="24"/>
        </w:rPr>
        <w:t>：德育及公民教育</w:t>
      </w:r>
    </w:p>
    <w:p w:rsidR="00B40C75" w:rsidRPr="007F6709" w:rsidRDefault="00B40C75" w:rsidP="00B40C75">
      <w:pPr>
        <w:snapToGrid w:val="0"/>
        <w:contextualSpacing/>
        <w:rPr>
          <w:rFonts w:ascii="微軟正黑體" w:eastAsia="微軟正黑體" w:hAnsi="微軟正黑體" w:cs="Times New Roman"/>
          <w:spacing w:val="20"/>
          <w:szCs w:val="24"/>
        </w:rPr>
      </w:pPr>
    </w:p>
    <w:p w:rsidR="00B40C75" w:rsidRPr="006C50C9" w:rsidRDefault="00B40C75" w:rsidP="00287BC4">
      <w:pPr>
        <w:pStyle w:val="a3"/>
        <w:snapToGrid w:val="0"/>
        <w:ind w:leftChars="0" w:left="96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r w:rsidRPr="006C50C9">
        <w:rPr>
          <w:rFonts w:ascii="微軟正黑體" w:eastAsia="微軟正黑體" w:hAnsi="微軟正黑體" w:cs="Times New Roman"/>
          <w:noProof/>
          <w:spacing w:val="40"/>
          <w:szCs w:val="24"/>
        </w:rPr>
        <w:drawing>
          <wp:anchor distT="0" distB="0" distL="114300" distR="114300" simplePos="0" relativeHeight="251659264" behindDoc="0" locked="0" layoutInCell="1" allowOverlap="1" wp14:anchorId="22A8D0A6" wp14:editId="415928E0">
            <wp:simplePos x="0" y="0"/>
            <wp:positionH relativeFrom="column">
              <wp:posOffset>5297805</wp:posOffset>
            </wp:positionH>
            <wp:positionV relativeFrom="paragraph">
              <wp:posOffset>207645</wp:posOffset>
            </wp:positionV>
            <wp:extent cx="751205" cy="751205"/>
            <wp:effectExtent l="0" t="0" r="0" b="0"/>
            <wp:wrapSquare wrapText="bothSides"/>
            <wp:docPr id="2" name="圖片 2" descr="C:\Users\andytam\AppData\Local\Microsoft\Windows\INetCache\Content.MSO\47EA32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tam\AppData\Local\Microsoft\Windows\INetCache\Content.MSO\47EA32E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（</w:t>
      </w:r>
      <w:r w:rsidRPr="00287BC4">
        <w:rPr>
          <w:rFonts w:ascii="微軟正黑體" w:eastAsia="微軟正黑體" w:hAnsi="微軟正黑體" w:cs="Times New Roman" w:hint="eastAsia"/>
          <w:spacing w:val="20"/>
          <w:szCs w:val="24"/>
        </w:rPr>
        <w:t>上述</w:t>
      </w:r>
      <w:r w:rsidRPr="006C50C9">
        <w:rPr>
          <w:rFonts w:ascii="微軟正黑體" w:eastAsia="微軟正黑體" w:hAnsi="微軟正黑體" w:cs="Times New Roman" w:hint="eastAsia"/>
          <w:spacing w:val="40"/>
          <w:szCs w:val="24"/>
        </w:rPr>
        <w:t>課程文件可於以下網址下載：</w:t>
      </w:r>
    </w:p>
    <w:p w:rsidR="00B40C75" w:rsidRPr="001E1F10" w:rsidRDefault="000F72C3" w:rsidP="00287BC4">
      <w:pPr>
        <w:pStyle w:val="a3"/>
        <w:snapToGrid w:val="0"/>
        <w:ind w:leftChars="0" w:left="960"/>
        <w:contextualSpacing/>
        <w:jc w:val="both"/>
        <w:rPr>
          <w:rFonts w:ascii="微軟正黑體" w:eastAsia="微軟正黑體" w:hAnsi="微軟正黑體" w:cs="Times New Roman"/>
          <w:spacing w:val="40"/>
          <w:szCs w:val="24"/>
        </w:rPr>
      </w:pPr>
      <w:hyperlink r:id="rId8" w:history="1">
        <w:r w:rsidR="00B40C75" w:rsidRPr="00287BC4">
          <w:rPr>
            <w:rStyle w:val="a4"/>
            <w:rFonts w:ascii="微軟正黑體" w:eastAsia="微軟正黑體" w:hAnsi="微軟正黑體" w:cs="Times New Roman"/>
            <w:spacing w:val="20"/>
            <w:szCs w:val="24"/>
          </w:rPr>
          <w:t>https</w:t>
        </w:r>
        <w:r w:rsidR="00B40C75" w:rsidRPr="006C50C9">
          <w:rPr>
            <w:rStyle w:val="a4"/>
            <w:rFonts w:ascii="微軟正黑體" w:eastAsia="微軟正黑體" w:hAnsi="微軟正黑體" w:cs="Times New Roman"/>
            <w:spacing w:val="40"/>
            <w:szCs w:val="24"/>
          </w:rPr>
          <w:t>://www.edb.gov.hk/tc/curriculum-development/4-key-tasks/moral-civic/curriculum-documents.html</w:t>
        </w:r>
      </w:hyperlink>
      <w:r w:rsidR="00B40C75" w:rsidRPr="006C50C9">
        <w:rPr>
          <w:rFonts w:ascii="微軟正黑體" w:eastAsia="微軟正黑體" w:hAnsi="微軟正黑體" w:cs="Times New Roman" w:hint="eastAsia"/>
          <w:spacing w:val="40"/>
          <w:szCs w:val="24"/>
        </w:rPr>
        <w:t>）</w:t>
      </w:r>
    </w:p>
    <w:p w:rsidR="00B40C75" w:rsidRPr="00287BC4" w:rsidRDefault="00B40C75">
      <w:pPr>
        <w:sectPr w:rsidR="00B40C75" w:rsidRPr="00287BC4" w:rsidSect="00B40C75">
          <w:footerReference w:type="default" r:id="rId9"/>
          <w:pgSz w:w="11906" w:h="16838" w:code="9"/>
          <w:pgMar w:top="720" w:right="720" w:bottom="720" w:left="720" w:header="425" w:footer="709" w:gutter="0"/>
          <w:cols w:space="425"/>
          <w:docGrid w:linePitch="360"/>
        </w:sectPr>
      </w:pPr>
    </w:p>
    <w:p w:rsidR="00B40C75" w:rsidRPr="00287BC4" w:rsidRDefault="00B40C75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第一部分：對學生學習的期望</w:t>
      </w:r>
      <w:r w:rsidR="0026495C" w:rsidRPr="0026495C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（小一至小三）</w:t>
      </w: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6799"/>
        <w:gridCol w:w="2977"/>
        <w:gridCol w:w="2977"/>
        <w:gridCol w:w="2977"/>
      </w:tblGrid>
      <w:tr w:rsidR="00B40C75" w:rsidRPr="006C50C9" w:rsidTr="00B40C75">
        <w:trPr>
          <w:trHeight w:val="244"/>
          <w:tblHeader/>
        </w:trPr>
        <w:tc>
          <w:tcPr>
            <w:tcW w:w="6799" w:type="dxa"/>
            <w:vMerge w:val="restart"/>
            <w:vAlign w:val="center"/>
          </w:tcPr>
          <w:p w:rsidR="00B40C75" w:rsidRDefault="00B40C75" w:rsidP="00B40C75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於各生活層面</w:t>
            </w:r>
          </w:p>
          <w:p w:rsidR="00B40C75" w:rsidRPr="006C50C9" w:rsidRDefault="00B40C75" w:rsidP="00B40C75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對學生學習期望的建議</w:t>
            </w:r>
          </w:p>
        </w:tc>
        <w:tc>
          <w:tcPr>
            <w:tcW w:w="8931" w:type="dxa"/>
            <w:gridSpan w:val="3"/>
          </w:tcPr>
          <w:p w:rsidR="00B40C75" w:rsidRPr="006C50C9" w:rsidRDefault="00B40C75" w:rsidP="00B40C75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推行模式</w:t>
            </w:r>
          </w:p>
        </w:tc>
      </w:tr>
      <w:tr w:rsidR="00B40C75" w:rsidRPr="006C50C9" w:rsidTr="00B40C75">
        <w:trPr>
          <w:trHeight w:val="274"/>
          <w:tblHeader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課堂學習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全方位</w:t>
            </w:r>
            <w:r w:rsidR="00051993">
              <w:rPr>
                <w:rFonts w:ascii="微軟正黑體" w:eastAsia="微軟正黑體" w:hAnsi="微軟正黑體" w:cs="Times New Roman" w:hint="eastAsia"/>
                <w:b/>
                <w:szCs w:val="24"/>
              </w:rPr>
              <w:t>及服務實踐</w:t>
            </w: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全校氛圍</w:t>
            </w:r>
          </w:p>
        </w:tc>
      </w:tr>
      <w:tr w:rsidR="00B40C75" w:rsidRPr="006C50C9" w:rsidTr="00B40C75">
        <w:trPr>
          <w:trHeight w:val="375"/>
          <w:tblHeader/>
        </w:trPr>
        <w:tc>
          <w:tcPr>
            <w:tcW w:w="6799" w:type="dxa"/>
            <w:vMerge/>
          </w:tcPr>
          <w:p w:rsidR="00B40C75" w:rsidRPr="006C50C9" w:rsidRDefault="00B40C75" w:rsidP="00B40C75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（例：學科課堂學習、班主任課、校本成長課或德育科）</w:t>
            </w: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（例：參觀交流、義工服務、制服團隊）</w:t>
            </w: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（例：宗教活動、早會、主題周、「我的行動承諾」活動）</w:t>
            </w:r>
          </w:p>
        </w:tc>
      </w:tr>
      <w:tr w:rsidR="00B40C75" w:rsidRPr="006C50C9" w:rsidTr="00B40C75">
        <w:trPr>
          <w:trHeight w:val="274"/>
        </w:trPr>
        <w:tc>
          <w:tcPr>
            <w:tcW w:w="6799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個人層面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訂下均衡生活的時間表（包括運動、遊戲、休息、飲食、學習），實踐健康生活方式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認識自己的強弱項，接納自己的獨特性，珍惜生命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養成克己自律和責任感，學會照顧自己，收拾自己用過的物件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認識人的生命歷程：生、老、病、死等，不浪費及珍惜所有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學習分辨是非，懂得自我反省，誠實、勇於承認錯誤及改過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做事勤奮認真，有始有終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對人有禮，懂得保護自己身體，堅決拒絕別人的冒犯，並尋求協助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懂得如何正確和健康使用電子螢幕產品及互聯網科技</w:t>
            </w:r>
          </w:p>
          <w:p w:rsidR="00064612" w:rsidRPr="00064612" w:rsidRDefault="00064612" w:rsidP="00064612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了解有害物質（如毒品、香煙及其他另類吸煙產品、酒精）對身體的禍害，堅拒嘗試</w:t>
            </w:r>
          </w:p>
          <w:p w:rsidR="00B40C75" w:rsidRPr="006C50C9" w:rsidRDefault="00064612" w:rsidP="00644D9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64612">
              <w:rPr>
                <w:rFonts w:ascii="微軟正黑體" w:eastAsia="微軟正黑體" w:hAnsi="微軟正黑體" w:cs="Times New Roman" w:hint="eastAsia"/>
                <w:szCs w:val="24"/>
              </w:rPr>
              <w:t>主動認識不同行業的工作，尊重不同行業，不會對職業定型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40C75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家庭層面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聽從長輩、父母及照顧者的教誨，尊敬長輩，關心家庭成員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能照顧自己之餘並主動協助家務，愛護及珍惜家中物品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樂於與家庭成員分享物品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以正面態度向家人表達自己的情緒、感受和需要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當家庭發生轉變，能以正面積極的態度面對</w:t>
            </w:r>
          </w:p>
          <w:p w:rsidR="00B40C75" w:rsidRPr="006C50C9" w:rsidRDefault="00433B6A" w:rsidP="00644D98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珍視與家人遊玩和分享的時光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40C75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學校層面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積極迎接升上小學後所遇到的轉變和挑戰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當學習遇到困難，學習發問、主動找尋解決方法，勤奮用功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誠實有禮、尊敬師長、遵守校規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與同學互助互愛，樂意一起學習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珍惜食物，並樂於與同學分享</w:t>
            </w:r>
          </w:p>
          <w:p w:rsidR="00433B6A" w:rsidRPr="00433B6A" w:rsidRDefault="00433B6A" w:rsidP="00433B6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愛惜校園環境，並主動感謝服務自己的人</w:t>
            </w:r>
          </w:p>
          <w:p w:rsidR="00433B6A" w:rsidRPr="00EB3063" w:rsidRDefault="00433B6A" w:rsidP="00433B6A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學校層面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（續）</w:t>
            </w:r>
          </w:p>
          <w:p w:rsidR="00B40C75" w:rsidRPr="006C50C9" w:rsidRDefault="00433B6A" w:rsidP="00644D98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433B6A">
              <w:rPr>
                <w:rFonts w:ascii="微軟正黑體" w:eastAsia="微軟正黑體" w:hAnsi="微軟正黑體" w:cs="Times New Roman" w:hint="eastAsia"/>
                <w:szCs w:val="24"/>
              </w:rPr>
              <w:t>積極參與由學校安排服務同學的學習機會及集體活動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40C75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社交層面</w:t>
            </w:r>
          </w:p>
          <w:p w:rsidR="00E74763" w:rsidRPr="00E74763" w:rsidRDefault="00E74763" w:rsidP="00E74763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>以友善和接納的態度，主動結交新朋友（包括不同族裔、語言、信仰、傳統文化及生活習慣），接納及欣賞別人的優點</w:t>
            </w:r>
          </w:p>
          <w:p w:rsidR="00E74763" w:rsidRPr="00E74763" w:rsidRDefault="00E74763" w:rsidP="00E74763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>有禮貌，在不同場合，都能展現律己和尊重場合的態度行為</w:t>
            </w:r>
          </w:p>
          <w:p w:rsidR="00E74763" w:rsidRPr="00E74763" w:rsidRDefault="00E74763" w:rsidP="00E74763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 xml:space="preserve">樂於與朋友一起遊玩，共用閒暇時光 </w:t>
            </w:r>
          </w:p>
          <w:p w:rsidR="00E74763" w:rsidRPr="00E74763" w:rsidRDefault="00E74763" w:rsidP="00E74763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>當與友儕發生衝突，能互諒互讓</w:t>
            </w:r>
          </w:p>
          <w:p w:rsidR="00E74763" w:rsidRPr="00E74763" w:rsidRDefault="00E74763" w:rsidP="00E74763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>在互聯網或現實生活，均懂得尊重別人的私隱</w:t>
            </w:r>
          </w:p>
          <w:p w:rsidR="00B40C75" w:rsidRPr="006C50C9" w:rsidRDefault="00E74763" w:rsidP="00644D98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E74763">
              <w:rPr>
                <w:rFonts w:ascii="微軟正黑體" w:eastAsia="微軟正黑體" w:hAnsi="微軟正黑體" w:cs="Times New Roman" w:hint="eastAsia"/>
                <w:szCs w:val="24"/>
              </w:rPr>
              <w:t>謹慎處理自己於互聯網上透露的個人資料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40C75">
        <w:trPr>
          <w:trHeight w:val="274"/>
        </w:trPr>
        <w:tc>
          <w:tcPr>
            <w:tcW w:w="6799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社會、國家及世界層面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主動關心社會、國家和世界發生的事情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愛護公共設施、自然環境和節約資源，尊重動物的生命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日常生活遵從社會秩序和法規，愛護公物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學習欣賞中國的傳統習俗、歷史文化和藝術創作（例如喜慶節日、歷史人物、中樂國畫），初步建立對國家的歸屬感和國民身份認同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初步明白《基本法》及「一國兩制」精神，懂得尊重國家及香港特別行政區的象徵和標誌（包括國旗、國徽、國歌、區旗和區徽）</w:t>
            </w:r>
          </w:p>
          <w:p w:rsidR="00AD0138" w:rsidRPr="00AD0138" w:rsidRDefault="00AD0138" w:rsidP="00AD01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認識在不同社群中，個人的角色、權利及責任，並學會尊重他人權利，實踐公民應有的責任</w:t>
            </w:r>
          </w:p>
          <w:p w:rsidR="00B40C75" w:rsidRPr="006C50C9" w:rsidRDefault="00AD0138" w:rsidP="00644D98">
            <w:pPr>
              <w:pStyle w:val="a3"/>
              <w:widowControl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積極實踐環保生活習慣（例如循環再用、節約能源）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:rsidR="004466D9" w:rsidRDefault="004466D9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</w:p>
    <w:p w:rsidR="00AD0138" w:rsidRDefault="00AD0138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</w:p>
    <w:p w:rsidR="00AD0138" w:rsidRDefault="00AD0138">
      <w:pPr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</w:pPr>
    </w:p>
    <w:p w:rsidR="000A63E0" w:rsidRDefault="000A63E0">
      <w:pPr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</w:pPr>
    </w:p>
    <w:p w:rsidR="00B40C75" w:rsidRPr="00287BC4" w:rsidRDefault="00B40C75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第一部分（續）：對學生學習期望</w:t>
      </w:r>
      <w:r w:rsidR="0026495C" w:rsidRPr="0026495C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（小四至小六）</w:t>
      </w:r>
    </w:p>
    <w:tbl>
      <w:tblPr>
        <w:tblStyle w:val="TableGrid1"/>
        <w:tblW w:w="15730" w:type="dxa"/>
        <w:tblLook w:val="04A0" w:firstRow="1" w:lastRow="0" w:firstColumn="1" w:lastColumn="0" w:noHBand="0" w:noVBand="1"/>
      </w:tblPr>
      <w:tblGrid>
        <w:gridCol w:w="6799"/>
        <w:gridCol w:w="2977"/>
        <w:gridCol w:w="2977"/>
        <w:gridCol w:w="2977"/>
      </w:tblGrid>
      <w:tr w:rsidR="00B40C75" w:rsidRPr="006C50C9" w:rsidTr="00BE2B00">
        <w:trPr>
          <w:trHeight w:val="244"/>
          <w:tblHeader/>
        </w:trPr>
        <w:tc>
          <w:tcPr>
            <w:tcW w:w="6799" w:type="dxa"/>
            <w:vMerge w:val="restart"/>
            <w:vAlign w:val="center"/>
          </w:tcPr>
          <w:p w:rsidR="00B40C75" w:rsidRDefault="00B40C75" w:rsidP="00B40C75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於各生活層面</w:t>
            </w:r>
          </w:p>
          <w:p w:rsidR="00B40C75" w:rsidRPr="006C50C9" w:rsidRDefault="00B40C75" w:rsidP="00B40C75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對學生學習期望的建議</w:t>
            </w:r>
          </w:p>
        </w:tc>
        <w:tc>
          <w:tcPr>
            <w:tcW w:w="8931" w:type="dxa"/>
            <w:gridSpan w:val="3"/>
          </w:tcPr>
          <w:p w:rsidR="00B40C75" w:rsidRPr="006C50C9" w:rsidRDefault="00B40C75" w:rsidP="00B40C75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推行模式</w:t>
            </w:r>
          </w:p>
        </w:tc>
      </w:tr>
      <w:tr w:rsidR="00B40C75" w:rsidRPr="006C50C9" w:rsidTr="00BE2B00">
        <w:trPr>
          <w:trHeight w:val="274"/>
          <w:tblHeader/>
        </w:trPr>
        <w:tc>
          <w:tcPr>
            <w:tcW w:w="6799" w:type="dxa"/>
            <w:vMerge/>
            <w:tcBorders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課堂學習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全方位</w:t>
            </w:r>
            <w:r w:rsidR="00051993">
              <w:rPr>
                <w:rFonts w:ascii="微軟正黑體" w:eastAsia="微軟正黑體" w:hAnsi="微軟正黑體" w:cs="Times New Roman" w:hint="eastAsia"/>
                <w:b/>
                <w:szCs w:val="24"/>
              </w:rPr>
              <w:t>及服務實踐</w:t>
            </w: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0C75" w:rsidRPr="006C50C9" w:rsidRDefault="00B40C75" w:rsidP="00B40C75">
            <w:pPr>
              <w:snapToGrid w:val="0"/>
              <w:contextualSpacing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全校氛圍</w:t>
            </w:r>
          </w:p>
        </w:tc>
      </w:tr>
      <w:tr w:rsidR="00B40C75" w:rsidRPr="006C50C9" w:rsidTr="00BE2B00">
        <w:trPr>
          <w:trHeight w:val="375"/>
          <w:tblHeader/>
        </w:trPr>
        <w:tc>
          <w:tcPr>
            <w:tcW w:w="6799" w:type="dxa"/>
            <w:vMerge/>
          </w:tcPr>
          <w:p w:rsidR="00B40C75" w:rsidRPr="006C50C9" w:rsidRDefault="00B40C75" w:rsidP="00B40C75">
            <w:pPr>
              <w:snapToGrid w:val="0"/>
              <w:contextualSpacing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（例：學科課堂學習、班主任課、校本成長課或德育科）</w:t>
            </w: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（例：參觀交流、義工服務、制服團隊）</w:t>
            </w:r>
          </w:p>
        </w:tc>
        <w:tc>
          <w:tcPr>
            <w:tcW w:w="2977" w:type="dxa"/>
            <w:tcBorders>
              <w:top w:val="nil"/>
            </w:tcBorders>
          </w:tcPr>
          <w:p w:rsidR="00B40C75" w:rsidRPr="006C50C9" w:rsidRDefault="00B40C75" w:rsidP="00B40C75">
            <w:pPr>
              <w:snapToGrid w:val="0"/>
              <w:contextualSpacing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（例：宗教活動、早會、主題周、「我的行動承諾」活動）</w:t>
            </w:r>
          </w:p>
        </w:tc>
      </w:tr>
      <w:tr w:rsidR="00B40C75" w:rsidRPr="006C50C9" w:rsidTr="00BE2B00">
        <w:trPr>
          <w:trHeight w:val="274"/>
        </w:trPr>
        <w:tc>
          <w:tcPr>
            <w:tcW w:w="6799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個人層面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以平和、樂觀和堅毅的態度迎接青春期於生理和心理的轉變，及面對生活的困難、引誘和挑戰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積極為未來學習和生活訂下初步可行的目標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理智謹慎，不會盲目輕信互聯網上的資訊及輕率轉發訊息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主動發掘自己不同的興趣和才能，培養運動和健康生活習慣，熱愛生命，樂觀生活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理解並實踐中華傳統美德，如仁愛、誠信、謙遜、孝道、節約、勤學等</w:t>
            </w:r>
          </w:p>
          <w:p w:rsidR="00AD0138" w:rsidRPr="00AD0138" w:rsidRDefault="00AD0138" w:rsidP="00AD013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學習主動反思自己的生活和行為，勤奮堅毅，力求上進</w:t>
            </w:r>
          </w:p>
          <w:p w:rsidR="00B40C75" w:rsidRPr="006C50C9" w:rsidRDefault="00AD0138" w:rsidP="00644D98">
            <w:pPr>
              <w:numPr>
                <w:ilvl w:val="0"/>
                <w:numId w:val="4"/>
              </w:num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AD0138">
              <w:rPr>
                <w:rFonts w:ascii="微軟正黑體" w:eastAsia="微軟正黑體" w:hAnsi="微軟正黑體" w:cs="Times New Roman" w:hint="eastAsia"/>
                <w:szCs w:val="24"/>
              </w:rPr>
              <w:t>善用零用錢，並養成儲蓄和節儉的習慣</w:t>
            </w: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E2B00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家庭層面</w:t>
            </w:r>
          </w:p>
          <w:p w:rsidR="007C2C66" w:rsidRPr="007C2C66" w:rsidRDefault="007C2C66" w:rsidP="007C2C6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當與家人發生衝突，能以理性的態度聆聽和處理</w:t>
            </w:r>
          </w:p>
          <w:p w:rsidR="007C2C66" w:rsidRPr="007C2C66" w:rsidRDefault="007C2C66" w:rsidP="007C2C6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感激父母的養育之恩，主動關心家庭成員的生活和需要</w:t>
            </w:r>
          </w:p>
          <w:p w:rsidR="007C2C66" w:rsidRPr="007C2C66" w:rsidRDefault="007C2C66" w:rsidP="007C2C6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以尊重的態度，向父母表達自己的意願和提出要求</w:t>
            </w:r>
          </w:p>
          <w:p w:rsidR="007C2C66" w:rsidRPr="007C2C66" w:rsidRDefault="007C2C66" w:rsidP="007C2C6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主動分擔家務，樂於承擔作為家庭一份子的責任</w:t>
            </w:r>
          </w:p>
          <w:p w:rsidR="007C2C66" w:rsidRPr="007C2C66" w:rsidRDefault="007C2C66" w:rsidP="007C2C66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常常和家人分享學習和社交上的經歷或挑戰</w:t>
            </w:r>
          </w:p>
          <w:p w:rsidR="00B40C75" w:rsidRPr="006C50C9" w:rsidRDefault="007C2C66" w:rsidP="00644D9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C2C66">
              <w:rPr>
                <w:rFonts w:ascii="微軟正黑體" w:eastAsia="微軟正黑體" w:hAnsi="微軟正黑體" w:cs="Times New Roman" w:hint="eastAsia"/>
                <w:szCs w:val="24"/>
              </w:rPr>
              <w:t>和家人分享自己的理想和對未來升學/工作/生活的期望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E2B00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學校層面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以積極樂觀和堅毅勤奮的態度面對功課和考試的壓力，並以正確方法紓緩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建立良好的學習習慣，提升自我管理和自學能力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尊師重道，參與校內服務同學的崗位/制服團體，實踐服務精神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積極參與運動和興趣小組，發展多方面才能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主動參加與內地交流體驗活動，積極學習</w:t>
            </w:r>
          </w:p>
          <w:p w:rsidR="004466D9" w:rsidRPr="00644D98" w:rsidRDefault="00013E9A" w:rsidP="00644D9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積極面對學習上的挑戰，學習發問、接受改善建議，迎難而上</w:t>
            </w:r>
          </w:p>
          <w:p w:rsidR="00B40C75" w:rsidRPr="006C50C9" w:rsidRDefault="00B40C75" w:rsidP="00644D98"/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E2B00">
        <w:trPr>
          <w:trHeight w:val="274"/>
        </w:trPr>
        <w:tc>
          <w:tcPr>
            <w:tcW w:w="6799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lastRenderedPageBreak/>
              <w:t>社交層面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以正面積極的方法，表達自己的情緒和感受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尊重自己和他人的身體，並慎言律己，不以「性」和色情作為閒談或取笑別人的題材；並學會保護自己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以關懷和友愛的態度與朋友相處，不以取笑別人為樂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在友儕壓力下仍堅拒不當行為（例如吸煙、濫藥、賭博、欺凌、援交、裸聊）</w:t>
            </w:r>
          </w:p>
          <w:p w:rsidR="00013E9A" w:rsidRPr="00013E9A" w:rsidRDefault="00013E9A" w:rsidP="00013E9A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以尊重和開放的態度待人，不會以性別判別能力和作比較</w:t>
            </w:r>
          </w:p>
          <w:p w:rsidR="00B40C75" w:rsidRPr="006C50C9" w:rsidRDefault="00013E9A" w:rsidP="00644D9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13E9A">
              <w:rPr>
                <w:rFonts w:ascii="微軟正黑體" w:eastAsia="微軟正黑體" w:hAnsi="微軟正黑體" w:cs="Times New Roman" w:hint="eastAsia"/>
                <w:szCs w:val="24"/>
              </w:rPr>
              <w:t>尊重不同族裔的人，彼此和諧共處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B40C75" w:rsidRPr="006C50C9" w:rsidTr="00BE2B00">
        <w:trPr>
          <w:trHeight w:val="274"/>
        </w:trPr>
        <w:tc>
          <w:tcPr>
            <w:tcW w:w="6799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Cs w:val="24"/>
              </w:rPr>
              <w:t>社會、國家及世界層面</w:t>
            </w:r>
          </w:p>
          <w:p w:rsidR="009304F4" w:rsidRPr="009304F4" w:rsidRDefault="009304F4" w:rsidP="009304F4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辨識並拒絕接觸媒體（電視、雜誌和互聯網）帶有不雅或色情成分的資訊</w:t>
            </w:r>
          </w:p>
          <w:p w:rsidR="009304F4" w:rsidRPr="009304F4" w:rsidRDefault="009304F4" w:rsidP="009304F4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謹慎使用互聯網，避免接觸不良資訊，並小心網上騙案</w:t>
            </w:r>
          </w:p>
          <w:p w:rsidR="009304F4" w:rsidRPr="009304F4" w:rsidRDefault="009304F4" w:rsidP="009304F4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關心社會，積極參與社會公益服務，實踐承擔精神</w:t>
            </w:r>
          </w:p>
          <w:p w:rsidR="009304F4" w:rsidRPr="009304F4" w:rsidRDefault="009304F4" w:rsidP="009304F4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了解不良行為（如吸食毒品、濫用藥物、高買）對個人、家庭和社會產生的嚴重負面影響，並認識相關法例和嚴重後果</w:t>
            </w:r>
          </w:p>
          <w:p w:rsidR="009304F4" w:rsidRPr="009304F4" w:rsidRDefault="009304F4" w:rsidP="009304F4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維護公共秩序，有公德心，愛護公物，著重群體福祉</w:t>
            </w:r>
          </w:p>
          <w:p w:rsidR="00C85ED7" w:rsidRDefault="009304F4" w:rsidP="00644D9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304F4">
              <w:rPr>
                <w:rFonts w:ascii="微軟正黑體" w:eastAsia="微軟正黑體" w:hAnsi="微軟正黑體" w:cs="Times New Roman" w:hint="eastAsia"/>
                <w:szCs w:val="24"/>
              </w:rPr>
              <w:t>學習《憲法》和《基本法》，尊重香港及國家法律，持守遵規守法的生活態度和行為，自覺有責任維護社會穩定和國家安全</w:t>
            </w:r>
          </w:p>
          <w:p w:rsidR="00C85ED7" w:rsidRPr="00C85ED7" w:rsidRDefault="00C85ED7" w:rsidP="00C85ED7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C85ED7">
              <w:rPr>
                <w:rFonts w:ascii="微軟正黑體" w:eastAsia="微軟正黑體" w:hAnsi="微軟正黑體" w:cs="Times New Roman" w:hint="eastAsia"/>
                <w:szCs w:val="24"/>
              </w:rPr>
              <w:t>了解《基本法》及本地法律制度對個人基本權利的保障，在行使權利的同時，也要負上公民責任，履行義務</w:t>
            </w:r>
          </w:p>
          <w:p w:rsidR="00C85ED7" w:rsidRPr="00C85ED7" w:rsidRDefault="00C85ED7" w:rsidP="00C85ED7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C85ED7">
              <w:rPr>
                <w:rFonts w:ascii="微軟正黑體" w:eastAsia="微軟正黑體" w:hAnsi="微軟正黑體" w:cs="Times New Roman" w:hint="eastAsia"/>
                <w:szCs w:val="24"/>
              </w:rPr>
              <w:t>欣賞中華文化，並尊重不同思想、文化、信仰和生活習慣，認同和諧共存的重要</w:t>
            </w:r>
          </w:p>
          <w:p w:rsidR="00C85ED7" w:rsidRPr="00C85ED7" w:rsidRDefault="00C85ED7" w:rsidP="00C85ED7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C85ED7">
              <w:rPr>
                <w:rFonts w:ascii="微軟正黑體" w:eastAsia="微軟正黑體" w:hAnsi="微軟正黑體" w:cs="Times New Roman" w:hint="eastAsia"/>
                <w:szCs w:val="24"/>
              </w:rPr>
              <w:t>認識《基本法》於香港和內地關係上所擔當的重要角色</w:t>
            </w:r>
          </w:p>
          <w:p w:rsidR="00B40C75" w:rsidRPr="006C50C9" w:rsidRDefault="00C85ED7" w:rsidP="00644D9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C85ED7">
              <w:rPr>
                <w:rFonts w:ascii="微軟正黑體" w:eastAsia="微軟正黑體" w:hAnsi="微軟正黑體" w:cs="Times New Roman" w:hint="eastAsia"/>
                <w:szCs w:val="24"/>
              </w:rPr>
              <w:t>積極實踐環保的生活習慣，亦鼓勵和支持身邊的人一起參與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spacing w:line="280" w:lineRule="exact"/>
              <w:contextualSpacing/>
              <w:jc w:val="both"/>
              <w:rPr>
                <w:rFonts w:ascii="微軟正黑體" w:eastAsia="微軟正黑體" w:hAnsi="微軟正黑體" w:cs="Times New Roman"/>
                <w:color w:val="0070C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40C75" w:rsidRPr="006C50C9" w:rsidRDefault="00B40C75" w:rsidP="00B40C75">
            <w:pPr>
              <w:jc w:val="both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</w:tbl>
    <w:p w:rsidR="00BE2B00" w:rsidRDefault="00BE2B00">
      <w:pPr>
        <w:sectPr w:rsidR="00BE2B00" w:rsidSect="00644D98">
          <w:pgSz w:w="16838" w:h="11906" w:orient="landscape" w:code="9"/>
          <w:pgMar w:top="720" w:right="720" w:bottom="720" w:left="720" w:header="425" w:footer="103" w:gutter="0"/>
          <w:cols w:space="425"/>
          <w:docGrid w:linePitch="360"/>
        </w:sectPr>
      </w:pPr>
    </w:p>
    <w:p w:rsidR="00B40C75" w:rsidRPr="00287BC4" w:rsidRDefault="00BE2B00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第二部分：營造有利落實條件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7627"/>
        <w:gridCol w:w="3838"/>
        <w:gridCol w:w="3839"/>
      </w:tblGrid>
      <w:tr w:rsidR="00BE2B00" w:rsidRPr="006C50C9" w:rsidTr="00287BC4">
        <w:trPr>
          <w:trHeight w:val="410"/>
        </w:trPr>
        <w:tc>
          <w:tcPr>
            <w:tcW w:w="7627" w:type="dxa"/>
            <w:vMerge w:val="restart"/>
            <w:vAlign w:val="center"/>
          </w:tcPr>
          <w:p w:rsidR="00BE2B00" w:rsidRPr="006C50C9" w:rsidRDefault="00BE2B00" w:rsidP="00975783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D540B3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有利落實的策略建議</w:t>
            </w:r>
          </w:p>
        </w:tc>
        <w:tc>
          <w:tcPr>
            <w:tcW w:w="7677" w:type="dxa"/>
            <w:gridSpan w:val="2"/>
          </w:tcPr>
          <w:p w:rsidR="00BE2B00" w:rsidRPr="006C50C9" w:rsidRDefault="00BE2B00" w:rsidP="00975783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學校安排</w:t>
            </w:r>
          </w:p>
        </w:tc>
      </w:tr>
      <w:tr w:rsidR="00BE2B00" w:rsidRPr="006C50C9" w:rsidTr="00287BC4">
        <w:trPr>
          <w:trHeight w:val="953"/>
        </w:trPr>
        <w:tc>
          <w:tcPr>
            <w:tcW w:w="7627" w:type="dxa"/>
            <w:vMerge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838" w:type="dxa"/>
          </w:tcPr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如已作出安排，</w:t>
            </w:r>
          </w:p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請列出該項措施的具體內容</w:t>
            </w:r>
          </w:p>
        </w:tc>
        <w:tc>
          <w:tcPr>
            <w:tcW w:w="3839" w:type="dxa"/>
          </w:tcPr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如尚未作出安排，</w:t>
            </w:r>
          </w:p>
          <w:p w:rsidR="00BE2B00" w:rsidRPr="006C50C9" w:rsidRDefault="00BE2B00" w:rsidP="00975783">
            <w:pPr>
              <w:spacing w:line="4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請提出將會如何開展？</w:t>
            </w: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建立共識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通過不同交流平台，向各持份者，包括教師、學生、職工、家長，宣揚培育學生正面價值觀和態度的重要。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整全課程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有系統檢視價值觀教育課程，並於不同科目及其他相關學習活動，加入相關的學習元素。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身體力行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藉交流及專業發展活動，促進全校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教職員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認同推動價值教育是大家共同責任，並在日常生活，向學生展現如何實踐正面價值觀和態度。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教師發展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積極鼓勵教師參與專業發展課程</w:t>
            </w:r>
            <w:r w:rsidRPr="006C50C9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培訓活動，例如講座</w:t>
            </w:r>
            <w:r w:rsidRPr="006C50C9">
              <w:rPr>
                <w:rFonts w:ascii="微軟正黑體" w:eastAsia="微軟正黑體" w:hAnsi="微軟正黑體" w:cs="Times New Roman"/>
                <w:szCs w:val="24"/>
              </w:rPr>
              <w:t>/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工作坊、觀課、教師發展日，提高對價值教育認識和技能。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644D98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家長支持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舉辦家長講座</w:t>
            </w:r>
            <w:r w:rsidR="0009196C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950E9D" w:rsidRPr="00950E9D">
              <w:rPr>
                <w:rFonts w:ascii="微軟正黑體" w:eastAsia="微軟正黑體" w:hAnsi="微軟正黑體" w:cs="Times New Roman" w:hint="eastAsia"/>
                <w:szCs w:val="24"/>
              </w:rPr>
              <w:t>家長教育課程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、</w:t>
            </w:r>
            <w:r w:rsidR="000A63E0">
              <w:rPr>
                <w:rFonts w:ascii="微軟正黑體" w:eastAsia="微軟正黑體" w:hAnsi="微軟正黑體" w:cs="Times New Roman" w:hint="eastAsia"/>
                <w:szCs w:val="24"/>
              </w:rPr>
              <w:t>家長會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等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，提高家長對培養子女正面價值觀的認識</w:t>
            </w:r>
            <w:r w:rsidR="00950E9D">
              <w:rPr>
                <w:rFonts w:ascii="微軟正黑體" w:eastAsia="微軟正黑體" w:hAnsi="微軟正黑體" w:cs="Times New Roman" w:hint="eastAsia"/>
                <w:szCs w:val="24"/>
              </w:rPr>
              <w:t>及對學校教育理念、訓輔工作</w:t>
            </w:r>
            <w:r w:rsidR="003D2F32">
              <w:rPr>
                <w:rFonts w:ascii="微軟正黑體" w:eastAsia="微軟正黑體" w:hAnsi="微軟正黑體" w:cs="Times New Roman" w:hint="eastAsia"/>
                <w:szCs w:val="24"/>
              </w:rPr>
              <w:t>、行政工作等的了解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，積極在家中作出配合。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  <w:tr w:rsidR="00BE2B00" w:rsidRPr="006C50C9" w:rsidTr="00287BC4">
        <w:trPr>
          <w:trHeight w:val="920"/>
        </w:trPr>
        <w:tc>
          <w:tcPr>
            <w:tcW w:w="7627" w:type="dxa"/>
            <w:vAlign w:val="center"/>
          </w:tcPr>
          <w:p w:rsidR="00BE2B00" w:rsidRPr="006C50C9" w:rsidRDefault="00BE2B00" w:rsidP="00BE2B00">
            <w:pPr>
              <w:pStyle w:val="a3"/>
              <w:widowControl/>
              <w:numPr>
                <w:ilvl w:val="0"/>
                <w:numId w:val="5"/>
              </w:numPr>
              <w:spacing w:line="400" w:lineRule="exact"/>
              <w:ind w:leftChars="0"/>
              <w:contextualSpacing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C50C9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校園氣氛</w:t>
            </w:r>
            <w:r w:rsidRPr="006C50C9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：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舉辦具備校本特色的全校價值教育學習活動，例如「我的行動承諾」</w:t>
            </w:r>
            <w:r w:rsidR="003D2F32">
              <w:rPr>
                <w:rFonts w:ascii="微軟正黑體" w:eastAsia="微軟正黑體" w:hAnsi="微軟正黑體" w:cs="Times New Roman" w:hint="eastAsia"/>
                <w:szCs w:val="24"/>
              </w:rPr>
              <w:t>、宗教周、主題周等</w:t>
            </w:r>
            <w:r w:rsidRPr="006C50C9">
              <w:rPr>
                <w:rFonts w:ascii="微軟正黑體" w:eastAsia="微軟正黑體" w:hAnsi="微軟正黑體" w:cs="Times New Roman" w:hint="eastAsia"/>
                <w:szCs w:val="24"/>
              </w:rPr>
              <w:t>，推動全校參與。</w:t>
            </w:r>
          </w:p>
        </w:tc>
        <w:tc>
          <w:tcPr>
            <w:tcW w:w="3838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3839" w:type="dxa"/>
          </w:tcPr>
          <w:p w:rsidR="00BE2B00" w:rsidRPr="006C50C9" w:rsidRDefault="00BE2B00" w:rsidP="00975783">
            <w:pPr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</w:tr>
    </w:tbl>
    <w:p w:rsidR="00BE2B00" w:rsidRDefault="00BE2B00"/>
    <w:p w:rsidR="00287BC4" w:rsidRPr="00287BC4" w:rsidRDefault="00287BC4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整體評價（</w:t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>1</w:t>
      </w: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分「還未開展」至</w:t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 xml:space="preserve"> 5</w:t>
      </w: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t>分「全面落實」）：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1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2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3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4"/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t xml:space="preserve"> </w:t>
      </w:r>
      <w:r w:rsidRPr="00287BC4">
        <w:rPr>
          <w:rFonts w:ascii="微軟正黑體" w:eastAsia="微軟正黑體" w:hAnsi="微軟正黑體" w:cs="Times New Roman"/>
          <w:b/>
          <w:color w:val="009999"/>
          <w:sz w:val="52"/>
          <w:szCs w:val="52"/>
        </w:rPr>
        <w:sym w:font="Wingdings" w:char="F085"/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ab/>
      </w:r>
      <w:r w:rsidRPr="00287BC4"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  <w:tab/>
      </w:r>
    </w:p>
    <w:p w:rsidR="00287BC4" w:rsidRDefault="00287BC4">
      <w:pPr>
        <w:sectPr w:rsidR="00287BC4" w:rsidSect="00B40C75">
          <w:pgSz w:w="16838" w:h="11906" w:orient="landscape" w:code="9"/>
          <w:pgMar w:top="720" w:right="720" w:bottom="720" w:left="720" w:header="425" w:footer="709" w:gutter="0"/>
          <w:cols w:space="425"/>
          <w:docGrid w:linePitch="360"/>
        </w:sectPr>
      </w:pPr>
    </w:p>
    <w:p w:rsidR="00287BC4" w:rsidRPr="00287BC4" w:rsidRDefault="00287BC4">
      <w:pPr>
        <w:rPr>
          <w:rFonts w:ascii="微軟正黑體" w:eastAsia="微軟正黑體" w:hAnsi="微軟正黑體" w:cs="Times New Roman"/>
          <w:b/>
          <w:color w:val="009999"/>
          <w:sz w:val="28"/>
          <w:szCs w:val="28"/>
        </w:rPr>
      </w:pPr>
      <w:r w:rsidRPr="00287BC4">
        <w:rPr>
          <w:rFonts w:ascii="微軟正黑體" w:eastAsia="微軟正黑體" w:hAnsi="微軟正黑體" w:cs="Times New Roman" w:hint="eastAsia"/>
          <w:b/>
          <w:color w:val="009999"/>
          <w:sz w:val="28"/>
          <w:szCs w:val="28"/>
        </w:rPr>
        <w:lastRenderedPageBreak/>
        <w:t>第三部分：反思問題：如何進一步加強推展工作</w:t>
      </w:r>
    </w:p>
    <w:p w:rsidR="00287BC4" w:rsidRDefault="00287BC4">
      <w:pPr>
        <w:rPr>
          <w:rFonts w:ascii="微軟正黑體" w:eastAsia="微軟正黑體" w:hAnsi="微軟正黑體" w:cs="Times New Roman"/>
          <w:b/>
          <w:color w:val="2D7153"/>
          <w:sz w:val="28"/>
          <w:szCs w:val="28"/>
        </w:rPr>
      </w:pP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課程內容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有沒有運用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生活事件</w:t>
      </w:r>
      <w:r w:rsidR="00FE48F7">
        <w:rPr>
          <w:rFonts w:ascii="微軟正黑體" w:eastAsia="微軟正黑體" w:hAnsi="微軟正黑體" w:cs="Times New Roman" w:hint="eastAsia"/>
          <w:b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社會議題，加入正面價值觀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作為思考方向，幫助學生如何作出思考和判斷？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課程推展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有沒有將價值教育的學習元素，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結合科目學習及其他學習活動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，提供整全培育學生正面價值觀的學習經歷？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學習資源</w:t>
      </w:r>
      <w:bookmarkStart w:id="0" w:name="_GoBack"/>
      <w:bookmarkEnd w:id="0"/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有沒有採納教育局及相關機構提供的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生活事件學習材料及資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源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，並適當修改配合學生成長和需要，推行價值教育？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專業培訓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有沒有積極參與</w:t>
      </w:r>
      <w:r w:rsidR="00FE48F7">
        <w:rPr>
          <w:rFonts w:ascii="微軟正黑體" w:eastAsia="微軟正黑體" w:hAnsi="微軟正黑體" w:cs="Times New Roman" w:hint="eastAsia"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鼓勵同事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積極參與以價值教育為主題的專業培訓活動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，提高相關的知識和技能？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實踐體驗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有沒有為學生安排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全方位</w:t>
      </w:r>
      <w:r w:rsidR="00B429DB">
        <w:rPr>
          <w:rFonts w:ascii="微軟正黑體" w:eastAsia="微軟正黑體" w:hAnsi="微軟正黑體" w:cs="Times New Roman" w:hint="eastAsia"/>
          <w:b/>
          <w:sz w:val="28"/>
          <w:szCs w:val="28"/>
        </w:rPr>
        <w:t>及實踐服務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學習</w:t>
      </w:r>
      <w:r w:rsidR="00B429DB">
        <w:rPr>
          <w:rFonts w:ascii="微軟正黑體" w:eastAsia="微軟正黑體" w:hAnsi="微軟正黑體" w:cs="Times New Roman" w:hint="eastAsia"/>
          <w:b/>
          <w:sz w:val="28"/>
          <w:szCs w:val="28"/>
        </w:rPr>
        <w:t>的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機會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，例如考察參觀、義工活動、制服團隊，體驗實踐正面價值觀和態度？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家長教育</w:t>
      </w:r>
    </w:p>
    <w:p w:rsidR="00287BC4" w:rsidRPr="006C50C9" w:rsidRDefault="00287BC4" w:rsidP="00287BC4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引入家長參與的力量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，建立伙伴關係，共同為學生</w:t>
      </w:r>
      <w:r w:rsidR="00B429DB">
        <w:rPr>
          <w:rFonts w:ascii="微軟正黑體" w:eastAsia="微軟正黑體" w:hAnsi="微軟正黑體" w:cs="Times New Roman" w:hint="eastAsia"/>
          <w:sz w:val="28"/>
          <w:szCs w:val="28"/>
        </w:rPr>
        <w:t>／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子女提供一個整全和生活化培養正面價值觀的環境？</w:t>
      </w:r>
    </w:p>
    <w:p w:rsidR="00287BC4" w:rsidRPr="006C50C9" w:rsidRDefault="00287BC4" w:rsidP="00287BC4">
      <w:pPr>
        <w:spacing w:line="400" w:lineRule="exact"/>
        <w:jc w:val="both"/>
        <w:rPr>
          <w:rFonts w:ascii="微軟正黑體" w:eastAsia="微軟正黑體" w:hAnsi="微軟正黑體" w:cs="Times New Roman"/>
          <w:b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檢視成效</w:t>
      </w:r>
    </w:p>
    <w:p w:rsidR="00287BC4" w:rsidRDefault="00287BC4" w:rsidP="00B429DB">
      <w:pPr>
        <w:pStyle w:val="a3"/>
        <w:widowControl/>
        <w:numPr>
          <w:ilvl w:val="0"/>
          <w:numId w:val="2"/>
        </w:numPr>
        <w:spacing w:afterLines="50" w:after="120" w:line="400" w:lineRule="exact"/>
        <w:ind w:leftChars="0" w:left="482" w:hanging="482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有沒有</w:t>
      </w:r>
      <w:r w:rsidRPr="006C50C9">
        <w:rPr>
          <w:rFonts w:ascii="微軟正黑體" w:eastAsia="微軟正黑體" w:hAnsi="微軟正黑體" w:cs="Times New Roman" w:hint="eastAsia"/>
          <w:b/>
          <w:sz w:val="28"/>
          <w:szCs w:val="28"/>
        </w:rPr>
        <w:t>運用不同的檢視工具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，例如「情意及社交表現評估套件」，有系統</w:t>
      </w:r>
      <w:r w:rsidR="00B429DB">
        <w:rPr>
          <w:rFonts w:ascii="微軟正黑體" w:eastAsia="微軟正黑體" w:hAnsi="微軟正黑體" w:cs="Times New Roman" w:hint="eastAsia"/>
          <w:sz w:val="28"/>
          <w:szCs w:val="28"/>
        </w:rPr>
        <w:t>記錄及</w:t>
      </w:r>
      <w:r w:rsidRPr="006C50C9">
        <w:rPr>
          <w:rFonts w:ascii="微軟正黑體" w:eastAsia="微軟正黑體" w:hAnsi="微軟正黑體" w:cs="Times New Roman" w:hint="eastAsia"/>
          <w:sz w:val="28"/>
          <w:szCs w:val="28"/>
        </w:rPr>
        <w:t>了解學生於價值教育的學習成果？</w:t>
      </w:r>
    </w:p>
    <w:p w:rsidR="00287BC4" w:rsidRDefault="00287BC4" w:rsidP="00287BC4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287BC4" w:rsidRDefault="00287BC4" w:rsidP="00287BC4">
      <w:pPr>
        <w:rPr>
          <w:rFonts w:ascii="微軟正黑體" w:eastAsia="微軟正黑體" w:hAnsi="微軟正黑體" w:cs="Times New Roman"/>
          <w:sz w:val="28"/>
          <w:szCs w:val="28"/>
        </w:rPr>
      </w:pPr>
    </w:p>
    <w:p w:rsidR="00287BC4" w:rsidRPr="00BA63A4" w:rsidRDefault="00287BC4" w:rsidP="00287BC4">
      <w:pPr>
        <w:jc w:val="center"/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</w:pPr>
      <w:r w:rsidRPr="00BA63A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t xml:space="preserve">*** </w:t>
      </w:r>
      <w:r w:rsidRPr="00BA63A4">
        <w:rPr>
          <w:rFonts w:ascii="Times New Roman" w:hAnsi="Times New Roman" w:cs="Times New Roman" w:hint="eastAsia"/>
          <w:b/>
          <w:color w:val="009999"/>
          <w:spacing w:val="20"/>
          <w:sz w:val="28"/>
          <w:szCs w:val="28"/>
        </w:rPr>
        <w:t>完</w:t>
      </w:r>
      <w:r w:rsidRPr="00BA63A4">
        <w:rPr>
          <w:rFonts w:ascii="Times New Roman" w:hAnsi="Times New Roman" w:cs="Times New Roman"/>
          <w:b/>
          <w:color w:val="009999"/>
          <w:spacing w:val="20"/>
          <w:sz w:val="28"/>
          <w:szCs w:val="28"/>
        </w:rPr>
        <w:t xml:space="preserve"> ***</w:t>
      </w:r>
    </w:p>
    <w:p w:rsidR="00287BC4" w:rsidRPr="00BE2B00" w:rsidRDefault="00287BC4" w:rsidP="00287BC4"/>
    <w:sectPr w:rsidR="00287BC4" w:rsidRPr="00BE2B00" w:rsidSect="00B40C75">
      <w:pgSz w:w="16838" w:h="11906" w:orient="landscape" w:code="9"/>
      <w:pgMar w:top="720" w:right="720" w:bottom="720" w:left="720" w:header="425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2C3" w:rsidRDefault="000F72C3" w:rsidP="00287BC4">
      <w:r>
        <w:separator/>
      </w:r>
    </w:p>
  </w:endnote>
  <w:endnote w:type="continuationSeparator" w:id="0">
    <w:p w:rsidR="000F72C3" w:rsidRDefault="000F72C3" w:rsidP="0028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146787"/>
      <w:docPartObj>
        <w:docPartGallery w:val="Page Numbers (Bottom of Page)"/>
        <w:docPartUnique/>
      </w:docPartObj>
    </w:sdtPr>
    <w:sdtEndPr/>
    <w:sdtContent>
      <w:p w:rsidR="00287BC4" w:rsidRDefault="00287BC4">
        <w:pPr>
          <w:pStyle w:val="a8"/>
          <w:jc w:val="center"/>
        </w:pPr>
        <w:r w:rsidRPr="00287BC4">
          <w:rPr>
            <w:color w:val="009999"/>
          </w:rPr>
          <w:fldChar w:fldCharType="begin"/>
        </w:r>
        <w:r w:rsidRPr="00287BC4">
          <w:rPr>
            <w:color w:val="009999"/>
          </w:rPr>
          <w:instrText>PAGE   \* MERGEFORMAT</w:instrText>
        </w:r>
        <w:r w:rsidRPr="00287BC4">
          <w:rPr>
            <w:color w:val="009999"/>
          </w:rPr>
          <w:fldChar w:fldCharType="separate"/>
        </w:r>
        <w:r w:rsidR="00644D98" w:rsidRPr="00644D98">
          <w:rPr>
            <w:noProof/>
            <w:color w:val="009999"/>
            <w:lang w:val="zh-TW"/>
          </w:rPr>
          <w:t>8</w:t>
        </w:r>
        <w:r w:rsidRPr="00287BC4">
          <w:rPr>
            <w:color w:val="009999"/>
          </w:rPr>
          <w:fldChar w:fldCharType="end"/>
        </w:r>
      </w:p>
    </w:sdtContent>
  </w:sdt>
  <w:p w:rsidR="00287BC4" w:rsidRDefault="00287B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2C3" w:rsidRDefault="000F72C3" w:rsidP="00287BC4">
      <w:r>
        <w:separator/>
      </w:r>
    </w:p>
  </w:footnote>
  <w:footnote w:type="continuationSeparator" w:id="0">
    <w:p w:rsidR="000F72C3" w:rsidRDefault="000F72C3" w:rsidP="0028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651"/>
    <w:multiLevelType w:val="hybridMultilevel"/>
    <w:tmpl w:val="3C063E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606CE"/>
    <w:multiLevelType w:val="hybridMultilevel"/>
    <w:tmpl w:val="24D465EE"/>
    <w:lvl w:ilvl="0" w:tplc="CC72E65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2D7153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204839"/>
    <w:multiLevelType w:val="hybridMultilevel"/>
    <w:tmpl w:val="33C43ADA"/>
    <w:lvl w:ilvl="0" w:tplc="D414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D74E1"/>
    <w:multiLevelType w:val="hybridMultilevel"/>
    <w:tmpl w:val="BA1C7C74"/>
    <w:lvl w:ilvl="0" w:tplc="EBFCB7B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2D7153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C277475"/>
    <w:multiLevelType w:val="hybridMultilevel"/>
    <w:tmpl w:val="99F6F9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EA0299C">
      <w:start w:val="1"/>
      <w:numFmt w:val="bullet"/>
      <w:lvlText w:val="。"/>
      <w:lvlJc w:val="left"/>
      <w:pPr>
        <w:ind w:left="960" w:hanging="480"/>
      </w:pPr>
      <w:rPr>
        <w:rFonts w:ascii="標楷體" w:eastAsia="標楷體" w:hAnsi="標楷體" w:hint="eastAsia"/>
        <w:color w:val="2D7153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5"/>
    <w:rsid w:val="00013E9A"/>
    <w:rsid w:val="00044B98"/>
    <w:rsid w:val="000500DD"/>
    <w:rsid w:val="00051993"/>
    <w:rsid w:val="00064612"/>
    <w:rsid w:val="00067F60"/>
    <w:rsid w:val="0007298D"/>
    <w:rsid w:val="00082D92"/>
    <w:rsid w:val="0009196C"/>
    <w:rsid w:val="000A63E0"/>
    <w:rsid w:val="000F72C3"/>
    <w:rsid w:val="00174B40"/>
    <w:rsid w:val="00185411"/>
    <w:rsid w:val="00201FB1"/>
    <w:rsid w:val="00234B29"/>
    <w:rsid w:val="0026495C"/>
    <w:rsid w:val="00287BC4"/>
    <w:rsid w:val="00290A85"/>
    <w:rsid w:val="00342C0F"/>
    <w:rsid w:val="003D2F32"/>
    <w:rsid w:val="0042262E"/>
    <w:rsid w:val="004238CF"/>
    <w:rsid w:val="00433B6A"/>
    <w:rsid w:val="00434DF3"/>
    <w:rsid w:val="004466D9"/>
    <w:rsid w:val="00513E94"/>
    <w:rsid w:val="00517946"/>
    <w:rsid w:val="00550544"/>
    <w:rsid w:val="0058296F"/>
    <w:rsid w:val="005D19FB"/>
    <w:rsid w:val="00644D98"/>
    <w:rsid w:val="0074022B"/>
    <w:rsid w:val="00787B90"/>
    <w:rsid w:val="007C2C66"/>
    <w:rsid w:val="007F5832"/>
    <w:rsid w:val="00846725"/>
    <w:rsid w:val="0087142B"/>
    <w:rsid w:val="00890E08"/>
    <w:rsid w:val="008964C2"/>
    <w:rsid w:val="008A4AF7"/>
    <w:rsid w:val="009304F4"/>
    <w:rsid w:val="00950E9D"/>
    <w:rsid w:val="00A5053E"/>
    <w:rsid w:val="00AD0138"/>
    <w:rsid w:val="00AD4510"/>
    <w:rsid w:val="00AD7C0B"/>
    <w:rsid w:val="00B26CFC"/>
    <w:rsid w:val="00B40C75"/>
    <w:rsid w:val="00B429DB"/>
    <w:rsid w:val="00BA63A4"/>
    <w:rsid w:val="00BE2B00"/>
    <w:rsid w:val="00C031EE"/>
    <w:rsid w:val="00C05B83"/>
    <w:rsid w:val="00C8083E"/>
    <w:rsid w:val="00C85ED7"/>
    <w:rsid w:val="00D03306"/>
    <w:rsid w:val="00D31ACF"/>
    <w:rsid w:val="00D56A41"/>
    <w:rsid w:val="00D972A1"/>
    <w:rsid w:val="00DD1736"/>
    <w:rsid w:val="00E74763"/>
    <w:rsid w:val="00E90DA2"/>
    <w:rsid w:val="00F10060"/>
    <w:rsid w:val="00F83E47"/>
    <w:rsid w:val="00F84FC4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9F1B7"/>
  <w15:chartTrackingRefBased/>
  <w15:docId w15:val="{729964C7-FFD6-47FF-9301-26FB5C47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標楷體" w:hAnsi="Arial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C75"/>
    <w:pPr>
      <w:widowControl w:val="0"/>
      <w:ind w:leftChars="200" w:left="480"/>
    </w:pPr>
    <w:rPr>
      <w:rFonts w:asciiTheme="minorHAnsi" w:eastAsiaTheme="minorEastAsia" w:hAnsiTheme="minorHAnsi"/>
    </w:rPr>
  </w:style>
  <w:style w:type="character" w:styleId="a4">
    <w:name w:val="Hyperlink"/>
    <w:basedOn w:val="a0"/>
    <w:uiPriority w:val="99"/>
    <w:unhideWhenUsed/>
    <w:rsid w:val="00B40C75"/>
    <w:rPr>
      <w:color w:val="0563C1" w:themeColor="hyperlink"/>
      <w:u w:val="single"/>
    </w:rPr>
  </w:style>
  <w:style w:type="table" w:customStyle="1" w:styleId="TableGrid1">
    <w:name w:val="Table Grid1"/>
    <w:basedOn w:val="a1"/>
    <w:next w:val="a5"/>
    <w:uiPriority w:val="39"/>
    <w:rsid w:val="00B40C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7BC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7B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7B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tc/curriculum-development/4-key-tasks/moral-civic/curriculum-document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3928</Characters>
  <Application>Microsoft Office Word</Application>
  <DocSecurity>0</DocSecurity>
  <Lines>32</Lines>
  <Paragraphs>9</Paragraphs>
  <ScaleCrop>false</ScaleCrop>
  <Company>EDB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Angela</dc:creator>
  <cp:keywords/>
  <dc:description/>
  <cp:lastModifiedBy>CHOW, Angela</cp:lastModifiedBy>
  <cp:revision>2</cp:revision>
  <cp:lastPrinted>2022-01-21T02:29:00Z</cp:lastPrinted>
  <dcterms:created xsi:type="dcterms:W3CDTF">2022-01-21T03:23:00Z</dcterms:created>
  <dcterms:modified xsi:type="dcterms:W3CDTF">2022-01-21T03:23:00Z</dcterms:modified>
</cp:coreProperties>
</file>