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5" w:rsidRPr="00287BC4" w:rsidRDefault="00B40C75" w:rsidP="00B40C75">
      <w:pPr>
        <w:jc w:val="center"/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</w:pPr>
      <w:r w:rsidRPr="00287BC4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價值觀教育</w:t>
      </w:r>
      <w:r w:rsidRPr="00287BC4"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  <w:br/>
      </w:r>
      <w:r w:rsidRPr="00287BC4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課程規劃及檢視工具（中學）</w:t>
      </w:r>
    </w:p>
    <w:p w:rsidR="00B40C75" w:rsidRDefault="00B40C75">
      <w:pPr>
        <w:rPr>
          <w:rFonts w:ascii="Times New Roman" w:hAnsi="Times New Roman" w:cs="Times New Roman"/>
          <w:b/>
          <w:color w:val="2D7153"/>
          <w:spacing w:val="20"/>
          <w:sz w:val="28"/>
          <w:szCs w:val="28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背景和理念</w:t>
      </w:r>
      <w:r w:rsidRPr="00FA42F7">
        <w:rPr>
          <w:rFonts w:ascii="Times New Roman" w:eastAsia="標楷體" w:hAnsi="Times New Roman" w:cs="Times New Roman"/>
          <w:b/>
          <w:spacing w:val="20"/>
          <w:sz w:val="28"/>
          <w:szCs w:val="28"/>
        </w:rPr>
        <w:br/>
      </w:r>
    </w:p>
    <w:p w:rsidR="00B40C75" w:rsidRPr="007F670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Times New Roman" w:hAnsi="Times New Roman" w:cs="Times New Roman"/>
          <w:spacing w:val="40"/>
          <w:szCs w:val="24"/>
        </w:rPr>
      </w:pPr>
      <w:r w:rsidRPr="007F6709">
        <w:rPr>
          <w:rFonts w:ascii="微軟正黑體" w:eastAsia="微軟正黑體" w:hAnsi="微軟正黑體" w:cs="Times New Roman" w:hint="eastAsia"/>
          <w:spacing w:val="40"/>
          <w:szCs w:val="24"/>
        </w:rPr>
        <w:t>香港</w:t>
      </w:r>
      <w:r w:rsidRPr="007F6709">
        <w:rPr>
          <w:rFonts w:ascii="微軟正黑體" w:eastAsia="微軟正黑體" w:hAnsi="微軟正黑體" w:cs="Times New Roman" w:hint="eastAsia"/>
          <w:b/>
          <w:spacing w:val="40"/>
          <w:szCs w:val="24"/>
        </w:rPr>
        <w:t>中學教育的學習宗旨</w:t>
      </w:r>
      <w:r w:rsidRPr="007F6709">
        <w:rPr>
          <w:rFonts w:ascii="微軟正黑體" w:eastAsia="微軟正黑體" w:hAnsi="微軟正黑體" w:cs="Times New Roman" w:hint="eastAsia"/>
          <w:spacing w:val="40"/>
          <w:szCs w:val="24"/>
        </w:rPr>
        <w:t>，重視</w:t>
      </w:r>
      <w:r w:rsidRPr="007F6709">
        <w:rPr>
          <w:rFonts w:ascii="微軟正黑體" w:eastAsia="微軟正黑體" w:hAnsi="微軟正黑體" w:cs="Times New Roman" w:hint="eastAsia"/>
          <w:b/>
          <w:spacing w:val="40"/>
          <w:szCs w:val="24"/>
        </w:rPr>
        <w:t>培育學生的全人發展</w:t>
      </w:r>
      <w:r w:rsidRPr="007F6709">
        <w:rPr>
          <w:rFonts w:ascii="微軟正黑體" w:eastAsia="微軟正黑體" w:hAnsi="微軟正黑體" w:cs="Times New Roman" w:hint="eastAsia"/>
          <w:spacing w:val="40"/>
          <w:szCs w:val="24"/>
        </w:rPr>
        <w:t>，涵蓋培養正面價值觀和態度的內容，包括「成為有識見、負責任的公民，認同國民身份，並具備世界視野，持守正面價值觀和態度，珍視中華文化和尊重社會上的多元性」、「靈活、有效和合乎道德地運用資訊和資訊科技」，以及「建立健康的生活方式」。</w:t>
      </w:r>
    </w:p>
    <w:p w:rsidR="00044B98" w:rsidRPr="007F670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7F6709">
        <w:rPr>
          <w:rFonts w:ascii="微軟正黑體" w:eastAsia="微軟正黑體" w:hAnsi="微軟正黑體" w:cs="Times New Roman" w:hint="eastAsia"/>
          <w:spacing w:val="40"/>
          <w:szCs w:val="24"/>
        </w:rPr>
        <w:t>培養學生正面價值觀和態度，應以</w:t>
      </w:r>
      <w:r w:rsidRPr="007F6709">
        <w:rPr>
          <w:rFonts w:ascii="微軟正黑體" w:eastAsia="微軟正黑體" w:hAnsi="微軟正黑體" w:cs="Times New Roman" w:hint="eastAsia"/>
          <w:b/>
          <w:spacing w:val="40"/>
          <w:szCs w:val="24"/>
        </w:rPr>
        <w:t>跨平台</w:t>
      </w:r>
      <w:r w:rsidRPr="007F6709">
        <w:rPr>
          <w:rFonts w:ascii="微軟正黑體" w:eastAsia="微軟正黑體" w:hAnsi="微軟正黑體" w:cs="Times New Roman"/>
          <w:b/>
          <w:spacing w:val="40"/>
          <w:szCs w:val="24"/>
        </w:rPr>
        <w:t>/</w:t>
      </w:r>
      <w:r w:rsidRPr="007F6709">
        <w:rPr>
          <w:rFonts w:ascii="微軟正黑體" w:eastAsia="微軟正黑體" w:hAnsi="微軟正黑體" w:cs="Times New Roman" w:hint="eastAsia"/>
          <w:b/>
          <w:spacing w:val="40"/>
          <w:szCs w:val="24"/>
        </w:rPr>
        <w:t>情境</w:t>
      </w:r>
      <w:r w:rsidRPr="007F6709">
        <w:rPr>
          <w:rFonts w:ascii="微軟正黑體" w:eastAsia="微軟正黑體" w:hAnsi="微軟正黑體" w:cs="Times New Roman" w:hint="eastAsia"/>
          <w:spacing w:val="40"/>
          <w:szCs w:val="24"/>
        </w:rPr>
        <w:t>的方向，讓學生認識和體驗如何</w:t>
      </w:r>
      <w:r w:rsidRPr="007F6709">
        <w:rPr>
          <w:rFonts w:ascii="微軟正黑體" w:eastAsia="微軟正黑體" w:hAnsi="微軟正黑體" w:cs="Times New Roman" w:hint="eastAsia"/>
          <w:b/>
          <w:spacing w:val="40"/>
          <w:szCs w:val="24"/>
        </w:rPr>
        <w:t>於不同的生活層面，實踐正面價值觀和態度</w:t>
      </w:r>
      <w:r w:rsidRPr="007F6709">
        <w:rPr>
          <w:rFonts w:ascii="微軟正黑體" w:eastAsia="微軟正黑體" w:hAnsi="微軟正黑體" w:cs="Times New Roman" w:hint="eastAsia"/>
          <w:spacing w:val="40"/>
          <w:szCs w:val="24"/>
        </w:rPr>
        <w:t>，例如認識如何於個人／家庭／學校等不同生活層面，實踐「尊重他人」的正面價值觀。</w:t>
      </w:r>
    </w:p>
    <w:p w:rsidR="008A4AF7" w:rsidRPr="00C04A33" w:rsidRDefault="008A4AF7" w:rsidP="00C04A33">
      <w:pPr>
        <w:pStyle w:val="a3"/>
        <w:snapToGrid w:val="0"/>
        <w:spacing w:afterLines="50" w:after="120" w:line="400" w:lineRule="exact"/>
        <w:ind w:leftChars="0" w:left="482"/>
        <w:jc w:val="both"/>
        <w:rPr>
          <w:rFonts w:ascii="Times New Roman" w:hAnsi="Times New Roman" w:cs="Times New Roman"/>
          <w:spacing w:val="20"/>
          <w:szCs w:val="24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方向與推行策略</w:t>
      </w:r>
    </w:p>
    <w:p w:rsidR="00B40C75" w:rsidRPr="009A4610" w:rsidRDefault="00B40C75" w:rsidP="00B40C75">
      <w:pPr>
        <w:pStyle w:val="a3"/>
        <w:snapToGrid w:val="0"/>
        <w:ind w:leftChars="0"/>
        <w:contextualSpacing/>
        <w:rPr>
          <w:rFonts w:ascii="Times New Roman" w:hAnsi="Times New Roman" w:cs="Times New Roman"/>
          <w:spacing w:val="20"/>
          <w:szCs w:val="24"/>
        </w:rPr>
      </w:pP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學校應以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「中央課程，校本調適」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作為價值觀教育課程發展方向：依據價值觀教育課程架構，因應辦學理念、學生特質、學校特色等考慮因素，提供能配合學生成長和生活需要的價值觀教育學習經歷。</w:t>
      </w:r>
    </w:p>
    <w:p w:rsidR="008A4AF7" w:rsidRPr="006C50C9" w:rsidRDefault="008A4AF7" w:rsidP="008A4AF7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價值觀教育</w:t>
      </w:r>
      <w:r>
        <w:rPr>
          <w:rFonts w:ascii="微軟正黑體" w:eastAsia="微軟正黑體" w:hAnsi="微軟正黑體" w:cs="Times New Roman" w:hint="eastAsia"/>
          <w:b/>
          <w:spacing w:val="40"/>
          <w:szCs w:val="24"/>
        </w:rPr>
        <w:t>應以</w:t>
      </w:r>
      <w:r w:rsidRPr="00E90DA2">
        <w:rPr>
          <w:rFonts w:ascii="微軟正黑體" w:eastAsia="微軟正黑體" w:hAnsi="微軟正黑體" w:cs="Times New Roman" w:hint="eastAsia"/>
          <w:b/>
          <w:spacing w:val="40"/>
          <w:szCs w:val="24"/>
        </w:rPr>
        <w:t>「多重進路，互相配合」</w:t>
      </w:r>
      <w:r>
        <w:rPr>
          <w:rFonts w:ascii="微軟正黑體" w:eastAsia="微軟正黑體" w:hAnsi="微軟正黑體" w:cs="Times New Roman" w:hint="eastAsia"/>
          <w:b/>
          <w:spacing w:val="40"/>
          <w:szCs w:val="24"/>
        </w:rPr>
        <w:t>的方向推動：</w:t>
      </w:r>
      <w:r w:rsidRPr="008D0173">
        <w:rPr>
          <w:rFonts w:ascii="微軟正黑體" w:eastAsia="微軟正黑體" w:hAnsi="微軟正黑體" w:cs="Times New Roman" w:hint="eastAsia"/>
          <w:spacing w:val="40"/>
          <w:szCs w:val="24"/>
        </w:rPr>
        <w:t>學校應採用多元策略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，</w:t>
      </w:r>
      <w:r w:rsidRPr="008D0173">
        <w:rPr>
          <w:rFonts w:ascii="微軟正黑體" w:eastAsia="微軟正黑體" w:hAnsi="微軟正黑體" w:cs="Times New Roman" w:hint="eastAsia"/>
          <w:spacing w:val="40"/>
          <w:szCs w:val="24"/>
        </w:rPr>
        <w:t>透過不同模式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靈活結合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多元化的學習活動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，讓學習變得更活潑、有趣和生活化。班主任課、周會、各學科課堂學習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、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全方位學習（例如考察交流、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實地考察、學會活動）、服務實踐學習（例如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參觀探訪、義工服務、制服團體），都是一些有效的推動平台。例如學生可透過藝術教育學習尊重知識產權，並結合義工活動實踐出來。</w:t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價值觀教育應以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「全校參與」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模式</w:t>
      </w:r>
      <w:r w:rsidR="00E90DA2" w:rsidRPr="006C50C9">
        <w:rPr>
          <w:rFonts w:ascii="微軟正黑體" w:eastAsia="微軟正黑體" w:hAnsi="微軟正黑體" w:cs="Times New Roman" w:hint="eastAsia"/>
          <w:spacing w:val="40"/>
          <w:szCs w:val="24"/>
        </w:rPr>
        <w:t>推行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：學校不同崗位的員工，都有責任推動</w:t>
      </w:r>
      <w:r w:rsidR="00513E94">
        <w:rPr>
          <w:rFonts w:ascii="微軟正黑體" w:eastAsia="微軟正黑體" w:hAnsi="微軟正黑體" w:cs="Times New Roman" w:hint="eastAsia"/>
          <w:spacing w:val="40"/>
          <w:szCs w:val="24"/>
        </w:rPr>
        <w:t>。</w:t>
      </w:r>
      <w:proofErr w:type="gramStart"/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此外，</w:t>
      </w:r>
      <w:proofErr w:type="gramEnd"/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營造校園有利氛圍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，包括建立</w:t>
      </w:r>
      <w:proofErr w:type="gramStart"/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持份者共識</w:t>
      </w:r>
      <w:proofErr w:type="gramEnd"/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、安排整體課程規劃、全校員工以身作則，以及注重實踐體驗，都是一些有利推動價值觀教育的條件。</w:t>
      </w:r>
    </w:p>
    <w:p w:rsidR="00B40C75" w:rsidRDefault="00B40C75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B40C75" w:rsidRDefault="00B40C75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7F5832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7F5832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890E08" w:rsidRDefault="00890E08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7F5832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7F5832" w:rsidRPr="006C50C9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lastRenderedPageBreak/>
        <w:t>工具之結構</w:t>
      </w:r>
      <w:r w:rsidRPr="00FA42F7">
        <w:rPr>
          <w:rFonts w:ascii="Times New Roman" w:eastAsia="標楷體" w:hAnsi="Times New Roman" w:cs="Times New Roman"/>
          <w:b/>
          <w:spacing w:val="20"/>
          <w:sz w:val="28"/>
          <w:szCs w:val="28"/>
        </w:rPr>
        <w:br/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本規劃及自我檢視工具，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旨在支援學校有系統檢視其推行價值觀教育現況，並為進一步優化作規劃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。</w:t>
      </w:r>
    </w:p>
    <w:p w:rsidR="00B40C75" w:rsidRDefault="003D629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工具分為</w:t>
      </w:r>
      <w:proofErr w:type="gramStart"/>
      <w:r w:rsidRPr="006C50C9">
        <w:rPr>
          <w:rFonts w:ascii="微軟正黑體" w:eastAsia="微軟正黑體" w:hAnsi="微軟正黑體" w:cs="Times New Roman" w:hint="eastAsia"/>
          <w:spacing w:val="40"/>
          <w:szCs w:val="24"/>
          <w:lang w:eastAsia="zh-HK"/>
        </w:rPr>
        <w:t>三</w:t>
      </w:r>
      <w:proofErr w:type="gramEnd"/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部分，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第一部分為「對學生學習期望」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，讓學校了解其校本價值觀教育，能否透過</w:t>
      </w:r>
      <w:r w:rsidRPr="006C50C9">
        <w:rPr>
          <w:rFonts w:ascii="微軟正黑體" w:eastAsia="微軟正黑體" w:hAnsi="微軟正黑體"/>
          <w:spacing w:val="20"/>
          <w:szCs w:val="24"/>
        </w:rPr>
        <w:t>多元化推展模式</w:t>
      </w:r>
      <w:r w:rsidRPr="006C50C9">
        <w:rPr>
          <w:rFonts w:ascii="微軟正黑體" w:eastAsia="微軟正黑體" w:hAnsi="微軟正黑體" w:hint="eastAsia"/>
          <w:spacing w:val="20"/>
          <w:szCs w:val="24"/>
        </w:rPr>
        <w:t>，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幫助學生達致各生活範疇的學習期望；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第二部分為「營造有利落實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  <w:lang w:eastAsia="zh-HK"/>
        </w:rPr>
        <w:t>條件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，乃參照《中學教育課程指引》（</w:t>
      </w:r>
      <w:r w:rsidRPr="006C50C9">
        <w:rPr>
          <w:rFonts w:ascii="微軟正黑體" w:eastAsia="微軟正黑體" w:hAnsi="微軟正黑體" w:cs="Times New Roman"/>
          <w:spacing w:val="40"/>
          <w:szCs w:val="24"/>
        </w:rPr>
        <w:t>2017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），幫助學校了解其所作出的安排，能否有效促進價值觀教育的推行；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第三部分為「反思問題」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，促進學校思考如何進一步加強價值觀教育。</w:t>
      </w:r>
    </w:p>
    <w:p w:rsidR="00890E08" w:rsidRPr="006C50C9" w:rsidRDefault="00890E08" w:rsidP="00C04A33">
      <w:pPr>
        <w:rPr>
          <w:rFonts w:ascii="微軟正黑體" w:eastAsia="微軟正黑體" w:hAnsi="微軟正黑體" w:cs="Times New Roman"/>
          <w:spacing w:val="40"/>
          <w:szCs w:val="24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如何運用</w:t>
      </w:r>
    </w:p>
    <w:p w:rsidR="00B40C75" w:rsidRPr="009A4610" w:rsidRDefault="00B40C75" w:rsidP="00B40C75">
      <w:pPr>
        <w:pStyle w:val="a3"/>
        <w:snapToGrid w:val="0"/>
        <w:ind w:leftChars="0"/>
        <w:contextualSpacing/>
        <w:rPr>
          <w:rFonts w:ascii="Times New Roman" w:hAnsi="Times New Roman" w:cs="Times New Roman"/>
          <w:szCs w:val="24"/>
        </w:rPr>
      </w:pP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向全校教師解釋本工具的設計目的，並邀請各科目及功能組別負責人，列出各學習期望下相關的學習內容／活動安排。</w:t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整合各組別的檢視結果，學校便能掌握其所推行的價值觀教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  <w:lang w:eastAsia="zh-HK"/>
        </w:rPr>
        <w:t>育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課程，進一步需要加強的地方。</w:t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教育局鼓勵學校將運用本工具所得的結果，融入學校發展計劃／學校周年計劃／學校報告內，促進優化。</w:t>
      </w:r>
    </w:p>
    <w:p w:rsidR="00B40C75" w:rsidRPr="006C50C9" w:rsidRDefault="00B40C75" w:rsidP="00B40C75">
      <w:pPr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0" w:name="_GoBack"/>
      <w:bookmarkEnd w:id="0"/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參考資料</w:t>
      </w:r>
    </w:p>
    <w:p w:rsidR="00B40C75" w:rsidRPr="006C50C9" w:rsidRDefault="00B40C75" w:rsidP="00B40C75">
      <w:pPr>
        <w:pStyle w:val="a3"/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40"/>
          <w:szCs w:val="24"/>
        </w:rPr>
      </w:pP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學校可參閱下列課程文件，加深了解價值觀教育課程規劃：</w:t>
      </w:r>
    </w:p>
    <w:p w:rsidR="00DD1736" w:rsidRPr="00C04A33" w:rsidRDefault="00DD1736">
      <w:pPr>
        <w:pStyle w:val="a3"/>
        <w:numPr>
          <w:ilvl w:val="1"/>
          <w:numId w:val="1"/>
        </w:numPr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20"/>
          <w:szCs w:val="24"/>
        </w:rPr>
      </w:pPr>
      <w:r w:rsidRPr="009B3706">
        <w:rPr>
          <w:rFonts w:ascii="微軟正黑體" w:eastAsia="微軟正黑體" w:hAnsi="微軟正黑體" w:cs="Times New Roman" w:hint="eastAsia"/>
          <w:spacing w:val="20"/>
          <w:szCs w:val="24"/>
        </w:rPr>
        <w:t>《價值觀教育課程架構》（試行版）（2021）</w:t>
      </w:r>
    </w:p>
    <w:p w:rsidR="00B40C75" w:rsidRPr="006C50C9" w:rsidRDefault="00B40C75" w:rsidP="00B40C75">
      <w:pPr>
        <w:pStyle w:val="a3"/>
        <w:numPr>
          <w:ilvl w:val="1"/>
          <w:numId w:val="1"/>
        </w:numPr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2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《中學教育課程指引》（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2017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）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 xml:space="preserve">- 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分冊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6A</w:t>
      </w:r>
      <w:proofErr w:type="gramStart"/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︰</w:t>
      </w:r>
      <w:proofErr w:type="gramEnd"/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德育及公民教育：加強價值觀教育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 xml:space="preserve"> </w:t>
      </w:r>
    </w:p>
    <w:p w:rsidR="00B40C75" w:rsidRPr="006C50C9" w:rsidRDefault="00B40C75" w:rsidP="00B40C75">
      <w:pPr>
        <w:pStyle w:val="a3"/>
        <w:numPr>
          <w:ilvl w:val="1"/>
          <w:numId w:val="1"/>
        </w:numPr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2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《基礎教育課程指引─聚焦</w:t>
      </w:r>
      <w:r>
        <w:rPr>
          <w:rFonts w:ascii="新細明體" w:eastAsia="新細明體" w:hAnsi="新細明體" w:cs="Times New Roman" w:hint="eastAsia"/>
          <w:spacing w:val="20"/>
          <w:szCs w:val="24"/>
        </w:rPr>
        <w:t>‧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深化</w:t>
      </w:r>
      <w:r>
        <w:rPr>
          <w:rFonts w:ascii="新細明體" w:eastAsia="新細明體" w:hAnsi="新細明體" w:cs="Times New Roman" w:hint="eastAsia"/>
          <w:spacing w:val="20"/>
          <w:szCs w:val="24"/>
        </w:rPr>
        <w:t>‧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持續（小一至小六）》（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2014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）分章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3A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：德育及公民教育</w:t>
      </w:r>
    </w:p>
    <w:p w:rsidR="00B40C75" w:rsidRPr="007F6709" w:rsidRDefault="00B40C75" w:rsidP="00B40C75">
      <w:pPr>
        <w:snapToGrid w:val="0"/>
        <w:contextualSpacing/>
        <w:rPr>
          <w:rFonts w:ascii="微軟正黑體" w:eastAsia="微軟正黑體" w:hAnsi="微軟正黑體" w:cs="Times New Roman"/>
          <w:spacing w:val="20"/>
          <w:szCs w:val="24"/>
        </w:rPr>
      </w:pPr>
    </w:p>
    <w:p w:rsidR="00B40C75" w:rsidRPr="006C50C9" w:rsidRDefault="00B40C75" w:rsidP="00287BC4">
      <w:pPr>
        <w:pStyle w:val="a3"/>
        <w:snapToGrid w:val="0"/>
        <w:ind w:leftChars="0" w:left="960"/>
        <w:contextualSpacing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/>
          <w:noProof/>
          <w:spacing w:val="40"/>
          <w:szCs w:val="24"/>
        </w:rPr>
        <w:drawing>
          <wp:anchor distT="0" distB="0" distL="114300" distR="114300" simplePos="0" relativeHeight="251659264" behindDoc="0" locked="0" layoutInCell="1" allowOverlap="1" wp14:anchorId="22A8D0A6" wp14:editId="415928E0">
            <wp:simplePos x="0" y="0"/>
            <wp:positionH relativeFrom="column">
              <wp:posOffset>5297805</wp:posOffset>
            </wp:positionH>
            <wp:positionV relativeFrom="paragraph">
              <wp:posOffset>207645</wp:posOffset>
            </wp:positionV>
            <wp:extent cx="751205" cy="751205"/>
            <wp:effectExtent l="0" t="0" r="0" b="0"/>
            <wp:wrapSquare wrapText="bothSides"/>
            <wp:docPr id="2" name="圖片 2" descr="C:\Users\andytam\AppData\Local\Microsoft\Windows\INetCache\Content.MSO\47EA32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tam\AppData\Local\Microsoft\Windows\INetCache\Content.MSO\47EA32E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（</w:t>
      </w:r>
      <w:proofErr w:type="gramEnd"/>
      <w:r w:rsidRPr="00287BC4">
        <w:rPr>
          <w:rFonts w:ascii="微軟正黑體" w:eastAsia="微軟正黑體" w:hAnsi="微軟正黑體" w:cs="Times New Roman" w:hint="eastAsia"/>
          <w:spacing w:val="20"/>
          <w:szCs w:val="24"/>
        </w:rPr>
        <w:t>上述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課程文件可於以下網址下載：</w:t>
      </w:r>
    </w:p>
    <w:p w:rsidR="00B40C75" w:rsidRPr="001E1F10" w:rsidRDefault="006D3BFA" w:rsidP="00287BC4">
      <w:pPr>
        <w:pStyle w:val="a3"/>
        <w:snapToGrid w:val="0"/>
        <w:ind w:leftChars="0" w:left="960"/>
        <w:contextualSpacing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hyperlink r:id="rId8" w:history="1">
        <w:r w:rsidR="00B40C75" w:rsidRPr="00287BC4">
          <w:rPr>
            <w:rStyle w:val="a4"/>
            <w:rFonts w:ascii="微軟正黑體" w:eastAsia="微軟正黑體" w:hAnsi="微軟正黑體" w:cs="Times New Roman"/>
            <w:spacing w:val="20"/>
            <w:szCs w:val="24"/>
          </w:rPr>
          <w:t>https</w:t>
        </w:r>
        <w:r w:rsidR="00B40C75" w:rsidRPr="006C50C9">
          <w:rPr>
            <w:rStyle w:val="a4"/>
            <w:rFonts w:ascii="微軟正黑體" w:eastAsia="微軟正黑體" w:hAnsi="微軟正黑體" w:cs="Times New Roman"/>
            <w:spacing w:val="40"/>
            <w:szCs w:val="24"/>
          </w:rPr>
          <w:t>://www.edb.gov.hk/tc/curriculum-development/4-key-tasks/moral-civic/curriculum-documents.html</w:t>
        </w:r>
      </w:hyperlink>
      <w:proofErr w:type="gramStart"/>
      <w:r w:rsidR="00B40C75"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）</w:t>
      </w:r>
      <w:proofErr w:type="gramEnd"/>
    </w:p>
    <w:p w:rsidR="00B40C75" w:rsidRPr="00287BC4" w:rsidRDefault="00B40C75">
      <w:pPr>
        <w:sectPr w:rsidR="00B40C75" w:rsidRPr="00287BC4" w:rsidSect="00B40C75">
          <w:footerReference w:type="default" r:id="rId9"/>
          <w:pgSz w:w="11906" w:h="16838" w:code="9"/>
          <w:pgMar w:top="720" w:right="720" w:bottom="720" w:left="720" w:header="425" w:footer="709" w:gutter="0"/>
          <w:cols w:space="425"/>
          <w:docGrid w:linePitch="360"/>
        </w:sectPr>
      </w:pPr>
    </w:p>
    <w:p w:rsidR="006034E8" w:rsidRDefault="00B40C75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第一部分：對學生學習的期望</w:t>
      </w:r>
      <w:r w:rsidR="006034E8"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（中</w:t>
      </w:r>
      <w:proofErr w:type="gramStart"/>
      <w:r w:rsidR="006034E8"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一</w:t>
      </w:r>
      <w:proofErr w:type="gramEnd"/>
      <w:r w:rsidR="006034E8"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至中三）</w:t>
      </w:r>
    </w:p>
    <w:tbl>
      <w:tblPr>
        <w:tblStyle w:val="TableGrid1"/>
        <w:tblW w:w="15730" w:type="dxa"/>
        <w:tblLook w:val="04A0" w:firstRow="1" w:lastRow="0" w:firstColumn="1" w:lastColumn="0" w:noHBand="0" w:noVBand="1"/>
      </w:tblPr>
      <w:tblGrid>
        <w:gridCol w:w="6799"/>
        <w:gridCol w:w="2977"/>
        <w:gridCol w:w="2977"/>
        <w:gridCol w:w="2977"/>
      </w:tblGrid>
      <w:tr w:rsidR="006034E8" w:rsidRPr="006C50C9" w:rsidTr="00B1289F">
        <w:trPr>
          <w:trHeight w:val="244"/>
          <w:tblHeader/>
        </w:trPr>
        <w:tc>
          <w:tcPr>
            <w:tcW w:w="6799" w:type="dxa"/>
            <w:vMerge w:val="restart"/>
            <w:vAlign w:val="center"/>
          </w:tcPr>
          <w:p w:rsidR="006034E8" w:rsidRDefault="006034E8" w:rsidP="00B1289F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於各生活層面</w:t>
            </w:r>
          </w:p>
          <w:p w:rsidR="006034E8" w:rsidRPr="006C50C9" w:rsidRDefault="006034E8" w:rsidP="00B1289F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對學生學習期望的建議</w:t>
            </w:r>
          </w:p>
        </w:tc>
        <w:tc>
          <w:tcPr>
            <w:tcW w:w="8931" w:type="dxa"/>
            <w:gridSpan w:val="3"/>
          </w:tcPr>
          <w:p w:rsidR="006034E8" w:rsidRPr="006C50C9" w:rsidRDefault="006034E8" w:rsidP="00B1289F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推行模式</w:t>
            </w:r>
          </w:p>
        </w:tc>
      </w:tr>
      <w:tr w:rsidR="006034E8" w:rsidRPr="006C50C9" w:rsidTr="00B1289F">
        <w:trPr>
          <w:trHeight w:val="274"/>
          <w:tblHeader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課堂學習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全方位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及服務實踐</w:t>
            </w: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全校氛圍</w:t>
            </w:r>
          </w:p>
        </w:tc>
      </w:tr>
      <w:tr w:rsidR="006034E8" w:rsidRPr="006C50C9" w:rsidTr="00B1289F">
        <w:trPr>
          <w:trHeight w:val="375"/>
          <w:tblHeader/>
        </w:trPr>
        <w:tc>
          <w:tcPr>
            <w:tcW w:w="6799" w:type="dxa"/>
            <w:vMerge/>
          </w:tcPr>
          <w:p w:rsidR="006034E8" w:rsidRPr="006C50C9" w:rsidRDefault="006034E8" w:rsidP="00B1289F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034E8" w:rsidRPr="006C50C9" w:rsidRDefault="006034E8" w:rsidP="00B1289F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例：學科課堂學習、班主任課、校本成長課或德育科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6034E8" w:rsidRPr="006C50C9" w:rsidRDefault="006034E8" w:rsidP="00B1289F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例：參觀交流、義工服務、制服團隊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6034E8" w:rsidRPr="006C50C9" w:rsidRDefault="006034E8" w:rsidP="00B1289F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例：宗教活動、早會、主題周、「我的行動承諾」活動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  <w:proofErr w:type="gramEnd"/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個人層面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抱持積極的人生態度，珍惜擁有，常存感恩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認同自己的能力，欣賞自己的特質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勤做運動，鍛練體魄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為未來升學和工作訂定目標，並積極規劃、付諸實行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以理性和律己的態度，控制衝動的情緒和行為，不會傷害自己或別人，並學會反思個人行為，追求自我完善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懂得保護自己，嚴拒侵犯的語言和行為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了解互聯網或其他媒體及社交平台的風險和需注意的地方</w:t>
            </w:r>
          </w:p>
          <w:p w:rsidR="006034E8" w:rsidRPr="001807C4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學習理財，養成勤儉節約的生活態度</w:t>
            </w:r>
          </w:p>
          <w:p w:rsidR="006034E8" w:rsidRPr="006C50C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807C4">
              <w:rPr>
                <w:rFonts w:ascii="微軟正黑體" w:eastAsia="微軟正黑體" w:hAnsi="微軟正黑體" w:cs="Times New Roman" w:hint="eastAsia"/>
                <w:szCs w:val="24"/>
              </w:rPr>
              <w:t>了解危害精神毒品的特點及對身體的損害，堅決拒絕接觸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家庭層面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以堅毅樂觀的態度，面對家庭出現的轉變或逆境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當生活遇上困難和挫折，主動尋求家人意見和支援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以尊重誠懇態度，與父母討論問題，耐心尋求共識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主動和家人分享生活的體會與學習的樂趣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常存孝道，感恩珍惜，慎終追遠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主動承擔家庭的責任，如做家務和照顧家人</w:t>
            </w:r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關心家人的身心健康，鼓勵他們運動和實踐健康的生活習慣，遠離對身體有害的物質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學校層面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以勤奮、認真和嚴謹的態度，積極投入學習，合理規劃學習和生活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展現友善和接納態度，樂於與友</w:t>
            </w:r>
            <w:proofErr w:type="gramStart"/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儕</w:t>
            </w:r>
            <w:proofErr w:type="gramEnd"/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協作學習</w:t>
            </w:r>
          </w:p>
          <w:p w:rsidR="006034E8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積極參與校內、校外服務學習的機會，培養服務大眾及貢獻社會的精神</w:t>
            </w:r>
          </w:p>
          <w:p w:rsidR="006034E8" w:rsidRPr="00C8083E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積極參加交流或職場相關的學習經歷，學習辛勤工作，</w:t>
            </w:r>
            <w:proofErr w:type="gramStart"/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擴闊視野</w:t>
            </w:r>
            <w:proofErr w:type="gramEnd"/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，探索未來</w:t>
            </w:r>
          </w:p>
          <w:p w:rsidR="006034E8" w:rsidRPr="00846725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6034E8" w:rsidRPr="00EB3063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lastRenderedPageBreak/>
              <w:t>學校層面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（續）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安排多元化和有益身心靈的閒暇活動，不會沉迷單一項目（例如上網）及不良嗜好，自律節制</w:t>
            </w:r>
          </w:p>
          <w:p w:rsidR="006034E8" w:rsidRPr="00C6519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勇於挑戰自我，突破局限，走出</w:t>
            </w:r>
            <w:proofErr w:type="gramStart"/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安舒區</w:t>
            </w:r>
            <w:proofErr w:type="gramEnd"/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65192">
              <w:rPr>
                <w:rFonts w:ascii="微軟正黑體" w:eastAsia="微軟正黑體" w:hAnsi="微軟正黑體" w:cs="Times New Roman" w:hint="eastAsia"/>
                <w:szCs w:val="24"/>
              </w:rPr>
              <w:t>尊師重道，視師長給予的評價為改善和進步的指標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社交層面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以誠懇、關懷和尊重的態度，維繫良好人際關係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以理性和同理心處理人際關係，拒絕任何形式的欺凌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接納與自己外貌、體型和能力有差異的友</w:t>
            </w:r>
            <w:proofErr w:type="gramStart"/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儕</w:t>
            </w:r>
            <w:proofErr w:type="gramEnd"/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尊重不同人</w:t>
            </w:r>
            <w:proofErr w:type="gramStart"/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的私隱</w:t>
            </w:r>
            <w:proofErr w:type="gramEnd"/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，包容與接納在法律、倫理道德和社會接受下與性相關的生活方式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與朋友相處，重視誠信，信守承諾</w:t>
            </w:r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面對誘惑及抉擇時能擇善固執，持守正面價值觀，拒絕引誘和</w:t>
            </w:r>
            <w:proofErr w:type="gramStart"/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堅</w:t>
            </w:r>
            <w:proofErr w:type="gramEnd"/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拒參與不正當的行為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社會、國家及世界層面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注意使用資訊科技時的法律、社會及道德責任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了解不同職業的要求和取得更新資訊的方法，為將來生活和工作訂定明確的目標，並積極實踐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認識《基本法》對香港居民權利的保障及香港居民的一些重要權利和義務，認同國民和公民的身份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從《憲法》及國家的重要規劃項目，認識國家發展的機遇和挑戰，思考未來可擔當的角色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關心社會和國家安全，認同自己作為社會公民和國家國民的身份，抱持一份歸屬感、責任心和使命感</w:t>
            </w:r>
          </w:p>
          <w:p w:rsidR="006034E8" w:rsidRPr="00DA4F02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主動了解國家發展，並積極參與相關的體驗和交流活動</w:t>
            </w:r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A4F02">
              <w:rPr>
                <w:rFonts w:ascii="微軟正黑體" w:eastAsia="微軟正黑體" w:hAnsi="微軟正黑體" w:cs="Times New Roman" w:hint="eastAsia"/>
                <w:szCs w:val="24"/>
              </w:rPr>
              <w:t>具備國際視野，關心全球議題（例如天災、貧富不均、全球暖化），積極貢獻社會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:rsidR="006034E8" w:rsidRDefault="006034E8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</w:p>
    <w:p w:rsidR="006034E8" w:rsidRDefault="006034E8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</w:p>
    <w:p w:rsidR="006034E8" w:rsidRPr="00287BC4" w:rsidRDefault="006034E8" w:rsidP="006034E8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第一部分（續）：對學生學習期望</w:t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 xml:space="preserve"> </w:t>
      </w: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（中四至中六）</w:t>
      </w:r>
    </w:p>
    <w:tbl>
      <w:tblPr>
        <w:tblStyle w:val="TableGrid1"/>
        <w:tblW w:w="15730" w:type="dxa"/>
        <w:tblLook w:val="04A0" w:firstRow="1" w:lastRow="0" w:firstColumn="1" w:lastColumn="0" w:noHBand="0" w:noVBand="1"/>
      </w:tblPr>
      <w:tblGrid>
        <w:gridCol w:w="6799"/>
        <w:gridCol w:w="2977"/>
        <w:gridCol w:w="2977"/>
        <w:gridCol w:w="2977"/>
      </w:tblGrid>
      <w:tr w:rsidR="006034E8" w:rsidRPr="006C50C9" w:rsidTr="00B1289F">
        <w:trPr>
          <w:trHeight w:val="244"/>
          <w:tblHeader/>
        </w:trPr>
        <w:tc>
          <w:tcPr>
            <w:tcW w:w="6799" w:type="dxa"/>
            <w:vMerge w:val="restart"/>
            <w:vAlign w:val="center"/>
          </w:tcPr>
          <w:p w:rsidR="006034E8" w:rsidRDefault="006034E8" w:rsidP="00B1289F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於各生活層面</w:t>
            </w:r>
          </w:p>
          <w:p w:rsidR="006034E8" w:rsidRPr="006C50C9" w:rsidRDefault="006034E8" w:rsidP="00B1289F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對學生學習期望的建議</w:t>
            </w:r>
          </w:p>
        </w:tc>
        <w:tc>
          <w:tcPr>
            <w:tcW w:w="8931" w:type="dxa"/>
            <w:gridSpan w:val="3"/>
          </w:tcPr>
          <w:p w:rsidR="006034E8" w:rsidRPr="006C50C9" w:rsidRDefault="006034E8" w:rsidP="00B1289F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推行模式</w:t>
            </w:r>
          </w:p>
        </w:tc>
      </w:tr>
      <w:tr w:rsidR="006034E8" w:rsidRPr="006C50C9" w:rsidTr="00B1289F">
        <w:trPr>
          <w:trHeight w:val="274"/>
          <w:tblHeader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課堂學習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全方位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及服務實踐</w:t>
            </w: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4E8" w:rsidRPr="006C50C9" w:rsidRDefault="006034E8" w:rsidP="00B1289F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全校氛圍</w:t>
            </w:r>
          </w:p>
        </w:tc>
      </w:tr>
      <w:tr w:rsidR="006034E8" w:rsidRPr="006C50C9" w:rsidTr="00B1289F">
        <w:trPr>
          <w:trHeight w:val="375"/>
          <w:tblHeader/>
        </w:trPr>
        <w:tc>
          <w:tcPr>
            <w:tcW w:w="6799" w:type="dxa"/>
            <w:vMerge/>
          </w:tcPr>
          <w:p w:rsidR="006034E8" w:rsidRPr="006C50C9" w:rsidRDefault="006034E8" w:rsidP="00B1289F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034E8" w:rsidRPr="006C50C9" w:rsidRDefault="006034E8" w:rsidP="00B1289F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例：學科課堂學習、班主任課、校本成長課或德育科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6034E8" w:rsidRPr="006C50C9" w:rsidRDefault="006034E8" w:rsidP="00B1289F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例：參觀交流、義工服務、制服團隊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6034E8" w:rsidRPr="006C50C9" w:rsidRDefault="006034E8" w:rsidP="00B1289F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例：宗教活動、早會、主題周、「我的行動承諾」活動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）</w:t>
            </w:r>
            <w:proofErr w:type="gramEnd"/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個人層面</w:t>
            </w:r>
          </w:p>
          <w:p w:rsidR="006034E8" w:rsidRPr="00234B2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擁有正面的自我形象，接受和欣賞自己的一切（包括外貌、特質、能力），自強不息</w:t>
            </w:r>
          </w:p>
          <w:p w:rsidR="006034E8" w:rsidRPr="00234B2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訂立明確的目標/抱負，規劃升學和未來生活，積極參與相關的進修/培訓，為未來作好準備</w:t>
            </w:r>
          </w:p>
          <w:p w:rsidR="006034E8" w:rsidRPr="00234B2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有前瞻和視野，願意為理想奮鬥付出，明白勤勞的重要，不會只關心眼前利益</w:t>
            </w:r>
          </w:p>
          <w:p w:rsidR="006034E8" w:rsidRPr="00234B2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做事講原則、重誠信，言行一致</w:t>
            </w:r>
          </w:p>
          <w:p w:rsidR="006034E8" w:rsidRPr="00234B2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持守生命是寶貴的，尊重自己的身體，拒絕金錢及其他誘惑，不會藉此作為交換物質的工具</w:t>
            </w:r>
          </w:p>
          <w:p w:rsidR="006034E8" w:rsidRPr="00234B2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學會</w:t>
            </w:r>
            <w:proofErr w:type="gramStart"/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慎獨和</w:t>
            </w:r>
            <w:proofErr w:type="gramEnd"/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自省，即使在別人看不見的時候，也能慎重行事，堅守道德規範，時常檢討自己的言行</w:t>
            </w:r>
          </w:p>
          <w:p w:rsidR="006034E8" w:rsidRPr="006C50C9" w:rsidRDefault="006034E8" w:rsidP="00B1289F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34B29">
              <w:rPr>
                <w:rFonts w:ascii="微軟正黑體" w:eastAsia="微軟正黑體" w:hAnsi="微軟正黑體" w:cs="Times New Roman" w:hint="eastAsia"/>
                <w:szCs w:val="24"/>
              </w:rPr>
              <w:t>主動求證、核實互聯網或其他媒體上的資訊，不會輕率相信及轉發未經確定內容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家庭層面</w:t>
            </w:r>
          </w:p>
          <w:p w:rsidR="006034E8" w:rsidRPr="00AD7C0B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對父母/照顧自己的人，以行動表達感謝，主動承擔家庭責任，如參與家務、為家人分憂</w:t>
            </w:r>
          </w:p>
          <w:p w:rsidR="006034E8" w:rsidRPr="00AD7C0B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耐心聆聽父母的心聲和教誨，不會獨斷獨行</w:t>
            </w:r>
          </w:p>
          <w:p w:rsidR="006034E8" w:rsidRPr="00AD7C0B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當家庭面對逆境，勇於承擔</w:t>
            </w:r>
            <w:proofErr w:type="gramStart"/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紓</w:t>
            </w:r>
            <w:proofErr w:type="gramEnd"/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緩和解決問題的責任</w:t>
            </w:r>
          </w:p>
          <w:p w:rsidR="006034E8" w:rsidRPr="00AD7C0B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重視家庭觀念，尊重婚姻制度</w:t>
            </w:r>
          </w:p>
          <w:p w:rsidR="006034E8" w:rsidRPr="00AD7C0B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與家人建立共同興趣，積極維繫良好的關係</w:t>
            </w:r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7C0B">
              <w:rPr>
                <w:rFonts w:ascii="微軟正黑體" w:eastAsia="微軟正黑體" w:hAnsi="微軟正黑體" w:cs="Times New Roman" w:hint="eastAsia"/>
                <w:szCs w:val="24"/>
              </w:rPr>
              <w:t>關心家中長輩的生活和需要，主動提供照顧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學校層面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懂得主動尋找方法，解決在學習上遇上的困難，勤奮用功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學習</w:t>
            </w:r>
            <w:proofErr w:type="gramStart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不</w:t>
            </w:r>
            <w:proofErr w:type="gramEnd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止於課堂，主動從不同途徑拓寬視野，充實自己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積極參與實踐體驗和服務的機會，為未來升學和就業作準備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尊師重道，以身作則，成為學弟、妹學習的好榜樣</w:t>
            </w:r>
          </w:p>
          <w:p w:rsidR="006034E8" w:rsidRPr="00DF0694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6034E8" w:rsidRPr="00DF0694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lastRenderedPageBreak/>
              <w:t>學校層面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（續）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樂觀積極面對公開考試、升學、就業等的挑戰和壓力，多做運動，並以正確和健康方式</w:t>
            </w:r>
            <w:proofErr w:type="gramStart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紓</w:t>
            </w:r>
            <w:proofErr w:type="gramEnd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減壓力</w:t>
            </w:r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主動擔當領導、統籌學校活動及制服/服務團隊的工作，熱心服務學校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社交層面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以尊重的態度與別人討論議題，能「和</w:t>
            </w:r>
            <w:proofErr w:type="gramStart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而</w:t>
            </w:r>
            <w:proofErr w:type="gramEnd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不同」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誠懇有禮，能大方得體與別人相處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具同理心，能別人處境考慮，包容和寬恕別人，並常發掘和欣賞別人的優點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以尊重、理性和負責任的態度，處理與人際關係相關的生活事件（例如交往、戀愛、分手）</w:t>
            </w:r>
          </w:p>
          <w:p w:rsidR="006034E8" w:rsidRPr="00517946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以理性和負責任的態度，理解與性、家庭和婚姻相關的議題（例如尊重婚姻、預防性病與</w:t>
            </w:r>
            <w:proofErr w:type="gramStart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愛滋病</w:t>
            </w:r>
            <w:proofErr w:type="gramEnd"/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、懷孕與避孕），並懂得拒絕別人的性要求</w:t>
            </w:r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17946">
              <w:rPr>
                <w:rFonts w:ascii="微軟正黑體" w:eastAsia="微軟正黑體" w:hAnsi="微軟正黑體" w:cs="Times New Roman" w:hint="eastAsia"/>
                <w:szCs w:val="24"/>
              </w:rPr>
              <w:t>堅守個人誠信，認同守法和廉潔是推動社會進步重要基石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6034E8" w:rsidRPr="006C50C9" w:rsidTr="00B1289F">
        <w:trPr>
          <w:trHeight w:val="274"/>
        </w:trPr>
        <w:tc>
          <w:tcPr>
            <w:tcW w:w="6799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社會、國家及世界層面</w:t>
            </w:r>
          </w:p>
          <w:p w:rsidR="006034E8" w:rsidRPr="00342C0F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42C0F">
              <w:rPr>
                <w:rFonts w:ascii="微軟正黑體" w:eastAsia="微軟正黑體" w:hAnsi="微軟正黑體" w:cs="Times New Roman" w:hint="eastAsia"/>
                <w:szCs w:val="24"/>
              </w:rPr>
              <w:t>認識並積極學習在社會工作應有的職業操守、禮儀和態度，敬重不同行業辛勤工作的人</w:t>
            </w:r>
          </w:p>
          <w:p w:rsidR="006034E8" w:rsidRPr="00342C0F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42C0F">
              <w:rPr>
                <w:rFonts w:ascii="微軟正黑體" w:eastAsia="微軟正黑體" w:hAnsi="微軟正黑體" w:cs="Times New Roman" w:hint="eastAsia"/>
                <w:szCs w:val="24"/>
              </w:rPr>
              <w:t>認同「法治精神」的重要，正確行使基本法賦予的公民權利，同時也自覺履行公民責任，以大眾福祉為重</w:t>
            </w:r>
          </w:p>
          <w:p w:rsidR="006034E8" w:rsidRPr="00342C0F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42C0F">
              <w:rPr>
                <w:rFonts w:ascii="微軟正黑體" w:eastAsia="微軟正黑體" w:hAnsi="微軟正黑體" w:cs="Times New Roman" w:hint="eastAsia"/>
                <w:szCs w:val="24"/>
              </w:rPr>
              <w:t>具備敏銳觸覺，慎思明辨，關心社會時事，並能辨識所蘊含的價值觀</w:t>
            </w:r>
          </w:p>
          <w:p w:rsidR="006034E8" w:rsidRPr="00342C0F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42C0F">
              <w:rPr>
                <w:rFonts w:ascii="微軟正黑體" w:eastAsia="微軟正黑體" w:hAnsi="微軟正黑體" w:cs="Times New Roman" w:hint="eastAsia"/>
                <w:szCs w:val="24"/>
              </w:rPr>
              <w:t>遵守法規，不作違法行為，維護社會安定</w:t>
            </w:r>
          </w:p>
          <w:p w:rsidR="006034E8" w:rsidRPr="00342C0F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42C0F">
              <w:rPr>
                <w:rFonts w:ascii="微軟正黑體" w:eastAsia="微軟正黑體" w:hAnsi="微軟正黑體" w:cs="Times New Roman" w:hint="eastAsia"/>
                <w:szCs w:val="24"/>
              </w:rPr>
              <w:t>以理性和多角度，認識和關心國家社會、經濟、安全、外交、科技等各方面的發展、面對的挑戰和機遇</w:t>
            </w:r>
          </w:p>
          <w:p w:rsidR="006034E8" w:rsidRPr="00342C0F" w:rsidRDefault="006034E8" w:rsidP="00B1289F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42C0F">
              <w:rPr>
                <w:rFonts w:ascii="微軟正黑體" w:eastAsia="微軟正黑體" w:hAnsi="微軟正黑體" w:cs="Times New Roman" w:hint="eastAsia"/>
                <w:szCs w:val="24"/>
              </w:rPr>
              <w:t>認同自己國民身份，願意承擔改善國家和人民福祉的責任，愛國愛港</w:t>
            </w:r>
          </w:p>
          <w:p w:rsidR="006034E8" w:rsidRPr="006C50C9" w:rsidRDefault="006034E8" w:rsidP="00B1289F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42C0F">
              <w:rPr>
                <w:rFonts w:ascii="微軟正黑體" w:eastAsia="微軟正黑體" w:hAnsi="微軟正黑體" w:cs="Times New Roman" w:hint="eastAsia"/>
                <w:szCs w:val="24"/>
              </w:rPr>
              <w:t>具國際視野，關心世界環境議題及可持續發展所面對的挑戰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034E8" w:rsidRPr="006C50C9" w:rsidRDefault="006034E8" w:rsidP="00B1289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:rsidR="006034E8" w:rsidRDefault="006034E8" w:rsidP="006034E8">
      <w:pPr>
        <w:sectPr w:rsidR="006034E8" w:rsidSect="00DF0694">
          <w:pgSz w:w="16838" w:h="11906" w:orient="landscape" w:code="9"/>
          <w:pgMar w:top="720" w:right="720" w:bottom="720" w:left="720" w:header="425" w:footer="103" w:gutter="0"/>
          <w:cols w:space="425"/>
          <w:docGrid w:linePitch="360"/>
        </w:sectPr>
      </w:pPr>
    </w:p>
    <w:p w:rsidR="00B40C75" w:rsidRPr="00287BC4" w:rsidRDefault="00BE2B00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第二部分：營造有利落實條件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627"/>
        <w:gridCol w:w="3838"/>
        <w:gridCol w:w="3839"/>
      </w:tblGrid>
      <w:tr w:rsidR="00BE2B00" w:rsidRPr="006C50C9" w:rsidTr="00287BC4">
        <w:trPr>
          <w:trHeight w:val="410"/>
        </w:trPr>
        <w:tc>
          <w:tcPr>
            <w:tcW w:w="7627" w:type="dxa"/>
            <w:vMerge w:val="restart"/>
            <w:vAlign w:val="center"/>
          </w:tcPr>
          <w:p w:rsidR="00BE2B00" w:rsidRPr="006C50C9" w:rsidRDefault="00BE2B00" w:rsidP="00975783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D540B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有利落實的策略建議</w:t>
            </w:r>
          </w:p>
        </w:tc>
        <w:tc>
          <w:tcPr>
            <w:tcW w:w="7677" w:type="dxa"/>
            <w:gridSpan w:val="2"/>
          </w:tcPr>
          <w:p w:rsidR="00BE2B00" w:rsidRPr="006C50C9" w:rsidRDefault="00BE2B00" w:rsidP="00975783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學校安排</w:t>
            </w:r>
          </w:p>
        </w:tc>
      </w:tr>
      <w:tr w:rsidR="00BE2B00" w:rsidRPr="006C50C9" w:rsidTr="00287BC4">
        <w:trPr>
          <w:trHeight w:val="953"/>
        </w:trPr>
        <w:tc>
          <w:tcPr>
            <w:tcW w:w="7627" w:type="dxa"/>
            <w:vMerge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如已作出安排，</w:t>
            </w:r>
          </w:p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請列出該項措施的具體內容</w:t>
            </w:r>
          </w:p>
        </w:tc>
        <w:tc>
          <w:tcPr>
            <w:tcW w:w="3839" w:type="dxa"/>
          </w:tcPr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如尚未作出安排，</w:t>
            </w:r>
          </w:p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請提出將會如何開展？</w:t>
            </w: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建立共識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通過不同交流平台，向各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持份者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，包括教師、學生、職工、家長，宣揚培育學生正面價值觀和態度的重要。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整全課程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有系統檢視價值觀教育課程，並於不同科目及其他相關學習活動，加入相關的學習元素。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身體力行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藉交流及專業發展活動，促進全校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教職員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認同推動價值教育是大家共同責任，並在日常生活，向學生展現如何實踐正面價值觀和態度。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教師發展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積極鼓勵教師參與專業發展課程</w:t>
            </w:r>
            <w:r w:rsidRPr="006C50C9">
              <w:rPr>
                <w:rFonts w:ascii="微軟正黑體" w:eastAsia="微軟正黑體" w:hAnsi="微軟正黑體" w:cs="Times New Roman"/>
                <w:szCs w:val="24"/>
              </w:rPr>
              <w:t>/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培訓活動，例如講座</w:t>
            </w:r>
            <w:r w:rsidRPr="006C50C9">
              <w:rPr>
                <w:rFonts w:ascii="微軟正黑體" w:eastAsia="微軟正黑體" w:hAnsi="微軟正黑體" w:cs="Times New Roman"/>
                <w:szCs w:val="24"/>
              </w:rPr>
              <w:t>/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工作坊、</w:t>
            </w:r>
            <w:proofErr w:type="gramStart"/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觀課</w:t>
            </w:r>
            <w:proofErr w:type="gramEnd"/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、教師發展日，提高對價值教育認識和技能。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家長支持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舉辦家長講座</w:t>
            </w:r>
            <w:r w:rsidR="0009196C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950E9D" w:rsidRPr="00950E9D">
              <w:rPr>
                <w:rFonts w:ascii="微軟正黑體" w:eastAsia="微軟正黑體" w:hAnsi="微軟正黑體" w:cs="Times New Roman" w:hint="eastAsia"/>
                <w:szCs w:val="24"/>
              </w:rPr>
              <w:t>家長教育課程</w:t>
            </w:r>
            <w:r w:rsidR="00950E9D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0A63E0">
              <w:rPr>
                <w:rFonts w:ascii="微軟正黑體" w:eastAsia="微軟正黑體" w:hAnsi="微軟正黑體" w:cs="Times New Roman" w:hint="eastAsia"/>
                <w:szCs w:val="24"/>
              </w:rPr>
              <w:t>家長會</w:t>
            </w:r>
            <w:r w:rsidR="00950E9D">
              <w:rPr>
                <w:rFonts w:ascii="微軟正黑體" w:eastAsia="微軟正黑體" w:hAnsi="微軟正黑體" w:cs="Times New Roman" w:hint="eastAsia"/>
                <w:szCs w:val="24"/>
              </w:rPr>
              <w:t>等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，提高家長對培養子女正面價值觀的認識</w:t>
            </w:r>
            <w:r w:rsidR="00950E9D">
              <w:rPr>
                <w:rFonts w:ascii="微軟正黑體" w:eastAsia="微軟正黑體" w:hAnsi="微軟正黑體" w:cs="Times New Roman" w:hint="eastAsia"/>
                <w:szCs w:val="24"/>
              </w:rPr>
              <w:t>及對學校教育理念、訓輔工作</w:t>
            </w:r>
            <w:r w:rsidR="003D2F32">
              <w:rPr>
                <w:rFonts w:ascii="微軟正黑體" w:eastAsia="微軟正黑體" w:hAnsi="微軟正黑體" w:cs="Times New Roman" w:hint="eastAsia"/>
                <w:szCs w:val="24"/>
              </w:rPr>
              <w:t>、行政工作等的了解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，積極在家中作出配合。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校園氣氛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舉辦具備校本特色的全校價值教育學習活動，例如「我的行動承諾」</w:t>
            </w:r>
            <w:r w:rsidR="003D2F32">
              <w:rPr>
                <w:rFonts w:ascii="微軟正黑體" w:eastAsia="微軟正黑體" w:hAnsi="微軟正黑體" w:cs="Times New Roman" w:hint="eastAsia"/>
                <w:szCs w:val="24"/>
              </w:rPr>
              <w:t>、宗教周、主題周等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，推動全校參與。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</w:tbl>
    <w:p w:rsidR="00BE2B00" w:rsidRDefault="00BE2B00"/>
    <w:p w:rsidR="00287BC4" w:rsidRPr="00287BC4" w:rsidRDefault="00287BC4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整體評價（</w:t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>1</w:t>
      </w: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分「還未開展」至</w:t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 xml:space="preserve"> 5</w:t>
      </w: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分「全面落實」）：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1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2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3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4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5"/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ab/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ab/>
      </w:r>
    </w:p>
    <w:p w:rsidR="00287BC4" w:rsidRDefault="00287BC4">
      <w:pPr>
        <w:sectPr w:rsidR="00287BC4" w:rsidSect="00B40C75">
          <w:pgSz w:w="16838" w:h="11906" w:orient="landscape" w:code="9"/>
          <w:pgMar w:top="720" w:right="720" w:bottom="720" w:left="720" w:header="425" w:footer="709" w:gutter="0"/>
          <w:cols w:space="425"/>
          <w:docGrid w:linePitch="360"/>
        </w:sectPr>
      </w:pPr>
    </w:p>
    <w:p w:rsidR="00287BC4" w:rsidRPr="00287BC4" w:rsidRDefault="00287BC4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第三部分：反思問題：如何進一步加強推展工作</w:t>
      </w:r>
    </w:p>
    <w:p w:rsidR="00287BC4" w:rsidRDefault="00287BC4">
      <w:pPr>
        <w:rPr>
          <w:rFonts w:ascii="微軟正黑體" w:eastAsia="微軟正黑體" w:hAnsi="微軟正黑體" w:cs="Times New Roman"/>
          <w:b/>
          <w:color w:val="2D7153"/>
          <w:sz w:val="28"/>
          <w:szCs w:val="28"/>
        </w:rPr>
      </w:pP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有沒有運用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生活事件</w:t>
      </w:r>
      <w:r w:rsidR="00FE48F7">
        <w:rPr>
          <w:rFonts w:ascii="微軟正黑體" w:eastAsia="微軟正黑體" w:hAnsi="微軟正黑體" w:cs="Times New Roman" w:hint="eastAsia"/>
          <w:b/>
          <w:sz w:val="28"/>
          <w:szCs w:val="28"/>
        </w:rPr>
        <w:t>／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社會議題，加入正面價值觀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作為思考方向，幫助學生如何作出思考和判斷？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課程推展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有沒有將價值教育的學習元素，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結合科目學習及其他學習活動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，提供整全培育學生正面價值觀的學習經歷？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學習資源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有沒有採納教育局及相關機構提供的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生活事件學習材料及資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源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，並適當修改配合學生成長和需要，推行價值教育？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專業培訓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有沒有積極參與</w:t>
      </w:r>
      <w:r w:rsidR="00FE48F7">
        <w:rPr>
          <w:rFonts w:ascii="微軟正黑體" w:eastAsia="微軟正黑體" w:hAnsi="微軟正黑體" w:cs="Times New Roman" w:hint="eastAsia"/>
          <w:sz w:val="28"/>
          <w:szCs w:val="28"/>
        </w:rPr>
        <w:t>／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鼓勵同事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積極參與以價值教育為主題的專業培訓活動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，提高相關的知識和技能？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實踐體驗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有沒有為學生安排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全方位</w:t>
      </w:r>
      <w:r w:rsidR="00B429DB">
        <w:rPr>
          <w:rFonts w:ascii="微軟正黑體" w:eastAsia="微軟正黑體" w:hAnsi="微軟正黑體" w:cs="Times New Roman" w:hint="eastAsia"/>
          <w:b/>
          <w:sz w:val="28"/>
          <w:szCs w:val="28"/>
        </w:rPr>
        <w:t>及實踐服務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學習</w:t>
      </w:r>
      <w:r w:rsidR="00B429DB">
        <w:rPr>
          <w:rFonts w:ascii="微軟正黑體" w:eastAsia="微軟正黑體" w:hAnsi="微軟正黑體" w:cs="Times New Roman" w:hint="eastAsia"/>
          <w:b/>
          <w:sz w:val="28"/>
          <w:szCs w:val="28"/>
        </w:rPr>
        <w:t>的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機會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，例如考察參觀、義工活動、制服團隊，體驗實踐正面價值觀和態度？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家長教育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引入家長參與的力量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，建立伙伴關係，共同為學生</w:t>
      </w:r>
      <w:r w:rsidR="00B429DB">
        <w:rPr>
          <w:rFonts w:ascii="微軟正黑體" w:eastAsia="微軟正黑體" w:hAnsi="微軟正黑體" w:cs="Times New Roman" w:hint="eastAsia"/>
          <w:sz w:val="28"/>
          <w:szCs w:val="28"/>
        </w:rPr>
        <w:t>／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子女提供一個整全和生活化培養正面價值觀的環境？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檢視成效</w:t>
      </w:r>
    </w:p>
    <w:p w:rsidR="00287BC4" w:rsidRDefault="00287BC4" w:rsidP="00B429DB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運用不同的檢視工具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，例如「情意及社交表現評估套件」，有系統</w:t>
      </w:r>
      <w:r w:rsidR="00B429DB">
        <w:rPr>
          <w:rFonts w:ascii="微軟正黑體" w:eastAsia="微軟正黑體" w:hAnsi="微軟正黑體" w:cs="Times New Roman" w:hint="eastAsia"/>
          <w:sz w:val="28"/>
          <w:szCs w:val="28"/>
        </w:rPr>
        <w:t>記錄及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了解學生於價值教育的學習成果？</w:t>
      </w:r>
    </w:p>
    <w:p w:rsidR="00287BC4" w:rsidRDefault="00287BC4" w:rsidP="00287BC4">
      <w:pPr>
        <w:rPr>
          <w:rFonts w:ascii="微軟正黑體" w:eastAsia="微軟正黑體" w:hAnsi="微軟正黑體" w:cs="Times New Roman"/>
          <w:sz w:val="28"/>
          <w:szCs w:val="28"/>
        </w:rPr>
      </w:pPr>
    </w:p>
    <w:p w:rsidR="00287BC4" w:rsidRDefault="00287BC4" w:rsidP="00287BC4">
      <w:pPr>
        <w:rPr>
          <w:rFonts w:ascii="微軟正黑體" w:eastAsia="微軟正黑體" w:hAnsi="微軟正黑體" w:cs="Times New Roman"/>
          <w:sz w:val="28"/>
          <w:szCs w:val="28"/>
        </w:rPr>
      </w:pPr>
    </w:p>
    <w:p w:rsidR="00287BC4" w:rsidRPr="00BA63A4" w:rsidRDefault="00287BC4" w:rsidP="00287BC4">
      <w:pPr>
        <w:jc w:val="center"/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</w:pPr>
      <w:r w:rsidRPr="00BA63A4"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  <w:t xml:space="preserve">*** </w:t>
      </w:r>
      <w:r w:rsidRPr="00BA63A4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完</w:t>
      </w:r>
      <w:r w:rsidRPr="00BA63A4"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  <w:t xml:space="preserve"> ***</w:t>
      </w:r>
    </w:p>
    <w:p w:rsidR="00287BC4" w:rsidRPr="00BE2B00" w:rsidRDefault="00287BC4" w:rsidP="00287BC4"/>
    <w:sectPr w:rsidR="00287BC4" w:rsidRPr="00BE2B00" w:rsidSect="00B40C75">
      <w:pgSz w:w="16838" w:h="11906" w:orient="landscape" w:code="9"/>
      <w:pgMar w:top="720" w:right="720" w:bottom="720" w:left="720" w:header="425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FA" w:rsidRDefault="006D3BFA" w:rsidP="00287BC4">
      <w:r>
        <w:separator/>
      </w:r>
    </w:p>
  </w:endnote>
  <w:endnote w:type="continuationSeparator" w:id="0">
    <w:p w:rsidR="006D3BFA" w:rsidRDefault="006D3BFA" w:rsidP="002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146787"/>
      <w:docPartObj>
        <w:docPartGallery w:val="Page Numbers (Bottom of Page)"/>
        <w:docPartUnique/>
      </w:docPartObj>
    </w:sdtPr>
    <w:sdtEndPr/>
    <w:sdtContent>
      <w:p w:rsidR="00287BC4" w:rsidRDefault="00287BC4">
        <w:pPr>
          <w:pStyle w:val="a8"/>
          <w:jc w:val="center"/>
        </w:pPr>
        <w:r w:rsidRPr="00287BC4">
          <w:rPr>
            <w:color w:val="009999"/>
          </w:rPr>
          <w:fldChar w:fldCharType="begin"/>
        </w:r>
        <w:r w:rsidRPr="00287BC4">
          <w:rPr>
            <w:color w:val="009999"/>
          </w:rPr>
          <w:instrText>PAGE   \* MERGEFORMAT</w:instrText>
        </w:r>
        <w:r w:rsidRPr="00287BC4">
          <w:rPr>
            <w:color w:val="009999"/>
          </w:rPr>
          <w:fldChar w:fldCharType="separate"/>
        </w:r>
        <w:r w:rsidR="00B6016E" w:rsidRPr="00B6016E">
          <w:rPr>
            <w:noProof/>
            <w:color w:val="009999"/>
            <w:lang w:val="zh-TW"/>
          </w:rPr>
          <w:t>8</w:t>
        </w:r>
        <w:r w:rsidRPr="00287BC4">
          <w:rPr>
            <w:color w:val="009999"/>
          </w:rPr>
          <w:fldChar w:fldCharType="end"/>
        </w:r>
      </w:p>
    </w:sdtContent>
  </w:sdt>
  <w:p w:rsidR="00287BC4" w:rsidRDefault="00287B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FA" w:rsidRDefault="006D3BFA" w:rsidP="00287BC4">
      <w:r>
        <w:separator/>
      </w:r>
    </w:p>
  </w:footnote>
  <w:footnote w:type="continuationSeparator" w:id="0">
    <w:p w:rsidR="006D3BFA" w:rsidRDefault="006D3BFA" w:rsidP="0028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651"/>
    <w:multiLevelType w:val="hybridMultilevel"/>
    <w:tmpl w:val="3C063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606CE"/>
    <w:multiLevelType w:val="hybridMultilevel"/>
    <w:tmpl w:val="24D465EE"/>
    <w:lvl w:ilvl="0" w:tplc="CC72E65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2D7153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204839"/>
    <w:multiLevelType w:val="hybridMultilevel"/>
    <w:tmpl w:val="33C43ADA"/>
    <w:lvl w:ilvl="0" w:tplc="D414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D74E1"/>
    <w:multiLevelType w:val="hybridMultilevel"/>
    <w:tmpl w:val="BA1C7C74"/>
    <w:lvl w:ilvl="0" w:tplc="EBFCB7B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2D7153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277475"/>
    <w:multiLevelType w:val="hybridMultilevel"/>
    <w:tmpl w:val="99F6F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EA0299C">
      <w:start w:val="1"/>
      <w:numFmt w:val="bullet"/>
      <w:lvlText w:val="。"/>
      <w:lvlJc w:val="left"/>
      <w:pPr>
        <w:ind w:left="960" w:hanging="480"/>
      </w:pPr>
      <w:rPr>
        <w:rFonts w:ascii="標楷體" w:eastAsia="標楷體" w:hAnsi="標楷體" w:hint="eastAsia"/>
        <w:color w:val="2D7153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5"/>
    <w:rsid w:val="00044B98"/>
    <w:rsid w:val="000500DD"/>
    <w:rsid w:val="00051993"/>
    <w:rsid w:val="00064612"/>
    <w:rsid w:val="00067F60"/>
    <w:rsid w:val="0007298D"/>
    <w:rsid w:val="00082D92"/>
    <w:rsid w:val="0009196C"/>
    <w:rsid w:val="000A63E0"/>
    <w:rsid w:val="00174B40"/>
    <w:rsid w:val="00185411"/>
    <w:rsid w:val="00234B29"/>
    <w:rsid w:val="0026495C"/>
    <w:rsid w:val="00287BC4"/>
    <w:rsid w:val="00290A85"/>
    <w:rsid w:val="00342C0F"/>
    <w:rsid w:val="003D2F32"/>
    <w:rsid w:val="003D6295"/>
    <w:rsid w:val="004238CF"/>
    <w:rsid w:val="00433B6A"/>
    <w:rsid w:val="00434DF3"/>
    <w:rsid w:val="004466D9"/>
    <w:rsid w:val="004E080C"/>
    <w:rsid w:val="00513E94"/>
    <w:rsid w:val="00517946"/>
    <w:rsid w:val="00550544"/>
    <w:rsid w:val="0058296F"/>
    <w:rsid w:val="005D19FB"/>
    <w:rsid w:val="006034E8"/>
    <w:rsid w:val="00685E67"/>
    <w:rsid w:val="006D3BFA"/>
    <w:rsid w:val="0070675C"/>
    <w:rsid w:val="0074022B"/>
    <w:rsid w:val="00787B90"/>
    <w:rsid w:val="007C2C66"/>
    <w:rsid w:val="007F5832"/>
    <w:rsid w:val="00846725"/>
    <w:rsid w:val="0087142B"/>
    <w:rsid w:val="00887B22"/>
    <w:rsid w:val="00890E08"/>
    <w:rsid w:val="008964C2"/>
    <w:rsid w:val="008A4AF7"/>
    <w:rsid w:val="00950E9D"/>
    <w:rsid w:val="00A5053E"/>
    <w:rsid w:val="00AD0138"/>
    <w:rsid w:val="00AD4510"/>
    <w:rsid w:val="00AD7C0B"/>
    <w:rsid w:val="00B26CFC"/>
    <w:rsid w:val="00B40C75"/>
    <w:rsid w:val="00B429DB"/>
    <w:rsid w:val="00B6016E"/>
    <w:rsid w:val="00BA63A4"/>
    <w:rsid w:val="00BE2B00"/>
    <w:rsid w:val="00C031EE"/>
    <w:rsid w:val="00C04A33"/>
    <w:rsid w:val="00C8083E"/>
    <w:rsid w:val="00D03306"/>
    <w:rsid w:val="00D56A41"/>
    <w:rsid w:val="00DD1736"/>
    <w:rsid w:val="00E74763"/>
    <w:rsid w:val="00E90DA2"/>
    <w:rsid w:val="00EA2BAD"/>
    <w:rsid w:val="00ED058A"/>
    <w:rsid w:val="00F10060"/>
    <w:rsid w:val="00F83E47"/>
    <w:rsid w:val="00F84FC4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1006"/>
  <w15:chartTrackingRefBased/>
  <w15:docId w15:val="{729964C7-FFD6-47FF-9301-26FB5C4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75"/>
    <w:pPr>
      <w:widowControl w:val="0"/>
      <w:ind w:leftChars="200" w:left="480"/>
    </w:pPr>
    <w:rPr>
      <w:rFonts w:asciiTheme="minorHAnsi" w:eastAsiaTheme="minorEastAsia" w:hAnsiTheme="minorHAnsi"/>
    </w:rPr>
  </w:style>
  <w:style w:type="character" w:styleId="a4">
    <w:name w:val="Hyperlink"/>
    <w:basedOn w:val="a0"/>
    <w:uiPriority w:val="99"/>
    <w:unhideWhenUsed/>
    <w:rsid w:val="00B40C75"/>
    <w:rPr>
      <w:color w:val="0563C1" w:themeColor="hyperlink"/>
      <w:u w:val="single"/>
    </w:rPr>
  </w:style>
  <w:style w:type="table" w:customStyle="1" w:styleId="TableGrid1">
    <w:name w:val="Table Grid1"/>
    <w:basedOn w:val="a1"/>
    <w:next w:val="a5"/>
    <w:uiPriority w:val="39"/>
    <w:rsid w:val="00B40C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7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7B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7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7B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tc/curriculum-development/4-key-tasks/moral-civic/curriculum-docume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696</Words>
  <Characters>3973</Characters>
  <Application>Microsoft Office Word</Application>
  <DocSecurity>0</DocSecurity>
  <Lines>33</Lines>
  <Paragraphs>9</Paragraphs>
  <ScaleCrop>false</ScaleCrop>
  <Company>EDB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Angela</dc:creator>
  <cp:keywords/>
  <dc:description/>
  <cp:lastModifiedBy>CHOW, Angela</cp:lastModifiedBy>
  <cp:revision>3</cp:revision>
  <cp:lastPrinted>2022-01-21T02:29:00Z</cp:lastPrinted>
  <dcterms:created xsi:type="dcterms:W3CDTF">2022-01-21T03:59:00Z</dcterms:created>
  <dcterms:modified xsi:type="dcterms:W3CDTF">2022-01-21T04:01:00Z</dcterms:modified>
</cp:coreProperties>
</file>