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05" w:rsidRDefault="001A41D2" w:rsidP="00460105">
      <w:pPr>
        <w:jc w:val="right"/>
        <w:rPr>
          <w:rFonts w:ascii="新細明體" w:hAnsi="新細明體"/>
          <w:color w:val="000000"/>
          <w:lang w:eastAsia="zh-HK"/>
        </w:rPr>
      </w:pPr>
      <w:r w:rsidRPr="001A41D2">
        <w:rPr>
          <w:rFonts w:ascii="新細明體" w:hAnsi="新細明體" w:hint="eastAsia"/>
          <w:color w:val="000000"/>
        </w:rPr>
        <w:t>個人</w:t>
      </w:r>
      <w:bookmarkStart w:id="0" w:name="_GoBack"/>
      <w:bookmarkEnd w:id="0"/>
      <w:r w:rsidRPr="001A41D2">
        <w:rPr>
          <w:rFonts w:ascii="新細明體" w:hAnsi="新細明體" w:hint="eastAsia"/>
          <w:color w:val="000000"/>
        </w:rPr>
        <w:t>成長及健康生活</w:t>
      </w:r>
    </w:p>
    <w:p w:rsidR="00C0732D" w:rsidRDefault="00C0732D" w:rsidP="00460105">
      <w:pPr>
        <w:jc w:val="righ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第</w:t>
      </w:r>
      <w:r w:rsidR="001A286A">
        <w:rPr>
          <w:rFonts w:ascii="新細明體" w:hAnsi="新細明體" w:hint="eastAsia"/>
          <w:color w:val="000000"/>
        </w:rPr>
        <w:t>四</w:t>
      </w:r>
      <w:r>
        <w:rPr>
          <w:rFonts w:ascii="新細明體" w:hAnsi="新細明體" w:hint="eastAsia"/>
          <w:color w:val="000000"/>
        </w:rPr>
        <w:t>學習階段</w:t>
      </w:r>
    </w:p>
    <w:p w:rsidR="00C0732D" w:rsidRDefault="00C0732D" w:rsidP="00C0732D">
      <w:pPr>
        <w:jc w:val="right"/>
        <w:rPr>
          <w:rFonts w:ascii="新細明體" w:hAnsi="新細明體"/>
          <w:color w:val="000000"/>
          <w:lang w:eastAsia="zh-HK"/>
        </w:rPr>
      </w:pPr>
    </w:p>
    <w:p w:rsidR="00C0732D" w:rsidRDefault="00C0732D" w:rsidP="007728B9">
      <w:pPr>
        <w:tabs>
          <w:tab w:val="left" w:pos="828"/>
        </w:tabs>
        <w:spacing w:line="360" w:lineRule="exact"/>
        <w:rPr>
          <w:rFonts w:ascii="標楷體" w:hAnsi="標楷體"/>
          <w:b/>
          <w:u w:val="single"/>
        </w:rPr>
      </w:pPr>
      <w:r>
        <w:rPr>
          <w:rFonts w:ascii="標楷體" w:hAnsi="標楷體" w:hint="eastAsia"/>
          <w:b/>
          <w:u w:val="single"/>
        </w:rPr>
        <w:t>學習目標</w:t>
      </w:r>
    </w:p>
    <w:p w:rsidR="00827562" w:rsidRPr="006F0DCC" w:rsidRDefault="00BE1F37" w:rsidP="007728B9">
      <w:pPr>
        <w:pStyle w:val="a3"/>
        <w:numPr>
          <w:ilvl w:val="0"/>
          <w:numId w:val="4"/>
        </w:numPr>
        <w:ind w:leftChars="0" w:left="0" w:firstLine="0"/>
        <w:rPr>
          <w:rFonts w:ascii="標楷體" w:hAnsi="標楷體"/>
        </w:rPr>
      </w:pPr>
      <w:r w:rsidRPr="006F0DCC">
        <w:rPr>
          <w:rFonts w:ascii="標楷體" w:hAnsi="標楷體" w:hint="eastAsia"/>
        </w:rPr>
        <w:t>在</w:t>
      </w:r>
      <w:r w:rsidR="00887043">
        <w:rPr>
          <w:rFonts w:ascii="標楷體" w:hAnsi="標楷體" w:hint="eastAsia"/>
        </w:rPr>
        <w:t>鼓吹</w:t>
      </w:r>
      <w:r w:rsidRPr="006F0DCC">
        <w:rPr>
          <w:rFonts w:ascii="標楷體" w:hAnsi="標楷體" w:hint="eastAsia"/>
        </w:rPr>
        <w:t>賭博的</w:t>
      </w:r>
      <w:r w:rsidR="00403027">
        <w:rPr>
          <w:rFonts w:ascii="Helv" w:hAnsi="Helv" w:cs="Helv"/>
          <w:color w:val="000000"/>
          <w:kern w:val="0"/>
          <w:szCs w:val="24"/>
        </w:rPr>
        <w:t>情境</w:t>
      </w:r>
      <w:r w:rsidR="006F0DCC" w:rsidRPr="006F0DCC">
        <w:rPr>
          <w:rFonts w:ascii="標楷體" w:hAnsi="標楷體" w:hint="eastAsia"/>
        </w:rPr>
        <w:t>下</w:t>
      </w:r>
      <w:r w:rsidRPr="006F0DCC">
        <w:rPr>
          <w:rFonts w:ascii="標楷體" w:hAnsi="標楷體" w:hint="eastAsia"/>
        </w:rPr>
        <w:t>，</w:t>
      </w:r>
      <w:r w:rsidR="00B118AB">
        <w:rPr>
          <w:rFonts w:ascii="標楷體" w:hAnsi="標楷體" w:hint="eastAsia"/>
        </w:rPr>
        <w:t>面對兩難的</w:t>
      </w:r>
      <w:proofErr w:type="gramStart"/>
      <w:r w:rsidR="00B118AB">
        <w:rPr>
          <w:rFonts w:ascii="標楷體" w:hAnsi="標楷體" w:hint="eastAsia"/>
        </w:rPr>
        <w:t>決擇</w:t>
      </w:r>
      <w:proofErr w:type="gramEnd"/>
      <w:r w:rsidR="00B118AB">
        <w:rPr>
          <w:rFonts w:ascii="標楷體" w:hAnsi="標楷體" w:hint="eastAsia"/>
        </w:rPr>
        <w:t>，能</w:t>
      </w:r>
      <w:r w:rsidR="00456662">
        <w:rPr>
          <w:rFonts w:ascii="標楷體" w:hAnsi="標楷體" w:hint="eastAsia"/>
        </w:rPr>
        <w:t>自制</w:t>
      </w:r>
      <w:r w:rsidR="00B118AB">
        <w:rPr>
          <w:rFonts w:ascii="標楷體" w:hAnsi="標楷體" w:hint="eastAsia"/>
        </w:rPr>
        <w:t>不</w:t>
      </w:r>
      <w:r w:rsidR="007E1272">
        <w:rPr>
          <w:rFonts w:ascii="標楷體" w:hAnsi="標楷體" w:hint="eastAsia"/>
        </w:rPr>
        <w:t>涉足</w:t>
      </w:r>
      <w:r w:rsidR="00B118AB">
        <w:rPr>
          <w:rFonts w:ascii="標楷體" w:hAnsi="標楷體" w:hint="eastAsia"/>
        </w:rPr>
        <w:t>賭博活動</w:t>
      </w:r>
    </w:p>
    <w:p w:rsidR="00C0732D" w:rsidRPr="00B75DC9" w:rsidRDefault="00C0732D" w:rsidP="001B4336">
      <w:pPr>
        <w:pStyle w:val="a3"/>
        <w:ind w:leftChars="0" w:left="0"/>
        <w:rPr>
          <w:rFonts w:ascii="標楷體" w:hAnsi="標楷體"/>
        </w:rPr>
      </w:pPr>
    </w:p>
    <w:p w:rsidR="00F42917" w:rsidRPr="00F42917" w:rsidRDefault="00F42917" w:rsidP="00F42917">
      <w:pPr>
        <w:widowControl/>
        <w:spacing w:line="360" w:lineRule="exact"/>
        <w:ind w:left="708"/>
        <w:rPr>
          <w:rFonts w:ascii="標楷體" w:hAnsi="標楷體"/>
        </w:rPr>
      </w:pPr>
    </w:p>
    <w:p w:rsidR="00C0732D" w:rsidRDefault="00C0732D" w:rsidP="00C0732D">
      <w:pPr>
        <w:jc w:val="right"/>
        <w:rPr>
          <w:rFonts w:ascii="新細明體" w:hAnsi="新細明體"/>
          <w:color w:val="000000"/>
          <w:sz w:val="26"/>
          <w:szCs w:val="26"/>
          <w:lang w:eastAsia="zh-HK"/>
        </w:rPr>
      </w:pPr>
    </w:p>
    <w:p w:rsidR="00C0732D" w:rsidRDefault="00C0732D" w:rsidP="00C0732D">
      <w:pPr>
        <w:snapToGrid w:val="0"/>
        <w:jc w:val="center"/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生活事件：</w:t>
      </w:r>
      <w:r w:rsidR="003A5D2C">
        <w:rPr>
          <w:rFonts w:ascii="新細明體" w:hAnsi="新細明體" w:hint="eastAsia"/>
          <w:b/>
          <w:color w:val="000000"/>
          <w:sz w:val="28"/>
          <w:szCs w:val="28"/>
        </w:rPr>
        <w:t>理智</w:t>
      </w:r>
      <w:r w:rsidR="00583748">
        <w:rPr>
          <w:rFonts w:ascii="新細明體" w:hAnsi="新細明體" w:hint="eastAsia"/>
          <w:b/>
          <w:color w:val="000000"/>
          <w:sz w:val="28"/>
          <w:szCs w:val="28"/>
        </w:rPr>
        <w:t>不賭翁</w:t>
      </w:r>
    </w:p>
    <w:p w:rsidR="00C0732D" w:rsidRDefault="00C0732D" w:rsidP="00C0732D">
      <w:pPr>
        <w:snapToGrid w:val="0"/>
        <w:spacing w:afterLines="50" w:after="180"/>
        <w:jc w:val="center"/>
        <w:rPr>
          <w:rFonts w:ascii="新細明體" w:hAnsi="新細明體"/>
          <w:b/>
          <w:i/>
          <w:color w:val="FF0000"/>
          <w:sz w:val="20"/>
          <w:szCs w:val="20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83"/>
        <w:gridCol w:w="7938"/>
      </w:tblGrid>
      <w:tr w:rsidR="00C0732D" w:rsidTr="006A36E1">
        <w:tc>
          <w:tcPr>
            <w:tcW w:w="879" w:type="dxa"/>
            <w:hideMark/>
          </w:tcPr>
          <w:p w:rsidR="006A36E1" w:rsidRDefault="00C0732D" w:rsidP="00AE349A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價值觀</w:t>
            </w:r>
          </w:p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及態度</w:t>
            </w:r>
          </w:p>
        </w:tc>
        <w:tc>
          <w:tcPr>
            <w:tcW w:w="283" w:type="dxa"/>
            <w:hideMark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ED139F" w:rsidP="00A26186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理性</w:t>
            </w:r>
            <w:r w:rsidR="006706A4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="00993342">
              <w:rPr>
                <w:rFonts w:ascii="新細明體" w:hAnsi="新細明體" w:hint="eastAsia"/>
                <w:color w:val="000000"/>
                <w:szCs w:val="24"/>
              </w:rPr>
              <w:t>批判</w:t>
            </w:r>
            <w:r w:rsidR="00A26186" w:rsidRPr="00A26186">
              <w:rPr>
                <w:rFonts w:ascii="新細明體" w:hAnsi="新細明體" w:hint="eastAsia"/>
                <w:color w:val="000000"/>
                <w:szCs w:val="24"/>
              </w:rPr>
              <w:t>思維</w:t>
            </w:r>
            <w:r w:rsidR="005E77B7">
              <w:rPr>
                <w:rFonts w:ascii="新細明體" w:hAnsi="新細明體" w:hint="eastAsia"/>
                <w:color w:val="000000"/>
                <w:szCs w:val="24"/>
              </w:rPr>
              <w:t>、自律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7938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color w:val="000000"/>
                <w:szCs w:val="24"/>
              </w:rPr>
            </w:pPr>
          </w:p>
        </w:tc>
      </w:tr>
      <w:tr w:rsidR="00C0732D" w:rsidTr="006A36E1">
        <w:tc>
          <w:tcPr>
            <w:tcW w:w="879" w:type="dxa"/>
            <w:hideMark/>
          </w:tcPr>
          <w:p w:rsidR="006A36E1" w:rsidRDefault="00C0732D" w:rsidP="00AE349A">
            <w:pPr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學習</w:t>
            </w:r>
          </w:p>
          <w:p w:rsidR="00C0732D" w:rsidRDefault="00C0732D" w:rsidP="00AE349A">
            <w:pPr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材料</w:t>
            </w:r>
          </w:p>
        </w:tc>
        <w:tc>
          <w:tcPr>
            <w:tcW w:w="283" w:type="dxa"/>
            <w:hideMark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  <w:r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7938" w:type="dxa"/>
            <w:hideMark/>
          </w:tcPr>
          <w:p w:rsidR="00C0732D" w:rsidRDefault="006A36E1" w:rsidP="006A36E1">
            <w:pPr>
              <w:widowControl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6A36E1">
              <w:rPr>
                <w:rFonts w:ascii="新細明體" w:hAnsi="新細明體" w:hint="eastAsia"/>
                <w:color w:val="000000"/>
              </w:rPr>
              <w:t>甲 學生參考材料</w:t>
            </w:r>
            <w:proofErr w:type="gramStart"/>
            <w:r w:rsidRPr="006A36E1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="00C0732D">
              <w:rPr>
                <w:rFonts w:ascii="新細明體" w:hAnsi="新細明體" w:hint="eastAsia"/>
                <w:color w:val="000000"/>
              </w:rPr>
              <w:t>：</w:t>
            </w:r>
            <w:r w:rsidR="00456662" w:rsidRPr="00456662">
              <w:rPr>
                <w:rFonts w:ascii="新細明體" w:hAnsi="新細明體" w:hint="eastAsia"/>
                <w:color w:val="000000"/>
                <w:szCs w:val="24"/>
              </w:rPr>
              <w:t>工作紙「情境討論」</w:t>
            </w:r>
          </w:p>
          <w:p w:rsidR="00A57EF6" w:rsidRPr="00796921" w:rsidRDefault="006A36E1" w:rsidP="00365205">
            <w:pPr>
              <w:widowControl/>
              <w:ind w:firstLineChars="150" w:firstLine="360"/>
              <w:jc w:val="both"/>
              <w:rPr>
                <w:rFonts w:ascii="新細明體" w:hAnsi="新細明體"/>
                <w:color w:val="000000"/>
                <w:lang w:eastAsia="zh-HK"/>
              </w:rPr>
            </w:pPr>
            <w:r w:rsidRPr="00276971">
              <w:rPr>
                <w:rFonts w:ascii="新細明體" w:hAnsi="新細明體" w:hint="eastAsia"/>
              </w:rPr>
              <w:t>學生參考材料二：</w:t>
            </w:r>
            <w:r w:rsidR="00B54508" w:rsidRPr="00B54508">
              <w:rPr>
                <w:rFonts w:ascii="新細明體" w:hAnsi="新細明體" w:hint="eastAsia"/>
                <w:color w:val="000000"/>
              </w:rPr>
              <w:t>停一停，想一想</w:t>
            </w:r>
          </w:p>
        </w:tc>
      </w:tr>
      <w:tr w:rsidR="00C0732D" w:rsidTr="006A36E1">
        <w:tc>
          <w:tcPr>
            <w:tcW w:w="879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</w:rPr>
            </w:pPr>
          </w:p>
        </w:tc>
        <w:tc>
          <w:tcPr>
            <w:tcW w:w="283" w:type="dxa"/>
          </w:tcPr>
          <w:p w:rsidR="00C0732D" w:rsidRDefault="00C0732D" w:rsidP="00AE349A">
            <w:pPr>
              <w:jc w:val="both"/>
              <w:rPr>
                <w:rFonts w:ascii="新細明體" w:hAnsi="新細明體"/>
                <w:b/>
                <w:color w:val="000000"/>
                <w:szCs w:val="24"/>
                <w:shd w:val="clear" w:color="auto" w:fill="FF0000"/>
              </w:rPr>
            </w:pPr>
          </w:p>
        </w:tc>
        <w:tc>
          <w:tcPr>
            <w:tcW w:w="7938" w:type="dxa"/>
          </w:tcPr>
          <w:p w:rsidR="00C0732D" w:rsidRDefault="00C0732D" w:rsidP="00AE349A">
            <w:pPr>
              <w:rPr>
                <w:rFonts w:ascii="新細明體" w:hAnsi="新細明體"/>
                <w:color w:val="000000"/>
                <w:szCs w:val="24"/>
                <w:shd w:val="clear" w:color="auto" w:fill="FF0000"/>
              </w:rPr>
            </w:pPr>
          </w:p>
        </w:tc>
      </w:tr>
    </w:tbl>
    <w:p w:rsidR="00C0732D" w:rsidRDefault="00C0732D" w:rsidP="00C0732D">
      <w:pPr>
        <w:jc w:val="both"/>
        <w:rPr>
          <w:rFonts w:ascii="新細明體" w:hAnsi="新細明體"/>
          <w:szCs w:val="24"/>
        </w:rPr>
      </w:pPr>
    </w:p>
    <w:p w:rsidR="00C0732D" w:rsidRDefault="00C0732D" w:rsidP="00C0732D">
      <w:pPr>
        <w:ind w:left="780" w:hanging="780"/>
        <w:rPr>
          <w:rFonts w:ascii="新細明體" w:hAnsi="新細明體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教學步驟：</w:t>
      </w:r>
    </w:p>
    <w:p w:rsidR="00C0732D" w:rsidRDefault="00C0732D" w:rsidP="00C0732D">
      <w:pPr>
        <w:ind w:left="780" w:hanging="780"/>
        <w:rPr>
          <w:rFonts w:ascii="新細明體" w:hAnsi="新細明體"/>
          <w:color w:val="000000"/>
        </w:rPr>
      </w:pPr>
    </w:p>
    <w:tbl>
      <w:tblPr>
        <w:tblW w:w="915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7"/>
        <w:gridCol w:w="3033"/>
      </w:tblGrid>
      <w:tr w:rsidR="00C0732D" w:rsidTr="00AE349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步驟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32D" w:rsidRDefault="00C0732D" w:rsidP="00073094">
            <w:pPr>
              <w:jc w:val="center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</w:rPr>
              <w:t>學習重點</w:t>
            </w:r>
          </w:p>
        </w:tc>
      </w:tr>
      <w:tr w:rsidR="00C0732D" w:rsidTr="00AE349A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E1" w:rsidRPr="00D3799F" w:rsidRDefault="006A36E1" w:rsidP="00D3799F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proofErr w:type="gramStart"/>
            <w:r w:rsidRPr="00D3799F">
              <w:rPr>
                <w:rFonts w:ascii="新細明體" w:hAnsi="新細明體" w:hint="eastAsia"/>
                <w:b/>
                <w:color w:val="000000"/>
              </w:rPr>
              <w:t>一</w:t>
            </w:r>
            <w:proofErr w:type="gramEnd"/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B42125">
              <w:rPr>
                <w:rFonts w:ascii="新細明體" w:hAnsi="新細明體" w:hint="eastAsia"/>
                <w:b/>
                <w:color w:val="000000"/>
              </w:rPr>
              <w:t>引入</w:t>
            </w:r>
          </w:p>
          <w:p w:rsidR="005250DB" w:rsidRDefault="00D3799F" w:rsidP="005250DB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B83F23">
              <w:rPr>
                <w:rFonts w:ascii="新細明體" w:hAnsi="新細明體" w:hint="eastAsia"/>
                <w:color w:val="000000"/>
              </w:rPr>
              <w:t>教師</w:t>
            </w:r>
            <w:r w:rsidR="008E4396" w:rsidRPr="00B83F23">
              <w:rPr>
                <w:rFonts w:ascii="新細明體" w:hAnsi="新細明體" w:hint="eastAsia"/>
                <w:color w:val="000000"/>
              </w:rPr>
              <w:t>提問：</w:t>
            </w:r>
          </w:p>
          <w:p w:rsidR="005250DB" w:rsidRPr="009B467A" w:rsidRDefault="00B83F23" w:rsidP="009B467A">
            <w:pPr>
              <w:ind w:leftChars="200" w:left="480"/>
              <w:jc w:val="both"/>
              <w:rPr>
                <w:rFonts w:ascii="新細明體" w:hAnsi="新細明體"/>
                <w:color w:val="000000"/>
              </w:rPr>
            </w:pPr>
            <w:r w:rsidRPr="009B467A">
              <w:rPr>
                <w:rFonts w:ascii="新細明體" w:hAnsi="新細明體"/>
                <w:color w:val="000000"/>
              </w:rPr>
              <w:t>(</w:t>
            </w:r>
            <w:proofErr w:type="spellStart"/>
            <w:r w:rsidRPr="009B467A">
              <w:rPr>
                <w:rFonts w:ascii="新細明體" w:hAnsi="新細明體"/>
                <w:color w:val="000000"/>
              </w:rPr>
              <w:t>i</w:t>
            </w:r>
            <w:proofErr w:type="spellEnd"/>
            <w:r w:rsidRPr="009B467A">
              <w:rPr>
                <w:rFonts w:ascii="新細明體" w:hAnsi="新細明體"/>
                <w:color w:val="000000"/>
              </w:rPr>
              <w:t xml:space="preserve">) </w:t>
            </w:r>
            <w:r w:rsidR="000D339E" w:rsidRPr="009B467A">
              <w:rPr>
                <w:rFonts w:ascii="新細明體" w:hAnsi="新細明體" w:hint="eastAsia"/>
                <w:color w:val="000000"/>
              </w:rPr>
              <w:t>你們認識喜歡</w:t>
            </w:r>
            <w:proofErr w:type="gramStart"/>
            <w:r w:rsidR="000674FA" w:rsidRPr="009B467A">
              <w:rPr>
                <w:rFonts w:ascii="新細明體" w:hAnsi="新細明體" w:hint="eastAsia"/>
                <w:color w:val="000000"/>
              </w:rPr>
              <w:t>踼</w:t>
            </w:r>
            <w:proofErr w:type="gramEnd"/>
            <w:r w:rsidR="005250DB" w:rsidRPr="009B467A">
              <w:rPr>
                <w:rFonts w:ascii="新細明體" w:hAnsi="新細明體" w:hint="eastAsia"/>
                <w:color w:val="000000"/>
              </w:rPr>
              <w:t>足球</w:t>
            </w:r>
            <w:r w:rsidR="000674FA" w:rsidRPr="009B467A">
              <w:rPr>
                <w:rFonts w:ascii="新細明體" w:hAnsi="新細明體" w:hint="eastAsia"/>
                <w:color w:val="000000"/>
              </w:rPr>
              <w:t>的人嗎？</w:t>
            </w:r>
            <w:r w:rsidR="005250DB" w:rsidRPr="009B467A">
              <w:rPr>
                <w:rFonts w:ascii="新細明體" w:hAnsi="新細明體" w:hint="eastAsia"/>
                <w:color w:val="000000"/>
              </w:rPr>
              <w:t>他們曾經邀請你一起踢足球嗎？</w:t>
            </w:r>
            <w:proofErr w:type="gramStart"/>
            <w:r w:rsidR="005250DB" w:rsidRPr="009B467A">
              <w:rPr>
                <w:rFonts w:ascii="新細明體" w:hAnsi="新細明體" w:hint="eastAsia"/>
                <w:color w:val="000000"/>
              </w:rPr>
              <w:t>踼</w:t>
            </w:r>
            <w:proofErr w:type="gramEnd"/>
            <w:r w:rsidR="005250DB" w:rsidRPr="009B467A">
              <w:rPr>
                <w:rFonts w:ascii="新細明體" w:hAnsi="新細明體" w:hint="eastAsia"/>
                <w:color w:val="000000"/>
              </w:rPr>
              <w:t>足球有甚麼好處？</w:t>
            </w:r>
            <w:r w:rsidR="000674FA" w:rsidRPr="009B467A">
              <w:rPr>
                <w:rFonts w:ascii="新細明體" w:hAnsi="新細明體"/>
                <w:color w:val="000000"/>
                <w:lang w:eastAsia="zh-HK"/>
              </w:rPr>
              <w:t xml:space="preserve"> </w:t>
            </w:r>
          </w:p>
          <w:p w:rsidR="005250DB" w:rsidRDefault="000674FA" w:rsidP="009B467A">
            <w:pPr>
              <w:pStyle w:val="a3"/>
              <w:ind w:leftChars="0"/>
              <w:jc w:val="both"/>
              <w:rPr>
                <w:rFonts w:ascii="新細明體" w:hAnsi="新細明體"/>
                <w:color w:val="000000"/>
              </w:rPr>
            </w:pPr>
            <w:r w:rsidRPr="000674FA">
              <w:rPr>
                <w:rFonts w:ascii="新細明體" w:hAnsi="新細明體"/>
                <w:color w:val="000000"/>
                <w:lang w:eastAsia="zh-HK"/>
              </w:rPr>
              <w:t>(ii)</w:t>
            </w:r>
            <w:r>
              <w:rPr>
                <w:rFonts w:hint="eastAsia"/>
              </w:rPr>
              <w:t xml:space="preserve"> </w:t>
            </w:r>
            <w:r w:rsidRPr="000674FA">
              <w:rPr>
                <w:rFonts w:ascii="新細明體" w:hAnsi="新細明體" w:hint="eastAsia"/>
                <w:color w:val="000000"/>
                <w:lang w:eastAsia="zh-HK"/>
              </w:rPr>
              <w:t>你們認識</w:t>
            </w:r>
            <w:proofErr w:type="gramStart"/>
            <w:r w:rsidRPr="000674FA">
              <w:rPr>
                <w:rFonts w:ascii="新細明體" w:hAnsi="新細明體" w:hint="eastAsia"/>
                <w:color w:val="000000"/>
                <w:lang w:eastAsia="zh-HK"/>
              </w:rPr>
              <w:t>喜歡</w:t>
            </w:r>
            <w:r w:rsidR="008F6C14" w:rsidRPr="00B83F23">
              <w:rPr>
                <w:rFonts w:ascii="新細明體" w:hAnsi="新細明體" w:hint="eastAsia"/>
                <w:color w:val="000000"/>
              </w:rPr>
              <w:t>賭波的</w:t>
            </w:r>
            <w:proofErr w:type="gramEnd"/>
            <w:r w:rsidR="008F6C14" w:rsidRPr="00B83F23">
              <w:rPr>
                <w:rFonts w:ascii="新細明體" w:hAnsi="新細明體" w:hint="eastAsia"/>
                <w:color w:val="000000"/>
              </w:rPr>
              <w:t>人嗎？</w:t>
            </w:r>
          </w:p>
          <w:p w:rsidR="00B83F23" w:rsidRPr="00B83F23" w:rsidRDefault="000674FA" w:rsidP="009B467A">
            <w:pPr>
              <w:pStyle w:val="a3"/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  <w:lang w:eastAsia="zh-HK"/>
              </w:rPr>
              <w:t xml:space="preserve">(iii) </w:t>
            </w:r>
            <w:r w:rsidR="00662FBF">
              <w:rPr>
                <w:rFonts w:ascii="新細明體" w:hAnsi="新細明體" w:hint="eastAsia"/>
                <w:color w:val="000000"/>
              </w:rPr>
              <w:t>他們</w:t>
            </w:r>
            <w:r w:rsidR="000D339E" w:rsidRPr="00B83F23">
              <w:rPr>
                <w:rFonts w:ascii="新細明體" w:hAnsi="新細明體" w:hint="eastAsia"/>
                <w:color w:val="000000"/>
              </w:rPr>
              <w:t>曾經</w:t>
            </w:r>
            <w:r w:rsidR="008F6C14" w:rsidRPr="00B83F23">
              <w:rPr>
                <w:rFonts w:ascii="新細明體" w:hAnsi="新細明體" w:hint="eastAsia"/>
                <w:color w:val="000000"/>
              </w:rPr>
              <w:t>聳恿</w:t>
            </w:r>
            <w:r w:rsidR="00662FBF">
              <w:rPr>
                <w:rFonts w:ascii="新細明體" w:hAnsi="新細明體" w:hint="eastAsia"/>
                <w:color w:val="000000"/>
              </w:rPr>
              <w:t>你一起</w:t>
            </w:r>
            <w:proofErr w:type="gramStart"/>
            <w:r w:rsidR="008F6C14" w:rsidRPr="00B83F23">
              <w:rPr>
                <w:rFonts w:ascii="新細明體" w:hAnsi="新細明體" w:hint="eastAsia"/>
                <w:color w:val="000000"/>
              </w:rPr>
              <w:t>參與賭波活動</w:t>
            </w:r>
            <w:proofErr w:type="gramEnd"/>
            <w:r w:rsidR="008F6C14" w:rsidRPr="00B83F23">
              <w:rPr>
                <w:rFonts w:ascii="新細明體" w:hAnsi="新細明體" w:hint="eastAsia"/>
                <w:color w:val="000000"/>
              </w:rPr>
              <w:t>嗎</w:t>
            </w:r>
            <w:r w:rsidR="00966EED" w:rsidRPr="00B83F23">
              <w:rPr>
                <w:rFonts w:ascii="新細明體" w:hAnsi="新細明體" w:hint="eastAsia"/>
                <w:color w:val="000000"/>
              </w:rPr>
              <w:t>？</w:t>
            </w:r>
            <w:r w:rsidR="008F6C14" w:rsidRPr="00B83F23">
              <w:rPr>
                <w:rFonts w:ascii="新細明體" w:hAnsi="新細明體" w:hint="eastAsia"/>
                <w:color w:val="000000"/>
              </w:rPr>
              <w:t>試談談你的經歷及你當時如何回應。</w:t>
            </w:r>
          </w:p>
          <w:p w:rsidR="000616E8" w:rsidRPr="00456662" w:rsidRDefault="00B83F23" w:rsidP="00983DF9">
            <w:pPr>
              <w:pStyle w:val="a3"/>
              <w:numPr>
                <w:ilvl w:val="0"/>
                <w:numId w:val="31"/>
              </w:numPr>
              <w:ind w:leftChars="0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教師小結(參考)：</w:t>
            </w:r>
            <w:r w:rsidR="0019395A" w:rsidRPr="0019395A">
              <w:rPr>
                <w:rFonts w:ascii="新細明體" w:hAnsi="新細明體" w:hint="eastAsia"/>
                <w:color w:val="000000"/>
              </w:rPr>
              <w:t>踢足球本是一項有益身心的活動，但</w:t>
            </w:r>
            <w:r>
              <w:rPr>
                <w:rFonts w:ascii="新細明體" w:hAnsi="新細明體" w:hint="eastAsia"/>
                <w:color w:val="000000"/>
              </w:rPr>
              <w:t>我們身處的環境讓我們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很客易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接觸</w:t>
            </w:r>
            <w:proofErr w:type="gramStart"/>
            <w:r>
              <w:rPr>
                <w:rFonts w:ascii="新細明體" w:hAnsi="新細明體" w:hint="eastAsia"/>
                <w:color w:val="000000"/>
              </w:rPr>
              <w:t>到</w:t>
            </w:r>
            <w:r w:rsidRPr="00B83F23">
              <w:rPr>
                <w:rFonts w:ascii="新細明體" w:hAnsi="新細明體" w:hint="eastAsia"/>
                <w:color w:val="000000"/>
              </w:rPr>
              <w:t>賭</w:t>
            </w:r>
            <w:r>
              <w:rPr>
                <w:rFonts w:ascii="新細明體" w:hAnsi="新細明體" w:hint="eastAsia"/>
                <w:color w:val="000000"/>
              </w:rPr>
              <w:t>波的</w:t>
            </w:r>
            <w:proofErr w:type="gramEnd"/>
            <w:r>
              <w:rPr>
                <w:rFonts w:ascii="新細明體" w:hAnsi="新細明體" w:hint="eastAsia"/>
                <w:color w:val="000000"/>
              </w:rPr>
              <w:t>資訊</w:t>
            </w:r>
            <w:r w:rsidR="0019395A" w:rsidRPr="0019395A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新細明體" w:hAnsi="新細明體" w:hint="eastAsia"/>
                <w:color w:val="000000"/>
              </w:rPr>
              <w:t>甚至</w:t>
            </w:r>
            <w:r w:rsidR="0019395A" w:rsidRPr="0019395A">
              <w:rPr>
                <w:rFonts w:ascii="新細明體" w:hAnsi="新細明體" w:hint="eastAsia"/>
                <w:color w:val="000000"/>
              </w:rPr>
              <w:t>被聳恿</w:t>
            </w:r>
            <w:r>
              <w:rPr>
                <w:rFonts w:ascii="新細明體" w:hAnsi="新細明體" w:hint="eastAsia"/>
                <w:color w:val="000000"/>
              </w:rPr>
              <w:t>參與其中</w:t>
            </w:r>
            <w:r w:rsidR="0019395A" w:rsidRPr="0019395A">
              <w:rPr>
                <w:rFonts w:ascii="新細明體" w:hAnsi="新細明體" w:hint="eastAsia"/>
                <w:color w:val="000000"/>
              </w:rPr>
              <w:t>，</w:t>
            </w:r>
            <w:r w:rsidR="00983DF9" w:rsidRPr="00983DF9">
              <w:rPr>
                <w:rFonts w:ascii="新細明體" w:hAnsi="新細明體" w:hint="eastAsia"/>
                <w:color w:val="000000"/>
              </w:rPr>
              <w:t>學生要小心作出理性</w:t>
            </w:r>
            <w:r w:rsidRPr="00B83F23">
              <w:rPr>
                <w:rFonts w:ascii="新細明體" w:hAnsi="新細明體" w:hint="eastAsia"/>
                <w:color w:val="000000"/>
              </w:rPr>
              <w:t>的</w:t>
            </w:r>
            <w:proofErr w:type="gramStart"/>
            <w:r w:rsidRPr="00B83F23">
              <w:rPr>
                <w:rFonts w:ascii="新細明體" w:hAnsi="新細明體" w:hint="eastAsia"/>
                <w:color w:val="000000"/>
              </w:rPr>
              <w:t>決擇</w:t>
            </w:r>
            <w:proofErr w:type="gramEnd"/>
            <w:r w:rsidR="00983DF9" w:rsidRPr="00983DF9">
              <w:rPr>
                <w:rFonts w:ascii="新細明體" w:hAnsi="新細明體" w:hint="eastAsia"/>
                <w:color w:val="000000"/>
              </w:rPr>
              <w:t>。</w:t>
            </w:r>
          </w:p>
          <w:p w:rsidR="005C02D6" w:rsidRPr="00BF238E" w:rsidRDefault="005C02D6" w:rsidP="005C02D6">
            <w:pPr>
              <w:pStyle w:val="a3"/>
              <w:ind w:leftChars="0" w:left="960"/>
              <w:jc w:val="both"/>
            </w:pPr>
          </w:p>
          <w:p w:rsidR="00700414" w:rsidRPr="00D3799F" w:rsidRDefault="00D3799F" w:rsidP="00700414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r w:rsidR="00B42125">
              <w:rPr>
                <w:rFonts w:ascii="新細明體" w:hAnsi="新細明體" w:hint="eastAsia"/>
                <w:b/>
                <w:color w:val="000000"/>
              </w:rPr>
              <w:t>二</w:t>
            </w:r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8637AA">
              <w:rPr>
                <w:rFonts w:hint="eastAsia"/>
                <w:b/>
              </w:rPr>
              <w:t>情境討論</w:t>
            </w:r>
          </w:p>
          <w:p w:rsidR="00B024A7" w:rsidRDefault="00B42125" w:rsidP="00700414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 w:rsidRPr="00B42125">
              <w:rPr>
                <w:rFonts w:hint="eastAsia"/>
              </w:rPr>
              <w:t>教師</w:t>
            </w:r>
            <w:r w:rsidR="00700414">
              <w:rPr>
                <w:rFonts w:hint="eastAsia"/>
              </w:rPr>
              <w:t>派發</w:t>
            </w:r>
            <w:r w:rsidR="00EA2E3A" w:rsidRPr="00EA2E3A">
              <w:rPr>
                <w:rFonts w:hint="eastAsia"/>
              </w:rPr>
              <w:t>學生參考材料</w:t>
            </w:r>
            <w:proofErr w:type="gramStart"/>
            <w:r w:rsidR="00EA2E3A" w:rsidRPr="00B024A7">
              <w:rPr>
                <w:rFonts w:ascii="新細明體" w:hAnsi="新細明體" w:hint="eastAsia"/>
                <w:color w:val="000000"/>
                <w:szCs w:val="24"/>
              </w:rPr>
              <w:t>一</w:t>
            </w:r>
            <w:proofErr w:type="gramEnd"/>
            <w:r w:rsidR="00700414">
              <w:rPr>
                <w:rFonts w:hint="eastAsia"/>
              </w:rPr>
              <w:t>。</w:t>
            </w:r>
          </w:p>
          <w:p w:rsidR="000616E8" w:rsidRPr="000616E8" w:rsidRDefault="000616E8" w:rsidP="00700414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 w:rsidRPr="00456662">
              <w:rPr>
                <w:rFonts w:ascii="新細明體" w:hAnsi="新細明體" w:hint="eastAsia"/>
                <w:color w:val="000000"/>
              </w:rPr>
              <w:t>全班以４人一組分組，</w:t>
            </w:r>
            <w:r w:rsidR="005F51BD">
              <w:rPr>
                <w:rFonts w:ascii="新細明體" w:hAnsi="新細明體" w:hint="eastAsia"/>
                <w:color w:val="000000"/>
              </w:rPr>
              <w:t>先</w:t>
            </w:r>
            <w:r w:rsidRPr="00456662">
              <w:rPr>
                <w:rFonts w:ascii="新細明體" w:hAnsi="新細明體" w:hint="eastAsia"/>
                <w:color w:val="000000"/>
              </w:rPr>
              <w:t>分組討論</w:t>
            </w:r>
            <w:r w:rsidR="005F51BD">
              <w:rPr>
                <w:rFonts w:ascii="新細明體" w:hAnsi="新細明體" w:hint="eastAsia"/>
                <w:color w:val="000000"/>
              </w:rPr>
              <w:t>情境</w:t>
            </w:r>
            <w:proofErr w:type="gramStart"/>
            <w:r w:rsidR="005F51BD">
              <w:rPr>
                <w:rFonts w:ascii="新細明體" w:hAnsi="新細明體" w:hint="eastAsia"/>
                <w:color w:val="000000"/>
              </w:rPr>
              <w:t>一</w:t>
            </w:r>
            <w:proofErr w:type="gramEnd"/>
            <w:r w:rsidRPr="00456662">
              <w:rPr>
                <w:rFonts w:ascii="新細明體" w:hAnsi="新細明體" w:hint="eastAsia"/>
                <w:color w:val="000000"/>
              </w:rPr>
              <w:t>。</w:t>
            </w:r>
          </w:p>
          <w:p w:rsidR="000616E8" w:rsidRPr="004C6F54" w:rsidRDefault="000616E8" w:rsidP="00700414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 w:rsidRPr="000616E8">
              <w:rPr>
                <w:rFonts w:ascii="新細明體" w:hAnsi="新細明體" w:hint="eastAsia"/>
                <w:color w:val="000000"/>
              </w:rPr>
              <w:t>教師與全班一起討論，可邀請不同學生分享看法</w:t>
            </w:r>
            <w:r w:rsidR="00994B58">
              <w:rPr>
                <w:rFonts w:ascii="新細明體" w:hAnsi="新細明體" w:hint="eastAsia"/>
                <w:color w:val="000000"/>
              </w:rPr>
              <w:t>，老師可就學生的意見作回應</w:t>
            </w:r>
            <w:r w:rsidRPr="000616E8">
              <w:rPr>
                <w:rFonts w:ascii="新細明體" w:hAnsi="新細明體" w:hint="eastAsia"/>
                <w:color w:val="000000"/>
              </w:rPr>
              <w:t>。</w:t>
            </w:r>
          </w:p>
          <w:p w:rsidR="004C6F54" w:rsidRDefault="004C6F54" w:rsidP="004C6F54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>
              <w:rPr>
                <w:rFonts w:hint="eastAsia"/>
              </w:rPr>
              <w:t>學生繼續分組討論</w:t>
            </w:r>
            <w:r w:rsidR="005F51BD">
              <w:rPr>
                <w:rFonts w:hint="eastAsia"/>
              </w:rPr>
              <w:t>情境二</w:t>
            </w:r>
            <w:r w:rsidR="006C6DB9">
              <w:rPr>
                <w:rFonts w:hint="eastAsia"/>
              </w:rPr>
              <w:t>及情境</w:t>
            </w:r>
            <w:proofErr w:type="gramStart"/>
            <w:r w:rsidR="006C6DB9"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。</w:t>
            </w:r>
          </w:p>
          <w:p w:rsidR="004C6F54" w:rsidRDefault="004C6F54" w:rsidP="004C6F54">
            <w:pPr>
              <w:pStyle w:val="a3"/>
              <w:numPr>
                <w:ilvl w:val="0"/>
                <w:numId w:val="30"/>
              </w:numPr>
              <w:ind w:leftChars="0"/>
              <w:jc w:val="both"/>
            </w:pPr>
            <w:r>
              <w:rPr>
                <w:rFonts w:hint="eastAsia"/>
              </w:rPr>
              <w:lastRenderedPageBreak/>
              <w:t>教師與全班一起討論，可邀請不同學生分享看法，老師可就學生的意見作回應。</w:t>
            </w:r>
          </w:p>
          <w:p w:rsidR="00D420F6" w:rsidRPr="00D420F6" w:rsidRDefault="002F0D17" w:rsidP="000674FA">
            <w:pPr>
              <w:pStyle w:val="a3"/>
              <w:numPr>
                <w:ilvl w:val="0"/>
                <w:numId w:val="30"/>
              </w:numPr>
              <w:ind w:leftChars="0"/>
              <w:jc w:val="both"/>
              <w:rPr>
                <w:rFonts w:ascii="新細明體" w:hAnsi="新細明體"/>
                <w:b/>
                <w:color w:val="000000"/>
              </w:rPr>
            </w:pPr>
            <w:r w:rsidRPr="00B024A7">
              <w:rPr>
                <w:rFonts w:ascii="新細明體" w:hAnsi="新細明體" w:hint="eastAsia"/>
                <w:color w:val="000000"/>
                <w:szCs w:val="24"/>
              </w:rPr>
              <w:t>教師</w:t>
            </w:r>
            <w:r w:rsidR="00554673" w:rsidRPr="00B024A7">
              <w:rPr>
                <w:rFonts w:ascii="新細明體" w:hAnsi="新細明體" w:hint="eastAsia"/>
                <w:color w:val="000000"/>
                <w:szCs w:val="24"/>
              </w:rPr>
              <w:t>小結</w:t>
            </w:r>
            <w:r w:rsidR="006229A2" w:rsidRPr="00B024A7">
              <w:rPr>
                <w:rFonts w:ascii="新細明體" w:hAnsi="新細明體" w:hint="eastAsia"/>
                <w:color w:val="000000"/>
                <w:szCs w:val="24"/>
              </w:rPr>
              <w:t>(</w:t>
            </w:r>
            <w:r w:rsidR="006229A2" w:rsidRPr="00B024A7">
              <w:rPr>
                <w:rFonts w:ascii="新細明體" w:hAnsi="新細明體" w:hint="eastAsia"/>
                <w:color w:val="000000"/>
              </w:rPr>
              <w:t>參考)</w:t>
            </w:r>
            <w:r w:rsidR="00554673" w:rsidRPr="00B024A7">
              <w:rPr>
                <w:rFonts w:ascii="新細明體" w:hAnsi="新細明體" w:hint="eastAsia"/>
                <w:color w:val="000000"/>
                <w:szCs w:val="24"/>
              </w:rPr>
              <w:t>：</w:t>
            </w:r>
            <w:r w:rsidR="00771E5E">
              <w:rPr>
                <w:rFonts w:ascii="新細明體" w:hAnsi="新細明體" w:hint="eastAsia"/>
                <w:color w:val="000000"/>
                <w:szCs w:val="24"/>
              </w:rPr>
              <w:t>日常生活中我們很容易落入一些鼓吹我們賭博的誘惑中，</w:t>
            </w:r>
            <w:r w:rsidR="00031007">
              <w:rPr>
                <w:rFonts w:ascii="新細明體" w:hAnsi="新細明體" w:hint="eastAsia"/>
                <w:color w:val="000000"/>
                <w:szCs w:val="24"/>
              </w:rPr>
              <w:t>這些誘惑可能是來自</w:t>
            </w:r>
            <w:r w:rsidR="00145EE7">
              <w:rPr>
                <w:rFonts w:ascii="新細明體" w:hAnsi="新細明體" w:hint="eastAsia"/>
                <w:color w:val="000000"/>
                <w:szCs w:val="24"/>
              </w:rPr>
              <w:t>自己想以小博大</w:t>
            </w:r>
            <w:r w:rsidR="000674FA">
              <w:rPr>
                <w:rFonts w:ascii="新細明體" w:hAnsi="新細明體" w:hint="eastAsia"/>
                <w:color w:val="000000"/>
                <w:szCs w:val="24"/>
                <w:lang w:eastAsia="zh-HK"/>
              </w:rPr>
              <w:t>.</w:t>
            </w:r>
            <w:r w:rsidR="000674FA">
              <w:rPr>
                <w:rFonts w:hint="eastAsia"/>
              </w:rPr>
              <w:t xml:space="preserve"> </w:t>
            </w:r>
            <w:r w:rsidR="000674FA" w:rsidRPr="000674FA">
              <w:rPr>
                <w:rFonts w:ascii="新細明體" w:hAnsi="新細明體" w:hint="eastAsia"/>
                <w:color w:val="000000"/>
                <w:szCs w:val="24"/>
                <w:lang w:eastAsia="zh-HK"/>
              </w:rPr>
              <w:t>、</w:t>
            </w:r>
            <w:proofErr w:type="gramStart"/>
            <w:r w:rsidR="000674FA" w:rsidRPr="000674FA">
              <w:rPr>
                <w:rFonts w:ascii="新細明體" w:hAnsi="新細明體" w:hint="eastAsia"/>
                <w:color w:val="000000"/>
                <w:szCs w:val="24"/>
                <w:lang w:eastAsia="zh-HK"/>
              </w:rPr>
              <w:t>想</w:t>
            </w:r>
            <w:r w:rsidR="00145EE7">
              <w:rPr>
                <w:rFonts w:ascii="新細明體" w:hAnsi="新細明體" w:hint="eastAsia"/>
                <w:color w:val="000000"/>
                <w:szCs w:val="24"/>
              </w:rPr>
              <w:t>贏快錢</w:t>
            </w:r>
            <w:proofErr w:type="gramEnd"/>
            <w:r w:rsidR="000674FA" w:rsidRPr="000674FA">
              <w:rPr>
                <w:rFonts w:ascii="新細明體" w:hAnsi="新細明體" w:hint="eastAsia"/>
                <w:color w:val="000000"/>
                <w:szCs w:val="24"/>
              </w:rPr>
              <w:t>、</w:t>
            </w:r>
            <w:r w:rsidR="00145EE7">
              <w:rPr>
                <w:rFonts w:ascii="新細明體" w:hAnsi="新細明體" w:hint="eastAsia"/>
                <w:color w:val="000000"/>
                <w:szCs w:val="24"/>
              </w:rPr>
              <w:t>不勞而獲的心態，也可能是身邊的親友</w:t>
            </w:r>
            <w:r w:rsidR="00856963">
              <w:rPr>
                <w:rFonts w:ascii="新細明體" w:hAnsi="新細明體" w:hint="eastAsia"/>
                <w:color w:val="000000"/>
                <w:szCs w:val="24"/>
              </w:rPr>
              <w:t>的慫恿，再加上傳媒、互聯網及智能手機提供的資訊和</w:t>
            </w:r>
            <w:r w:rsidR="00FB4D64">
              <w:rPr>
                <w:rFonts w:ascii="新細明體" w:hAnsi="新細明體" w:hint="eastAsia"/>
                <w:color w:val="000000"/>
                <w:szCs w:val="24"/>
              </w:rPr>
              <w:t>方便</w:t>
            </w:r>
            <w:r w:rsidR="009D2B6C">
              <w:rPr>
                <w:rFonts w:ascii="新細明體" w:hAnsi="新細明體" w:hint="eastAsia"/>
                <w:color w:val="000000"/>
                <w:szCs w:val="24"/>
              </w:rPr>
              <w:t>，</w:t>
            </w:r>
            <w:r w:rsidR="002E6CDB">
              <w:rPr>
                <w:rFonts w:ascii="新細明體" w:hAnsi="新細明體" w:hint="eastAsia"/>
                <w:color w:val="000000"/>
                <w:szCs w:val="24"/>
              </w:rPr>
              <w:t>更加容易令人躍躍欲試。</w:t>
            </w:r>
            <w:r w:rsidR="00976AD3">
              <w:rPr>
                <w:rFonts w:ascii="新細明體" w:hAnsi="新細明體" w:hint="eastAsia"/>
                <w:color w:val="000000"/>
                <w:szCs w:val="24"/>
              </w:rPr>
              <w:t>面對這些誘惑，我們</w:t>
            </w:r>
            <w:r w:rsidR="003D577F">
              <w:rPr>
                <w:rFonts w:ascii="新細明體" w:hAnsi="新細明體" w:hint="eastAsia"/>
                <w:color w:val="000000"/>
                <w:szCs w:val="24"/>
              </w:rPr>
              <w:t>不要</w:t>
            </w:r>
            <w:proofErr w:type="gramStart"/>
            <w:r w:rsidR="003D577F">
              <w:rPr>
                <w:rFonts w:ascii="新細明體" w:hAnsi="新細明體" w:hint="eastAsia"/>
                <w:color w:val="000000"/>
                <w:szCs w:val="24"/>
              </w:rPr>
              <w:t>被錢沖昏腦袋或朋輩</w:t>
            </w:r>
            <w:proofErr w:type="gramEnd"/>
            <w:r w:rsidR="003D577F">
              <w:rPr>
                <w:rFonts w:ascii="新細明體" w:hAnsi="新細明體" w:hint="eastAsia"/>
                <w:color w:val="000000"/>
                <w:szCs w:val="24"/>
              </w:rPr>
              <w:t>壓力</w:t>
            </w:r>
            <w:r w:rsidR="00A02F20">
              <w:rPr>
                <w:rFonts w:ascii="新細明體" w:hAnsi="新細明體" w:hint="eastAsia"/>
                <w:color w:val="000000"/>
                <w:szCs w:val="24"/>
              </w:rPr>
              <w:t>和社會風氣</w:t>
            </w:r>
            <w:r w:rsidR="003D577F">
              <w:rPr>
                <w:rFonts w:ascii="新細明體" w:hAnsi="新細明體" w:hint="eastAsia"/>
                <w:color w:val="000000"/>
                <w:szCs w:val="24"/>
              </w:rPr>
              <w:t>影響判斷，應該冷靜</w:t>
            </w:r>
            <w:r w:rsidR="00976AD3">
              <w:rPr>
                <w:rFonts w:ascii="新細明體" w:hAnsi="新細明體" w:hint="eastAsia"/>
                <w:color w:val="000000"/>
                <w:szCs w:val="24"/>
              </w:rPr>
              <w:t>理智分析每一個決定的長遠後果</w:t>
            </w:r>
            <w:r w:rsidR="003276A1">
              <w:rPr>
                <w:rFonts w:ascii="新細明體" w:hAnsi="新細明體" w:hint="eastAsia"/>
                <w:color w:val="000000"/>
                <w:szCs w:val="24"/>
              </w:rPr>
              <w:t>。</w:t>
            </w:r>
          </w:p>
          <w:p w:rsidR="0022218E" w:rsidRDefault="00D420F6" w:rsidP="00D420F6">
            <w:pPr>
              <w:pStyle w:val="a3"/>
              <w:ind w:leftChars="0" w:left="360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/>
                <w:b/>
                <w:color w:val="000000"/>
              </w:rPr>
              <w:t xml:space="preserve"> </w:t>
            </w:r>
          </w:p>
          <w:p w:rsidR="008E270B" w:rsidRPr="009F6BE6" w:rsidRDefault="00D3799F" w:rsidP="009F6BE6">
            <w:pPr>
              <w:jc w:val="both"/>
              <w:rPr>
                <w:rFonts w:ascii="新細明體" w:hAnsi="新細明體"/>
                <w:color w:val="000000"/>
              </w:rPr>
            </w:pPr>
            <w:r w:rsidRPr="00D3799F">
              <w:rPr>
                <w:rFonts w:ascii="新細明體" w:hAnsi="新細明體" w:hint="eastAsia"/>
                <w:b/>
                <w:color w:val="000000"/>
              </w:rPr>
              <w:t>活動建議</w:t>
            </w:r>
            <w:r w:rsidR="008637AA">
              <w:rPr>
                <w:rFonts w:ascii="新細明體" w:hAnsi="新細明體" w:hint="eastAsia"/>
                <w:b/>
                <w:color w:val="000000"/>
              </w:rPr>
              <w:t>二</w:t>
            </w:r>
            <w:r w:rsidRPr="00D3799F">
              <w:rPr>
                <w:rFonts w:ascii="新細明體" w:hAnsi="新細明體" w:hint="eastAsia"/>
                <w:b/>
                <w:color w:val="000000"/>
              </w:rPr>
              <w:t>：</w:t>
            </w:r>
            <w:r w:rsidR="00B54508" w:rsidRPr="00B54508">
              <w:rPr>
                <w:rFonts w:hint="eastAsia"/>
                <w:b/>
              </w:rPr>
              <w:t>停一停，想一想</w:t>
            </w:r>
          </w:p>
          <w:p w:rsidR="008E270B" w:rsidRPr="00570384" w:rsidRDefault="000A1E02" w:rsidP="008E270B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>
              <w:rPr>
                <w:rFonts w:ascii="新細明體" w:hAnsi="新細明體" w:hint="eastAsia"/>
                <w:color w:val="000000"/>
              </w:rPr>
              <w:t>教師</w:t>
            </w:r>
            <w:r w:rsidR="008E270B">
              <w:rPr>
                <w:rFonts w:ascii="新細明體" w:hAnsi="新細明體" w:hint="eastAsia"/>
                <w:color w:val="000000"/>
              </w:rPr>
              <w:t>派發學</w:t>
            </w:r>
            <w:r w:rsidR="001D6A99">
              <w:rPr>
                <w:rFonts w:ascii="新細明體" w:hAnsi="新細明體" w:hint="eastAsia"/>
                <w:color w:val="000000"/>
              </w:rPr>
              <w:t>生參考材料二</w:t>
            </w:r>
            <w:r w:rsidR="008E270B">
              <w:rPr>
                <w:rFonts w:ascii="新細明體" w:hAnsi="新細明體" w:hint="eastAsia"/>
                <w:color w:val="000000"/>
              </w:rPr>
              <w:t>。</w:t>
            </w:r>
          </w:p>
          <w:p w:rsidR="00A500F0" w:rsidRDefault="00570384" w:rsidP="00A500F0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>
              <w:rPr>
                <w:rFonts w:hint="eastAsia"/>
              </w:rPr>
              <w:t>學生分組討論</w:t>
            </w:r>
            <w:r w:rsidR="00FC051E">
              <w:rPr>
                <w:rFonts w:hint="eastAsia"/>
              </w:rPr>
              <w:t>，列舉</w:t>
            </w:r>
            <w:r w:rsidR="000209A5">
              <w:rPr>
                <w:rFonts w:hint="eastAsia"/>
              </w:rPr>
              <w:t>3</w:t>
            </w:r>
            <w:r w:rsidR="00FC051E">
              <w:rPr>
                <w:rFonts w:hint="eastAsia"/>
              </w:rPr>
              <w:t>個</w:t>
            </w:r>
            <w:r w:rsidR="006C3F35">
              <w:rPr>
                <w:rFonts w:hint="eastAsia"/>
              </w:rPr>
              <w:t>想法</w:t>
            </w:r>
            <w:r w:rsidR="005432A2">
              <w:rPr>
                <w:rFonts w:hint="eastAsia"/>
              </w:rPr>
              <w:t>/</w:t>
            </w:r>
            <w:r w:rsidR="005432A2">
              <w:rPr>
                <w:rFonts w:hint="eastAsia"/>
              </w:rPr>
              <w:t>心態</w:t>
            </w:r>
            <w:r w:rsidR="006C3F35">
              <w:rPr>
                <w:rFonts w:hint="eastAsia"/>
              </w:rPr>
              <w:t>會</w:t>
            </w:r>
            <w:r w:rsidR="00E3414D">
              <w:rPr>
                <w:rFonts w:hint="eastAsia"/>
              </w:rPr>
              <w:t>導致</w:t>
            </w:r>
            <w:r w:rsidR="006C3F35">
              <w:rPr>
                <w:rFonts w:hint="eastAsia"/>
              </w:rPr>
              <w:t>人</w:t>
            </w:r>
            <w:r w:rsidR="00DF50AC">
              <w:rPr>
                <w:rFonts w:hint="eastAsia"/>
              </w:rPr>
              <w:t>即使知道賭博的禍害仍然</w:t>
            </w:r>
            <w:r w:rsidR="005432A2">
              <w:rPr>
                <w:rFonts w:hint="eastAsia"/>
              </w:rPr>
              <w:t>開始或沉迷賭博</w:t>
            </w:r>
            <w:r w:rsidR="00E3414D">
              <w:rPr>
                <w:rFonts w:hint="eastAsia"/>
              </w:rPr>
              <w:t>(</w:t>
            </w:r>
            <w:r w:rsidR="00E3414D">
              <w:rPr>
                <w:rFonts w:hint="eastAsia"/>
              </w:rPr>
              <w:t>例子：「博</w:t>
            </w:r>
            <w:proofErr w:type="gramStart"/>
            <w:r w:rsidR="00E3414D">
              <w:rPr>
                <w:rFonts w:hint="eastAsia"/>
              </w:rPr>
              <w:t>一</w:t>
            </w:r>
            <w:proofErr w:type="gramEnd"/>
            <w:r w:rsidR="00E3414D">
              <w:rPr>
                <w:rFonts w:hint="eastAsia"/>
              </w:rPr>
              <w:t>博單車都會變摩托」或「以小博大」</w:t>
            </w:r>
            <w:r w:rsidR="00E3414D">
              <w:rPr>
                <w:rFonts w:hint="eastAsia"/>
              </w:rPr>
              <w:t>)</w:t>
            </w:r>
            <w:r w:rsidR="00B46C24">
              <w:rPr>
                <w:rFonts w:hint="eastAsia"/>
              </w:rPr>
              <w:t>，</w:t>
            </w:r>
            <w:r w:rsidR="00FC051E">
              <w:rPr>
                <w:rFonts w:hint="eastAsia"/>
              </w:rPr>
              <w:t>然後</w:t>
            </w:r>
            <w:r w:rsidR="003846FB">
              <w:rPr>
                <w:rFonts w:hint="eastAsia"/>
              </w:rPr>
              <w:t>運用批判思維回應這些想法</w:t>
            </w:r>
            <w:r w:rsidR="003846FB">
              <w:rPr>
                <w:rFonts w:hint="eastAsia"/>
              </w:rPr>
              <w:t>/</w:t>
            </w:r>
            <w:r w:rsidR="003846FB">
              <w:rPr>
                <w:rFonts w:hint="eastAsia"/>
              </w:rPr>
              <w:t>心態。</w:t>
            </w:r>
          </w:p>
          <w:p w:rsidR="00A500F0" w:rsidRDefault="00A500F0" w:rsidP="00A500F0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 w:rsidRPr="00A500F0">
              <w:rPr>
                <w:rFonts w:hint="eastAsia"/>
              </w:rPr>
              <w:t>學生分</w:t>
            </w:r>
            <w:r w:rsidR="007330F1">
              <w:rPr>
                <w:rFonts w:hint="eastAsia"/>
              </w:rPr>
              <w:t>組報</w:t>
            </w:r>
            <w:r w:rsidR="00733486">
              <w:rPr>
                <w:rFonts w:hint="eastAsia"/>
              </w:rPr>
              <w:t>告</w:t>
            </w:r>
            <w:r w:rsidRPr="00A500F0">
              <w:rPr>
                <w:rFonts w:hint="eastAsia"/>
              </w:rPr>
              <w:t>，老師可就學生的</w:t>
            </w:r>
            <w:proofErr w:type="gramStart"/>
            <w:r w:rsidR="00733486">
              <w:rPr>
                <w:rFonts w:hint="eastAsia"/>
              </w:rPr>
              <w:t>匯</w:t>
            </w:r>
            <w:proofErr w:type="gramEnd"/>
            <w:r w:rsidR="00733486">
              <w:rPr>
                <w:rFonts w:hint="eastAsia"/>
              </w:rPr>
              <w:t>報</w:t>
            </w:r>
            <w:r w:rsidRPr="00A500F0">
              <w:rPr>
                <w:rFonts w:hint="eastAsia"/>
              </w:rPr>
              <w:t>作回應。</w:t>
            </w:r>
          </w:p>
          <w:p w:rsidR="00E14288" w:rsidRPr="00AB34B1" w:rsidRDefault="00AA7F26" w:rsidP="00A500F0">
            <w:pPr>
              <w:pStyle w:val="a3"/>
              <w:numPr>
                <w:ilvl w:val="1"/>
                <w:numId w:val="8"/>
              </w:numPr>
              <w:ind w:leftChars="0" w:left="396" w:hangingChars="165" w:hanging="396"/>
              <w:jc w:val="both"/>
            </w:pPr>
            <w:r>
              <w:rPr>
                <w:rFonts w:hint="eastAsia"/>
              </w:rPr>
              <w:t>教師小結</w:t>
            </w:r>
            <w:r w:rsidR="006229A2">
              <w:rPr>
                <w:rFonts w:hint="eastAsia"/>
              </w:rPr>
              <w:t>(</w:t>
            </w:r>
            <w:r w:rsidR="006229A2" w:rsidRPr="00A500F0">
              <w:rPr>
                <w:rFonts w:ascii="新細明體" w:hAnsi="新細明體" w:hint="eastAsia"/>
                <w:color w:val="000000"/>
              </w:rPr>
              <w:t>參考)</w:t>
            </w:r>
            <w:r>
              <w:rPr>
                <w:rFonts w:hint="eastAsia"/>
              </w:rPr>
              <w:t>：</w:t>
            </w:r>
            <w:r w:rsidR="00E14288">
              <w:rPr>
                <w:rFonts w:hint="eastAsia"/>
              </w:rPr>
              <w:t>有時一</w:t>
            </w:r>
            <w:r w:rsidR="00152D03">
              <w:rPr>
                <w:rFonts w:hint="eastAsia"/>
              </w:rPr>
              <w:t>些</w:t>
            </w:r>
            <w:r w:rsidR="00E14288" w:rsidRPr="00E14288">
              <w:rPr>
                <w:rFonts w:hint="eastAsia"/>
              </w:rPr>
              <w:t>想法</w:t>
            </w:r>
            <w:r w:rsidR="00E14288" w:rsidRPr="00E14288">
              <w:rPr>
                <w:rFonts w:hint="eastAsia"/>
              </w:rPr>
              <w:t>/</w:t>
            </w:r>
            <w:r w:rsidR="00E14288" w:rsidRPr="00E14288">
              <w:rPr>
                <w:rFonts w:hint="eastAsia"/>
              </w:rPr>
              <w:t>心態</w:t>
            </w:r>
            <w:r w:rsidR="00152D03">
              <w:rPr>
                <w:rFonts w:hint="eastAsia"/>
              </w:rPr>
              <w:t>令我們</w:t>
            </w:r>
            <w:r w:rsidR="00A15E98">
              <w:rPr>
                <w:rFonts w:hint="eastAsia"/>
              </w:rPr>
              <w:t>無視</w:t>
            </w:r>
            <w:r w:rsidR="00CD7B73">
              <w:rPr>
                <w:rFonts w:hint="eastAsia"/>
              </w:rPr>
              <w:t>賭博的風險和禍害，</w:t>
            </w:r>
            <w:r w:rsidR="00A15E98">
              <w:rPr>
                <w:rFonts w:hint="eastAsia"/>
              </w:rPr>
              <w:t>繼而開始參與賭博甚至成癮。日後如果我們受到別人的慫恿或是自己內心有參與賭博的念頭，我們要保持理智，</w:t>
            </w:r>
            <w:proofErr w:type="gramStart"/>
            <w:r w:rsidR="00F907EF">
              <w:rPr>
                <w:rFonts w:hint="eastAsia"/>
              </w:rPr>
              <w:t>避免墮進賭博</w:t>
            </w:r>
            <w:proofErr w:type="gramEnd"/>
            <w:r w:rsidR="00F907EF">
              <w:rPr>
                <w:rFonts w:hint="eastAsia"/>
              </w:rPr>
              <w:t>的思想陷阱中。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25" w:rsidRDefault="000E4E25" w:rsidP="00073094">
            <w:pPr>
              <w:widowControl/>
              <w:jc w:val="both"/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484523" w:rsidRDefault="00484523" w:rsidP="00073094">
            <w:pPr>
              <w:widowControl/>
              <w:jc w:val="both"/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5250DB" w:rsidRDefault="005250DB" w:rsidP="005250DB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5250DB">
              <w:rPr>
                <w:rFonts w:ascii="新細明體" w:hAnsi="新細明體" w:hint="eastAsia"/>
                <w:color w:val="000000"/>
                <w:szCs w:val="24"/>
              </w:rPr>
              <w:t>聯繫學生的生活經驗</w:t>
            </w:r>
          </w:p>
          <w:p w:rsidR="00532245" w:rsidRDefault="005250DB" w:rsidP="0019395A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5250DB">
              <w:rPr>
                <w:rFonts w:ascii="新細明體" w:hAnsi="新細明體" w:hint="eastAsia"/>
                <w:color w:val="000000"/>
                <w:szCs w:val="24"/>
              </w:rPr>
              <w:t>了解</w:t>
            </w:r>
            <w:r w:rsidR="0019395A" w:rsidRPr="0019395A">
              <w:rPr>
                <w:rFonts w:ascii="新細明體" w:hAnsi="新細明體" w:hint="eastAsia"/>
                <w:color w:val="000000"/>
                <w:szCs w:val="24"/>
              </w:rPr>
              <w:t>學生</w:t>
            </w:r>
            <w:r w:rsidRPr="005250DB">
              <w:rPr>
                <w:rFonts w:ascii="新細明體" w:hAnsi="新細明體" w:hint="eastAsia"/>
                <w:color w:val="000000"/>
                <w:szCs w:val="24"/>
              </w:rPr>
              <w:t>被邀請踢足球與</w:t>
            </w:r>
            <w:r w:rsidR="00662FBF">
              <w:rPr>
                <w:rFonts w:ascii="新細明體" w:hAnsi="新細明體" w:hint="eastAsia"/>
                <w:color w:val="000000"/>
                <w:szCs w:val="24"/>
              </w:rPr>
              <w:t>被</w:t>
            </w:r>
            <w:r w:rsidRPr="005250DB">
              <w:rPr>
                <w:rFonts w:ascii="新細明體" w:hAnsi="新細明體" w:hint="eastAsia"/>
                <w:color w:val="000000"/>
                <w:szCs w:val="24"/>
              </w:rPr>
              <w:t>同輩</w:t>
            </w:r>
            <w:r w:rsidR="00662FBF">
              <w:rPr>
                <w:rFonts w:ascii="新細明體" w:hAnsi="新細明體" w:hint="eastAsia"/>
                <w:color w:val="000000"/>
                <w:szCs w:val="24"/>
              </w:rPr>
              <w:t>聳恿</w:t>
            </w:r>
            <w:proofErr w:type="gramStart"/>
            <w:r w:rsidR="00662FBF">
              <w:rPr>
                <w:rFonts w:ascii="新細明體" w:hAnsi="新細明體" w:hint="eastAsia"/>
                <w:color w:val="000000"/>
                <w:szCs w:val="24"/>
              </w:rPr>
              <w:t>去賭波</w:t>
            </w:r>
            <w:proofErr w:type="gramEnd"/>
            <w:r w:rsidR="00662FBF">
              <w:rPr>
                <w:rFonts w:ascii="新細明體" w:hAnsi="新細明體" w:hint="eastAsia"/>
                <w:color w:val="000000"/>
                <w:szCs w:val="24"/>
              </w:rPr>
              <w:t>的經歷及他們的處理方法</w:t>
            </w:r>
          </w:p>
          <w:p w:rsidR="00A059E8" w:rsidRPr="0019395A" w:rsidRDefault="00A059E8" w:rsidP="00A059E8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059E8" w:rsidRDefault="00A059E8" w:rsidP="00A059E8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059E8" w:rsidRDefault="00A059E8" w:rsidP="00A059E8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059E8" w:rsidRDefault="00A059E8" w:rsidP="00A059E8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059E8" w:rsidRDefault="00A059E8" w:rsidP="00A059E8">
            <w:pPr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983DF9" w:rsidRPr="009B467A" w:rsidRDefault="00983DF9" w:rsidP="00A059E8">
            <w:pPr>
              <w:rPr>
                <w:rFonts w:ascii="新細明體" w:hAnsi="新細明體"/>
                <w:color w:val="000000"/>
                <w:szCs w:val="24"/>
                <w:lang w:eastAsia="zh-HK"/>
              </w:rPr>
            </w:pPr>
          </w:p>
          <w:p w:rsidR="00A059E8" w:rsidRDefault="00261743" w:rsidP="00AE6B25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Cs w:val="24"/>
              </w:rPr>
              <w:t>透過兩難的情境，</w:t>
            </w:r>
            <w:r w:rsidR="00AE6B25">
              <w:rPr>
                <w:rFonts w:ascii="新細明體" w:hAnsi="新細明體" w:hint="eastAsia"/>
                <w:color w:val="000000"/>
                <w:szCs w:val="24"/>
              </w:rPr>
              <w:t>學習作出合情合理的決定</w:t>
            </w: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Default="00AE6B25" w:rsidP="00AE6B25">
            <w:pPr>
              <w:rPr>
                <w:rFonts w:ascii="新細明體" w:hAnsi="新細明體"/>
                <w:color w:val="000000"/>
                <w:szCs w:val="24"/>
              </w:rPr>
            </w:pPr>
          </w:p>
          <w:p w:rsidR="00AE6B25" w:rsidRPr="00D7375D" w:rsidRDefault="001D721E" w:rsidP="00D7375D">
            <w:pPr>
              <w:pStyle w:val="a3"/>
              <w:numPr>
                <w:ilvl w:val="0"/>
                <w:numId w:val="20"/>
              </w:numPr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D7375D">
              <w:rPr>
                <w:rFonts w:ascii="新細明體" w:hAnsi="新細明體" w:hint="eastAsia"/>
                <w:color w:val="000000"/>
                <w:szCs w:val="24"/>
              </w:rPr>
              <w:t>認清</w:t>
            </w:r>
            <w:r w:rsidR="00D7375D">
              <w:rPr>
                <w:rFonts w:hint="eastAsia"/>
              </w:rPr>
              <w:t>並且運用批判思維分析</w:t>
            </w:r>
            <w:r w:rsidRPr="00D7375D">
              <w:rPr>
                <w:rFonts w:ascii="新細明體" w:hAnsi="新細明體" w:hint="eastAsia"/>
                <w:color w:val="000000"/>
                <w:szCs w:val="24"/>
              </w:rPr>
              <w:t>容易使人</w:t>
            </w:r>
            <w:r>
              <w:rPr>
                <w:rFonts w:hint="eastAsia"/>
              </w:rPr>
              <w:t>開始或沉迷賭博的想法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心態，</w:t>
            </w:r>
            <w:proofErr w:type="gramStart"/>
            <w:r w:rsidR="00D7375D" w:rsidRPr="00D7375D">
              <w:rPr>
                <w:rFonts w:ascii="新細明體" w:hAnsi="新細明體" w:hint="eastAsia"/>
                <w:color w:val="000000"/>
                <w:szCs w:val="24"/>
              </w:rPr>
              <w:t>避免墮進賭博</w:t>
            </w:r>
            <w:proofErr w:type="gramEnd"/>
            <w:r w:rsidR="00D7375D" w:rsidRPr="00D7375D">
              <w:rPr>
                <w:rFonts w:ascii="新細明體" w:hAnsi="新細明體" w:hint="eastAsia"/>
                <w:color w:val="000000"/>
                <w:szCs w:val="24"/>
              </w:rPr>
              <w:t>的思想陷阱中</w:t>
            </w:r>
          </w:p>
        </w:tc>
      </w:tr>
    </w:tbl>
    <w:p w:rsidR="00735CFF" w:rsidRDefault="00735CFF" w:rsidP="006E78D4">
      <w:pPr>
        <w:rPr>
          <w:lang w:eastAsia="zh-HK"/>
        </w:rPr>
      </w:pPr>
    </w:p>
    <w:p w:rsidR="00501B38" w:rsidRDefault="00052703" w:rsidP="006E78D4">
      <w:pPr>
        <w:rPr>
          <w:b/>
        </w:rPr>
      </w:pPr>
      <w:r w:rsidRPr="00755CE4">
        <w:rPr>
          <w:rFonts w:hint="eastAsia"/>
          <w:b/>
        </w:rPr>
        <w:t>教師</w:t>
      </w:r>
      <w:r w:rsidR="00096CDB" w:rsidRPr="00755CE4">
        <w:rPr>
          <w:rFonts w:hint="eastAsia"/>
          <w:b/>
        </w:rPr>
        <w:t>總結：</w:t>
      </w:r>
    </w:p>
    <w:p w:rsidR="00B06310" w:rsidRDefault="006229A2" w:rsidP="00B024A7">
      <w:r w:rsidRPr="006229A2">
        <w:rPr>
          <w:rFonts w:hint="eastAsia"/>
        </w:rPr>
        <w:t>參考：</w:t>
      </w:r>
      <w:r w:rsidR="00F7171D" w:rsidRPr="002C1CBC">
        <w:rPr>
          <w:rFonts w:hint="eastAsia"/>
        </w:rPr>
        <w:t>日常生活中</w:t>
      </w:r>
      <w:r w:rsidR="00B06310">
        <w:rPr>
          <w:rFonts w:hint="eastAsia"/>
        </w:rPr>
        <w:t>我們身邊難免</w:t>
      </w:r>
      <w:r w:rsidR="00F7171D">
        <w:rPr>
          <w:rFonts w:hint="eastAsia"/>
        </w:rPr>
        <w:t>會受到</w:t>
      </w:r>
      <w:r w:rsidR="00B06310">
        <w:rPr>
          <w:rFonts w:hint="eastAsia"/>
        </w:rPr>
        <w:t>賭博的</w:t>
      </w:r>
      <w:r w:rsidR="00F7171D">
        <w:rPr>
          <w:rFonts w:hint="eastAsia"/>
        </w:rPr>
        <w:t>誘惑，賭博可能帶來我們一些快</w:t>
      </w:r>
      <w:proofErr w:type="gramStart"/>
      <w:r w:rsidR="00F7171D">
        <w:rPr>
          <w:rFonts w:hint="eastAsia"/>
        </w:rPr>
        <w:t>錢</w:t>
      </w:r>
      <w:r w:rsidR="00B85923">
        <w:rPr>
          <w:rFonts w:hint="eastAsia"/>
        </w:rPr>
        <w:t>和成功感</w:t>
      </w:r>
      <w:proofErr w:type="gramEnd"/>
      <w:r w:rsidR="00F7171D">
        <w:rPr>
          <w:rFonts w:hint="eastAsia"/>
        </w:rPr>
        <w:t>，也可能是</w:t>
      </w:r>
      <w:r w:rsidR="00B85923">
        <w:rPr>
          <w:rFonts w:hint="eastAsia"/>
        </w:rPr>
        <w:t>維繫某些人際關係的一種方法，</w:t>
      </w:r>
      <w:r w:rsidR="00983DF9" w:rsidRPr="00983DF9">
        <w:rPr>
          <w:rFonts w:hint="eastAsia"/>
        </w:rPr>
        <w:t>但</w:t>
      </w:r>
      <w:r w:rsidR="00B85923">
        <w:rPr>
          <w:rFonts w:hint="eastAsia"/>
        </w:rPr>
        <w:t>同樣可以帶來一些深遠的不良後果</w:t>
      </w:r>
      <w:r w:rsidR="00983DF9" w:rsidRPr="00983DF9">
        <w:rPr>
          <w:rFonts w:hint="eastAsia"/>
        </w:rPr>
        <w:t>，例如欠債、成為病態賭徒等</w:t>
      </w:r>
      <w:r w:rsidR="00B85923">
        <w:rPr>
          <w:rFonts w:hint="eastAsia"/>
        </w:rPr>
        <w:t>。</w:t>
      </w:r>
      <w:r w:rsidR="00B8280C" w:rsidRPr="00B8280C">
        <w:rPr>
          <w:rFonts w:hint="eastAsia"/>
        </w:rPr>
        <w:t>我們應該冷靜</w:t>
      </w:r>
      <w:r w:rsidR="00983DF9" w:rsidRPr="00983DF9">
        <w:rPr>
          <w:rFonts w:hint="eastAsia"/>
        </w:rPr>
        <w:t>和</w:t>
      </w:r>
      <w:r w:rsidR="00B8280C" w:rsidRPr="00B8280C">
        <w:rPr>
          <w:rFonts w:hint="eastAsia"/>
        </w:rPr>
        <w:t>理智分析每一個決定的長遠後果，</w:t>
      </w:r>
      <w:proofErr w:type="gramStart"/>
      <w:r w:rsidR="00B8280C" w:rsidRPr="00B8280C">
        <w:rPr>
          <w:rFonts w:hint="eastAsia"/>
        </w:rPr>
        <w:t>避免墮進賭博</w:t>
      </w:r>
      <w:proofErr w:type="gramEnd"/>
      <w:r w:rsidR="00B8280C" w:rsidRPr="00B8280C">
        <w:rPr>
          <w:rFonts w:hint="eastAsia"/>
        </w:rPr>
        <w:t>的思想陷阱中</w:t>
      </w:r>
      <w:r w:rsidR="00E64A60">
        <w:rPr>
          <w:rFonts w:hint="eastAsia"/>
        </w:rPr>
        <w:t>，結果賠上金錢、人際關係、前途甚至生命</w:t>
      </w:r>
      <w:r w:rsidR="00B8280C" w:rsidRPr="00B8280C">
        <w:rPr>
          <w:rFonts w:hint="eastAsia"/>
        </w:rPr>
        <w:t>。</w:t>
      </w:r>
    </w:p>
    <w:p w:rsidR="001A3076" w:rsidRPr="00983DF9" w:rsidRDefault="001A3076" w:rsidP="001A3076">
      <w:pPr>
        <w:rPr>
          <w:b/>
        </w:rPr>
      </w:pPr>
    </w:p>
    <w:p w:rsidR="00AC5418" w:rsidRDefault="00AC5418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600910" w:rsidRDefault="004A35BA" w:rsidP="00600910">
      <w:pPr>
        <w:jc w:val="right"/>
        <w:rPr>
          <w:b/>
          <w:sz w:val="40"/>
          <w:szCs w:val="40"/>
        </w:rPr>
      </w:pPr>
      <w:r w:rsidRPr="004A35BA">
        <w:rPr>
          <w:rFonts w:ascii="新細明體" w:hAnsi="新細明體" w:hint="eastAsia"/>
          <w:color w:val="000000"/>
        </w:rPr>
        <w:lastRenderedPageBreak/>
        <w:t>學生參考材料</w:t>
      </w:r>
      <w:proofErr w:type="gramStart"/>
      <w:r w:rsidRPr="004A35BA">
        <w:rPr>
          <w:rFonts w:ascii="新細明體" w:hAnsi="新細明體" w:hint="eastAsia"/>
          <w:color w:val="000000"/>
        </w:rPr>
        <w:t>一</w:t>
      </w:r>
      <w:proofErr w:type="gramEnd"/>
    </w:p>
    <w:p w:rsidR="00A62333" w:rsidRDefault="00C5101D" w:rsidP="006E78D4">
      <w:pPr>
        <w:rPr>
          <w:b/>
        </w:rPr>
      </w:pPr>
      <w:r w:rsidRPr="00C5101D">
        <w:rPr>
          <w:rFonts w:hint="eastAsia"/>
          <w:b/>
        </w:rPr>
        <w:t>情境</w:t>
      </w:r>
      <w:r w:rsidR="00A62333">
        <w:rPr>
          <w:rFonts w:hint="eastAsia"/>
          <w:b/>
        </w:rPr>
        <w:t>討論</w:t>
      </w:r>
    </w:p>
    <w:p w:rsidR="002A3516" w:rsidRDefault="002A3516" w:rsidP="002A3516"/>
    <w:p w:rsidR="00545CF0" w:rsidRDefault="00545CF0" w:rsidP="002A3516">
      <w:r>
        <w:rPr>
          <w:rFonts w:hint="eastAsia"/>
        </w:rPr>
        <w:t>情境</w:t>
      </w:r>
      <w:proofErr w:type="gramStart"/>
      <w:r>
        <w:rPr>
          <w:rFonts w:hint="eastAsia"/>
        </w:rPr>
        <w:t>一</w:t>
      </w:r>
      <w:proofErr w:type="gramEnd"/>
    </w:p>
    <w:p w:rsidR="002A3516" w:rsidRDefault="00583748" w:rsidP="002A3516">
      <w:proofErr w:type="gramStart"/>
      <w:r>
        <w:rPr>
          <w:rFonts w:hint="eastAsia"/>
        </w:rPr>
        <w:t>樂恩</w:t>
      </w:r>
      <w:r w:rsidR="00D420F6">
        <w:rPr>
          <w:rFonts w:hint="eastAsia"/>
        </w:rPr>
        <w:t>還有</w:t>
      </w:r>
      <w:proofErr w:type="gramEnd"/>
      <w:r w:rsidR="00D420F6">
        <w:rPr>
          <w:rFonts w:hint="eastAsia"/>
        </w:rPr>
        <w:t>兩</w:t>
      </w:r>
      <w:r w:rsidR="00702A82">
        <w:rPr>
          <w:rFonts w:hint="eastAsia"/>
        </w:rPr>
        <w:t>星期</w:t>
      </w:r>
      <w:r w:rsidR="00D420F6">
        <w:rPr>
          <w:rFonts w:hint="eastAsia"/>
        </w:rPr>
        <w:t>就</w:t>
      </w:r>
      <w:r w:rsidR="00D420F6">
        <w:rPr>
          <w:rFonts w:hint="eastAsia"/>
        </w:rPr>
        <w:t>18</w:t>
      </w:r>
      <w:r w:rsidR="00D420F6">
        <w:rPr>
          <w:rFonts w:hint="eastAsia"/>
        </w:rPr>
        <w:t>歲生日，他渴望買一部平板電腦給自己作</w:t>
      </w:r>
      <w:r w:rsidR="00702A82">
        <w:rPr>
          <w:rFonts w:hint="eastAsia"/>
        </w:rPr>
        <w:t>為</w:t>
      </w:r>
      <w:r w:rsidR="00D420F6">
        <w:rPr>
          <w:rFonts w:hint="eastAsia"/>
        </w:rPr>
        <w:t>18</w:t>
      </w:r>
      <w:r w:rsidR="00D420F6">
        <w:rPr>
          <w:rFonts w:hint="eastAsia"/>
        </w:rPr>
        <w:t>歲的生日禮物，可是</w:t>
      </w:r>
      <w:r w:rsidR="00702A82">
        <w:rPr>
          <w:rFonts w:hint="eastAsia"/>
        </w:rPr>
        <w:t>他的儲蓄尚欠一半金額</w:t>
      </w:r>
      <w:proofErr w:type="gramStart"/>
      <w:r w:rsidR="00702A82">
        <w:rPr>
          <w:rFonts w:hint="eastAsia"/>
        </w:rPr>
        <w:t>才夠買平板</w:t>
      </w:r>
      <w:proofErr w:type="gramEnd"/>
      <w:r w:rsidR="00702A82">
        <w:rPr>
          <w:rFonts w:hint="eastAsia"/>
        </w:rPr>
        <w:t>電腦。最近，他</w:t>
      </w:r>
      <w:r w:rsidR="003F70F4">
        <w:rPr>
          <w:rFonts w:hint="eastAsia"/>
        </w:rPr>
        <w:t>幾位</w:t>
      </w:r>
      <w:r w:rsidR="00C63EA8">
        <w:rPr>
          <w:rFonts w:hint="eastAsia"/>
        </w:rPr>
        <w:t>剛滿</w:t>
      </w:r>
      <w:r w:rsidR="00C63EA8">
        <w:rPr>
          <w:rFonts w:hint="eastAsia"/>
        </w:rPr>
        <w:t>18</w:t>
      </w:r>
      <w:r w:rsidR="00C63EA8">
        <w:rPr>
          <w:rFonts w:hint="eastAsia"/>
        </w:rPr>
        <w:t>歲的</w:t>
      </w:r>
      <w:r w:rsidR="00702A82">
        <w:rPr>
          <w:rFonts w:hint="eastAsia"/>
        </w:rPr>
        <w:t>足球隊</w:t>
      </w:r>
      <w:r w:rsidR="0037071F">
        <w:rPr>
          <w:rFonts w:hint="eastAsia"/>
        </w:rPr>
        <w:t>死黨</w:t>
      </w:r>
      <w:proofErr w:type="gramStart"/>
      <w:r w:rsidR="00EE619D">
        <w:rPr>
          <w:rFonts w:hint="eastAsia"/>
        </w:rPr>
        <w:t>﹝</w:t>
      </w:r>
      <w:proofErr w:type="gramEnd"/>
      <w:r w:rsidR="00D322BA">
        <w:rPr>
          <w:rFonts w:hint="eastAsia"/>
        </w:rPr>
        <w:t>大</w:t>
      </w:r>
      <w:proofErr w:type="gramStart"/>
      <w:r w:rsidR="00D322BA">
        <w:rPr>
          <w:rFonts w:hint="eastAsia"/>
        </w:rPr>
        <w:t>樺</w:t>
      </w:r>
      <w:proofErr w:type="gramEnd"/>
      <w:r w:rsidR="00EE619D">
        <w:rPr>
          <w:rFonts w:hint="eastAsia"/>
        </w:rPr>
        <w:t>和</w:t>
      </w:r>
      <w:r w:rsidR="00EE619D" w:rsidRPr="00FD6DD7">
        <w:rPr>
          <w:rFonts w:hint="eastAsia"/>
        </w:rPr>
        <w:t>阿青</w:t>
      </w:r>
      <w:proofErr w:type="gramStart"/>
      <w:r w:rsidR="00EE619D">
        <w:rPr>
          <w:rFonts w:hint="eastAsia"/>
        </w:rPr>
        <w:t>﹞</w:t>
      </w:r>
      <w:proofErr w:type="gramEnd"/>
      <w:r w:rsidR="00606EE9">
        <w:rPr>
          <w:rFonts w:hint="eastAsia"/>
        </w:rPr>
        <w:t>都</w:t>
      </w:r>
      <w:proofErr w:type="gramStart"/>
      <w:r w:rsidR="00C63EA8">
        <w:rPr>
          <w:rFonts w:hint="eastAsia"/>
        </w:rPr>
        <w:t>開始賭波</w:t>
      </w:r>
      <w:proofErr w:type="gramEnd"/>
      <w:r w:rsidR="00C63EA8">
        <w:rPr>
          <w:rFonts w:hint="eastAsia"/>
        </w:rPr>
        <w:t>，</w:t>
      </w:r>
      <w:r w:rsidR="00606EE9">
        <w:rPr>
          <w:rFonts w:hint="eastAsia"/>
        </w:rPr>
        <w:t>並不時</w:t>
      </w:r>
      <w:proofErr w:type="gramStart"/>
      <w:r w:rsidR="003F70F4">
        <w:rPr>
          <w:rFonts w:hint="eastAsia"/>
        </w:rPr>
        <w:t>分享賭波</w:t>
      </w:r>
      <w:r w:rsidR="00C63EA8">
        <w:rPr>
          <w:rFonts w:hint="eastAsia"/>
        </w:rPr>
        <w:t>贏錢</w:t>
      </w:r>
      <w:proofErr w:type="gramEnd"/>
      <w:r w:rsidR="00C63EA8">
        <w:rPr>
          <w:rFonts w:hint="eastAsia"/>
        </w:rPr>
        <w:t>的</w:t>
      </w:r>
      <w:r w:rsidR="00606EE9">
        <w:rPr>
          <w:rFonts w:hint="eastAsia"/>
        </w:rPr>
        <w:t>「顯赫</w:t>
      </w:r>
      <w:r w:rsidR="005A4F01">
        <w:rPr>
          <w:rFonts w:hint="eastAsia"/>
        </w:rPr>
        <w:t>戰績</w:t>
      </w:r>
      <w:r w:rsidR="00606EE9">
        <w:rPr>
          <w:rFonts w:hint="eastAsia"/>
        </w:rPr>
        <w:t>」。</w:t>
      </w:r>
      <w:r w:rsidR="005A4F01">
        <w:rPr>
          <w:rFonts w:hint="eastAsia"/>
        </w:rPr>
        <w:t>他們知</w:t>
      </w:r>
      <w:r w:rsidR="00653963">
        <w:rPr>
          <w:rFonts w:hint="eastAsia"/>
        </w:rPr>
        <w:t>道他的生日願望，於是提</w:t>
      </w:r>
      <w:r w:rsidR="003F29F8">
        <w:rPr>
          <w:rFonts w:hint="eastAsia"/>
        </w:rPr>
        <w:t>議</w:t>
      </w:r>
      <w:proofErr w:type="gramStart"/>
      <w:r w:rsidR="003F29F8">
        <w:rPr>
          <w:rFonts w:hint="eastAsia"/>
        </w:rPr>
        <w:t>樂恩跟</w:t>
      </w:r>
      <w:proofErr w:type="gramEnd"/>
      <w:r w:rsidR="003F29F8">
        <w:rPr>
          <w:rFonts w:hint="eastAsia"/>
        </w:rPr>
        <w:t>他們</w:t>
      </w:r>
      <w:proofErr w:type="gramStart"/>
      <w:r w:rsidR="003F29F8">
        <w:rPr>
          <w:rFonts w:hint="eastAsia"/>
        </w:rPr>
        <w:t>一起賭波</w:t>
      </w:r>
      <w:proofErr w:type="gramEnd"/>
      <w:r w:rsidR="003F29F8">
        <w:rPr>
          <w:rFonts w:hint="eastAsia"/>
        </w:rPr>
        <w:t>，由他們代為投注。以下是他們在手機通訊應用程式的對話：</w:t>
      </w:r>
    </w:p>
    <w:p w:rsidR="003F29F8" w:rsidRDefault="003F29F8" w:rsidP="002A35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0C4F3B" w:rsidTr="006949F2">
        <w:tc>
          <w:tcPr>
            <w:tcW w:w="9171" w:type="dxa"/>
            <w:gridSpan w:val="2"/>
          </w:tcPr>
          <w:p w:rsidR="000C4F3B" w:rsidRPr="00115E8A" w:rsidRDefault="000C4F3B" w:rsidP="000C4F3B">
            <w:pPr>
              <w:jc w:val="center"/>
              <w:rPr>
                <w:b/>
              </w:rPr>
            </w:pPr>
            <w:proofErr w:type="gramStart"/>
            <w:r w:rsidRPr="00115E8A">
              <w:rPr>
                <w:rFonts w:hint="eastAsia"/>
                <w:b/>
              </w:rPr>
              <w:t>波友</w:t>
            </w:r>
            <w:proofErr w:type="gramEnd"/>
            <w:r w:rsidRPr="00115E8A">
              <w:rPr>
                <w:rFonts w:hint="eastAsia"/>
                <w:b/>
              </w:rPr>
              <w:t>四人組</w:t>
            </w:r>
          </w:p>
        </w:tc>
      </w:tr>
      <w:tr w:rsidR="00D44EF9" w:rsidTr="00D44EF9">
        <w:tc>
          <w:tcPr>
            <w:tcW w:w="4585" w:type="dxa"/>
          </w:tcPr>
          <w:p w:rsidR="008C6EA8" w:rsidRDefault="00D322BA" w:rsidP="008C6EA8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樺</w:t>
            </w:r>
            <w:proofErr w:type="gramEnd"/>
            <w:r w:rsidR="008C6EA8">
              <w:rPr>
                <w:rFonts w:hint="eastAsia"/>
              </w:rPr>
              <w:t>：</w:t>
            </w:r>
          </w:p>
          <w:p w:rsidR="00D44EF9" w:rsidRDefault="00E92CCB" w:rsidP="002A3516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6D8E897" wp14:editId="3A5FAD0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338455</wp:posOffset>
                  </wp:positionV>
                  <wp:extent cx="4248150" cy="4150360"/>
                  <wp:effectExtent l="0" t="0" r="0" b="2540"/>
                  <wp:wrapNone/>
                  <wp:docPr id="4" name="圖片 4" descr="C:\Users\annieonto\AppData\Local\Microsoft\Windows\Temporary Internet Files\Content.IE5\K73UUXO8\MC90025075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nieonto\AppData\Local\Microsoft\Windows\Temporary Internet Files\Content.IE5\K73UUXO8\MC90025075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415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6EA8">
              <w:rPr>
                <w:rFonts w:hint="eastAsia"/>
              </w:rPr>
              <w:t>嘩，我又贏錢</w:t>
            </w:r>
            <w:proofErr w:type="gramStart"/>
            <w:r w:rsidR="008C6EA8">
              <w:rPr>
                <w:rFonts w:hint="eastAsia"/>
              </w:rPr>
              <w:t>喇</w:t>
            </w:r>
            <w:proofErr w:type="gramEnd"/>
            <w:r w:rsidR="008C6EA8">
              <w:rPr>
                <w:rFonts w:hint="eastAsia"/>
              </w:rPr>
              <w:t>！怎麼最近</w:t>
            </w:r>
            <w:r w:rsidR="006F7B02">
              <w:rPr>
                <w:rFonts w:hint="eastAsia"/>
              </w:rPr>
              <w:t>我的</w:t>
            </w:r>
            <w:r w:rsidR="008C6EA8">
              <w:rPr>
                <w:rFonts w:hint="eastAsia"/>
              </w:rPr>
              <w:t>手風這樣厲害！阿青，</w:t>
            </w:r>
            <w:proofErr w:type="gramStart"/>
            <w:r w:rsidR="008C6EA8">
              <w:rPr>
                <w:rFonts w:hint="eastAsia"/>
              </w:rPr>
              <w:t>你</w:t>
            </w:r>
            <w:r w:rsidR="006F7B02">
              <w:rPr>
                <w:rFonts w:hint="eastAsia"/>
              </w:rPr>
              <w:t>今場</w:t>
            </w:r>
            <w:r w:rsidR="008C6EA8">
              <w:rPr>
                <w:rFonts w:hint="eastAsia"/>
              </w:rPr>
              <w:t>又</w:t>
            </w:r>
            <w:proofErr w:type="gramEnd"/>
            <w:r w:rsidR="008C6EA8">
              <w:rPr>
                <w:rFonts w:hint="eastAsia"/>
              </w:rPr>
              <w:t>贏了多少？</w:t>
            </w:r>
          </w:p>
        </w:tc>
        <w:tc>
          <w:tcPr>
            <w:tcW w:w="4586" w:type="dxa"/>
          </w:tcPr>
          <w:p w:rsidR="00D44EF9" w:rsidRPr="009B467A" w:rsidRDefault="00D44EF9" w:rsidP="008C6EA8">
            <w:pPr>
              <w:jc w:val="both"/>
              <w:rPr>
                <w:b/>
              </w:rPr>
            </w:pPr>
          </w:p>
        </w:tc>
      </w:tr>
      <w:tr w:rsidR="00D44EF9" w:rsidTr="00D44EF9">
        <w:tc>
          <w:tcPr>
            <w:tcW w:w="4585" w:type="dxa"/>
          </w:tcPr>
          <w:p w:rsidR="008C6EA8" w:rsidRDefault="006F7B02" w:rsidP="008C6EA8">
            <w:r>
              <w:rPr>
                <w:rFonts w:hint="eastAsia"/>
              </w:rPr>
              <w:t>阿青：</w:t>
            </w:r>
          </w:p>
          <w:p w:rsidR="006F7B02" w:rsidRPr="00685197" w:rsidRDefault="006F7B02" w:rsidP="008C6EA8">
            <w:r>
              <w:rPr>
                <w:rFonts w:hint="eastAsia"/>
              </w:rPr>
              <w:t>$1000</w:t>
            </w:r>
            <w:r w:rsidR="00685197">
              <w:rPr>
                <w:rFonts w:hint="eastAsia"/>
              </w:rPr>
              <w:t>，但</w:t>
            </w:r>
            <w:r>
              <w:rPr>
                <w:rFonts w:hint="eastAsia"/>
              </w:rPr>
              <w:t>都及</w:t>
            </w:r>
            <w:r w:rsidR="00BB358A">
              <w:rPr>
                <w:rFonts w:hint="eastAsia"/>
              </w:rPr>
              <w:t>不上</w:t>
            </w:r>
            <w:r>
              <w:rPr>
                <w:rFonts w:hint="eastAsia"/>
              </w:rPr>
              <w:t>我上場贏</w:t>
            </w:r>
            <w:r>
              <w:rPr>
                <w:rFonts w:hint="eastAsia"/>
              </w:rPr>
              <w:t>$2000</w:t>
            </w:r>
            <w:r>
              <w:rPr>
                <w:rFonts w:hint="eastAsia"/>
              </w:rPr>
              <w:t>的</w:t>
            </w:r>
            <w:r w:rsidR="00685197">
              <w:rPr>
                <w:rFonts w:hint="eastAsia"/>
              </w:rPr>
              <w:t>記</w:t>
            </w:r>
            <w:r>
              <w:rPr>
                <w:rFonts w:hint="eastAsia"/>
              </w:rPr>
              <w:t>錄</w:t>
            </w:r>
            <w:r w:rsidR="00685197">
              <w:rPr>
                <w:rFonts w:hint="eastAsia"/>
              </w:rPr>
              <w:sym w:font="Wingdings" w:char="F041"/>
            </w:r>
          </w:p>
        </w:tc>
        <w:tc>
          <w:tcPr>
            <w:tcW w:w="4586" w:type="dxa"/>
          </w:tcPr>
          <w:p w:rsidR="00D44EF9" w:rsidRDefault="00D44EF9" w:rsidP="008C6EA8">
            <w:pPr>
              <w:jc w:val="both"/>
            </w:pPr>
          </w:p>
        </w:tc>
      </w:tr>
      <w:tr w:rsidR="00D44EF9" w:rsidTr="00D44EF9">
        <w:tc>
          <w:tcPr>
            <w:tcW w:w="4585" w:type="dxa"/>
          </w:tcPr>
          <w:p w:rsidR="00D44EF9" w:rsidRDefault="00D44EF9" w:rsidP="002A3516"/>
        </w:tc>
        <w:tc>
          <w:tcPr>
            <w:tcW w:w="4586" w:type="dxa"/>
          </w:tcPr>
          <w:p w:rsidR="006F7B02" w:rsidRDefault="006F7B02" w:rsidP="006F7B02">
            <w:pPr>
              <w:jc w:val="both"/>
            </w:pPr>
            <w:proofErr w:type="gramStart"/>
            <w:r w:rsidRPr="00D44EF9">
              <w:rPr>
                <w:rFonts w:hint="eastAsia"/>
              </w:rPr>
              <w:t>樂恩</w:t>
            </w:r>
            <w:proofErr w:type="gramEnd"/>
            <w:r>
              <w:rPr>
                <w:rFonts w:hint="eastAsia"/>
              </w:rPr>
              <w:t>：</w:t>
            </w:r>
          </w:p>
          <w:p w:rsidR="00D44EF9" w:rsidRDefault="006F7B02" w:rsidP="00BB358A">
            <w:pPr>
              <w:jc w:val="both"/>
            </w:pPr>
            <w:r>
              <w:rPr>
                <w:rFonts w:hint="eastAsia"/>
              </w:rPr>
              <w:t>我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歲生日快到了，真想買最近新出的平板電腦送給自己！可惜我的儲蓄</w:t>
            </w:r>
            <w:proofErr w:type="gramStart"/>
            <w:r>
              <w:rPr>
                <w:rFonts w:hint="eastAsia"/>
              </w:rPr>
              <w:t>只夠買半</w:t>
            </w:r>
            <w:proofErr w:type="gramEnd"/>
            <w:r>
              <w:rPr>
                <w:rFonts w:hint="eastAsia"/>
              </w:rPr>
              <w:t>部！</w:t>
            </w:r>
            <w:r w:rsidR="00BB358A">
              <w:rPr>
                <w:rFonts w:hint="eastAsia"/>
              </w:rPr>
              <w:t>唉，你們又</w:t>
            </w:r>
            <w:r w:rsidR="00BB358A" w:rsidRPr="00BB358A">
              <w:rPr>
                <w:rFonts w:hint="eastAsia"/>
              </w:rPr>
              <w:t>贏錢</w:t>
            </w:r>
            <w:proofErr w:type="gramStart"/>
            <w:r w:rsidR="00BB358A" w:rsidRPr="00BB358A">
              <w:rPr>
                <w:rFonts w:hint="eastAsia"/>
              </w:rPr>
              <w:t>喇</w:t>
            </w:r>
            <w:proofErr w:type="gramEnd"/>
            <w:r w:rsidR="00BB358A">
              <w:rPr>
                <w:rFonts w:hint="eastAsia"/>
              </w:rPr>
              <w:t>，太</w:t>
            </w:r>
            <w:proofErr w:type="gramStart"/>
            <w:r w:rsidR="00BB358A">
              <w:rPr>
                <w:rFonts w:hint="eastAsia"/>
              </w:rPr>
              <w:t>過份</w:t>
            </w:r>
            <w:proofErr w:type="gramEnd"/>
            <w:r w:rsidR="00BB358A">
              <w:rPr>
                <w:rFonts w:hint="eastAsia"/>
              </w:rPr>
              <w:t>！</w:t>
            </w:r>
            <w:r>
              <w:rPr>
                <w:rFonts w:hint="eastAsia"/>
              </w:rPr>
              <w:sym w:font="Wingdings" w:char="F04C"/>
            </w:r>
          </w:p>
        </w:tc>
      </w:tr>
      <w:tr w:rsidR="00D44EF9" w:rsidTr="00BB358A">
        <w:trPr>
          <w:trHeight w:val="489"/>
        </w:trPr>
        <w:tc>
          <w:tcPr>
            <w:tcW w:w="4585" w:type="dxa"/>
          </w:tcPr>
          <w:p w:rsidR="00D44EF9" w:rsidRDefault="00D322BA" w:rsidP="002A3516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樺</w:t>
            </w:r>
            <w:proofErr w:type="gramEnd"/>
            <w:r w:rsidR="00BB358A" w:rsidRPr="00BB358A">
              <w:rPr>
                <w:rFonts w:hint="eastAsia"/>
              </w:rPr>
              <w:t>：</w:t>
            </w:r>
          </w:p>
          <w:p w:rsidR="00BB358A" w:rsidRDefault="00BC79CF" w:rsidP="003F29F8">
            <w:r>
              <w:rPr>
                <w:rFonts w:hint="eastAsia"/>
              </w:rPr>
              <w:t>你還</w:t>
            </w:r>
            <w:proofErr w:type="gramStart"/>
            <w:r>
              <w:rPr>
                <w:rFonts w:hint="eastAsia"/>
              </w:rPr>
              <w:t>慢慢儲</w:t>
            </w:r>
            <w:r w:rsidR="00463D98">
              <w:rPr>
                <w:rFonts w:hint="eastAsia"/>
              </w:rPr>
              <w:t>錢</w:t>
            </w:r>
            <w:proofErr w:type="gramEnd"/>
            <w:r w:rsidR="00463D98">
              <w:rPr>
                <w:rFonts w:hint="eastAsia"/>
              </w:rPr>
              <w:t>，太天</w:t>
            </w:r>
            <w:r>
              <w:rPr>
                <w:rFonts w:hint="eastAsia"/>
              </w:rPr>
              <w:t>真</w:t>
            </w:r>
            <w:r w:rsidR="00463D98">
              <w:rPr>
                <w:rFonts w:hint="eastAsia"/>
              </w:rPr>
              <w:t>了吧！</w:t>
            </w:r>
            <w:proofErr w:type="gramStart"/>
            <w:r w:rsidR="003F29F8">
              <w:rPr>
                <w:rFonts w:hint="eastAsia"/>
              </w:rPr>
              <w:t>賭波才</w:t>
            </w:r>
            <w:proofErr w:type="gramEnd"/>
            <w:r w:rsidR="003F29F8">
              <w:rPr>
                <w:rFonts w:hint="eastAsia"/>
              </w:rPr>
              <w:t>是捷徑！</w:t>
            </w:r>
          </w:p>
        </w:tc>
        <w:tc>
          <w:tcPr>
            <w:tcW w:w="4586" w:type="dxa"/>
          </w:tcPr>
          <w:p w:rsidR="00D44EF9" w:rsidRPr="003F29F8" w:rsidRDefault="00D44EF9" w:rsidP="00D44EF9">
            <w:pPr>
              <w:jc w:val="both"/>
            </w:pPr>
          </w:p>
        </w:tc>
      </w:tr>
      <w:tr w:rsidR="00D44EF9" w:rsidTr="00D44EF9">
        <w:tc>
          <w:tcPr>
            <w:tcW w:w="4585" w:type="dxa"/>
          </w:tcPr>
          <w:p w:rsidR="00FD6DD7" w:rsidRDefault="00FD6DD7" w:rsidP="002A3516">
            <w:r w:rsidRPr="00FD6DD7">
              <w:rPr>
                <w:rFonts w:hint="eastAsia"/>
              </w:rPr>
              <w:t>阿青：</w:t>
            </w:r>
          </w:p>
          <w:p w:rsidR="00D44EF9" w:rsidRDefault="003F29F8" w:rsidP="00EE619D">
            <w:r>
              <w:rPr>
                <w:rFonts w:hint="eastAsia"/>
              </w:rPr>
              <w:t>浪費時間！</w:t>
            </w:r>
            <w:r w:rsidR="00FD6DD7">
              <w:rPr>
                <w:rFonts w:hint="eastAsia"/>
              </w:rPr>
              <w:t>你應該好好利用你手上的儲蓄投注一兩場球賽，以小博大，說不定可賺到幾部</w:t>
            </w:r>
            <w:r w:rsidR="00FD6DD7" w:rsidRPr="00545CF0">
              <w:rPr>
                <w:rFonts w:hint="eastAsia"/>
              </w:rPr>
              <w:t>平板電腦</w:t>
            </w:r>
            <w:r w:rsidR="00FD6DD7">
              <w:rPr>
                <w:rFonts w:hint="eastAsia"/>
              </w:rPr>
              <w:t>呢！</w:t>
            </w:r>
            <w:r>
              <w:rPr>
                <w:rFonts w:hint="eastAsia"/>
              </w:rPr>
              <w:t>一場</w:t>
            </w:r>
            <w:r w:rsidR="00EE619D">
              <w:rPr>
                <w:rFonts w:hint="eastAsia"/>
              </w:rPr>
              <w:t>死黨</w:t>
            </w:r>
            <w:r>
              <w:rPr>
                <w:rFonts w:hint="eastAsia"/>
              </w:rPr>
              <w:t>，</w:t>
            </w:r>
            <w:r w:rsidR="00FD6DD7">
              <w:rPr>
                <w:rFonts w:hint="eastAsia"/>
              </w:rPr>
              <w:t>我</w:t>
            </w:r>
            <w:r w:rsidR="00FD6DD7" w:rsidRPr="00FD6DD7">
              <w:rPr>
                <w:rFonts w:hint="eastAsia"/>
              </w:rPr>
              <w:t>們代為</w:t>
            </w:r>
            <w:proofErr w:type="gramStart"/>
            <w:r w:rsidR="00FD6DD7" w:rsidRPr="00FD6DD7">
              <w:rPr>
                <w:rFonts w:hint="eastAsia"/>
              </w:rPr>
              <w:t>投注</w:t>
            </w:r>
            <w:r w:rsidR="00FD6DD7">
              <w:rPr>
                <w:rFonts w:hint="eastAsia"/>
              </w:rPr>
              <w:t>吧</w:t>
            </w:r>
            <w:proofErr w:type="gramEnd"/>
            <w:r w:rsidR="00FD6DD7">
              <w:rPr>
                <w:rFonts w:hint="eastAsia"/>
              </w:rPr>
              <w:t>！</w:t>
            </w:r>
          </w:p>
        </w:tc>
        <w:tc>
          <w:tcPr>
            <w:tcW w:w="4586" w:type="dxa"/>
          </w:tcPr>
          <w:p w:rsidR="00D44EF9" w:rsidRDefault="00D44EF9" w:rsidP="00D44EF9">
            <w:pPr>
              <w:jc w:val="both"/>
            </w:pPr>
          </w:p>
        </w:tc>
      </w:tr>
      <w:tr w:rsidR="00D44EF9" w:rsidTr="00D44EF9">
        <w:tc>
          <w:tcPr>
            <w:tcW w:w="4585" w:type="dxa"/>
          </w:tcPr>
          <w:p w:rsidR="00D44EF9" w:rsidRDefault="00D44EF9" w:rsidP="002A3516"/>
        </w:tc>
        <w:tc>
          <w:tcPr>
            <w:tcW w:w="4586" w:type="dxa"/>
          </w:tcPr>
          <w:p w:rsidR="003F29F8" w:rsidRDefault="003F29F8" w:rsidP="003F29F8">
            <w:pPr>
              <w:jc w:val="both"/>
            </w:pPr>
            <w:proofErr w:type="gramStart"/>
            <w:r w:rsidRPr="00D44EF9">
              <w:rPr>
                <w:rFonts w:hint="eastAsia"/>
              </w:rPr>
              <w:t>樂恩</w:t>
            </w:r>
            <w:proofErr w:type="gramEnd"/>
            <w:r>
              <w:rPr>
                <w:rFonts w:hint="eastAsia"/>
              </w:rPr>
              <w:t>：</w:t>
            </w:r>
          </w:p>
          <w:p w:rsidR="00D44EF9" w:rsidRDefault="003F29F8" w:rsidP="00D44EF9">
            <w:pPr>
              <w:jc w:val="both"/>
            </w:pPr>
            <w:r>
              <w:sym w:font="Wingdings" w:char="F04B"/>
            </w:r>
            <w:r w:rsidR="00EE619D">
              <w:rPr>
                <w:rFonts w:hint="eastAsia"/>
              </w:rPr>
              <w:t xml:space="preserve"> </w:t>
            </w:r>
            <w:r w:rsidR="00EE619D">
              <w:t>……</w:t>
            </w:r>
          </w:p>
        </w:tc>
      </w:tr>
    </w:tbl>
    <w:p w:rsidR="003F29F8" w:rsidRDefault="003F29F8" w:rsidP="002A3516"/>
    <w:p w:rsidR="008462E4" w:rsidRPr="0072475D" w:rsidRDefault="00077FC1" w:rsidP="002A3516">
      <w:r>
        <w:rPr>
          <w:noProof/>
        </w:rPr>
        <w:drawing>
          <wp:anchor distT="0" distB="0" distL="114300" distR="114300" simplePos="0" relativeHeight="251658240" behindDoc="1" locked="0" layoutInCell="1" allowOverlap="1" wp14:anchorId="4A55F2B1" wp14:editId="5E4C42F2">
            <wp:simplePos x="0" y="0"/>
            <wp:positionH relativeFrom="column">
              <wp:posOffset>4362450</wp:posOffset>
            </wp:positionH>
            <wp:positionV relativeFrom="paragraph">
              <wp:posOffset>99695</wp:posOffset>
            </wp:positionV>
            <wp:extent cx="1428750" cy="1428750"/>
            <wp:effectExtent l="0" t="0" r="0" b="0"/>
            <wp:wrapNone/>
            <wp:docPr id="3" name="圖片 3" descr="C:\Users\annieonto\AppData\Local\Microsoft\Windows\Temporary Internet Files\Content.IE5\A4ADE3B4\MC9004398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eonto\AppData\Local\Microsoft\Windows\Temporary Internet Files\Content.IE5\A4ADE3B4\MC900439838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E4" w:rsidRPr="0072475D">
        <w:rPr>
          <w:rFonts w:hint="eastAsia"/>
        </w:rPr>
        <w:t>討論問題：</w:t>
      </w:r>
    </w:p>
    <w:p w:rsidR="008462E4" w:rsidRDefault="008462E4" w:rsidP="008462E4">
      <w:pPr>
        <w:pStyle w:val="a3"/>
        <w:numPr>
          <w:ilvl w:val="0"/>
          <w:numId w:val="32"/>
        </w:numPr>
        <w:ind w:leftChars="0"/>
      </w:pPr>
      <w:r>
        <w:rPr>
          <w:rFonts w:hint="eastAsia"/>
        </w:rPr>
        <w:t>如果你</w:t>
      </w:r>
      <w:proofErr w:type="gramStart"/>
      <w:r>
        <w:rPr>
          <w:rFonts w:hint="eastAsia"/>
        </w:rPr>
        <w:t>是樂恩</w:t>
      </w:r>
      <w:proofErr w:type="gramEnd"/>
      <w:r>
        <w:rPr>
          <w:rFonts w:hint="eastAsia"/>
        </w:rPr>
        <w:t>，你會否</w:t>
      </w:r>
      <w:r w:rsidR="00676B2E">
        <w:rPr>
          <w:rFonts w:hint="eastAsia"/>
        </w:rPr>
        <w:t>如何回應</w:t>
      </w:r>
      <w:r>
        <w:rPr>
          <w:rFonts w:hint="eastAsia"/>
        </w:rPr>
        <w:t>？</w:t>
      </w:r>
      <w:r w:rsidR="00676B2E">
        <w:rPr>
          <w:rFonts w:hint="eastAsia"/>
        </w:rPr>
        <w:t>為甚麼？</w:t>
      </w:r>
    </w:p>
    <w:p w:rsidR="008462E4" w:rsidRDefault="008462E4" w:rsidP="008D7C16">
      <w:pPr>
        <w:pStyle w:val="a3"/>
        <w:numPr>
          <w:ilvl w:val="0"/>
          <w:numId w:val="32"/>
        </w:numPr>
        <w:ind w:leftChars="0"/>
      </w:pPr>
      <w:r>
        <w:rPr>
          <w:rFonts w:hint="eastAsia"/>
        </w:rPr>
        <w:t>你的</w:t>
      </w:r>
      <w:r w:rsidR="008D7C16" w:rsidRPr="008D7C16">
        <w:rPr>
          <w:rFonts w:hint="eastAsia"/>
        </w:rPr>
        <w:t>決定</w:t>
      </w:r>
      <w:r w:rsidR="008D7C16" w:rsidRPr="008D7C16">
        <w:rPr>
          <w:rFonts w:hint="eastAsia"/>
        </w:rPr>
        <w:t>/</w:t>
      </w:r>
      <w:r>
        <w:rPr>
          <w:rFonts w:hint="eastAsia"/>
        </w:rPr>
        <w:t>回應可能會帶來甚麼後果？</w:t>
      </w:r>
    </w:p>
    <w:p w:rsidR="00676B2E" w:rsidRDefault="00D322BA" w:rsidP="008D7C16">
      <w:pPr>
        <w:pStyle w:val="a3"/>
        <w:numPr>
          <w:ilvl w:val="0"/>
          <w:numId w:val="32"/>
        </w:numPr>
        <w:ind w:leftChars="0"/>
      </w:pPr>
      <w:r>
        <w:rPr>
          <w:rFonts w:hint="eastAsia"/>
        </w:rPr>
        <w:t>大</w:t>
      </w:r>
      <w:proofErr w:type="gramStart"/>
      <w:r>
        <w:rPr>
          <w:rFonts w:hint="eastAsia"/>
        </w:rPr>
        <w:t>樺</w:t>
      </w:r>
      <w:proofErr w:type="gramEnd"/>
      <w:r w:rsidR="00F95BF1">
        <w:rPr>
          <w:rFonts w:hint="eastAsia"/>
        </w:rPr>
        <w:t>和</w:t>
      </w:r>
      <w:r w:rsidR="00F95BF1" w:rsidRPr="00FD6DD7">
        <w:rPr>
          <w:rFonts w:hint="eastAsia"/>
        </w:rPr>
        <w:t>阿青</w:t>
      </w:r>
      <w:r w:rsidR="00F95BF1">
        <w:rPr>
          <w:rFonts w:hint="eastAsia"/>
        </w:rPr>
        <w:t>都認為</w:t>
      </w:r>
      <w:r w:rsidR="008978D5">
        <w:rPr>
          <w:rFonts w:hint="eastAsia"/>
        </w:rPr>
        <w:t>儲蓄</w:t>
      </w:r>
      <w:r w:rsidR="00F95BF1">
        <w:rPr>
          <w:rFonts w:hint="eastAsia"/>
        </w:rPr>
        <w:t>是不可取的方法</w:t>
      </w:r>
      <w:r w:rsidR="003E69D3">
        <w:rPr>
          <w:rFonts w:hint="eastAsia"/>
        </w:rPr>
        <w:t>，你的意見如何？</w:t>
      </w:r>
    </w:p>
    <w:p w:rsidR="003F29F8" w:rsidRDefault="003F29F8">
      <w:pPr>
        <w:widowControl/>
      </w:pPr>
      <w:r>
        <w:br w:type="page"/>
      </w:r>
    </w:p>
    <w:p w:rsidR="000E4564" w:rsidRDefault="000E4564" w:rsidP="000E4564">
      <w:pPr>
        <w:jc w:val="right"/>
        <w:rPr>
          <w:b/>
          <w:sz w:val="40"/>
          <w:szCs w:val="40"/>
        </w:rPr>
      </w:pPr>
      <w:r w:rsidRPr="004A35BA">
        <w:rPr>
          <w:rFonts w:ascii="新細明體" w:hAnsi="新細明體" w:hint="eastAsia"/>
          <w:color w:val="000000"/>
        </w:rPr>
        <w:lastRenderedPageBreak/>
        <w:t>學生參考材料</w:t>
      </w:r>
      <w:proofErr w:type="gramStart"/>
      <w:r w:rsidRPr="004A35BA">
        <w:rPr>
          <w:rFonts w:ascii="新細明體" w:hAnsi="新細明體" w:hint="eastAsia"/>
          <w:color w:val="000000"/>
        </w:rPr>
        <w:t>一</w:t>
      </w:r>
      <w:proofErr w:type="gramEnd"/>
    </w:p>
    <w:p w:rsidR="000E4564" w:rsidRDefault="000E4564" w:rsidP="000E4564">
      <w:pPr>
        <w:rPr>
          <w:b/>
        </w:rPr>
      </w:pPr>
      <w:r w:rsidRPr="00C5101D">
        <w:rPr>
          <w:rFonts w:hint="eastAsia"/>
          <w:b/>
        </w:rPr>
        <w:t>情境</w:t>
      </w:r>
      <w:r>
        <w:rPr>
          <w:rFonts w:hint="eastAsia"/>
          <w:b/>
        </w:rPr>
        <w:t>討論</w:t>
      </w:r>
    </w:p>
    <w:p w:rsidR="000E4564" w:rsidRPr="000E4564" w:rsidRDefault="000E4564" w:rsidP="002A3516"/>
    <w:p w:rsidR="00D4411B" w:rsidRDefault="00D4411B" w:rsidP="002A3516">
      <w:r>
        <w:rPr>
          <w:rFonts w:hint="eastAsia"/>
        </w:rPr>
        <w:t>情境二</w:t>
      </w:r>
    </w:p>
    <w:p w:rsidR="00E44FCA" w:rsidRDefault="00D322BA" w:rsidP="002A3516">
      <w:r>
        <w:rPr>
          <w:rFonts w:hint="eastAsia"/>
        </w:rPr>
        <w:t>大</w:t>
      </w:r>
      <w:proofErr w:type="gramStart"/>
      <w:r>
        <w:rPr>
          <w:rFonts w:hint="eastAsia"/>
        </w:rPr>
        <w:t>樺</w:t>
      </w:r>
      <w:proofErr w:type="gramEnd"/>
      <w:r w:rsidR="00CC02E6" w:rsidRPr="00CC02E6">
        <w:rPr>
          <w:rFonts w:hint="eastAsia"/>
        </w:rPr>
        <w:t>和阿青</w:t>
      </w:r>
      <w:r w:rsidR="00CC02E6">
        <w:rPr>
          <w:rFonts w:hint="eastAsia"/>
        </w:rPr>
        <w:t>又</w:t>
      </w:r>
      <w:r w:rsidR="00A351EE">
        <w:rPr>
          <w:rFonts w:hint="eastAsia"/>
        </w:rPr>
        <w:t>在手機</w:t>
      </w:r>
      <w:r w:rsidR="0047253A">
        <w:rPr>
          <w:rFonts w:hint="eastAsia"/>
        </w:rPr>
        <w:t>通訊</w:t>
      </w:r>
      <w:r w:rsidR="00A351EE">
        <w:rPr>
          <w:rFonts w:hint="eastAsia"/>
        </w:rPr>
        <w:t>應用程式的群組中</w:t>
      </w:r>
      <w:r w:rsidR="00E44FCA">
        <w:rPr>
          <w:rFonts w:hint="eastAsia"/>
        </w:rPr>
        <w:t>催促</w:t>
      </w:r>
      <w:proofErr w:type="gramStart"/>
      <w:r w:rsidR="000674FA" w:rsidRPr="000674FA">
        <w:rPr>
          <w:rFonts w:hint="eastAsia"/>
        </w:rPr>
        <w:t>樂恩</w:t>
      </w:r>
      <w:r w:rsidR="00E44FCA">
        <w:rPr>
          <w:rFonts w:hint="eastAsia"/>
        </w:rPr>
        <w:t>跟</w:t>
      </w:r>
      <w:proofErr w:type="gramEnd"/>
      <w:r w:rsidR="00E44FCA">
        <w:rPr>
          <w:rFonts w:hint="eastAsia"/>
        </w:rPr>
        <w:t>他們一起投</w:t>
      </w:r>
      <w:proofErr w:type="gramStart"/>
      <w:r w:rsidR="00E44FCA">
        <w:rPr>
          <w:rFonts w:hint="eastAsia"/>
        </w:rPr>
        <w:t>注賭波</w:t>
      </w:r>
      <w:proofErr w:type="gramEnd"/>
      <w:r w:rsidR="00E44FCA">
        <w:rPr>
          <w:rFonts w:hint="eastAsia"/>
        </w:rPr>
        <w:t>，其中一位</w:t>
      </w:r>
      <w:r w:rsidR="00EE49B7">
        <w:rPr>
          <w:rFonts w:hint="eastAsia"/>
        </w:rPr>
        <w:t>隊友家明</w:t>
      </w:r>
      <w:r w:rsidR="006D0E3A">
        <w:rPr>
          <w:rFonts w:hint="eastAsia"/>
        </w:rPr>
        <w:t>更即時</w:t>
      </w:r>
      <w:r w:rsidR="00E44FCA">
        <w:rPr>
          <w:rFonts w:hint="eastAsia"/>
        </w:rPr>
        <w:t>在群組中分享了</w:t>
      </w:r>
      <w:proofErr w:type="gramStart"/>
      <w:r w:rsidR="000C4F3B">
        <w:rPr>
          <w:rFonts w:hint="eastAsia"/>
        </w:rPr>
        <w:t>兩</w:t>
      </w:r>
      <w:r w:rsidR="00E44FCA">
        <w:rPr>
          <w:rFonts w:hint="eastAsia"/>
        </w:rPr>
        <w:t>個</w:t>
      </w:r>
      <w:r w:rsidR="009E6E17">
        <w:rPr>
          <w:rFonts w:hint="eastAsia"/>
        </w:rPr>
        <w:t>賭波常用</w:t>
      </w:r>
      <w:proofErr w:type="gramEnd"/>
      <w:r w:rsidR="009E6E17">
        <w:rPr>
          <w:rFonts w:hint="eastAsia"/>
        </w:rPr>
        <w:t>的</w:t>
      </w:r>
      <w:r w:rsidR="00F460C5">
        <w:rPr>
          <w:rFonts w:hint="eastAsia"/>
        </w:rPr>
        <w:t>手機應用程式</w:t>
      </w:r>
      <w:r w:rsidR="009E6E17">
        <w:rPr>
          <w:rFonts w:hint="eastAsia"/>
        </w:rPr>
        <w:t>給他。</w:t>
      </w:r>
      <w:r w:rsidR="00EE49B7">
        <w:rPr>
          <w:rFonts w:hint="eastAsia"/>
        </w:rPr>
        <w:t>家明說：只要下載這幾個</w:t>
      </w:r>
      <w:r w:rsidR="00585E67" w:rsidRPr="00585E67">
        <w:rPr>
          <w:rFonts w:hint="eastAsia"/>
        </w:rPr>
        <w:t>手機應用程式</w:t>
      </w:r>
      <w:r w:rsidR="00EE49B7">
        <w:rPr>
          <w:rFonts w:hint="eastAsia"/>
        </w:rPr>
        <w:t>，你就可以隨時瀏覽</w:t>
      </w:r>
      <w:r w:rsidR="005C4EBF">
        <w:rPr>
          <w:rFonts w:hint="eastAsia"/>
        </w:rPr>
        <w:t>最</w:t>
      </w:r>
      <w:r w:rsidR="006537A7">
        <w:rPr>
          <w:rFonts w:hint="eastAsia"/>
        </w:rPr>
        <w:t>新</w:t>
      </w:r>
      <w:r w:rsidR="005C4EBF">
        <w:rPr>
          <w:rFonts w:hint="eastAsia"/>
        </w:rPr>
        <w:t>資訊，如：賠率等！</w:t>
      </w:r>
      <w:r w:rsidR="00EE619D" w:rsidRPr="00EE619D">
        <w:rPr>
          <w:rFonts w:hint="eastAsia"/>
        </w:rPr>
        <w:t>以下是他們在手機通訊應用程式的對話：</w:t>
      </w:r>
    </w:p>
    <w:p w:rsidR="00E92CCB" w:rsidRDefault="00E92CCB" w:rsidP="002A3516">
      <w:pPr>
        <w:rPr>
          <w:lang w:eastAsia="zh-HK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0C4F3B" w:rsidTr="00743CC6">
        <w:tc>
          <w:tcPr>
            <w:tcW w:w="9171" w:type="dxa"/>
            <w:gridSpan w:val="2"/>
          </w:tcPr>
          <w:p w:rsidR="000C4F3B" w:rsidRPr="00115E8A" w:rsidRDefault="000C4F3B" w:rsidP="000C4F3B">
            <w:pPr>
              <w:jc w:val="center"/>
              <w:rPr>
                <w:b/>
              </w:rPr>
            </w:pPr>
            <w:proofErr w:type="gramStart"/>
            <w:r w:rsidRPr="00115E8A">
              <w:rPr>
                <w:rFonts w:hint="eastAsia"/>
                <w:b/>
              </w:rPr>
              <w:t>波友</w:t>
            </w:r>
            <w:proofErr w:type="gramEnd"/>
            <w:r w:rsidRPr="00115E8A">
              <w:rPr>
                <w:rFonts w:hint="eastAsia"/>
                <w:b/>
              </w:rPr>
              <w:t>四人組</w:t>
            </w:r>
          </w:p>
        </w:tc>
      </w:tr>
      <w:tr w:rsidR="00EE619D" w:rsidTr="006F1986">
        <w:tc>
          <w:tcPr>
            <w:tcW w:w="4585" w:type="dxa"/>
          </w:tcPr>
          <w:p w:rsidR="00EE619D" w:rsidRDefault="00E92CCB" w:rsidP="006F198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7166D9B" wp14:editId="4277AAD3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147320</wp:posOffset>
                  </wp:positionV>
                  <wp:extent cx="3457575" cy="4144010"/>
                  <wp:effectExtent l="0" t="0" r="9525" b="8890"/>
                  <wp:wrapNone/>
                  <wp:docPr id="44" name="圖片 44" descr="C:\Users\annieonto\AppData\Local\Microsoft\Windows\Temporary Internet Files\Content.IE5\K73UUXO8\MC9004419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nieonto\AppData\Local\Microsoft\Windows\Temporary Internet Files\Content.IE5\K73UUXO8\MC9004419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414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2BA">
              <w:rPr>
                <w:rFonts w:hint="eastAsia"/>
              </w:rPr>
              <w:t>大</w:t>
            </w:r>
            <w:proofErr w:type="gramStart"/>
            <w:r w:rsidR="00D322BA">
              <w:rPr>
                <w:rFonts w:hint="eastAsia"/>
              </w:rPr>
              <w:t>樺</w:t>
            </w:r>
            <w:proofErr w:type="gramEnd"/>
            <w:r w:rsidR="00EE619D">
              <w:rPr>
                <w:rFonts w:hint="eastAsia"/>
              </w:rPr>
              <w:t>：</w:t>
            </w:r>
          </w:p>
          <w:p w:rsidR="00EE619D" w:rsidRDefault="006D0E3A" w:rsidP="006F1986">
            <w:r>
              <w:rPr>
                <w:rFonts w:hint="eastAsia"/>
              </w:rPr>
              <w:t>今晚的球賽你</w:t>
            </w:r>
            <w:r w:rsidR="000C4F3B">
              <w:rPr>
                <w:rFonts w:hint="eastAsia"/>
              </w:rPr>
              <w:t>們</w:t>
            </w:r>
            <w:r>
              <w:rPr>
                <w:rFonts w:hint="eastAsia"/>
              </w:rPr>
              <w:t>認為哪一隊會勝出？</w:t>
            </w:r>
          </w:p>
        </w:tc>
        <w:tc>
          <w:tcPr>
            <w:tcW w:w="4586" w:type="dxa"/>
          </w:tcPr>
          <w:p w:rsidR="00EE619D" w:rsidRPr="00EF1CFE" w:rsidRDefault="00EE619D" w:rsidP="006F1986">
            <w:pPr>
              <w:jc w:val="both"/>
            </w:pPr>
          </w:p>
        </w:tc>
      </w:tr>
      <w:tr w:rsidR="006D0E3A" w:rsidTr="006F1986">
        <w:tc>
          <w:tcPr>
            <w:tcW w:w="4585" w:type="dxa"/>
          </w:tcPr>
          <w:p w:rsidR="006D0E3A" w:rsidRPr="00685197" w:rsidRDefault="006D0E3A" w:rsidP="006D0E3A"/>
        </w:tc>
        <w:tc>
          <w:tcPr>
            <w:tcW w:w="4586" w:type="dxa"/>
          </w:tcPr>
          <w:p w:rsidR="006D0E3A" w:rsidRDefault="006D0E3A" w:rsidP="00037AA4">
            <w:pPr>
              <w:jc w:val="both"/>
            </w:pPr>
            <w:proofErr w:type="gramStart"/>
            <w:r w:rsidRPr="00D44EF9">
              <w:rPr>
                <w:rFonts w:hint="eastAsia"/>
              </w:rPr>
              <w:t>樂恩</w:t>
            </w:r>
            <w:proofErr w:type="gramEnd"/>
            <w:r>
              <w:rPr>
                <w:rFonts w:hint="eastAsia"/>
              </w:rPr>
              <w:t>：</w:t>
            </w:r>
          </w:p>
          <w:p w:rsidR="006D0E3A" w:rsidRDefault="006D0E3A" w:rsidP="00037AA4">
            <w:pPr>
              <w:jc w:val="both"/>
            </w:pPr>
            <w:r>
              <w:rPr>
                <w:rFonts w:hint="eastAsia"/>
              </w:rPr>
              <w:t>紅天使必勝！</w:t>
            </w:r>
          </w:p>
        </w:tc>
      </w:tr>
      <w:tr w:rsidR="006D0E3A" w:rsidTr="006F1986">
        <w:trPr>
          <w:trHeight w:val="489"/>
        </w:trPr>
        <w:tc>
          <w:tcPr>
            <w:tcW w:w="4585" w:type="dxa"/>
          </w:tcPr>
          <w:p w:rsidR="006D0E3A" w:rsidRDefault="00D322BA" w:rsidP="006F1986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樺</w:t>
            </w:r>
            <w:proofErr w:type="gramEnd"/>
            <w:r w:rsidR="006D0E3A" w:rsidRPr="00BB358A">
              <w:rPr>
                <w:rFonts w:hint="eastAsia"/>
              </w:rPr>
              <w:t>：</w:t>
            </w:r>
          </w:p>
          <w:p w:rsidR="006D0E3A" w:rsidRDefault="006D0E3A" w:rsidP="000D5DF3">
            <w:r>
              <w:rPr>
                <w:rFonts w:hint="eastAsia"/>
              </w:rPr>
              <w:t>我也打算買紅天使</w:t>
            </w:r>
            <w:r w:rsidR="00BC7C98">
              <w:rPr>
                <w:rFonts w:hint="eastAsia"/>
              </w:rPr>
              <w:t>贏</w:t>
            </w:r>
            <w:r>
              <w:rPr>
                <w:rFonts w:hint="eastAsia"/>
              </w:rPr>
              <w:t>！</w:t>
            </w:r>
            <w:r w:rsidR="005F413B">
              <w:rPr>
                <w:rFonts w:hint="eastAsia"/>
              </w:rPr>
              <w:t>樂恩，你買多少？</w:t>
            </w:r>
            <w:r w:rsidR="0044393A">
              <w:rPr>
                <w:rFonts w:hint="eastAsia"/>
              </w:rPr>
              <w:t>本大爺</w:t>
            </w:r>
            <w:r w:rsidR="005F413B">
              <w:rPr>
                <w:rFonts w:hint="eastAsia"/>
              </w:rPr>
              <w:t>順便幫你投注！機不可失呀！</w:t>
            </w:r>
          </w:p>
        </w:tc>
        <w:tc>
          <w:tcPr>
            <w:tcW w:w="4586" w:type="dxa"/>
          </w:tcPr>
          <w:p w:rsidR="006D0E3A" w:rsidRPr="003F29F8" w:rsidRDefault="006D0E3A" w:rsidP="006F1986">
            <w:pPr>
              <w:jc w:val="both"/>
            </w:pPr>
          </w:p>
        </w:tc>
      </w:tr>
      <w:tr w:rsidR="006D0E3A" w:rsidTr="006F1986">
        <w:tc>
          <w:tcPr>
            <w:tcW w:w="4585" w:type="dxa"/>
          </w:tcPr>
          <w:p w:rsidR="006537A7" w:rsidRDefault="006537A7" w:rsidP="006537A7">
            <w:r>
              <w:rPr>
                <w:rFonts w:hint="eastAsia"/>
              </w:rPr>
              <w:t>阿青：</w:t>
            </w:r>
          </w:p>
          <w:p w:rsidR="006D0E3A" w:rsidRDefault="006537A7" w:rsidP="000D5DF3">
            <w:r>
              <w:rPr>
                <w:rFonts w:hint="eastAsia"/>
              </w:rPr>
              <w:t>有眼光！我已經投注了</w:t>
            </w:r>
            <w:r>
              <w:rPr>
                <w:rFonts w:hint="eastAsia"/>
              </w:rPr>
              <w:t>$200</w:t>
            </w:r>
            <w:r>
              <w:rPr>
                <w:rFonts w:hint="eastAsia"/>
              </w:rPr>
              <w:t>！樂恩，機</w:t>
            </w:r>
            <w:proofErr w:type="gramStart"/>
            <w:r w:rsidR="000D5DF3">
              <w:rPr>
                <w:rFonts w:hint="eastAsia"/>
              </w:rPr>
              <w:t>﹝</w:t>
            </w:r>
            <w:proofErr w:type="gramEnd"/>
            <w:r w:rsidR="000D5DF3" w:rsidRPr="000D5DF3">
              <w:rPr>
                <w:rFonts w:hint="eastAsia"/>
              </w:rPr>
              <w:t>平板電腦</w:t>
            </w:r>
            <w:proofErr w:type="gramStart"/>
            <w:r w:rsidR="000D5DF3">
              <w:rPr>
                <w:rFonts w:hint="eastAsia"/>
              </w:rPr>
              <w:t>﹞</w:t>
            </w:r>
            <w:r>
              <w:rPr>
                <w:rFonts w:hint="eastAsia"/>
              </w:rPr>
              <w:t>不可失呀</w:t>
            </w:r>
            <w:proofErr w:type="gramEnd"/>
            <w:r w:rsidR="000D5DF3">
              <w:rPr>
                <w:rFonts w:hint="eastAsia"/>
              </w:rPr>
              <w:t>，哈哈</w:t>
            </w:r>
            <w:r>
              <w:rPr>
                <w:rFonts w:hint="eastAsia"/>
              </w:rPr>
              <w:t>！</w:t>
            </w:r>
          </w:p>
        </w:tc>
        <w:tc>
          <w:tcPr>
            <w:tcW w:w="4586" w:type="dxa"/>
          </w:tcPr>
          <w:p w:rsidR="006537A7" w:rsidRDefault="006537A7" w:rsidP="00DC39C3">
            <w:pPr>
              <w:jc w:val="both"/>
            </w:pPr>
          </w:p>
        </w:tc>
      </w:tr>
      <w:tr w:rsidR="006D0E3A" w:rsidTr="006F1986">
        <w:tc>
          <w:tcPr>
            <w:tcW w:w="4585" w:type="dxa"/>
          </w:tcPr>
          <w:p w:rsidR="006537A7" w:rsidRDefault="006537A7" w:rsidP="006537A7">
            <w:r w:rsidRPr="005F413B">
              <w:rPr>
                <w:rFonts w:hint="eastAsia"/>
              </w:rPr>
              <w:t>家明</w:t>
            </w:r>
            <w:r w:rsidRPr="00FD6DD7">
              <w:rPr>
                <w:rFonts w:hint="eastAsia"/>
              </w:rPr>
              <w:t>：</w:t>
            </w:r>
          </w:p>
          <w:p w:rsidR="006D0E3A" w:rsidRDefault="006537A7" w:rsidP="000674FA">
            <w:r>
              <w:rPr>
                <w:rFonts w:hint="eastAsia"/>
              </w:rPr>
              <w:t>樂恩，</w:t>
            </w:r>
            <w:r w:rsidR="001E1A72">
              <w:rPr>
                <w:rFonts w:hint="eastAsia"/>
              </w:rPr>
              <w:t>快</w:t>
            </w:r>
            <w:r>
              <w:rPr>
                <w:rFonts w:hint="eastAsia"/>
              </w:rPr>
              <w:t>下載</w:t>
            </w:r>
            <w:r w:rsidR="000732E9">
              <w:rPr>
                <w:rFonts w:hint="eastAsia"/>
              </w:rPr>
              <w:t>「</w:t>
            </w:r>
            <w:r w:rsidR="00DC39C3">
              <w:rPr>
                <w:rFonts w:hint="eastAsia"/>
              </w:rPr>
              <w:t>足球投注秘笈</w:t>
            </w:r>
            <w:r w:rsidR="000732E9">
              <w:rPr>
                <w:rFonts w:hint="eastAsia"/>
              </w:rPr>
              <w:t>」</w:t>
            </w:r>
            <w:r w:rsidR="00DC39C3">
              <w:rPr>
                <w:rFonts w:hint="eastAsia"/>
              </w:rPr>
              <w:t>、</w:t>
            </w:r>
            <w:r w:rsidR="000732E9">
              <w:rPr>
                <w:rFonts w:hint="eastAsia"/>
              </w:rPr>
              <w:t>「</w:t>
            </w:r>
            <w:r w:rsidR="00DC39C3">
              <w:rPr>
                <w:rFonts w:hint="eastAsia"/>
              </w:rPr>
              <w:t>足球賠率計算通</w:t>
            </w:r>
            <w:r w:rsidR="000732E9">
              <w:rPr>
                <w:rFonts w:hint="eastAsia"/>
              </w:rPr>
              <w:t>」</w:t>
            </w:r>
            <w:proofErr w:type="gramStart"/>
            <w:r w:rsidR="000674FA" w:rsidRPr="000674FA">
              <w:rPr>
                <w:rFonts w:hint="eastAsia"/>
              </w:rPr>
              <w:t>——</w:t>
            </w:r>
            <w:r w:rsidR="001E1A72">
              <w:rPr>
                <w:rFonts w:hint="eastAsia"/>
              </w:rPr>
              <w:t>賭波</w:t>
            </w:r>
            <w:proofErr w:type="gramEnd"/>
            <w:r w:rsidR="001E1A72">
              <w:rPr>
                <w:rFonts w:hint="eastAsia"/>
              </w:rPr>
              <w:t>必備的</w:t>
            </w:r>
            <w:proofErr w:type="gramStart"/>
            <w:r w:rsidR="000D5DF3">
              <w:rPr>
                <w:rFonts w:hint="eastAsia"/>
              </w:rPr>
              <w:t>孖</w:t>
            </w:r>
            <w:proofErr w:type="gramEnd"/>
            <w:r w:rsidR="000D5DF3">
              <w:rPr>
                <w:rFonts w:hint="eastAsia"/>
              </w:rPr>
              <w:t>寶</w:t>
            </w:r>
            <w:r w:rsidR="00DC39C3">
              <w:rPr>
                <w:rFonts w:hint="eastAsia"/>
              </w:rPr>
              <w:t>，</w:t>
            </w:r>
            <w:r w:rsidR="00562F1E">
              <w:rPr>
                <w:rFonts w:hint="eastAsia"/>
              </w:rPr>
              <w:t>免費的！！！</w:t>
            </w:r>
            <w:r w:rsidR="000C4F3B" w:rsidRPr="000C4F3B">
              <w:rPr>
                <w:rFonts w:hint="eastAsia"/>
              </w:rPr>
              <w:t>機不可失呀</w:t>
            </w:r>
            <w:r w:rsidR="00660B83" w:rsidRPr="00660B83">
              <w:rPr>
                <w:rFonts w:hint="eastAsia"/>
              </w:rPr>
              <w:t>，哈哈</w:t>
            </w:r>
            <w:r w:rsidR="000C4F3B" w:rsidRPr="000C4F3B">
              <w:rPr>
                <w:rFonts w:hint="eastAsia"/>
              </w:rPr>
              <w:t>！</w:t>
            </w:r>
          </w:p>
        </w:tc>
        <w:tc>
          <w:tcPr>
            <w:tcW w:w="4586" w:type="dxa"/>
          </w:tcPr>
          <w:p w:rsidR="006D0E3A" w:rsidRDefault="006D0E3A" w:rsidP="006F1986">
            <w:pPr>
              <w:jc w:val="both"/>
            </w:pPr>
          </w:p>
          <w:p w:rsidR="006D0E3A" w:rsidRDefault="006D0E3A" w:rsidP="006F1986">
            <w:pPr>
              <w:jc w:val="both"/>
            </w:pPr>
          </w:p>
        </w:tc>
      </w:tr>
      <w:tr w:rsidR="006537A7" w:rsidTr="006F1986">
        <w:tc>
          <w:tcPr>
            <w:tcW w:w="4585" w:type="dxa"/>
          </w:tcPr>
          <w:p w:rsidR="006537A7" w:rsidRDefault="00562F1E" w:rsidP="006537A7">
            <w:r w:rsidRPr="00562F1E">
              <w:rPr>
                <w:rFonts w:hint="eastAsia"/>
              </w:rPr>
              <w:t>阿青：</w:t>
            </w:r>
          </w:p>
          <w:p w:rsidR="00562F1E" w:rsidRPr="005F413B" w:rsidRDefault="00DC39C3" w:rsidP="000C4F3B">
            <w:r>
              <w:rPr>
                <w:rFonts w:hint="eastAsia"/>
              </w:rPr>
              <w:t>家明，超</w:t>
            </w:r>
            <w:proofErr w:type="gramStart"/>
            <w:r>
              <w:rPr>
                <w:rFonts w:hint="eastAsia"/>
              </w:rPr>
              <w:t>讚</w:t>
            </w:r>
            <w:proofErr w:type="gramEnd"/>
            <w:r>
              <w:rPr>
                <w:rFonts w:hint="eastAsia"/>
              </w:rPr>
              <w:t>！</w:t>
            </w:r>
            <w:r w:rsidRPr="00DC39C3">
              <w:rPr>
                <w:rFonts w:hint="eastAsia"/>
              </w:rPr>
              <w:t>樂恩</w:t>
            </w:r>
            <w:r>
              <w:rPr>
                <w:rFonts w:hint="eastAsia"/>
              </w:rPr>
              <w:t>，立即按連結</w:t>
            </w:r>
            <w:r w:rsidR="000D5DF3" w:rsidRPr="000D5DF3">
              <w:rPr>
                <w:rFonts w:hint="eastAsia"/>
              </w:rPr>
              <w:t>下載</w:t>
            </w:r>
            <w:r>
              <w:rPr>
                <w:rFonts w:hint="eastAsia"/>
              </w:rPr>
              <w:t>！</w:t>
            </w:r>
            <w:r w:rsidR="000D5DF3">
              <w:rPr>
                <w:rFonts w:hint="eastAsia"/>
              </w:rPr>
              <w:t>以小博大，</w:t>
            </w:r>
            <w:r w:rsidR="000D5DF3" w:rsidRPr="000D5DF3">
              <w:rPr>
                <w:rFonts w:hint="eastAsia"/>
              </w:rPr>
              <w:t>機不可失呀</w:t>
            </w:r>
            <w:r w:rsidR="000732E9">
              <w:rPr>
                <w:rFonts w:hint="eastAsia"/>
              </w:rPr>
              <w:sym w:font="Wingdings" w:char="F04A"/>
            </w:r>
            <w:r w:rsidR="000732E9">
              <w:rPr>
                <w:rFonts w:hint="eastAsia"/>
              </w:rPr>
              <w:sym w:font="Wingdings" w:char="F04A"/>
            </w:r>
            <w:r w:rsidR="000732E9">
              <w:rPr>
                <w:rFonts w:hint="eastAsia"/>
              </w:rPr>
              <w:sym w:font="Wingdings" w:char="F04A"/>
            </w:r>
            <w:r w:rsidR="000D5DF3" w:rsidRPr="000D5DF3">
              <w:rPr>
                <w:rFonts w:hint="eastAsia"/>
              </w:rPr>
              <w:t>！</w:t>
            </w:r>
          </w:p>
        </w:tc>
        <w:tc>
          <w:tcPr>
            <w:tcW w:w="4586" w:type="dxa"/>
          </w:tcPr>
          <w:p w:rsidR="006537A7" w:rsidRDefault="006537A7" w:rsidP="006F1986">
            <w:pPr>
              <w:jc w:val="both"/>
            </w:pPr>
          </w:p>
        </w:tc>
      </w:tr>
      <w:tr w:rsidR="006537A7" w:rsidTr="006F1986">
        <w:tc>
          <w:tcPr>
            <w:tcW w:w="4585" w:type="dxa"/>
          </w:tcPr>
          <w:p w:rsidR="006537A7" w:rsidRPr="005F413B" w:rsidRDefault="006537A7" w:rsidP="006537A7"/>
        </w:tc>
        <w:tc>
          <w:tcPr>
            <w:tcW w:w="4586" w:type="dxa"/>
          </w:tcPr>
          <w:p w:rsidR="00DC39C3" w:rsidRDefault="00DC39C3" w:rsidP="00DC39C3">
            <w:pPr>
              <w:jc w:val="both"/>
            </w:pPr>
            <w:r w:rsidRPr="00D44EF9">
              <w:rPr>
                <w:rFonts w:hint="eastAsia"/>
              </w:rPr>
              <w:t>樂恩</w:t>
            </w:r>
            <w:r>
              <w:rPr>
                <w:rFonts w:hint="eastAsia"/>
              </w:rPr>
              <w:t>：</w:t>
            </w:r>
          </w:p>
          <w:p w:rsidR="006537A7" w:rsidRDefault="000D5DF3" w:rsidP="00D322BA">
            <w:pPr>
              <w:jc w:val="both"/>
            </w:pPr>
            <w:r>
              <w:rPr>
                <w:rFonts w:hint="eastAsia"/>
              </w:rPr>
              <w:t>你們</w:t>
            </w:r>
            <w:r w:rsidR="000C4F3B">
              <w:rPr>
                <w:rFonts w:hint="eastAsia"/>
              </w:rPr>
              <w:t>夾</w:t>
            </w:r>
            <w:r>
              <w:rPr>
                <w:rFonts w:hint="eastAsia"/>
              </w:rPr>
              <w:t>攻</w:t>
            </w:r>
            <w:r w:rsidR="00D322BA">
              <w:rPr>
                <w:rFonts w:hint="eastAsia"/>
              </w:rPr>
              <w:t>的</w:t>
            </w:r>
            <w:r w:rsidR="000C4F3B">
              <w:rPr>
                <w:rFonts w:hint="eastAsia"/>
              </w:rPr>
              <w:t>攻</w:t>
            </w:r>
            <w:r>
              <w:rPr>
                <w:rFonts w:hint="eastAsia"/>
              </w:rPr>
              <w:t>勢好</w:t>
            </w:r>
            <w:proofErr w:type="gramStart"/>
            <w:r>
              <w:rPr>
                <w:rFonts w:hint="eastAsia"/>
              </w:rPr>
              <w:t>強勁呀</w:t>
            </w:r>
            <w:proofErr w:type="gramEnd"/>
            <w:r>
              <w:rPr>
                <w:rFonts w:hint="eastAsia"/>
              </w:rPr>
              <w:t xml:space="preserve"> </w:t>
            </w:r>
            <w:r w:rsidR="006B3FF3">
              <w:sym w:font="Wingdings" w:char="F04B"/>
            </w:r>
            <w:r w:rsidR="006B3FF3" w:rsidRPr="006B3FF3">
              <w:rPr>
                <w:rFonts w:hint="eastAsia"/>
              </w:rPr>
              <w:t xml:space="preserve"> </w:t>
            </w:r>
            <w:r w:rsidR="006B3FF3" w:rsidRPr="006B3FF3">
              <w:rPr>
                <w:rFonts w:hint="eastAsia"/>
              </w:rPr>
              <w:t>…</w:t>
            </w:r>
            <w:proofErr w:type="gramStart"/>
            <w:r w:rsidR="006B3FF3" w:rsidRPr="006B3FF3">
              <w:rPr>
                <w:rFonts w:hint="eastAsia"/>
              </w:rPr>
              <w:t>…</w:t>
            </w:r>
            <w:proofErr w:type="gramEnd"/>
          </w:p>
        </w:tc>
      </w:tr>
    </w:tbl>
    <w:p w:rsidR="00EE619D" w:rsidRDefault="00EE619D" w:rsidP="002A3516"/>
    <w:p w:rsidR="0072564E" w:rsidRDefault="0072564E" w:rsidP="0072564E">
      <w:pPr>
        <w:widowControl/>
      </w:pPr>
      <w:r>
        <w:rPr>
          <w:rFonts w:hint="eastAsia"/>
        </w:rPr>
        <w:t>討論問題：</w:t>
      </w:r>
    </w:p>
    <w:p w:rsidR="0072564E" w:rsidRDefault="0072564E" w:rsidP="00A151ED">
      <w:pPr>
        <w:pStyle w:val="a3"/>
        <w:widowControl/>
        <w:numPr>
          <w:ilvl w:val="0"/>
          <w:numId w:val="33"/>
        </w:numPr>
        <w:ind w:leftChars="0"/>
      </w:pPr>
      <w:r>
        <w:rPr>
          <w:rFonts w:hint="eastAsia"/>
        </w:rPr>
        <w:t>如果你是樂恩，你會否</w:t>
      </w:r>
      <w:r w:rsidR="000D5DF3" w:rsidRPr="000D5DF3">
        <w:rPr>
          <w:rFonts w:hint="eastAsia"/>
        </w:rPr>
        <w:t>按</w:t>
      </w:r>
      <w:r w:rsidR="00210826" w:rsidRPr="00210826">
        <w:rPr>
          <w:rFonts w:hint="eastAsia"/>
        </w:rPr>
        <w:t>下載</w:t>
      </w:r>
      <w:r w:rsidR="00210826">
        <w:rPr>
          <w:rFonts w:hint="eastAsia"/>
        </w:rPr>
        <w:t>死黨提議的「</w:t>
      </w:r>
      <w:proofErr w:type="gramStart"/>
      <w:r w:rsidR="00210826">
        <w:rPr>
          <w:rFonts w:hint="eastAsia"/>
        </w:rPr>
        <w:t>賭波必備</w:t>
      </w:r>
      <w:proofErr w:type="gramEnd"/>
      <w:r w:rsidR="00210826">
        <w:rPr>
          <w:rFonts w:hint="eastAsia"/>
        </w:rPr>
        <w:t>的</w:t>
      </w:r>
      <w:proofErr w:type="gramStart"/>
      <w:r w:rsidR="00210826">
        <w:rPr>
          <w:rFonts w:hint="eastAsia"/>
        </w:rPr>
        <w:t>孖</w:t>
      </w:r>
      <w:proofErr w:type="gramEnd"/>
      <w:r w:rsidR="00210826">
        <w:rPr>
          <w:rFonts w:hint="eastAsia"/>
        </w:rPr>
        <w:t>寶」</w:t>
      </w:r>
      <w:r>
        <w:rPr>
          <w:rFonts w:hint="eastAsia"/>
        </w:rPr>
        <w:t>？你會如何回應？</w:t>
      </w:r>
    </w:p>
    <w:p w:rsidR="00A151ED" w:rsidRDefault="00077FC1" w:rsidP="00A151ED">
      <w:pPr>
        <w:pStyle w:val="a3"/>
        <w:widowControl/>
        <w:numPr>
          <w:ilvl w:val="0"/>
          <w:numId w:val="33"/>
        </w:numPr>
        <w:ind w:leftChars="0"/>
        <w:rPr>
          <w:lang w:eastAsia="zh-HK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892D997" wp14:editId="64B2546A">
            <wp:simplePos x="0" y="0"/>
            <wp:positionH relativeFrom="column">
              <wp:posOffset>4371975</wp:posOffset>
            </wp:positionH>
            <wp:positionV relativeFrom="paragraph">
              <wp:posOffset>112395</wp:posOffset>
            </wp:positionV>
            <wp:extent cx="1428750" cy="1428750"/>
            <wp:effectExtent l="0" t="0" r="0" b="0"/>
            <wp:wrapNone/>
            <wp:docPr id="45" name="圖片 45" descr="C:\Users\annieonto\AppData\Local\Microsoft\Windows\Temporary Internet Files\Content.IE5\A4ADE3B4\MC9004398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eonto\AppData\Local\Microsoft\Windows\Temporary Internet Files\Content.IE5\A4ADE3B4\MC900439838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64E">
        <w:rPr>
          <w:rFonts w:hint="eastAsia"/>
        </w:rPr>
        <w:t>你的</w:t>
      </w:r>
      <w:r w:rsidR="008D7C16">
        <w:rPr>
          <w:rFonts w:hint="eastAsia"/>
        </w:rPr>
        <w:t>決定</w:t>
      </w:r>
      <w:r w:rsidR="008D7C16">
        <w:rPr>
          <w:rFonts w:hint="eastAsia"/>
        </w:rPr>
        <w:t>/</w:t>
      </w:r>
      <w:r w:rsidR="0072564E">
        <w:rPr>
          <w:rFonts w:hint="eastAsia"/>
        </w:rPr>
        <w:t>回應可能會帶來甚麼後果？</w:t>
      </w:r>
    </w:p>
    <w:p w:rsidR="00A151ED" w:rsidRDefault="004E572A" w:rsidP="00A151ED">
      <w:pPr>
        <w:pStyle w:val="a3"/>
        <w:widowControl/>
        <w:numPr>
          <w:ilvl w:val="0"/>
          <w:numId w:val="33"/>
        </w:numPr>
        <w:ind w:leftChars="0"/>
        <w:rPr>
          <w:lang w:eastAsia="zh-HK"/>
        </w:rPr>
      </w:pPr>
      <w:r>
        <w:rPr>
          <w:rFonts w:hint="eastAsia"/>
        </w:rPr>
        <w:t>你認為賭博是</w:t>
      </w:r>
      <w:r w:rsidR="00964653">
        <w:rPr>
          <w:rFonts w:hint="eastAsia"/>
        </w:rPr>
        <w:t>維繫人際關係的好方法嗎？</w:t>
      </w:r>
    </w:p>
    <w:p w:rsidR="00A151ED" w:rsidRDefault="00A151ED" w:rsidP="0072564E">
      <w:pPr>
        <w:widowControl/>
        <w:rPr>
          <w:lang w:eastAsia="zh-HK"/>
        </w:rPr>
      </w:pPr>
    </w:p>
    <w:p w:rsidR="00EE619D" w:rsidRDefault="00EE619D" w:rsidP="0072564E">
      <w:pPr>
        <w:widowControl/>
        <w:rPr>
          <w:lang w:eastAsia="zh-HK"/>
        </w:rPr>
      </w:pPr>
      <w:r>
        <w:br w:type="page"/>
      </w:r>
    </w:p>
    <w:p w:rsidR="000E4564" w:rsidRDefault="000E4564" w:rsidP="000E4564">
      <w:pPr>
        <w:jc w:val="right"/>
        <w:rPr>
          <w:b/>
          <w:sz w:val="40"/>
          <w:szCs w:val="40"/>
        </w:rPr>
      </w:pPr>
      <w:r w:rsidRPr="004A35BA">
        <w:rPr>
          <w:rFonts w:ascii="新細明體" w:hAnsi="新細明體" w:hint="eastAsia"/>
          <w:color w:val="000000"/>
        </w:rPr>
        <w:lastRenderedPageBreak/>
        <w:t>學生參考材料</w:t>
      </w:r>
      <w:proofErr w:type="gramStart"/>
      <w:r w:rsidRPr="004A35BA">
        <w:rPr>
          <w:rFonts w:ascii="新細明體" w:hAnsi="新細明體" w:hint="eastAsia"/>
          <w:color w:val="000000"/>
        </w:rPr>
        <w:t>一</w:t>
      </w:r>
      <w:proofErr w:type="gramEnd"/>
    </w:p>
    <w:p w:rsidR="000E4564" w:rsidRDefault="000E4564" w:rsidP="000E4564">
      <w:pPr>
        <w:rPr>
          <w:b/>
        </w:rPr>
      </w:pPr>
      <w:r w:rsidRPr="00C5101D">
        <w:rPr>
          <w:rFonts w:hint="eastAsia"/>
          <w:b/>
        </w:rPr>
        <w:t>情境</w:t>
      </w:r>
      <w:r>
        <w:rPr>
          <w:rFonts w:hint="eastAsia"/>
          <w:b/>
        </w:rPr>
        <w:t>討論</w:t>
      </w:r>
    </w:p>
    <w:p w:rsidR="00E44FCA" w:rsidRPr="000E4564" w:rsidRDefault="00E44FCA" w:rsidP="002A3516"/>
    <w:p w:rsidR="00D4411B" w:rsidRDefault="00D4411B" w:rsidP="002A3516">
      <w:r>
        <w:rPr>
          <w:rFonts w:hint="eastAsia"/>
        </w:rPr>
        <w:t>情境</w:t>
      </w:r>
      <w:proofErr w:type="gramStart"/>
      <w:r>
        <w:rPr>
          <w:rFonts w:hint="eastAsia"/>
        </w:rPr>
        <w:t>三</w:t>
      </w:r>
      <w:proofErr w:type="gramEnd"/>
    </w:p>
    <w:p w:rsidR="00D4411B" w:rsidRPr="009B467A" w:rsidRDefault="0037071F" w:rsidP="002A3516">
      <w:pPr>
        <w:rPr>
          <w:b/>
        </w:rPr>
      </w:pPr>
      <w:r>
        <w:rPr>
          <w:rFonts w:hint="eastAsia"/>
        </w:rPr>
        <w:t>今天是</w:t>
      </w:r>
      <w:r w:rsidR="00FD4415" w:rsidRPr="00FD4415">
        <w:rPr>
          <w:rFonts w:hint="eastAsia"/>
        </w:rPr>
        <w:t>樂恩</w:t>
      </w:r>
      <w:r>
        <w:rPr>
          <w:rFonts w:hint="eastAsia"/>
        </w:rPr>
        <w:t>18</w:t>
      </w:r>
      <w:r>
        <w:rPr>
          <w:rFonts w:hint="eastAsia"/>
        </w:rPr>
        <w:t>歲</w:t>
      </w:r>
      <w:r w:rsidR="00FD4415">
        <w:rPr>
          <w:rFonts w:hint="eastAsia"/>
        </w:rPr>
        <w:t>生日</w:t>
      </w:r>
      <w:r>
        <w:rPr>
          <w:rFonts w:hint="eastAsia"/>
        </w:rPr>
        <w:t>，他的</w:t>
      </w:r>
      <w:r w:rsidRPr="0037071F">
        <w:rPr>
          <w:rFonts w:hint="eastAsia"/>
        </w:rPr>
        <w:t>足球隊死黨</w:t>
      </w:r>
      <w:r>
        <w:rPr>
          <w:rFonts w:hint="eastAsia"/>
        </w:rPr>
        <w:t>建議</w:t>
      </w:r>
      <w:r w:rsidRPr="00FD4415">
        <w:rPr>
          <w:rFonts w:hint="eastAsia"/>
        </w:rPr>
        <w:t>樂恩</w:t>
      </w:r>
      <w:r>
        <w:rPr>
          <w:rFonts w:hint="eastAsia"/>
        </w:rPr>
        <w:t>親自投注</w:t>
      </w:r>
      <w:r w:rsidR="00C11654">
        <w:rPr>
          <w:rFonts w:hint="eastAsia"/>
        </w:rPr>
        <w:t>今晚的球賽</w:t>
      </w:r>
      <w:r>
        <w:rPr>
          <w:rFonts w:hint="eastAsia"/>
        </w:rPr>
        <w:t>，慶祝踏入</w:t>
      </w:r>
      <w:r>
        <w:rPr>
          <w:rFonts w:hint="eastAsia"/>
        </w:rPr>
        <w:t>18</w:t>
      </w:r>
      <w:r>
        <w:rPr>
          <w:rFonts w:hint="eastAsia"/>
        </w:rPr>
        <w:t>歲成年的大日子。</w:t>
      </w:r>
      <w:r w:rsidR="008A2315">
        <w:rPr>
          <w:rFonts w:hint="eastAsia"/>
        </w:rPr>
        <w:t>為了支持樂恩踏</w:t>
      </w:r>
      <w:proofErr w:type="gramStart"/>
      <w:r w:rsidR="008A2315">
        <w:rPr>
          <w:rFonts w:hint="eastAsia"/>
        </w:rPr>
        <w:t>出賭波的</w:t>
      </w:r>
      <w:proofErr w:type="gramEnd"/>
      <w:r w:rsidR="008A2315">
        <w:rPr>
          <w:rFonts w:hint="eastAsia"/>
        </w:rPr>
        <w:t>第一步，</w:t>
      </w:r>
      <w:r>
        <w:rPr>
          <w:rFonts w:hint="eastAsia"/>
        </w:rPr>
        <w:t>他們更決定今日跟隨樂恩</w:t>
      </w:r>
      <w:r w:rsidR="009554E2">
        <w:rPr>
          <w:rFonts w:hint="eastAsia"/>
        </w:rPr>
        <w:t>，一同投注在樂恩</w:t>
      </w:r>
      <w:proofErr w:type="gramStart"/>
      <w:r w:rsidR="009554E2">
        <w:rPr>
          <w:rFonts w:hint="eastAsia"/>
        </w:rPr>
        <w:t>的心水足球隊</w:t>
      </w:r>
      <w:proofErr w:type="gramEnd"/>
      <w:r w:rsidR="008A2315">
        <w:rPr>
          <w:rFonts w:hint="eastAsia"/>
        </w:rPr>
        <w:t>。突然間，</w:t>
      </w:r>
      <w:r w:rsidR="008A2315" w:rsidRPr="009B467A">
        <w:rPr>
          <w:rFonts w:hint="eastAsia"/>
          <w:b/>
        </w:rPr>
        <w:t>一個念頭在樂恩的腦海閃過：我都已經到了合法賭博的年齡</w:t>
      </w:r>
      <w:r w:rsidR="004A7EED" w:rsidRPr="009B467A">
        <w:rPr>
          <w:rFonts w:hint="eastAsia"/>
          <w:b/>
        </w:rPr>
        <w:t>，</w:t>
      </w:r>
      <w:r w:rsidR="00A67C37" w:rsidRPr="009B467A">
        <w:rPr>
          <w:rFonts w:hint="eastAsia"/>
          <w:b/>
        </w:rPr>
        <w:t>賭</w:t>
      </w:r>
      <w:r w:rsidR="004A7EED" w:rsidRPr="009B467A">
        <w:rPr>
          <w:rFonts w:hint="eastAsia"/>
          <w:b/>
        </w:rPr>
        <w:t>一</w:t>
      </w:r>
      <w:proofErr w:type="gramStart"/>
      <w:r w:rsidR="00A67C37" w:rsidRPr="009B467A">
        <w:rPr>
          <w:rFonts w:hint="eastAsia"/>
          <w:b/>
        </w:rPr>
        <w:t>鋪</w:t>
      </w:r>
      <w:r w:rsidR="00E43E46" w:rsidRPr="009B467A">
        <w:rPr>
          <w:rFonts w:hint="eastAsia"/>
          <w:b/>
        </w:rPr>
        <w:t>又何妨</w:t>
      </w:r>
      <w:proofErr w:type="gramEnd"/>
      <w:r w:rsidR="004A7EED" w:rsidRPr="009B467A">
        <w:rPr>
          <w:rFonts w:hint="eastAsia"/>
          <w:b/>
        </w:rPr>
        <w:t>？</w:t>
      </w:r>
    </w:p>
    <w:p w:rsidR="00B97346" w:rsidRDefault="00B97346" w:rsidP="00B9734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B97346" w:rsidTr="006F1986">
        <w:tc>
          <w:tcPr>
            <w:tcW w:w="9171" w:type="dxa"/>
            <w:gridSpan w:val="2"/>
          </w:tcPr>
          <w:p w:rsidR="00B97346" w:rsidRPr="00115E8A" w:rsidRDefault="00B97346" w:rsidP="006F1986">
            <w:pPr>
              <w:jc w:val="center"/>
              <w:rPr>
                <w:b/>
              </w:rPr>
            </w:pPr>
            <w:proofErr w:type="gramStart"/>
            <w:r w:rsidRPr="00115E8A">
              <w:rPr>
                <w:rFonts w:hint="eastAsia"/>
                <w:b/>
              </w:rPr>
              <w:t>波友</w:t>
            </w:r>
            <w:proofErr w:type="gramEnd"/>
            <w:r w:rsidRPr="00115E8A">
              <w:rPr>
                <w:rFonts w:hint="eastAsia"/>
                <w:b/>
              </w:rPr>
              <w:t>四人組</w:t>
            </w:r>
          </w:p>
        </w:tc>
      </w:tr>
      <w:tr w:rsidR="00B97346" w:rsidTr="006F1986">
        <w:tc>
          <w:tcPr>
            <w:tcW w:w="4585" w:type="dxa"/>
          </w:tcPr>
          <w:p w:rsidR="00714098" w:rsidRDefault="00714098" w:rsidP="00714098">
            <w:r>
              <w:rPr>
                <w:rFonts w:hint="eastAsia"/>
              </w:rPr>
              <w:t>阿青：</w:t>
            </w:r>
          </w:p>
          <w:p w:rsidR="00B97346" w:rsidRDefault="00714098" w:rsidP="00714098">
            <w:r w:rsidRPr="00D44EF9">
              <w:rPr>
                <w:rFonts w:hint="eastAsia"/>
              </w:rPr>
              <w:t>樂恩</w:t>
            </w:r>
            <w:r>
              <w:rPr>
                <w:rFonts w:hint="eastAsia"/>
              </w:rPr>
              <w:t>小朋友</w:t>
            </w:r>
            <w:r>
              <w:rPr>
                <w:rFonts w:hint="eastAsia"/>
              </w:rPr>
              <w:t>18</w:t>
            </w:r>
            <w:r w:rsidRPr="00714098">
              <w:rPr>
                <w:rFonts w:hint="eastAsia"/>
              </w:rPr>
              <w:t>歲</w:t>
            </w:r>
            <w:r>
              <w:rPr>
                <w:rFonts w:hint="eastAsia"/>
              </w:rPr>
              <w:t>生日快樂！</w:t>
            </w:r>
          </w:p>
        </w:tc>
        <w:tc>
          <w:tcPr>
            <w:tcW w:w="4586" w:type="dxa"/>
          </w:tcPr>
          <w:p w:rsidR="00B97346" w:rsidRPr="00EF1CFE" w:rsidRDefault="00B97346" w:rsidP="006F1986">
            <w:pPr>
              <w:jc w:val="both"/>
            </w:pPr>
          </w:p>
        </w:tc>
      </w:tr>
      <w:tr w:rsidR="00B97346" w:rsidTr="006F1986">
        <w:tc>
          <w:tcPr>
            <w:tcW w:w="4585" w:type="dxa"/>
          </w:tcPr>
          <w:p w:rsidR="00714098" w:rsidRDefault="00191D75" w:rsidP="00714098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F99C9C8" wp14:editId="39DEDCE4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217170</wp:posOffset>
                  </wp:positionV>
                  <wp:extent cx="3047365" cy="3162300"/>
                  <wp:effectExtent l="323850" t="304800" r="305435" b="304800"/>
                  <wp:wrapNone/>
                  <wp:docPr id="48" name="圖片 48" descr="C:\Users\annieonto\AppData\Local\Microsoft\Windows\Temporary Internet Files\Content.IE5\MLVFOKN3\MC900430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ieonto\AppData\Local\Microsoft\Windows\Temporary Internet Files\Content.IE5\MLVFOKN3\MC900430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63682">
                            <a:off x="0" y="0"/>
                            <a:ext cx="304736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322BA">
              <w:rPr>
                <w:rFonts w:hint="eastAsia"/>
              </w:rPr>
              <w:t>大</w:t>
            </w:r>
            <w:proofErr w:type="gramStart"/>
            <w:r w:rsidR="00D322BA">
              <w:rPr>
                <w:rFonts w:hint="eastAsia"/>
              </w:rPr>
              <w:t>樺</w:t>
            </w:r>
            <w:proofErr w:type="gramEnd"/>
            <w:r w:rsidR="00714098">
              <w:rPr>
                <w:rFonts w:hint="eastAsia"/>
              </w:rPr>
              <w:t>：</w:t>
            </w:r>
          </w:p>
          <w:p w:rsidR="00B97346" w:rsidRPr="00685197" w:rsidRDefault="00714098" w:rsidP="006F1986">
            <w:r w:rsidRPr="00714098">
              <w:rPr>
                <w:rFonts w:hint="eastAsia"/>
              </w:rPr>
              <w:t>生日快樂</w:t>
            </w:r>
            <w:r w:rsidR="00245F71" w:rsidRPr="00245F71">
              <w:rPr>
                <w:rFonts w:hint="eastAsia"/>
              </w:rPr>
              <w:t>！</w:t>
            </w:r>
            <w:r>
              <w:rPr>
                <w:rFonts w:hint="eastAsia"/>
              </w:rPr>
              <w:t>最緊要入大學！</w:t>
            </w:r>
          </w:p>
        </w:tc>
        <w:tc>
          <w:tcPr>
            <w:tcW w:w="4586" w:type="dxa"/>
          </w:tcPr>
          <w:p w:rsidR="00B97346" w:rsidRDefault="00B97346" w:rsidP="00245F71">
            <w:pPr>
              <w:jc w:val="both"/>
            </w:pPr>
          </w:p>
        </w:tc>
      </w:tr>
      <w:tr w:rsidR="00B97346" w:rsidTr="006F1986">
        <w:trPr>
          <w:trHeight w:val="489"/>
        </w:trPr>
        <w:tc>
          <w:tcPr>
            <w:tcW w:w="4585" w:type="dxa"/>
          </w:tcPr>
          <w:p w:rsidR="00714098" w:rsidRDefault="00714098" w:rsidP="00714098">
            <w:r w:rsidRPr="005F413B">
              <w:rPr>
                <w:rFonts w:hint="eastAsia"/>
              </w:rPr>
              <w:t>家明</w:t>
            </w:r>
            <w:r w:rsidRPr="00FD6DD7">
              <w:rPr>
                <w:rFonts w:hint="eastAsia"/>
              </w:rPr>
              <w:t>：</w:t>
            </w:r>
          </w:p>
          <w:p w:rsidR="00B97346" w:rsidRDefault="00714098" w:rsidP="00714098">
            <w:r>
              <w:rPr>
                <w:rFonts w:hint="eastAsia"/>
              </w:rPr>
              <w:t>恭喜</w:t>
            </w:r>
            <w:r w:rsidRPr="00714098">
              <w:rPr>
                <w:rFonts w:hint="eastAsia"/>
              </w:rPr>
              <w:t>樂恩</w:t>
            </w:r>
            <w:r>
              <w:rPr>
                <w:rFonts w:hint="eastAsia"/>
              </w:rPr>
              <w:t>弟弟終於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歲</w:t>
            </w:r>
            <w:proofErr w:type="gramStart"/>
            <w:r>
              <w:rPr>
                <w:rFonts w:hint="eastAsia"/>
              </w:rPr>
              <w:t>喇</w:t>
            </w:r>
            <w:proofErr w:type="gramEnd"/>
            <w:r w:rsidRPr="00714098">
              <w:rPr>
                <w:rFonts w:hint="eastAsia"/>
              </w:rPr>
              <w:t>！</w:t>
            </w:r>
            <w:r w:rsidR="00336792">
              <w:rPr>
                <w:rFonts w:hint="eastAsia"/>
              </w:rPr>
              <w:t>你終於可以</w:t>
            </w:r>
            <w:r w:rsidR="00245F71">
              <w:rPr>
                <w:rFonts w:hint="eastAsia"/>
              </w:rPr>
              <w:t>跟</w:t>
            </w:r>
            <w:r w:rsidR="00336792">
              <w:rPr>
                <w:rFonts w:hint="eastAsia"/>
              </w:rPr>
              <w:t>我們一起光明正大</w:t>
            </w:r>
            <w:r w:rsidR="00BF0FB8">
              <w:rPr>
                <w:rFonts w:hint="eastAsia"/>
              </w:rPr>
              <w:t>出</w:t>
            </w:r>
            <w:r w:rsidR="00336792">
              <w:rPr>
                <w:rFonts w:hint="eastAsia"/>
              </w:rPr>
              <w:t>入投注站</w:t>
            </w:r>
            <w:proofErr w:type="gramStart"/>
            <w:r w:rsidR="00336792">
              <w:rPr>
                <w:rFonts w:hint="eastAsia"/>
              </w:rPr>
              <w:t>喇</w:t>
            </w:r>
            <w:proofErr w:type="gramEnd"/>
            <w:r w:rsidR="00336792">
              <w:rPr>
                <w:rFonts w:hint="eastAsia"/>
              </w:rPr>
              <w:t>！</w:t>
            </w:r>
          </w:p>
        </w:tc>
        <w:tc>
          <w:tcPr>
            <w:tcW w:w="4586" w:type="dxa"/>
          </w:tcPr>
          <w:p w:rsidR="00B97346" w:rsidRPr="003F29F8" w:rsidRDefault="00B97346" w:rsidP="006F1986">
            <w:pPr>
              <w:jc w:val="both"/>
            </w:pPr>
          </w:p>
        </w:tc>
      </w:tr>
      <w:tr w:rsidR="00B97346" w:rsidTr="006F1986">
        <w:tc>
          <w:tcPr>
            <w:tcW w:w="4585" w:type="dxa"/>
          </w:tcPr>
          <w:p w:rsidR="00B97346" w:rsidRDefault="00B97346" w:rsidP="00245F71"/>
        </w:tc>
        <w:tc>
          <w:tcPr>
            <w:tcW w:w="4586" w:type="dxa"/>
          </w:tcPr>
          <w:p w:rsidR="00245F71" w:rsidRDefault="00245F71" w:rsidP="00245F71">
            <w:pPr>
              <w:jc w:val="both"/>
            </w:pPr>
            <w:r w:rsidRPr="00D44EF9">
              <w:rPr>
                <w:rFonts w:hint="eastAsia"/>
              </w:rPr>
              <w:t>樂恩</w:t>
            </w:r>
            <w:r>
              <w:rPr>
                <w:rFonts w:hint="eastAsia"/>
              </w:rPr>
              <w:t>：</w:t>
            </w:r>
          </w:p>
          <w:p w:rsidR="00B97346" w:rsidRDefault="00245F71" w:rsidP="00283F2B">
            <w:pPr>
              <w:jc w:val="both"/>
            </w:pPr>
            <w:r>
              <w:rPr>
                <w:rFonts w:hint="eastAsia"/>
              </w:rPr>
              <w:t>多謝</w:t>
            </w:r>
            <w:r w:rsidR="00283F2B">
              <w:rPr>
                <w:rFonts w:hint="eastAsia"/>
              </w:rPr>
              <w:t>三</w:t>
            </w:r>
            <w:r>
              <w:rPr>
                <w:rFonts w:hint="eastAsia"/>
              </w:rPr>
              <w:t>位大</w:t>
            </w:r>
            <w:r w:rsidR="00283F2B">
              <w:rPr>
                <w:rFonts w:hint="eastAsia"/>
              </w:rPr>
              <w:t>師兄</w:t>
            </w:r>
            <w:r>
              <w:rPr>
                <w:rFonts w:hint="eastAsia"/>
              </w:rPr>
              <w:t>！</w:t>
            </w:r>
          </w:p>
        </w:tc>
      </w:tr>
      <w:tr w:rsidR="00B97346" w:rsidTr="006F1986">
        <w:tc>
          <w:tcPr>
            <w:tcW w:w="4585" w:type="dxa"/>
          </w:tcPr>
          <w:p w:rsidR="00245F71" w:rsidRDefault="00D322BA" w:rsidP="00245F71">
            <w:r>
              <w:rPr>
                <w:rFonts w:hint="eastAsia"/>
              </w:rPr>
              <w:t>大</w:t>
            </w:r>
            <w:proofErr w:type="gramStart"/>
            <w:r>
              <w:rPr>
                <w:rFonts w:hint="eastAsia"/>
              </w:rPr>
              <w:t>樺</w:t>
            </w:r>
            <w:proofErr w:type="gramEnd"/>
            <w:r w:rsidR="00245F71" w:rsidRPr="00BB358A">
              <w:rPr>
                <w:rFonts w:hint="eastAsia"/>
              </w:rPr>
              <w:t>：</w:t>
            </w:r>
          </w:p>
          <w:p w:rsidR="00B97346" w:rsidRDefault="00245F71" w:rsidP="00245F71">
            <w:r>
              <w:rPr>
                <w:rFonts w:hint="eastAsia"/>
              </w:rPr>
              <w:t>那我們今日就陪你去投注站慶生吧！壽星仔</w:t>
            </w:r>
            <w:proofErr w:type="gramStart"/>
            <w:r>
              <w:rPr>
                <w:rFonts w:hint="eastAsia"/>
              </w:rPr>
              <w:t>今日當旺</w:t>
            </w:r>
            <w:proofErr w:type="gramEnd"/>
            <w:r>
              <w:rPr>
                <w:rFonts w:hint="eastAsia"/>
              </w:rPr>
              <w:t>，一定要投注一場</w:t>
            </w:r>
            <w:r w:rsidR="00213CFA">
              <w:rPr>
                <w:rFonts w:hint="eastAsia"/>
              </w:rPr>
              <w:t>！</w:t>
            </w:r>
          </w:p>
        </w:tc>
        <w:tc>
          <w:tcPr>
            <w:tcW w:w="4586" w:type="dxa"/>
          </w:tcPr>
          <w:p w:rsidR="00B97346" w:rsidRDefault="00B97346" w:rsidP="006F1986">
            <w:pPr>
              <w:jc w:val="both"/>
            </w:pPr>
          </w:p>
          <w:p w:rsidR="00B97346" w:rsidRDefault="00B97346" w:rsidP="006F1986">
            <w:pPr>
              <w:jc w:val="both"/>
            </w:pPr>
          </w:p>
        </w:tc>
      </w:tr>
      <w:tr w:rsidR="00B97346" w:rsidTr="006F1986">
        <w:tc>
          <w:tcPr>
            <w:tcW w:w="4585" w:type="dxa"/>
          </w:tcPr>
          <w:p w:rsidR="00B97346" w:rsidRDefault="00B97346" w:rsidP="006F1986">
            <w:r w:rsidRPr="00562F1E">
              <w:rPr>
                <w:rFonts w:hint="eastAsia"/>
              </w:rPr>
              <w:t>阿青：</w:t>
            </w:r>
          </w:p>
          <w:p w:rsidR="00B97346" w:rsidRPr="005F413B" w:rsidRDefault="00213CFA" w:rsidP="00F51F08">
            <w:r>
              <w:rPr>
                <w:rFonts w:hint="eastAsia"/>
              </w:rPr>
              <w:t>對</w:t>
            </w:r>
            <w:r w:rsidR="00F51F08">
              <w:rPr>
                <w:rFonts w:hint="eastAsia"/>
              </w:rPr>
              <w:t>，</w:t>
            </w:r>
            <w:r w:rsidR="00F51F08">
              <w:rPr>
                <w:rFonts w:hint="eastAsia"/>
              </w:rPr>
              <w:t>18</w:t>
            </w:r>
            <w:r w:rsidR="00F51F08">
              <w:rPr>
                <w:rFonts w:hint="eastAsia"/>
              </w:rPr>
              <w:t>歲的里程碑</w:t>
            </w:r>
            <w:r>
              <w:rPr>
                <w:rFonts w:hint="eastAsia"/>
              </w:rPr>
              <w:t>！</w:t>
            </w:r>
            <w:r w:rsidR="00F51F08">
              <w:rPr>
                <w:rFonts w:hint="eastAsia"/>
              </w:rPr>
              <w:t>為了支持你，</w:t>
            </w:r>
            <w:proofErr w:type="gramStart"/>
            <w:r w:rsidR="00F51F08" w:rsidRPr="00BB358A">
              <w:rPr>
                <w:rFonts w:hint="eastAsia"/>
              </w:rPr>
              <w:t>樺</w:t>
            </w:r>
            <w:proofErr w:type="gramEnd"/>
            <w:r w:rsidR="00F51F08">
              <w:rPr>
                <w:rFonts w:hint="eastAsia"/>
              </w:rPr>
              <w:t>、青和我三個都跟你一同投注在同一隊上。</w:t>
            </w:r>
          </w:p>
        </w:tc>
        <w:tc>
          <w:tcPr>
            <w:tcW w:w="4586" w:type="dxa"/>
          </w:tcPr>
          <w:p w:rsidR="00B97346" w:rsidRDefault="00B97346" w:rsidP="006F1986">
            <w:pPr>
              <w:jc w:val="both"/>
            </w:pPr>
          </w:p>
        </w:tc>
      </w:tr>
      <w:tr w:rsidR="00B97346" w:rsidTr="006F1986">
        <w:tc>
          <w:tcPr>
            <w:tcW w:w="4585" w:type="dxa"/>
          </w:tcPr>
          <w:p w:rsidR="00B97346" w:rsidRDefault="00F51F08" w:rsidP="006F1986">
            <w:r w:rsidRPr="00F51F08">
              <w:rPr>
                <w:rFonts w:hint="eastAsia"/>
              </w:rPr>
              <w:t>家明：</w:t>
            </w:r>
          </w:p>
          <w:p w:rsidR="00F51F08" w:rsidRPr="005F413B" w:rsidRDefault="00F51F08" w:rsidP="00A41F1E">
            <w:r w:rsidRPr="00F51F08">
              <w:rPr>
                <w:rFonts w:hint="eastAsia"/>
              </w:rPr>
              <w:t>三點半投</w:t>
            </w:r>
            <w:proofErr w:type="gramStart"/>
            <w:r w:rsidRPr="00F51F08">
              <w:rPr>
                <w:rFonts w:hint="eastAsia"/>
              </w:rPr>
              <w:t>注站見</w:t>
            </w:r>
            <w:proofErr w:type="gramEnd"/>
            <w:r w:rsidR="00A41F1E">
              <w:rPr>
                <w:rFonts w:hint="eastAsia"/>
              </w:rPr>
              <w:t>，</w:t>
            </w:r>
            <w:r w:rsidR="00A41F1E" w:rsidRPr="00F51F08">
              <w:rPr>
                <w:rFonts w:hint="eastAsia"/>
              </w:rPr>
              <w:t>不見不散</w:t>
            </w:r>
            <w:r w:rsidRPr="00F51F08">
              <w:rPr>
                <w:rFonts w:hint="eastAsia"/>
              </w:rPr>
              <w:t>。樂恩，記得帶錢投注。</w:t>
            </w:r>
          </w:p>
        </w:tc>
        <w:tc>
          <w:tcPr>
            <w:tcW w:w="4586" w:type="dxa"/>
          </w:tcPr>
          <w:p w:rsidR="00B97346" w:rsidRDefault="00B97346" w:rsidP="00A41F1E">
            <w:pPr>
              <w:jc w:val="both"/>
            </w:pPr>
          </w:p>
        </w:tc>
      </w:tr>
      <w:tr w:rsidR="00F51F08" w:rsidTr="006F1986">
        <w:tc>
          <w:tcPr>
            <w:tcW w:w="4585" w:type="dxa"/>
          </w:tcPr>
          <w:p w:rsidR="00F51F08" w:rsidRPr="005F413B" w:rsidRDefault="00F51F08" w:rsidP="006F1986"/>
        </w:tc>
        <w:tc>
          <w:tcPr>
            <w:tcW w:w="4586" w:type="dxa"/>
          </w:tcPr>
          <w:p w:rsidR="00A41F1E" w:rsidRDefault="00A41F1E" w:rsidP="00A41F1E">
            <w:pPr>
              <w:jc w:val="both"/>
            </w:pPr>
            <w:r w:rsidRPr="00D44EF9">
              <w:rPr>
                <w:rFonts w:hint="eastAsia"/>
              </w:rPr>
              <w:t>樂恩</w:t>
            </w:r>
            <w:r>
              <w:rPr>
                <w:rFonts w:hint="eastAsia"/>
              </w:rPr>
              <w:t>：</w:t>
            </w:r>
          </w:p>
          <w:p w:rsidR="00F51F08" w:rsidRPr="00D44EF9" w:rsidRDefault="003477DB" w:rsidP="003477DB">
            <w:pPr>
              <w:jc w:val="both"/>
            </w:pPr>
            <w:r>
              <w:rPr>
                <w:rFonts w:hint="eastAsia"/>
              </w:rPr>
              <w:t>好特別的慶生節目</w:t>
            </w:r>
            <w:r w:rsidR="00A41F1E" w:rsidRPr="00A41F1E">
              <w:rPr>
                <w:rFonts w:hint="eastAsia"/>
              </w:rPr>
              <w:t>…</w:t>
            </w:r>
            <w:proofErr w:type="gramStart"/>
            <w:r w:rsidR="00A41F1E" w:rsidRPr="00A41F1E">
              <w:rPr>
                <w:rFonts w:hint="eastAsia"/>
              </w:rPr>
              <w:t>…</w:t>
            </w:r>
            <w:proofErr w:type="gramEnd"/>
          </w:p>
        </w:tc>
      </w:tr>
    </w:tbl>
    <w:p w:rsidR="00B97346" w:rsidRDefault="00B97346" w:rsidP="00B97346"/>
    <w:p w:rsidR="003927F2" w:rsidRDefault="003927F2" w:rsidP="003927F2">
      <w:r>
        <w:rPr>
          <w:rFonts w:hint="eastAsia"/>
        </w:rPr>
        <w:t>討論問題：</w:t>
      </w:r>
    </w:p>
    <w:p w:rsidR="003927F2" w:rsidRDefault="00077FC1" w:rsidP="00964653">
      <w:pPr>
        <w:pStyle w:val="a3"/>
        <w:numPr>
          <w:ilvl w:val="0"/>
          <w:numId w:val="34"/>
        </w:numPr>
        <w:ind w:leftChars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CA767A" wp14:editId="272FEEC7">
            <wp:simplePos x="0" y="0"/>
            <wp:positionH relativeFrom="column">
              <wp:posOffset>4371975</wp:posOffset>
            </wp:positionH>
            <wp:positionV relativeFrom="paragraph">
              <wp:posOffset>106045</wp:posOffset>
            </wp:positionV>
            <wp:extent cx="1428750" cy="1428750"/>
            <wp:effectExtent l="0" t="0" r="0" b="0"/>
            <wp:wrapNone/>
            <wp:docPr id="46" name="圖片 46" descr="C:\Users\annieonto\AppData\Local\Microsoft\Windows\Temporary Internet Files\Content.IE5\A4ADE3B4\MC90043983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eonto\AppData\Local\Microsoft\Windows\Temporary Internet Files\Content.IE5\A4ADE3B4\MC900439838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7F2">
        <w:rPr>
          <w:rFonts w:hint="eastAsia"/>
        </w:rPr>
        <w:t>如果你是樂恩，你會否接受他們的提議？你會如何回應？</w:t>
      </w:r>
    </w:p>
    <w:p w:rsidR="00FD4415" w:rsidRDefault="003927F2" w:rsidP="00964653">
      <w:pPr>
        <w:pStyle w:val="a3"/>
        <w:numPr>
          <w:ilvl w:val="0"/>
          <w:numId w:val="34"/>
        </w:numPr>
        <w:ind w:leftChars="0"/>
      </w:pPr>
      <w:r>
        <w:rPr>
          <w:rFonts w:hint="eastAsia"/>
        </w:rPr>
        <w:t>你的決定</w:t>
      </w:r>
      <w:r>
        <w:rPr>
          <w:rFonts w:hint="eastAsia"/>
        </w:rPr>
        <w:t>/</w:t>
      </w:r>
      <w:r>
        <w:rPr>
          <w:rFonts w:hint="eastAsia"/>
        </w:rPr>
        <w:t>回應可能會帶來甚麼後果？</w:t>
      </w:r>
    </w:p>
    <w:p w:rsidR="00964653" w:rsidRDefault="007429EE" w:rsidP="00A67C37">
      <w:pPr>
        <w:pStyle w:val="a3"/>
        <w:numPr>
          <w:ilvl w:val="0"/>
          <w:numId w:val="34"/>
        </w:numPr>
        <w:ind w:leftChars="0"/>
      </w:pPr>
      <w:r>
        <w:rPr>
          <w:rFonts w:hint="eastAsia"/>
        </w:rPr>
        <w:t>你</w:t>
      </w:r>
      <w:r w:rsidR="00FA7C83">
        <w:rPr>
          <w:rFonts w:hint="eastAsia"/>
        </w:rPr>
        <w:t>認同「達到</w:t>
      </w:r>
      <w:r>
        <w:rPr>
          <w:rFonts w:hint="eastAsia"/>
        </w:rPr>
        <w:t>合法賭博的年齡</w:t>
      </w:r>
      <w:proofErr w:type="gramStart"/>
      <w:r w:rsidR="00FA7C83">
        <w:rPr>
          <w:rFonts w:hint="eastAsia"/>
        </w:rPr>
        <w:t>就要去賭</w:t>
      </w:r>
      <w:proofErr w:type="gramEnd"/>
      <w:r w:rsidR="00FA7C83">
        <w:rPr>
          <w:rFonts w:hint="eastAsia"/>
        </w:rPr>
        <w:t>一</w:t>
      </w:r>
      <w:r w:rsidR="00A67C37" w:rsidRPr="00A67C37">
        <w:rPr>
          <w:rFonts w:hint="eastAsia"/>
        </w:rPr>
        <w:t>鋪</w:t>
      </w:r>
      <w:r w:rsidR="00FA7C83">
        <w:rPr>
          <w:rFonts w:hint="eastAsia"/>
        </w:rPr>
        <w:t>」的想法嗎？為甚麼？</w:t>
      </w:r>
    </w:p>
    <w:p w:rsidR="003927F2" w:rsidRPr="00FA7C83" w:rsidRDefault="003927F2" w:rsidP="003927F2"/>
    <w:p w:rsidR="006C6DB9" w:rsidRDefault="006C6DB9">
      <w:pPr>
        <w:widowControl/>
      </w:pPr>
      <w:r>
        <w:br w:type="page"/>
      </w:r>
    </w:p>
    <w:p w:rsidR="002A3516" w:rsidRDefault="006C6DB9" w:rsidP="006C6DB9">
      <w:pPr>
        <w:jc w:val="right"/>
      </w:pPr>
      <w:r w:rsidRPr="006C6DB9">
        <w:rPr>
          <w:rFonts w:hint="eastAsia"/>
        </w:rPr>
        <w:lastRenderedPageBreak/>
        <w:t>學生參考材料二</w:t>
      </w:r>
    </w:p>
    <w:p w:rsidR="006C6DB9" w:rsidRPr="00B54508" w:rsidRDefault="00B54508" w:rsidP="00B54508">
      <w:pPr>
        <w:jc w:val="center"/>
        <w:rPr>
          <w:b/>
        </w:rPr>
      </w:pPr>
      <w:r w:rsidRPr="00B54508">
        <w:rPr>
          <w:rFonts w:hint="eastAsia"/>
          <w:b/>
        </w:rPr>
        <w:t>停一停，想一想</w:t>
      </w:r>
    </w:p>
    <w:p w:rsidR="00B54508" w:rsidRDefault="00B54508" w:rsidP="006C6DB9">
      <w:pPr>
        <w:jc w:val="both"/>
      </w:pPr>
    </w:p>
    <w:p w:rsidR="006C6DB9" w:rsidRDefault="006C6DB9" w:rsidP="006C6DB9">
      <w:pPr>
        <w:jc w:val="both"/>
      </w:pPr>
      <w:r w:rsidRPr="006C6DB9">
        <w:rPr>
          <w:rFonts w:hint="eastAsia"/>
        </w:rPr>
        <w:t>分組討論列舉</w:t>
      </w:r>
      <w:r w:rsidR="000209A5">
        <w:rPr>
          <w:rFonts w:hint="eastAsia"/>
        </w:rPr>
        <w:t>3</w:t>
      </w:r>
      <w:r w:rsidRPr="006C6DB9">
        <w:rPr>
          <w:rFonts w:hint="eastAsia"/>
        </w:rPr>
        <w:t>個想法</w:t>
      </w:r>
      <w:r w:rsidRPr="006C6DB9">
        <w:rPr>
          <w:rFonts w:hint="eastAsia"/>
        </w:rPr>
        <w:t>/</w:t>
      </w:r>
      <w:r w:rsidRPr="006C6DB9">
        <w:rPr>
          <w:rFonts w:hint="eastAsia"/>
        </w:rPr>
        <w:t>心態會導致人即使知道賭博的禍害仍然開始或沉迷賭博</w:t>
      </w:r>
      <w:r w:rsidR="00B46C24" w:rsidRPr="006C6DB9">
        <w:rPr>
          <w:rFonts w:hint="eastAsia"/>
        </w:rPr>
        <w:t xml:space="preserve"> </w:t>
      </w:r>
      <w:r w:rsidRPr="006C6DB9">
        <w:rPr>
          <w:rFonts w:hint="eastAsia"/>
        </w:rPr>
        <w:t>(</w:t>
      </w:r>
      <w:r w:rsidRPr="006C6DB9">
        <w:rPr>
          <w:rFonts w:hint="eastAsia"/>
        </w:rPr>
        <w:t>例子：「博</w:t>
      </w:r>
      <w:proofErr w:type="gramStart"/>
      <w:r w:rsidRPr="006C6DB9">
        <w:rPr>
          <w:rFonts w:hint="eastAsia"/>
        </w:rPr>
        <w:t>一</w:t>
      </w:r>
      <w:proofErr w:type="gramEnd"/>
      <w:r w:rsidRPr="006C6DB9">
        <w:rPr>
          <w:rFonts w:hint="eastAsia"/>
        </w:rPr>
        <w:t>博單車都會變摩托」或「以小博大」</w:t>
      </w:r>
      <w:r w:rsidRPr="006C6DB9">
        <w:rPr>
          <w:rFonts w:hint="eastAsia"/>
        </w:rPr>
        <w:t>)</w:t>
      </w:r>
      <w:r w:rsidR="00B46C24">
        <w:rPr>
          <w:rFonts w:hint="eastAsia"/>
        </w:rPr>
        <w:t>，</w:t>
      </w:r>
      <w:r w:rsidRPr="006C6DB9">
        <w:rPr>
          <w:rFonts w:hint="eastAsia"/>
        </w:rPr>
        <w:t>然後運用批判思維回應這些想法</w:t>
      </w:r>
      <w:r w:rsidRPr="006C6DB9">
        <w:rPr>
          <w:rFonts w:hint="eastAsia"/>
        </w:rPr>
        <w:t>/</w:t>
      </w:r>
      <w:r w:rsidRPr="006C6DB9">
        <w:rPr>
          <w:rFonts w:hint="eastAsia"/>
        </w:rPr>
        <w:t>心態。</w:t>
      </w:r>
    </w:p>
    <w:p w:rsidR="00B46C24" w:rsidRDefault="00B46C24" w:rsidP="006C6DB9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5"/>
        <w:gridCol w:w="4586"/>
      </w:tblGrid>
      <w:tr w:rsidR="00400606" w:rsidTr="00400606">
        <w:tc>
          <w:tcPr>
            <w:tcW w:w="4585" w:type="dxa"/>
          </w:tcPr>
          <w:p w:rsidR="00400606" w:rsidRPr="00657C20" w:rsidRDefault="00657C20" w:rsidP="00657C20">
            <w:pPr>
              <w:jc w:val="center"/>
              <w:rPr>
                <w:b/>
              </w:rPr>
            </w:pPr>
            <w:r w:rsidRPr="00657C20">
              <w:rPr>
                <w:rFonts w:hint="eastAsia"/>
                <w:b/>
              </w:rPr>
              <w:t>令人開始或沉迷賭博想法</w:t>
            </w:r>
            <w:r w:rsidRPr="00657C20">
              <w:rPr>
                <w:rFonts w:hint="eastAsia"/>
                <w:b/>
              </w:rPr>
              <w:t>/</w:t>
            </w:r>
            <w:r w:rsidRPr="00657C20">
              <w:rPr>
                <w:rFonts w:hint="eastAsia"/>
                <w:b/>
              </w:rPr>
              <w:t>心態</w:t>
            </w:r>
          </w:p>
        </w:tc>
        <w:tc>
          <w:tcPr>
            <w:tcW w:w="4586" w:type="dxa"/>
          </w:tcPr>
          <w:p w:rsidR="00400606" w:rsidRPr="00657C20" w:rsidRDefault="005479F5" w:rsidP="005479F5">
            <w:pPr>
              <w:jc w:val="center"/>
              <w:rPr>
                <w:b/>
              </w:rPr>
            </w:pPr>
            <w:r w:rsidRPr="00657C20">
              <w:rPr>
                <w:rFonts w:hint="eastAsia"/>
                <w:b/>
              </w:rPr>
              <w:t>運用批判思維回應</w:t>
            </w:r>
          </w:p>
        </w:tc>
      </w:tr>
      <w:tr w:rsidR="00400606" w:rsidTr="00400606">
        <w:tc>
          <w:tcPr>
            <w:tcW w:w="4585" w:type="dxa"/>
          </w:tcPr>
          <w:p w:rsidR="00400606" w:rsidRDefault="00400606" w:rsidP="006C6DB9">
            <w:pPr>
              <w:jc w:val="both"/>
            </w:pPr>
            <w:r>
              <w:rPr>
                <w:rFonts w:hint="eastAsia"/>
              </w:rPr>
              <w:t>例子：</w:t>
            </w:r>
          </w:p>
          <w:p w:rsidR="00400606" w:rsidRDefault="00400606" w:rsidP="006C6DB9">
            <w:pPr>
              <w:jc w:val="both"/>
            </w:pPr>
            <w:r w:rsidRPr="00400606">
              <w:rPr>
                <w:rFonts w:hint="eastAsia"/>
              </w:rPr>
              <w:t>博</w:t>
            </w:r>
            <w:proofErr w:type="gramStart"/>
            <w:r w:rsidRPr="00400606">
              <w:rPr>
                <w:rFonts w:hint="eastAsia"/>
              </w:rPr>
              <w:t>一</w:t>
            </w:r>
            <w:proofErr w:type="gramEnd"/>
            <w:r w:rsidRPr="00400606">
              <w:rPr>
                <w:rFonts w:hint="eastAsia"/>
              </w:rPr>
              <w:t>博單車都會變摩托</w:t>
            </w:r>
          </w:p>
        </w:tc>
        <w:tc>
          <w:tcPr>
            <w:tcW w:w="4586" w:type="dxa"/>
          </w:tcPr>
          <w:p w:rsidR="00400606" w:rsidRDefault="00DD0DAB" w:rsidP="00657C20">
            <w:pPr>
              <w:jc w:val="both"/>
            </w:pPr>
            <w:r w:rsidRPr="00DD0DAB">
              <w:rPr>
                <w:rFonts w:hint="eastAsia"/>
              </w:rPr>
              <w:t>博</w:t>
            </w:r>
            <w:proofErr w:type="gramStart"/>
            <w:r w:rsidRPr="00DD0DAB">
              <w:rPr>
                <w:rFonts w:hint="eastAsia"/>
              </w:rPr>
              <w:t>一</w:t>
            </w:r>
            <w:proofErr w:type="gramEnd"/>
            <w:r w:rsidRPr="00DD0DAB">
              <w:rPr>
                <w:rFonts w:hint="eastAsia"/>
              </w:rPr>
              <w:t>博單車</w:t>
            </w:r>
            <w:r>
              <w:rPr>
                <w:rFonts w:hint="eastAsia"/>
              </w:rPr>
              <w:t>亦有機會</w:t>
            </w:r>
            <w:r w:rsidRPr="00400606">
              <w:rPr>
                <w:rFonts w:hint="eastAsia"/>
              </w:rPr>
              <w:t>單車變</w:t>
            </w:r>
            <w:r>
              <w:rPr>
                <w:rFonts w:hint="eastAsia"/>
              </w:rPr>
              <w:t>不成</w:t>
            </w:r>
            <w:r w:rsidRPr="00400606">
              <w:rPr>
                <w:rFonts w:hint="eastAsia"/>
              </w:rPr>
              <w:t>摩托</w:t>
            </w:r>
            <w:r>
              <w:rPr>
                <w:rFonts w:hint="eastAsia"/>
              </w:rPr>
              <w:t>，</w:t>
            </w:r>
            <w:r w:rsidR="00657C20">
              <w:rPr>
                <w:rFonts w:hint="eastAsia"/>
              </w:rPr>
              <w:t>反而</w:t>
            </w:r>
            <w:r>
              <w:rPr>
                <w:rFonts w:hint="eastAsia"/>
              </w:rPr>
              <w:t>連單車都輸掉。</w:t>
            </w:r>
          </w:p>
        </w:tc>
      </w:tr>
      <w:tr w:rsidR="00400606" w:rsidTr="00400606">
        <w:tc>
          <w:tcPr>
            <w:tcW w:w="4585" w:type="dxa"/>
          </w:tcPr>
          <w:p w:rsidR="00400606" w:rsidRDefault="00400606" w:rsidP="006C6DB9">
            <w:pPr>
              <w:jc w:val="both"/>
            </w:pPr>
            <w:r>
              <w:rPr>
                <w:rFonts w:hint="eastAsia"/>
              </w:rPr>
              <w:t>1.</w:t>
            </w:r>
          </w:p>
          <w:p w:rsidR="00400606" w:rsidRDefault="00400606" w:rsidP="006C6DB9">
            <w:pPr>
              <w:jc w:val="both"/>
            </w:pPr>
          </w:p>
          <w:p w:rsidR="000209A5" w:rsidRDefault="000209A5" w:rsidP="006C6DB9">
            <w:pPr>
              <w:jc w:val="both"/>
            </w:pPr>
          </w:p>
        </w:tc>
        <w:tc>
          <w:tcPr>
            <w:tcW w:w="4586" w:type="dxa"/>
          </w:tcPr>
          <w:p w:rsidR="00400606" w:rsidRDefault="00400606" w:rsidP="006C6DB9">
            <w:pPr>
              <w:jc w:val="both"/>
            </w:pPr>
          </w:p>
        </w:tc>
      </w:tr>
      <w:tr w:rsidR="00400606" w:rsidTr="00400606">
        <w:tc>
          <w:tcPr>
            <w:tcW w:w="4585" w:type="dxa"/>
          </w:tcPr>
          <w:p w:rsidR="00400606" w:rsidRDefault="00400606" w:rsidP="006C6DB9">
            <w:pPr>
              <w:jc w:val="both"/>
            </w:pPr>
            <w:r>
              <w:rPr>
                <w:rFonts w:hint="eastAsia"/>
              </w:rPr>
              <w:t>2.</w:t>
            </w:r>
          </w:p>
          <w:p w:rsidR="00400606" w:rsidRDefault="00400606" w:rsidP="006C6DB9">
            <w:pPr>
              <w:jc w:val="both"/>
            </w:pPr>
          </w:p>
          <w:p w:rsidR="000209A5" w:rsidRDefault="000209A5" w:rsidP="006C6DB9">
            <w:pPr>
              <w:jc w:val="both"/>
            </w:pPr>
          </w:p>
        </w:tc>
        <w:tc>
          <w:tcPr>
            <w:tcW w:w="4586" w:type="dxa"/>
          </w:tcPr>
          <w:p w:rsidR="00400606" w:rsidRDefault="00400606" w:rsidP="006C6DB9">
            <w:pPr>
              <w:jc w:val="both"/>
            </w:pPr>
          </w:p>
        </w:tc>
      </w:tr>
      <w:tr w:rsidR="00400606" w:rsidTr="00400606">
        <w:tc>
          <w:tcPr>
            <w:tcW w:w="4585" w:type="dxa"/>
          </w:tcPr>
          <w:p w:rsidR="00400606" w:rsidRDefault="00400606" w:rsidP="006C6DB9">
            <w:pPr>
              <w:jc w:val="both"/>
            </w:pPr>
            <w:r>
              <w:rPr>
                <w:rFonts w:hint="eastAsia"/>
              </w:rPr>
              <w:t>3.</w:t>
            </w:r>
          </w:p>
          <w:p w:rsidR="00400606" w:rsidRDefault="00400606" w:rsidP="006C6DB9">
            <w:pPr>
              <w:jc w:val="both"/>
            </w:pPr>
          </w:p>
          <w:p w:rsidR="000209A5" w:rsidRDefault="000209A5" w:rsidP="006C6DB9">
            <w:pPr>
              <w:jc w:val="both"/>
            </w:pPr>
          </w:p>
        </w:tc>
        <w:tc>
          <w:tcPr>
            <w:tcW w:w="4586" w:type="dxa"/>
          </w:tcPr>
          <w:p w:rsidR="00400606" w:rsidRDefault="00400606" w:rsidP="006C6DB9">
            <w:pPr>
              <w:jc w:val="both"/>
            </w:pPr>
          </w:p>
        </w:tc>
      </w:tr>
    </w:tbl>
    <w:p w:rsidR="00657C20" w:rsidRDefault="00657C20" w:rsidP="00657C20">
      <w:pPr>
        <w:jc w:val="center"/>
      </w:pPr>
    </w:p>
    <w:p w:rsidR="00657C20" w:rsidRDefault="00657C20" w:rsidP="00657C20">
      <w:pPr>
        <w:jc w:val="center"/>
      </w:pPr>
    </w:p>
    <w:p w:rsidR="00B46C24" w:rsidRDefault="00F76568" w:rsidP="00F76568">
      <w:pPr>
        <w:jc w:val="center"/>
      </w:pPr>
      <w:r>
        <w:rPr>
          <w:noProof/>
        </w:rPr>
        <w:drawing>
          <wp:inline distT="0" distB="0" distL="0" distR="0" wp14:anchorId="5BA5E9E0" wp14:editId="070A2F8A">
            <wp:extent cx="1628775" cy="1828800"/>
            <wp:effectExtent l="0" t="0" r="9525" b="0"/>
            <wp:docPr id="7" name="圖片 7" descr="C:\Users\annieonto\AppData\Local\Microsoft\Windows\Temporary Internet Files\Content.IE5\MLVFOKN3\MC9004344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ieonto\AppData\Local\Microsoft\Windows\Temporary Internet Files\Content.IE5\MLVFOKN3\MC90043441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091154D8" wp14:editId="78F09AD0">
            <wp:extent cx="1257300" cy="1990725"/>
            <wp:effectExtent l="0" t="0" r="0" b="9525"/>
            <wp:docPr id="8" name="圖片 8" descr="C:\Users\annieonto\AppData\Local\Microsoft\Windows\Temporary Internet Files\Content.IE5\A4ADE3B4\MC9004238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nieonto\AppData\Local\Microsoft\Windows\Temporary Internet Files\Content.IE5\A4ADE3B4\MC90042382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noProof/>
        </w:rPr>
        <w:drawing>
          <wp:inline distT="0" distB="0" distL="0" distR="0" wp14:anchorId="43F3E22B" wp14:editId="7E386695">
            <wp:extent cx="1600200" cy="1952625"/>
            <wp:effectExtent l="0" t="0" r="0" b="9525"/>
            <wp:docPr id="9" name="圖片 9" descr="C:\Users\annieonto\AppData\Local\Microsoft\Windows\Temporary Internet Files\Content.IE5\K73UUXO8\MC9004298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ieonto\AppData\Local\Microsoft\Windows\Temporary Internet Files\Content.IE5\K73UUXO8\MC900429827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C20" w:rsidRPr="003927F2" w:rsidRDefault="00657C20" w:rsidP="00657C20"/>
    <w:sectPr w:rsidR="00657C20" w:rsidRPr="003927F2" w:rsidSect="00460105">
      <w:headerReference w:type="default" r:id="rId16"/>
      <w:footerReference w:type="default" r:id="rId17"/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28" w:rsidRDefault="00732428" w:rsidP="00176E74">
      <w:r>
        <w:separator/>
      </w:r>
    </w:p>
  </w:endnote>
  <w:endnote w:type="continuationSeparator" w:id="0">
    <w:p w:rsidR="00732428" w:rsidRDefault="00732428" w:rsidP="0017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696789"/>
      <w:docPartObj>
        <w:docPartGallery w:val="Page Numbers (Bottom of Page)"/>
        <w:docPartUnique/>
      </w:docPartObj>
    </w:sdtPr>
    <w:sdtEndPr/>
    <w:sdtContent>
      <w:p w:rsidR="00176E74" w:rsidRDefault="00176E7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46A" w:rsidRPr="007F746A">
          <w:rPr>
            <w:noProof/>
            <w:lang w:val="zh-TW"/>
          </w:rPr>
          <w:t>6</w:t>
        </w:r>
        <w:r>
          <w:fldChar w:fldCharType="end"/>
        </w:r>
      </w:p>
    </w:sdtContent>
  </w:sdt>
  <w:p w:rsidR="00176E74" w:rsidRDefault="00176E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28" w:rsidRDefault="00732428" w:rsidP="00176E74">
      <w:r>
        <w:separator/>
      </w:r>
    </w:p>
  </w:footnote>
  <w:footnote w:type="continuationSeparator" w:id="0">
    <w:p w:rsidR="00732428" w:rsidRDefault="00732428" w:rsidP="00176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B09" w:rsidRDefault="004D0B09">
    <w:pPr>
      <w:pStyle w:val="a8"/>
    </w:pPr>
  </w:p>
  <w:tbl>
    <w:tblPr>
      <w:tblW w:w="0" w:type="auto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126"/>
    </w:tblGrid>
    <w:tr w:rsidR="004D0B09" w:rsidTr="00A756F1">
      <w:tc>
        <w:tcPr>
          <w:tcW w:w="9126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4D0B09" w:rsidRDefault="004D0B09" w:rsidP="00A756F1">
          <w:pPr>
            <w:pStyle w:val="a8"/>
            <w:tabs>
              <w:tab w:val="right" w:pos="9070"/>
            </w:tabs>
            <w:jc w:val="right"/>
            <w:rPr>
              <w:rFonts w:ascii="標楷體" w:eastAsia="標楷體"/>
              <w:i/>
              <w:color w:val="808080"/>
              <w:sz w:val="24"/>
            </w:rPr>
          </w:pP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  <w:lang w:eastAsia="zh-HK"/>
            </w:rPr>
            <w:t> </w:t>
          </w:r>
          <w:r w:rsidR="003A5D2C">
            <w:rPr>
              <w:rFonts w:ascii="標楷體" w:eastAsia="標楷體" w:hint="eastAsia"/>
              <w:i/>
              <w:color w:val="808080"/>
              <w:sz w:val="24"/>
            </w:rPr>
            <w:t>理智</w:t>
          </w:r>
          <w:proofErr w:type="gramStart"/>
          <w:r w:rsidR="003927F2" w:rsidRPr="003927F2">
            <w:rPr>
              <w:rFonts w:ascii="標楷體" w:eastAsia="標楷體" w:hint="eastAsia"/>
              <w:i/>
              <w:color w:val="808080"/>
              <w:sz w:val="24"/>
            </w:rPr>
            <w:t>不賭翁</w:t>
          </w:r>
          <w:proofErr w:type="gramEnd"/>
          <w:r w:rsidR="003927F2">
            <w:rPr>
              <w:rFonts w:ascii="標楷體" w:eastAsia="標楷體" w:hint="eastAsia"/>
              <w:i/>
              <w:color w:val="808080"/>
              <w:sz w:val="24"/>
            </w:rPr>
            <w:t xml:space="preserve"> </w:t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/>
              <w:i/>
              <w:color w:val="808080"/>
              <w:sz w:val="24"/>
            </w:rPr>
            <w:sym w:font="MT Extra" w:char="F03E"/>
          </w:r>
          <w:r>
            <w:rPr>
              <w:rFonts w:ascii="標楷體" w:eastAsia="標楷體" w:hint="eastAsia"/>
              <w:i/>
              <w:color w:val="808080"/>
              <w:sz w:val="24"/>
            </w:rPr>
            <w:t xml:space="preserve"> 學與教活動</w:t>
          </w:r>
        </w:p>
      </w:tc>
    </w:tr>
  </w:tbl>
  <w:p w:rsidR="00460105" w:rsidRPr="004D0B09" w:rsidRDefault="00460105" w:rsidP="004601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52B"/>
    <w:multiLevelType w:val="hybridMultilevel"/>
    <w:tmpl w:val="86B8E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F275CD"/>
    <w:multiLevelType w:val="hybridMultilevel"/>
    <w:tmpl w:val="19703274"/>
    <w:lvl w:ilvl="0" w:tplc="28106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50B7F"/>
    <w:multiLevelType w:val="hybridMultilevel"/>
    <w:tmpl w:val="FD88E962"/>
    <w:lvl w:ilvl="0" w:tplc="3F68D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D1784"/>
    <w:multiLevelType w:val="hybridMultilevel"/>
    <w:tmpl w:val="ACC0E9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266C37"/>
    <w:multiLevelType w:val="hybridMultilevel"/>
    <w:tmpl w:val="B6822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A97F4A"/>
    <w:multiLevelType w:val="hybridMultilevel"/>
    <w:tmpl w:val="3AB8E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C734454"/>
    <w:multiLevelType w:val="hybridMultilevel"/>
    <w:tmpl w:val="76285B26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7E4E8F"/>
    <w:multiLevelType w:val="hybridMultilevel"/>
    <w:tmpl w:val="A5DEA1E8"/>
    <w:lvl w:ilvl="0" w:tplc="0409001B">
      <w:start w:val="1"/>
      <w:numFmt w:val="lowerRoman"/>
      <w:lvlText w:val="%1."/>
      <w:lvlJc w:val="right"/>
      <w:pPr>
        <w:ind w:left="960" w:hanging="480"/>
      </w:pPr>
    </w:lvl>
    <w:lvl w:ilvl="1" w:tplc="8F80C62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FED1FCB"/>
    <w:multiLevelType w:val="hybridMultilevel"/>
    <w:tmpl w:val="ECC60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3BF4D8A"/>
    <w:multiLevelType w:val="hybridMultilevel"/>
    <w:tmpl w:val="CBC4A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1B83290F"/>
    <w:multiLevelType w:val="hybridMultilevel"/>
    <w:tmpl w:val="6B1C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D6F51FA"/>
    <w:multiLevelType w:val="hybridMultilevel"/>
    <w:tmpl w:val="3B2C81E8"/>
    <w:lvl w:ilvl="0" w:tplc="BE9AA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096F38"/>
    <w:multiLevelType w:val="hybridMultilevel"/>
    <w:tmpl w:val="241A4550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9A1463"/>
    <w:multiLevelType w:val="hybridMultilevel"/>
    <w:tmpl w:val="80B8B984"/>
    <w:lvl w:ilvl="0" w:tplc="8F80C62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406A92"/>
    <w:multiLevelType w:val="hybridMultilevel"/>
    <w:tmpl w:val="8444B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95A180F"/>
    <w:multiLevelType w:val="hybridMultilevel"/>
    <w:tmpl w:val="5D3AE3E6"/>
    <w:lvl w:ilvl="0" w:tplc="906608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6E36DA"/>
    <w:multiLevelType w:val="hybridMultilevel"/>
    <w:tmpl w:val="4B6AB020"/>
    <w:lvl w:ilvl="0" w:tplc="BCB29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EE0B20"/>
    <w:multiLevelType w:val="hybridMultilevel"/>
    <w:tmpl w:val="088433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98743F"/>
    <w:multiLevelType w:val="hybridMultilevel"/>
    <w:tmpl w:val="10ACDC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D536531"/>
    <w:multiLevelType w:val="hybridMultilevel"/>
    <w:tmpl w:val="E4A4E408"/>
    <w:lvl w:ilvl="0" w:tplc="F98E7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DAE6CEB"/>
    <w:multiLevelType w:val="hybridMultilevel"/>
    <w:tmpl w:val="1780FBF6"/>
    <w:lvl w:ilvl="0" w:tplc="5B94CFC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E5CC7DAE">
      <w:start w:val="1"/>
      <w:numFmt w:val="lowerRoman"/>
      <w:lvlText w:val="%2."/>
      <w:lvlJc w:val="right"/>
      <w:pPr>
        <w:ind w:left="1440" w:hanging="480"/>
      </w:pPr>
      <w:rPr>
        <w:b w:val="0"/>
      </w:rPr>
    </w:lvl>
    <w:lvl w:ilvl="2" w:tplc="A3708D5E">
      <w:start w:val="1"/>
      <w:numFmt w:val="decimal"/>
      <w:lvlText w:val="(%3)"/>
      <w:lvlJc w:val="left"/>
      <w:pPr>
        <w:ind w:left="18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DFD659C"/>
    <w:multiLevelType w:val="hybridMultilevel"/>
    <w:tmpl w:val="0082C8CC"/>
    <w:lvl w:ilvl="0" w:tplc="2E4EA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BC3F39"/>
    <w:multiLevelType w:val="hybridMultilevel"/>
    <w:tmpl w:val="3D7E9A1E"/>
    <w:lvl w:ilvl="0" w:tplc="D4DA5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3951C5"/>
    <w:multiLevelType w:val="hybridMultilevel"/>
    <w:tmpl w:val="3E7C64A4"/>
    <w:lvl w:ilvl="0" w:tplc="04090011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1">
      <w:start w:val="1"/>
      <w:numFmt w:val="upperLetter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2FE57DD"/>
    <w:multiLevelType w:val="hybridMultilevel"/>
    <w:tmpl w:val="C7EAD342"/>
    <w:lvl w:ilvl="0" w:tplc="BD10A3B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25">
    <w:nsid w:val="46D22A21"/>
    <w:multiLevelType w:val="hybridMultilevel"/>
    <w:tmpl w:val="3738AF58"/>
    <w:lvl w:ilvl="0" w:tplc="A10CB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112CFC"/>
    <w:multiLevelType w:val="hybridMultilevel"/>
    <w:tmpl w:val="D226B6BC"/>
    <w:lvl w:ilvl="0" w:tplc="86C257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FE005F9"/>
    <w:multiLevelType w:val="hybridMultilevel"/>
    <w:tmpl w:val="8B2A4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6E06BF"/>
    <w:multiLevelType w:val="hybridMultilevel"/>
    <w:tmpl w:val="F86CC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C07209A"/>
    <w:multiLevelType w:val="hybridMultilevel"/>
    <w:tmpl w:val="7CA68E8C"/>
    <w:lvl w:ilvl="0" w:tplc="7AE8A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E84071C"/>
    <w:multiLevelType w:val="hybridMultilevel"/>
    <w:tmpl w:val="C56E8D58"/>
    <w:lvl w:ilvl="0" w:tplc="04090001">
      <w:start w:val="1"/>
      <w:numFmt w:val="bullet"/>
      <w:lvlText w:val=""/>
      <w:lvlJc w:val="left"/>
      <w:pPr>
        <w:ind w:left="8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8" w:hanging="480"/>
      </w:pPr>
      <w:rPr>
        <w:rFonts w:ascii="Wingdings" w:hAnsi="Wingdings" w:hint="default"/>
      </w:rPr>
    </w:lvl>
  </w:abstractNum>
  <w:abstractNum w:abstractNumId="31">
    <w:nsid w:val="78FF2662"/>
    <w:multiLevelType w:val="hybridMultilevel"/>
    <w:tmpl w:val="89005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B507971"/>
    <w:multiLevelType w:val="hybridMultilevel"/>
    <w:tmpl w:val="5502B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834E30"/>
    <w:multiLevelType w:val="hybridMultilevel"/>
    <w:tmpl w:val="B4BC3AD4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07353A"/>
    <w:multiLevelType w:val="hybridMultilevel"/>
    <w:tmpl w:val="75C2E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24"/>
  </w:num>
  <w:num w:numId="5">
    <w:abstractNumId w:val="2"/>
  </w:num>
  <w:num w:numId="6">
    <w:abstractNumId w:val="34"/>
  </w:num>
  <w:num w:numId="7">
    <w:abstractNumId w:val="20"/>
  </w:num>
  <w:num w:numId="8">
    <w:abstractNumId w:val="7"/>
  </w:num>
  <w:num w:numId="9">
    <w:abstractNumId w:val="29"/>
  </w:num>
  <w:num w:numId="10">
    <w:abstractNumId w:val="33"/>
  </w:num>
  <w:num w:numId="11">
    <w:abstractNumId w:val="9"/>
  </w:num>
  <w:num w:numId="12">
    <w:abstractNumId w:val="30"/>
  </w:num>
  <w:num w:numId="13">
    <w:abstractNumId w:val="16"/>
  </w:num>
  <w:num w:numId="14">
    <w:abstractNumId w:val="1"/>
  </w:num>
  <w:num w:numId="15">
    <w:abstractNumId w:val="26"/>
  </w:num>
  <w:num w:numId="16">
    <w:abstractNumId w:val="32"/>
  </w:num>
  <w:num w:numId="17">
    <w:abstractNumId w:val="8"/>
  </w:num>
  <w:num w:numId="18">
    <w:abstractNumId w:val="15"/>
  </w:num>
  <w:num w:numId="19">
    <w:abstractNumId w:val="14"/>
  </w:num>
  <w:num w:numId="20">
    <w:abstractNumId w:val="3"/>
  </w:num>
  <w:num w:numId="21">
    <w:abstractNumId w:val="5"/>
  </w:num>
  <w:num w:numId="22">
    <w:abstractNumId w:val="25"/>
  </w:num>
  <w:num w:numId="23">
    <w:abstractNumId w:val="28"/>
  </w:num>
  <w:num w:numId="24">
    <w:abstractNumId w:val="10"/>
  </w:num>
  <w:num w:numId="25">
    <w:abstractNumId w:val="18"/>
  </w:num>
  <w:num w:numId="26">
    <w:abstractNumId w:val="11"/>
  </w:num>
  <w:num w:numId="27">
    <w:abstractNumId w:val="19"/>
  </w:num>
  <w:num w:numId="28">
    <w:abstractNumId w:val="0"/>
  </w:num>
  <w:num w:numId="29">
    <w:abstractNumId w:val="23"/>
  </w:num>
  <w:num w:numId="30">
    <w:abstractNumId w:val="22"/>
  </w:num>
  <w:num w:numId="31">
    <w:abstractNumId w:val="17"/>
  </w:num>
  <w:num w:numId="32">
    <w:abstractNumId w:val="27"/>
  </w:num>
  <w:num w:numId="33">
    <w:abstractNumId w:val="31"/>
  </w:num>
  <w:num w:numId="34">
    <w:abstractNumId w:val="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C8"/>
    <w:rsid w:val="00005750"/>
    <w:rsid w:val="0000676E"/>
    <w:rsid w:val="00016139"/>
    <w:rsid w:val="000209A5"/>
    <w:rsid w:val="0002442F"/>
    <w:rsid w:val="00025AAB"/>
    <w:rsid w:val="0002622B"/>
    <w:rsid w:val="00030B4B"/>
    <w:rsid w:val="00031007"/>
    <w:rsid w:val="00032CA5"/>
    <w:rsid w:val="0003335C"/>
    <w:rsid w:val="00035FBC"/>
    <w:rsid w:val="000369DB"/>
    <w:rsid w:val="000463B0"/>
    <w:rsid w:val="00046E06"/>
    <w:rsid w:val="0005113F"/>
    <w:rsid w:val="00051A18"/>
    <w:rsid w:val="00052703"/>
    <w:rsid w:val="00055A92"/>
    <w:rsid w:val="000616E8"/>
    <w:rsid w:val="00064325"/>
    <w:rsid w:val="00066E42"/>
    <w:rsid w:val="000674FA"/>
    <w:rsid w:val="00067706"/>
    <w:rsid w:val="00073094"/>
    <w:rsid w:val="00073281"/>
    <w:rsid w:val="000732E9"/>
    <w:rsid w:val="00073DD9"/>
    <w:rsid w:val="00075961"/>
    <w:rsid w:val="00076FEB"/>
    <w:rsid w:val="00077FC1"/>
    <w:rsid w:val="000809BD"/>
    <w:rsid w:val="00080B4F"/>
    <w:rsid w:val="00083EEF"/>
    <w:rsid w:val="00084810"/>
    <w:rsid w:val="00085753"/>
    <w:rsid w:val="00085EB1"/>
    <w:rsid w:val="00090DF7"/>
    <w:rsid w:val="000913EE"/>
    <w:rsid w:val="00095497"/>
    <w:rsid w:val="00096CDB"/>
    <w:rsid w:val="000A1E02"/>
    <w:rsid w:val="000A229A"/>
    <w:rsid w:val="000A48ED"/>
    <w:rsid w:val="000B20CF"/>
    <w:rsid w:val="000B6F70"/>
    <w:rsid w:val="000B7449"/>
    <w:rsid w:val="000C00A2"/>
    <w:rsid w:val="000C3C3E"/>
    <w:rsid w:val="000C4F3B"/>
    <w:rsid w:val="000C5385"/>
    <w:rsid w:val="000D0611"/>
    <w:rsid w:val="000D339E"/>
    <w:rsid w:val="000D4DF6"/>
    <w:rsid w:val="000D5DF3"/>
    <w:rsid w:val="000D70F7"/>
    <w:rsid w:val="000D7B00"/>
    <w:rsid w:val="000E2125"/>
    <w:rsid w:val="000E27C7"/>
    <w:rsid w:val="000E3817"/>
    <w:rsid w:val="000E4564"/>
    <w:rsid w:val="000E4E25"/>
    <w:rsid w:val="000F234B"/>
    <w:rsid w:val="000F38E9"/>
    <w:rsid w:val="001040F6"/>
    <w:rsid w:val="00106996"/>
    <w:rsid w:val="0011311F"/>
    <w:rsid w:val="00115E8A"/>
    <w:rsid w:val="00121067"/>
    <w:rsid w:val="00127779"/>
    <w:rsid w:val="0013004E"/>
    <w:rsid w:val="00130214"/>
    <w:rsid w:val="0013479E"/>
    <w:rsid w:val="00142A39"/>
    <w:rsid w:val="00142B89"/>
    <w:rsid w:val="00142DB6"/>
    <w:rsid w:val="0014477C"/>
    <w:rsid w:val="00144EAE"/>
    <w:rsid w:val="00145239"/>
    <w:rsid w:val="00145EE7"/>
    <w:rsid w:val="001469E9"/>
    <w:rsid w:val="001504CC"/>
    <w:rsid w:val="00152D03"/>
    <w:rsid w:val="00154FB2"/>
    <w:rsid w:val="0015791E"/>
    <w:rsid w:val="00165E79"/>
    <w:rsid w:val="00166DA7"/>
    <w:rsid w:val="00171510"/>
    <w:rsid w:val="001759A3"/>
    <w:rsid w:val="00176E74"/>
    <w:rsid w:val="00180A12"/>
    <w:rsid w:val="001846CF"/>
    <w:rsid w:val="00186D50"/>
    <w:rsid w:val="00187ABA"/>
    <w:rsid w:val="00191D75"/>
    <w:rsid w:val="0019395A"/>
    <w:rsid w:val="00194A5E"/>
    <w:rsid w:val="001961A1"/>
    <w:rsid w:val="001A286A"/>
    <w:rsid w:val="001A3076"/>
    <w:rsid w:val="001A41D2"/>
    <w:rsid w:val="001A4BCF"/>
    <w:rsid w:val="001B0E55"/>
    <w:rsid w:val="001B4336"/>
    <w:rsid w:val="001B4554"/>
    <w:rsid w:val="001B5484"/>
    <w:rsid w:val="001C6B6F"/>
    <w:rsid w:val="001D2B52"/>
    <w:rsid w:val="001D3E35"/>
    <w:rsid w:val="001D6A99"/>
    <w:rsid w:val="001D721E"/>
    <w:rsid w:val="001D7DD5"/>
    <w:rsid w:val="001E0295"/>
    <w:rsid w:val="001E0C9B"/>
    <w:rsid w:val="001E1A72"/>
    <w:rsid w:val="001E233A"/>
    <w:rsid w:val="001E3FD5"/>
    <w:rsid w:val="001E5A09"/>
    <w:rsid w:val="001E6F5E"/>
    <w:rsid w:val="001E72ED"/>
    <w:rsid w:val="001F1555"/>
    <w:rsid w:val="001F2041"/>
    <w:rsid w:val="001F2DD3"/>
    <w:rsid w:val="001F583B"/>
    <w:rsid w:val="001F7B3C"/>
    <w:rsid w:val="002029FD"/>
    <w:rsid w:val="002031B4"/>
    <w:rsid w:val="00210826"/>
    <w:rsid w:val="002109D5"/>
    <w:rsid w:val="00212A1B"/>
    <w:rsid w:val="00213CFA"/>
    <w:rsid w:val="00214E5B"/>
    <w:rsid w:val="002163E6"/>
    <w:rsid w:val="00220E95"/>
    <w:rsid w:val="00222093"/>
    <w:rsid w:val="0022218E"/>
    <w:rsid w:val="00223462"/>
    <w:rsid w:val="00224A8E"/>
    <w:rsid w:val="00224C9B"/>
    <w:rsid w:val="0022705D"/>
    <w:rsid w:val="0023095C"/>
    <w:rsid w:val="0023261E"/>
    <w:rsid w:val="0023427C"/>
    <w:rsid w:val="0024059A"/>
    <w:rsid w:val="0024153B"/>
    <w:rsid w:val="0024520F"/>
    <w:rsid w:val="002459F9"/>
    <w:rsid w:val="00245DB4"/>
    <w:rsid w:val="00245F71"/>
    <w:rsid w:val="00247E04"/>
    <w:rsid w:val="00251329"/>
    <w:rsid w:val="0025321C"/>
    <w:rsid w:val="00253CE3"/>
    <w:rsid w:val="002552B2"/>
    <w:rsid w:val="002561F3"/>
    <w:rsid w:val="00260E8B"/>
    <w:rsid w:val="00261743"/>
    <w:rsid w:val="0026265B"/>
    <w:rsid w:val="002636FE"/>
    <w:rsid w:val="00263ED9"/>
    <w:rsid w:val="00265D9D"/>
    <w:rsid w:val="00271617"/>
    <w:rsid w:val="00281FC8"/>
    <w:rsid w:val="00283F2B"/>
    <w:rsid w:val="002916C7"/>
    <w:rsid w:val="0029294C"/>
    <w:rsid w:val="00297017"/>
    <w:rsid w:val="002A3516"/>
    <w:rsid w:val="002A4A2E"/>
    <w:rsid w:val="002B05CD"/>
    <w:rsid w:val="002B5FE6"/>
    <w:rsid w:val="002C1CBC"/>
    <w:rsid w:val="002C54AA"/>
    <w:rsid w:val="002D5B8A"/>
    <w:rsid w:val="002D6795"/>
    <w:rsid w:val="002D6DFA"/>
    <w:rsid w:val="002E423F"/>
    <w:rsid w:val="002E4859"/>
    <w:rsid w:val="002E6CDB"/>
    <w:rsid w:val="002F0D17"/>
    <w:rsid w:val="003003F4"/>
    <w:rsid w:val="00305DBE"/>
    <w:rsid w:val="0030616B"/>
    <w:rsid w:val="00307071"/>
    <w:rsid w:val="00317FE1"/>
    <w:rsid w:val="00322FFB"/>
    <w:rsid w:val="00326681"/>
    <w:rsid w:val="003276A1"/>
    <w:rsid w:val="003304F1"/>
    <w:rsid w:val="003333EE"/>
    <w:rsid w:val="00334928"/>
    <w:rsid w:val="00335E6B"/>
    <w:rsid w:val="00336792"/>
    <w:rsid w:val="00340BBE"/>
    <w:rsid w:val="00346118"/>
    <w:rsid w:val="003474B6"/>
    <w:rsid w:val="003477DB"/>
    <w:rsid w:val="00350243"/>
    <w:rsid w:val="003553F6"/>
    <w:rsid w:val="00356620"/>
    <w:rsid w:val="0035742F"/>
    <w:rsid w:val="00362EDC"/>
    <w:rsid w:val="00365205"/>
    <w:rsid w:val="0037071F"/>
    <w:rsid w:val="0037306E"/>
    <w:rsid w:val="00374818"/>
    <w:rsid w:val="00375A17"/>
    <w:rsid w:val="00381973"/>
    <w:rsid w:val="003846FB"/>
    <w:rsid w:val="003858D0"/>
    <w:rsid w:val="003907C7"/>
    <w:rsid w:val="003927F2"/>
    <w:rsid w:val="003A230A"/>
    <w:rsid w:val="003A5D2C"/>
    <w:rsid w:val="003A70D3"/>
    <w:rsid w:val="003B0930"/>
    <w:rsid w:val="003B251F"/>
    <w:rsid w:val="003B2741"/>
    <w:rsid w:val="003B4B9A"/>
    <w:rsid w:val="003C3FBF"/>
    <w:rsid w:val="003C7C1C"/>
    <w:rsid w:val="003D22E8"/>
    <w:rsid w:val="003D577F"/>
    <w:rsid w:val="003E1555"/>
    <w:rsid w:val="003E3528"/>
    <w:rsid w:val="003E581C"/>
    <w:rsid w:val="003E69D3"/>
    <w:rsid w:val="003E7655"/>
    <w:rsid w:val="003E7DC7"/>
    <w:rsid w:val="003F0622"/>
    <w:rsid w:val="003F29F8"/>
    <w:rsid w:val="003F2EE6"/>
    <w:rsid w:val="003F2F3D"/>
    <w:rsid w:val="003F3329"/>
    <w:rsid w:val="003F43BA"/>
    <w:rsid w:val="003F58C4"/>
    <w:rsid w:val="003F70F4"/>
    <w:rsid w:val="003F74C5"/>
    <w:rsid w:val="003F783A"/>
    <w:rsid w:val="00400606"/>
    <w:rsid w:val="0040107A"/>
    <w:rsid w:val="004011AE"/>
    <w:rsid w:val="00403027"/>
    <w:rsid w:val="004045E9"/>
    <w:rsid w:val="004054F9"/>
    <w:rsid w:val="00410635"/>
    <w:rsid w:val="00413414"/>
    <w:rsid w:val="00417781"/>
    <w:rsid w:val="004226BA"/>
    <w:rsid w:val="00426392"/>
    <w:rsid w:val="004275FF"/>
    <w:rsid w:val="004342DC"/>
    <w:rsid w:val="0043564E"/>
    <w:rsid w:val="0044393A"/>
    <w:rsid w:val="00444ED6"/>
    <w:rsid w:val="00447A8D"/>
    <w:rsid w:val="004528E8"/>
    <w:rsid w:val="00454884"/>
    <w:rsid w:val="00454CD3"/>
    <w:rsid w:val="00455672"/>
    <w:rsid w:val="00456662"/>
    <w:rsid w:val="004579EE"/>
    <w:rsid w:val="00460105"/>
    <w:rsid w:val="00463D98"/>
    <w:rsid w:val="00466F2C"/>
    <w:rsid w:val="00470A88"/>
    <w:rsid w:val="00471392"/>
    <w:rsid w:val="00471F22"/>
    <w:rsid w:val="0047253A"/>
    <w:rsid w:val="00474128"/>
    <w:rsid w:val="00476857"/>
    <w:rsid w:val="00476B89"/>
    <w:rsid w:val="00481209"/>
    <w:rsid w:val="00484028"/>
    <w:rsid w:val="00484523"/>
    <w:rsid w:val="00490E30"/>
    <w:rsid w:val="00494D9E"/>
    <w:rsid w:val="0049596F"/>
    <w:rsid w:val="00496E8C"/>
    <w:rsid w:val="004A35BA"/>
    <w:rsid w:val="004A4DF5"/>
    <w:rsid w:val="004A7EED"/>
    <w:rsid w:val="004C3BE5"/>
    <w:rsid w:val="004C6F54"/>
    <w:rsid w:val="004C70E1"/>
    <w:rsid w:val="004D0B09"/>
    <w:rsid w:val="004D4C87"/>
    <w:rsid w:val="004E00E2"/>
    <w:rsid w:val="004E229E"/>
    <w:rsid w:val="004E572A"/>
    <w:rsid w:val="004E67E2"/>
    <w:rsid w:val="004F677E"/>
    <w:rsid w:val="005013EC"/>
    <w:rsid w:val="00501B38"/>
    <w:rsid w:val="00502F87"/>
    <w:rsid w:val="00506B92"/>
    <w:rsid w:val="005123E3"/>
    <w:rsid w:val="00512E46"/>
    <w:rsid w:val="005221C6"/>
    <w:rsid w:val="005234F0"/>
    <w:rsid w:val="00524351"/>
    <w:rsid w:val="005250DB"/>
    <w:rsid w:val="00525759"/>
    <w:rsid w:val="00527579"/>
    <w:rsid w:val="0053198C"/>
    <w:rsid w:val="005319D2"/>
    <w:rsid w:val="00532245"/>
    <w:rsid w:val="00532F9F"/>
    <w:rsid w:val="005339B3"/>
    <w:rsid w:val="005355FD"/>
    <w:rsid w:val="00537EBC"/>
    <w:rsid w:val="00540C0A"/>
    <w:rsid w:val="00540DB5"/>
    <w:rsid w:val="00541B4E"/>
    <w:rsid w:val="00542F5F"/>
    <w:rsid w:val="005432A2"/>
    <w:rsid w:val="00544761"/>
    <w:rsid w:val="00545CF0"/>
    <w:rsid w:val="00545DB8"/>
    <w:rsid w:val="00545F1A"/>
    <w:rsid w:val="005479F5"/>
    <w:rsid w:val="00550F69"/>
    <w:rsid w:val="00551B03"/>
    <w:rsid w:val="0055298C"/>
    <w:rsid w:val="0055441D"/>
    <w:rsid w:val="00554673"/>
    <w:rsid w:val="00555EC8"/>
    <w:rsid w:val="00562612"/>
    <w:rsid w:val="00562F1E"/>
    <w:rsid w:val="005646D4"/>
    <w:rsid w:val="00564DF8"/>
    <w:rsid w:val="0056786E"/>
    <w:rsid w:val="00570384"/>
    <w:rsid w:val="00570E29"/>
    <w:rsid w:val="00571681"/>
    <w:rsid w:val="005743E2"/>
    <w:rsid w:val="00580320"/>
    <w:rsid w:val="00580DC8"/>
    <w:rsid w:val="0058186A"/>
    <w:rsid w:val="00583748"/>
    <w:rsid w:val="00583869"/>
    <w:rsid w:val="00583B50"/>
    <w:rsid w:val="00585E67"/>
    <w:rsid w:val="005862A8"/>
    <w:rsid w:val="00591B56"/>
    <w:rsid w:val="00592065"/>
    <w:rsid w:val="005931F8"/>
    <w:rsid w:val="0059329E"/>
    <w:rsid w:val="005952C9"/>
    <w:rsid w:val="005A1336"/>
    <w:rsid w:val="005A3435"/>
    <w:rsid w:val="005A3DDA"/>
    <w:rsid w:val="005A4B55"/>
    <w:rsid w:val="005A4F01"/>
    <w:rsid w:val="005A673E"/>
    <w:rsid w:val="005B02F5"/>
    <w:rsid w:val="005B2FC0"/>
    <w:rsid w:val="005B3D18"/>
    <w:rsid w:val="005C0247"/>
    <w:rsid w:val="005C02D6"/>
    <w:rsid w:val="005C418C"/>
    <w:rsid w:val="005C4EBF"/>
    <w:rsid w:val="005C781F"/>
    <w:rsid w:val="005D1288"/>
    <w:rsid w:val="005D1DDF"/>
    <w:rsid w:val="005D20C4"/>
    <w:rsid w:val="005D6D97"/>
    <w:rsid w:val="005E2AF4"/>
    <w:rsid w:val="005E40CC"/>
    <w:rsid w:val="005E5DF9"/>
    <w:rsid w:val="005E6E71"/>
    <w:rsid w:val="005E77B7"/>
    <w:rsid w:val="005F2177"/>
    <w:rsid w:val="005F413B"/>
    <w:rsid w:val="005F51BD"/>
    <w:rsid w:val="00600910"/>
    <w:rsid w:val="00603BE3"/>
    <w:rsid w:val="00604B55"/>
    <w:rsid w:val="00605F48"/>
    <w:rsid w:val="00606EE9"/>
    <w:rsid w:val="00611D32"/>
    <w:rsid w:val="006214AE"/>
    <w:rsid w:val="006229A2"/>
    <w:rsid w:val="0062329D"/>
    <w:rsid w:val="00624146"/>
    <w:rsid w:val="00625BF1"/>
    <w:rsid w:val="00626569"/>
    <w:rsid w:val="006268D8"/>
    <w:rsid w:val="00627D72"/>
    <w:rsid w:val="00630F92"/>
    <w:rsid w:val="00636907"/>
    <w:rsid w:val="006422E0"/>
    <w:rsid w:val="00650C6C"/>
    <w:rsid w:val="00653592"/>
    <w:rsid w:val="006537A7"/>
    <w:rsid w:val="00653963"/>
    <w:rsid w:val="00657C20"/>
    <w:rsid w:val="006607A7"/>
    <w:rsid w:val="00660B83"/>
    <w:rsid w:val="00662FBF"/>
    <w:rsid w:val="006676BB"/>
    <w:rsid w:val="0067065C"/>
    <w:rsid w:val="006706A4"/>
    <w:rsid w:val="0067456C"/>
    <w:rsid w:val="00676B2E"/>
    <w:rsid w:val="0067789B"/>
    <w:rsid w:val="006802B5"/>
    <w:rsid w:val="00681CF9"/>
    <w:rsid w:val="00683767"/>
    <w:rsid w:val="00685197"/>
    <w:rsid w:val="006870E8"/>
    <w:rsid w:val="006A36E1"/>
    <w:rsid w:val="006B04AE"/>
    <w:rsid w:val="006B1032"/>
    <w:rsid w:val="006B2FAF"/>
    <w:rsid w:val="006B3CD0"/>
    <w:rsid w:val="006B3FF3"/>
    <w:rsid w:val="006B51CF"/>
    <w:rsid w:val="006B5449"/>
    <w:rsid w:val="006B5CD0"/>
    <w:rsid w:val="006C08E2"/>
    <w:rsid w:val="006C0F0F"/>
    <w:rsid w:val="006C2E2D"/>
    <w:rsid w:val="006C3F35"/>
    <w:rsid w:val="006C5CD1"/>
    <w:rsid w:val="006C6DB9"/>
    <w:rsid w:val="006D0E3A"/>
    <w:rsid w:val="006D0E4C"/>
    <w:rsid w:val="006D1C52"/>
    <w:rsid w:val="006E22A7"/>
    <w:rsid w:val="006E3269"/>
    <w:rsid w:val="006E44D0"/>
    <w:rsid w:val="006E6718"/>
    <w:rsid w:val="006E6FC4"/>
    <w:rsid w:val="006E78D4"/>
    <w:rsid w:val="006F0DCC"/>
    <w:rsid w:val="006F1DFC"/>
    <w:rsid w:val="006F3BD8"/>
    <w:rsid w:val="006F3C0A"/>
    <w:rsid w:val="006F7B02"/>
    <w:rsid w:val="00700414"/>
    <w:rsid w:val="00700431"/>
    <w:rsid w:val="007020E9"/>
    <w:rsid w:val="00702A82"/>
    <w:rsid w:val="007050A2"/>
    <w:rsid w:val="00710BED"/>
    <w:rsid w:val="00713756"/>
    <w:rsid w:val="00714098"/>
    <w:rsid w:val="00716AB4"/>
    <w:rsid w:val="00716C5D"/>
    <w:rsid w:val="00717B37"/>
    <w:rsid w:val="007245A1"/>
    <w:rsid w:val="0072475D"/>
    <w:rsid w:val="00724CCF"/>
    <w:rsid w:val="0072552D"/>
    <w:rsid w:val="0072562A"/>
    <w:rsid w:val="0072564E"/>
    <w:rsid w:val="00732428"/>
    <w:rsid w:val="007330F1"/>
    <w:rsid w:val="00733486"/>
    <w:rsid w:val="007340B0"/>
    <w:rsid w:val="00734D8E"/>
    <w:rsid w:val="00735CFF"/>
    <w:rsid w:val="00735EFB"/>
    <w:rsid w:val="007429EE"/>
    <w:rsid w:val="00743654"/>
    <w:rsid w:val="00744C08"/>
    <w:rsid w:val="007508E8"/>
    <w:rsid w:val="00754546"/>
    <w:rsid w:val="00755A91"/>
    <w:rsid w:val="00755AAE"/>
    <w:rsid w:val="00755CE4"/>
    <w:rsid w:val="0075780F"/>
    <w:rsid w:val="00757DD2"/>
    <w:rsid w:val="00760D42"/>
    <w:rsid w:val="00762C73"/>
    <w:rsid w:val="00764852"/>
    <w:rsid w:val="00764886"/>
    <w:rsid w:val="007665AF"/>
    <w:rsid w:val="00766D5F"/>
    <w:rsid w:val="00771E5E"/>
    <w:rsid w:val="007728B9"/>
    <w:rsid w:val="00776F5D"/>
    <w:rsid w:val="00782638"/>
    <w:rsid w:val="0078344C"/>
    <w:rsid w:val="007868F0"/>
    <w:rsid w:val="00787AC2"/>
    <w:rsid w:val="00793046"/>
    <w:rsid w:val="0079376B"/>
    <w:rsid w:val="00796921"/>
    <w:rsid w:val="00797E4C"/>
    <w:rsid w:val="00797E59"/>
    <w:rsid w:val="00797FA0"/>
    <w:rsid w:val="007B07E7"/>
    <w:rsid w:val="007B238F"/>
    <w:rsid w:val="007B2D21"/>
    <w:rsid w:val="007B62B8"/>
    <w:rsid w:val="007B7050"/>
    <w:rsid w:val="007B7614"/>
    <w:rsid w:val="007C0A7C"/>
    <w:rsid w:val="007C3A3A"/>
    <w:rsid w:val="007C6741"/>
    <w:rsid w:val="007C6A47"/>
    <w:rsid w:val="007D337B"/>
    <w:rsid w:val="007D4673"/>
    <w:rsid w:val="007D54DE"/>
    <w:rsid w:val="007D598E"/>
    <w:rsid w:val="007D6E07"/>
    <w:rsid w:val="007E07B5"/>
    <w:rsid w:val="007E1272"/>
    <w:rsid w:val="007E24C1"/>
    <w:rsid w:val="007E5710"/>
    <w:rsid w:val="007E5DAA"/>
    <w:rsid w:val="007E7E36"/>
    <w:rsid w:val="007F746A"/>
    <w:rsid w:val="00801C18"/>
    <w:rsid w:val="00807485"/>
    <w:rsid w:val="00812348"/>
    <w:rsid w:val="008136FE"/>
    <w:rsid w:val="00813D33"/>
    <w:rsid w:val="00813F67"/>
    <w:rsid w:val="008167E2"/>
    <w:rsid w:val="00817CA2"/>
    <w:rsid w:val="00817EA1"/>
    <w:rsid w:val="00827562"/>
    <w:rsid w:val="00831ED2"/>
    <w:rsid w:val="00835710"/>
    <w:rsid w:val="008360D3"/>
    <w:rsid w:val="008415AB"/>
    <w:rsid w:val="008429D3"/>
    <w:rsid w:val="00846137"/>
    <w:rsid w:val="008462E4"/>
    <w:rsid w:val="00856963"/>
    <w:rsid w:val="00860835"/>
    <w:rsid w:val="008625CD"/>
    <w:rsid w:val="008637AA"/>
    <w:rsid w:val="00865955"/>
    <w:rsid w:val="00870A73"/>
    <w:rsid w:val="00870D91"/>
    <w:rsid w:val="008719D9"/>
    <w:rsid w:val="00873CC3"/>
    <w:rsid w:val="0087410A"/>
    <w:rsid w:val="00886025"/>
    <w:rsid w:val="00887043"/>
    <w:rsid w:val="00887338"/>
    <w:rsid w:val="0089062E"/>
    <w:rsid w:val="00892736"/>
    <w:rsid w:val="00894509"/>
    <w:rsid w:val="00896236"/>
    <w:rsid w:val="008969DC"/>
    <w:rsid w:val="008978D5"/>
    <w:rsid w:val="00897D4D"/>
    <w:rsid w:val="008A1D1C"/>
    <w:rsid w:val="008A2315"/>
    <w:rsid w:val="008A2433"/>
    <w:rsid w:val="008A2DDB"/>
    <w:rsid w:val="008B4233"/>
    <w:rsid w:val="008C36CD"/>
    <w:rsid w:val="008C3772"/>
    <w:rsid w:val="008C5439"/>
    <w:rsid w:val="008C6EA8"/>
    <w:rsid w:val="008C768F"/>
    <w:rsid w:val="008D6F0E"/>
    <w:rsid w:val="008D7C16"/>
    <w:rsid w:val="008E2102"/>
    <w:rsid w:val="008E270B"/>
    <w:rsid w:val="008E4396"/>
    <w:rsid w:val="008E43E6"/>
    <w:rsid w:val="008E5FFC"/>
    <w:rsid w:val="008E7032"/>
    <w:rsid w:val="008F059E"/>
    <w:rsid w:val="008F13D4"/>
    <w:rsid w:val="008F1CD5"/>
    <w:rsid w:val="008F3B6D"/>
    <w:rsid w:val="008F6C14"/>
    <w:rsid w:val="008F6D7D"/>
    <w:rsid w:val="008F742D"/>
    <w:rsid w:val="00901804"/>
    <w:rsid w:val="009035F3"/>
    <w:rsid w:val="00914E77"/>
    <w:rsid w:val="00916F82"/>
    <w:rsid w:val="0091777A"/>
    <w:rsid w:val="00921966"/>
    <w:rsid w:val="0092713B"/>
    <w:rsid w:val="00930193"/>
    <w:rsid w:val="0093227C"/>
    <w:rsid w:val="00935563"/>
    <w:rsid w:val="00935DE0"/>
    <w:rsid w:val="00936CDA"/>
    <w:rsid w:val="00937B15"/>
    <w:rsid w:val="00940490"/>
    <w:rsid w:val="0094392B"/>
    <w:rsid w:val="00950F78"/>
    <w:rsid w:val="009532D2"/>
    <w:rsid w:val="00954E11"/>
    <w:rsid w:val="009554E2"/>
    <w:rsid w:val="00960607"/>
    <w:rsid w:val="009623CA"/>
    <w:rsid w:val="0096290B"/>
    <w:rsid w:val="00964653"/>
    <w:rsid w:val="009649EB"/>
    <w:rsid w:val="00964DD8"/>
    <w:rsid w:val="00966EED"/>
    <w:rsid w:val="0096706E"/>
    <w:rsid w:val="00970EBE"/>
    <w:rsid w:val="0097439B"/>
    <w:rsid w:val="00976324"/>
    <w:rsid w:val="00976AD3"/>
    <w:rsid w:val="00983BC4"/>
    <w:rsid w:val="00983DF9"/>
    <w:rsid w:val="0099105C"/>
    <w:rsid w:val="009913F2"/>
    <w:rsid w:val="00993342"/>
    <w:rsid w:val="00993C17"/>
    <w:rsid w:val="00994B58"/>
    <w:rsid w:val="00996935"/>
    <w:rsid w:val="009B467A"/>
    <w:rsid w:val="009B4ED8"/>
    <w:rsid w:val="009B6FBB"/>
    <w:rsid w:val="009C1225"/>
    <w:rsid w:val="009C12AA"/>
    <w:rsid w:val="009C2B2E"/>
    <w:rsid w:val="009C37F8"/>
    <w:rsid w:val="009C5969"/>
    <w:rsid w:val="009C5B1E"/>
    <w:rsid w:val="009D15D3"/>
    <w:rsid w:val="009D2634"/>
    <w:rsid w:val="009D2ACE"/>
    <w:rsid w:val="009D2B6C"/>
    <w:rsid w:val="009E13B0"/>
    <w:rsid w:val="009E3940"/>
    <w:rsid w:val="009E3D4E"/>
    <w:rsid w:val="009E40A3"/>
    <w:rsid w:val="009E6E17"/>
    <w:rsid w:val="009F00FE"/>
    <w:rsid w:val="009F0E6A"/>
    <w:rsid w:val="009F531C"/>
    <w:rsid w:val="009F5698"/>
    <w:rsid w:val="009F6874"/>
    <w:rsid w:val="009F6BE6"/>
    <w:rsid w:val="00A002F3"/>
    <w:rsid w:val="00A00A35"/>
    <w:rsid w:val="00A02F20"/>
    <w:rsid w:val="00A04E15"/>
    <w:rsid w:val="00A059E8"/>
    <w:rsid w:val="00A06262"/>
    <w:rsid w:val="00A0793E"/>
    <w:rsid w:val="00A104E0"/>
    <w:rsid w:val="00A10CD1"/>
    <w:rsid w:val="00A137F1"/>
    <w:rsid w:val="00A151ED"/>
    <w:rsid w:val="00A15E98"/>
    <w:rsid w:val="00A173AF"/>
    <w:rsid w:val="00A2252E"/>
    <w:rsid w:val="00A26186"/>
    <w:rsid w:val="00A32E3E"/>
    <w:rsid w:val="00A351EE"/>
    <w:rsid w:val="00A35C1D"/>
    <w:rsid w:val="00A37A34"/>
    <w:rsid w:val="00A41F1E"/>
    <w:rsid w:val="00A46056"/>
    <w:rsid w:val="00A500F0"/>
    <w:rsid w:val="00A52226"/>
    <w:rsid w:val="00A53FFE"/>
    <w:rsid w:val="00A54A88"/>
    <w:rsid w:val="00A56554"/>
    <w:rsid w:val="00A57EF6"/>
    <w:rsid w:val="00A62333"/>
    <w:rsid w:val="00A65AD5"/>
    <w:rsid w:val="00A67C37"/>
    <w:rsid w:val="00A72707"/>
    <w:rsid w:val="00A752C9"/>
    <w:rsid w:val="00A75822"/>
    <w:rsid w:val="00A758CA"/>
    <w:rsid w:val="00A7626F"/>
    <w:rsid w:val="00A80D30"/>
    <w:rsid w:val="00A8258A"/>
    <w:rsid w:val="00A84666"/>
    <w:rsid w:val="00A85141"/>
    <w:rsid w:val="00A85A03"/>
    <w:rsid w:val="00A85E2D"/>
    <w:rsid w:val="00A92478"/>
    <w:rsid w:val="00A97FA2"/>
    <w:rsid w:val="00AA3C65"/>
    <w:rsid w:val="00AA40CA"/>
    <w:rsid w:val="00AA45B2"/>
    <w:rsid w:val="00AA6947"/>
    <w:rsid w:val="00AA7F26"/>
    <w:rsid w:val="00AB2185"/>
    <w:rsid w:val="00AB246E"/>
    <w:rsid w:val="00AB34B1"/>
    <w:rsid w:val="00AB3916"/>
    <w:rsid w:val="00AB531D"/>
    <w:rsid w:val="00AB558C"/>
    <w:rsid w:val="00AC0094"/>
    <w:rsid w:val="00AC34EA"/>
    <w:rsid w:val="00AC35E7"/>
    <w:rsid w:val="00AC3EDD"/>
    <w:rsid w:val="00AC5418"/>
    <w:rsid w:val="00AC779A"/>
    <w:rsid w:val="00AC7F67"/>
    <w:rsid w:val="00AD07B7"/>
    <w:rsid w:val="00AD1122"/>
    <w:rsid w:val="00AD53FA"/>
    <w:rsid w:val="00AD5AFC"/>
    <w:rsid w:val="00AE2527"/>
    <w:rsid w:val="00AE6B25"/>
    <w:rsid w:val="00AE6BA4"/>
    <w:rsid w:val="00AF28DB"/>
    <w:rsid w:val="00AF6E81"/>
    <w:rsid w:val="00B0182E"/>
    <w:rsid w:val="00B024A7"/>
    <w:rsid w:val="00B02779"/>
    <w:rsid w:val="00B02DF2"/>
    <w:rsid w:val="00B036B9"/>
    <w:rsid w:val="00B04E9D"/>
    <w:rsid w:val="00B06310"/>
    <w:rsid w:val="00B118AB"/>
    <w:rsid w:val="00B13B00"/>
    <w:rsid w:val="00B161C5"/>
    <w:rsid w:val="00B22CB4"/>
    <w:rsid w:val="00B23F1B"/>
    <w:rsid w:val="00B24D13"/>
    <w:rsid w:val="00B262F3"/>
    <w:rsid w:val="00B32A43"/>
    <w:rsid w:val="00B37094"/>
    <w:rsid w:val="00B377E9"/>
    <w:rsid w:val="00B37936"/>
    <w:rsid w:val="00B42125"/>
    <w:rsid w:val="00B46C24"/>
    <w:rsid w:val="00B51236"/>
    <w:rsid w:val="00B54508"/>
    <w:rsid w:val="00B547C9"/>
    <w:rsid w:val="00B5714A"/>
    <w:rsid w:val="00B6115E"/>
    <w:rsid w:val="00B63C62"/>
    <w:rsid w:val="00B64903"/>
    <w:rsid w:val="00B6557B"/>
    <w:rsid w:val="00B6613D"/>
    <w:rsid w:val="00B710BF"/>
    <w:rsid w:val="00B75DC9"/>
    <w:rsid w:val="00B77724"/>
    <w:rsid w:val="00B80599"/>
    <w:rsid w:val="00B8280C"/>
    <w:rsid w:val="00B83F23"/>
    <w:rsid w:val="00B85923"/>
    <w:rsid w:val="00B869D2"/>
    <w:rsid w:val="00B97346"/>
    <w:rsid w:val="00BA1D85"/>
    <w:rsid w:val="00BA325A"/>
    <w:rsid w:val="00BA3393"/>
    <w:rsid w:val="00BA37E3"/>
    <w:rsid w:val="00BB28D9"/>
    <w:rsid w:val="00BB358A"/>
    <w:rsid w:val="00BC0955"/>
    <w:rsid w:val="00BC3990"/>
    <w:rsid w:val="00BC7285"/>
    <w:rsid w:val="00BC79CF"/>
    <w:rsid w:val="00BC7C98"/>
    <w:rsid w:val="00BD13C8"/>
    <w:rsid w:val="00BD42B7"/>
    <w:rsid w:val="00BD5716"/>
    <w:rsid w:val="00BE1F37"/>
    <w:rsid w:val="00BE22DE"/>
    <w:rsid w:val="00BE5E4A"/>
    <w:rsid w:val="00BF0FB8"/>
    <w:rsid w:val="00BF238E"/>
    <w:rsid w:val="00BF6685"/>
    <w:rsid w:val="00BF6FBE"/>
    <w:rsid w:val="00C00F3A"/>
    <w:rsid w:val="00C03398"/>
    <w:rsid w:val="00C04795"/>
    <w:rsid w:val="00C05BE7"/>
    <w:rsid w:val="00C0732D"/>
    <w:rsid w:val="00C11654"/>
    <w:rsid w:val="00C120C2"/>
    <w:rsid w:val="00C163EE"/>
    <w:rsid w:val="00C21CB4"/>
    <w:rsid w:val="00C2234C"/>
    <w:rsid w:val="00C2575A"/>
    <w:rsid w:val="00C257A1"/>
    <w:rsid w:val="00C25F7A"/>
    <w:rsid w:val="00C26873"/>
    <w:rsid w:val="00C270C9"/>
    <w:rsid w:val="00C30363"/>
    <w:rsid w:val="00C31343"/>
    <w:rsid w:val="00C32830"/>
    <w:rsid w:val="00C34A95"/>
    <w:rsid w:val="00C34CD9"/>
    <w:rsid w:val="00C3521C"/>
    <w:rsid w:val="00C35F0F"/>
    <w:rsid w:val="00C378AF"/>
    <w:rsid w:val="00C4066E"/>
    <w:rsid w:val="00C41C66"/>
    <w:rsid w:val="00C46998"/>
    <w:rsid w:val="00C50130"/>
    <w:rsid w:val="00C5101D"/>
    <w:rsid w:val="00C51CDF"/>
    <w:rsid w:val="00C53F8D"/>
    <w:rsid w:val="00C54968"/>
    <w:rsid w:val="00C613CC"/>
    <w:rsid w:val="00C62CB5"/>
    <w:rsid w:val="00C63EA8"/>
    <w:rsid w:val="00C65C29"/>
    <w:rsid w:val="00C665B4"/>
    <w:rsid w:val="00C874A9"/>
    <w:rsid w:val="00C90CEB"/>
    <w:rsid w:val="00C917A9"/>
    <w:rsid w:val="00C94B9E"/>
    <w:rsid w:val="00CA68F6"/>
    <w:rsid w:val="00CB1E75"/>
    <w:rsid w:val="00CB3A5B"/>
    <w:rsid w:val="00CB4266"/>
    <w:rsid w:val="00CB47D7"/>
    <w:rsid w:val="00CC02E6"/>
    <w:rsid w:val="00CC031F"/>
    <w:rsid w:val="00CC1839"/>
    <w:rsid w:val="00CC4886"/>
    <w:rsid w:val="00CC4F2A"/>
    <w:rsid w:val="00CC7139"/>
    <w:rsid w:val="00CC7A12"/>
    <w:rsid w:val="00CD140A"/>
    <w:rsid w:val="00CD25CC"/>
    <w:rsid w:val="00CD573C"/>
    <w:rsid w:val="00CD5A6B"/>
    <w:rsid w:val="00CD7B73"/>
    <w:rsid w:val="00CE1F66"/>
    <w:rsid w:val="00CE3432"/>
    <w:rsid w:val="00CE38F7"/>
    <w:rsid w:val="00CE4470"/>
    <w:rsid w:val="00CE4CBD"/>
    <w:rsid w:val="00CE761B"/>
    <w:rsid w:val="00CF05EA"/>
    <w:rsid w:val="00CF171E"/>
    <w:rsid w:val="00CF38B5"/>
    <w:rsid w:val="00CF747C"/>
    <w:rsid w:val="00D00397"/>
    <w:rsid w:val="00D04869"/>
    <w:rsid w:val="00D05282"/>
    <w:rsid w:val="00D06AB4"/>
    <w:rsid w:val="00D07779"/>
    <w:rsid w:val="00D12300"/>
    <w:rsid w:val="00D12715"/>
    <w:rsid w:val="00D13BB7"/>
    <w:rsid w:val="00D15275"/>
    <w:rsid w:val="00D16DAC"/>
    <w:rsid w:val="00D241BA"/>
    <w:rsid w:val="00D24809"/>
    <w:rsid w:val="00D27625"/>
    <w:rsid w:val="00D322BA"/>
    <w:rsid w:val="00D3799F"/>
    <w:rsid w:val="00D403B5"/>
    <w:rsid w:val="00D420F6"/>
    <w:rsid w:val="00D4411B"/>
    <w:rsid w:val="00D44EF9"/>
    <w:rsid w:val="00D56701"/>
    <w:rsid w:val="00D60612"/>
    <w:rsid w:val="00D6123C"/>
    <w:rsid w:val="00D63C74"/>
    <w:rsid w:val="00D64157"/>
    <w:rsid w:val="00D73400"/>
    <w:rsid w:val="00D7375D"/>
    <w:rsid w:val="00D74B63"/>
    <w:rsid w:val="00D75669"/>
    <w:rsid w:val="00D802F3"/>
    <w:rsid w:val="00D85732"/>
    <w:rsid w:val="00DA1399"/>
    <w:rsid w:val="00DA3B65"/>
    <w:rsid w:val="00DA3BAC"/>
    <w:rsid w:val="00DA432B"/>
    <w:rsid w:val="00DB0ACA"/>
    <w:rsid w:val="00DB18AC"/>
    <w:rsid w:val="00DB20B0"/>
    <w:rsid w:val="00DB6399"/>
    <w:rsid w:val="00DB6720"/>
    <w:rsid w:val="00DC1E18"/>
    <w:rsid w:val="00DC39C3"/>
    <w:rsid w:val="00DC713D"/>
    <w:rsid w:val="00DC717C"/>
    <w:rsid w:val="00DD0DAB"/>
    <w:rsid w:val="00DD13C0"/>
    <w:rsid w:val="00DD3C61"/>
    <w:rsid w:val="00DD51FA"/>
    <w:rsid w:val="00DD7327"/>
    <w:rsid w:val="00DE0F51"/>
    <w:rsid w:val="00DE1286"/>
    <w:rsid w:val="00DE54C4"/>
    <w:rsid w:val="00DF3E2D"/>
    <w:rsid w:val="00DF50AC"/>
    <w:rsid w:val="00E00124"/>
    <w:rsid w:val="00E03062"/>
    <w:rsid w:val="00E07CF0"/>
    <w:rsid w:val="00E10A09"/>
    <w:rsid w:val="00E14288"/>
    <w:rsid w:val="00E1513D"/>
    <w:rsid w:val="00E16AE5"/>
    <w:rsid w:val="00E3414D"/>
    <w:rsid w:val="00E43E46"/>
    <w:rsid w:val="00E4479C"/>
    <w:rsid w:val="00E44FCA"/>
    <w:rsid w:val="00E47235"/>
    <w:rsid w:val="00E53309"/>
    <w:rsid w:val="00E577FB"/>
    <w:rsid w:val="00E60566"/>
    <w:rsid w:val="00E61429"/>
    <w:rsid w:val="00E62CA0"/>
    <w:rsid w:val="00E635EC"/>
    <w:rsid w:val="00E64A60"/>
    <w:rsid w:val="00E72BE2"/>
    <w:rsid w:val="00E77BE7"/>
    <w:rsid w:val="00E77FEA"/>
    <w:rsid w:val="00E80B3C"/>
    <w:rsid w:val="00E86E08"/>
    <w:rsid w:val="00E921A8"/>
    <w:rsid w:val="00E92CCB"/>
    <w:rsid w:val="00E963D1"/>
    <w:rsid w:val="00E97A5A"/>
    <w:rsid w:val="00EA2E3A"/>
    <w:rsid w:val="00EA6192"/>
    <w:rsid w:val="00EA6E82"/>
    <w:rsid w:val="00EA7B51"/>
    <w:rsid w:val="00EB15BD"/>
    <w:rsid w:val="00EB2C4A"/>
    <w:rsid w:val="00EB70F0"/>
    <w:rsid w:val="00EC08AA"/>
    <w:rsid w:val="00EC1916"/>
    <w:rsid w:val="00EC5F4E"/>
    <w:rsid w:val="00EC7527"/>
    <w:rsid w:val="00EC7BD4"/>
    <w:rsid w:val="00ED0F01"/>
    <w:rsid w:val="00ED139F"/>
    <w:rsid w:val="00ED1EA8"/>
    <w:rsid w:val="00ED339A"/>
    <w:rsid w:val="00ED3517"/>
    <w:rsid w:val="00ED649F"/>
    <w:rsid w:val="00ED7F4A"/>
    <w:rsid w:val="00EE29B5"/>
    <w:rsid w:val="00EE391E"/>
    <w:rsid w:val="00EE49B7"/>
    <w:rsid w:val="00EE619D"/>
    <w:rsid w:val="00EE7283"/>
    <w:rsid w:val="00EF1CFE"/>
    <w:rsid w:val="00EF6AD4"/>
    <w:rsid w:val="00F0198F"/>
    <w:rsid w:val="00F01B43"/>
    <w:rsid w:val="00F02420"/>
    <w:rsid w:val="00F05F2C"/>
    <w:rsid w:val="00F101CC"/>
    <w:rsid w:val="00F10A09"/>
    <w:rsid w:val="00F11E42"/>
    <w:rsid w:val="00F223DA"/>
    <w:rsid w:val="00F2486E"/>
    <w:rsid w:val="00F265D5"/>
    <w:rsid w:val="00F322F8"/>
    <w:rsid w:val="00F3610D"/>
    <w:rsid w:val="00F41F74"/>
    <w:rsid w:val="00F42917"/>
    <w:rsid w:val="00F43844"/>
    <w:rsid w:val="00F4581B"/>
    <w:rsid w:val="00F460C5"/>
    <w:rsid w:val="00F50E6B"/>
    <w:rsid w:val="00F51F08"/>
    <w:rsid w:val="00F526A6"/>
    <w:rsid w:val="00F61193"/>
    <w:rsid w:val="00F700DF"/>
    <w:rsid w:val="00F70419"/>
    <w:rsid w:val="00F71561"/>
    <w:rsid w:val="00F7171D"/>
    <w:rsid w:val="00F76568"/>
    <w:rsid w:val="00F907EF"/>
    <w:rsid w:val="00F95BF1"/>
    <w:rsid w:val="00FA327C"/>
    <w:rsid w:val="00FA6EF6"/>
    <w:rsid w:val="00FA7C83"/>
    <w:rsid w:val="00FB3124"/>
    <w:rsid w:val="00FB3B04"/>
    <w:rsid w:val="00FB3F95"/>
    <w:rsid w:val="00FB4D64"/>
    <w:rsid w:val="00FB5401"/>
    <w:rsid w:val="00FB5799"/>
    <w:rsid w:val="00FB67E1"/>
    <w:rsid w:val="00FB7445"/>
    <w:rsid w:val="00FC051E"/>
    <w:rsid w:val="00FC071A"/>
    <w:rsid w:val="00FC1B68"/>
    <w:rsid w:val="00FC1F6C"/>
    <w:rsid w:val="00FC5E9F"/>
    <w:rsid w:val="00FC5F33"/>
    <w:rsid w:val="00FC707E"/>
    <w:rsid w:val="00FC7602"/>
    <w:rsid w:val="00FD106E"/>
    <w:rsid w:val="00FD128F"/>
    <w:rsid w:val="00FD2ED2"/>
    <w:rsid w:val="00FD4415"/>
    <w:rsid w:val="00FD5AEF"/>
    <w:rsid w:val="00FD6DD7"/>
    <w:rsid w:val="00FE6C5B"/>
    <w:rsid w:val="00FE7F1E"/>
    <w:rsid w:val="00FF0F9B"/>
    <w:rsid w:val="00FF65CC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64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83D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DF9"/>
  </w:style>
  <w:style w:type="character" w:customStyle="1" w:styleId="af">
    <w:name w:val="註解文字 字元"/>
    <w:basedOn w:val="a0"/>
    <w:link w:val="ae"/>
    <w:uiPriority w:val="99"/>
    <w:semiHidden/>
    <w:rsid w:val="00983D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3DF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3D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64"/>
    <w:pPr>
      <w:widowControl w:val="0"/>
    </w:pPr>
  </w:style>
  <w:style w:type="paragraph" w:styleId="1">
    <w:name w:val="heading 1"/>
    <w:basedOn w:val="a"/>
    <w:link w:val="10"/>
    <w:uiPriority w:val="9"/>
    <w:qFormat/>
    <w:rsid w:val="00471F2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3C8"/>
    <w:pPr>
      <w:ind w:leftChars="200" w:left="480"/>
    </w:pPr>
  </w:style>
  <w:style w:type="character" w:styleId="a4">
    <w:name w:val="Hyperlink"/>
    <w:basedOn w:val="a0"/>
    <w:uiPriority w:val="99"/>
    <w:unhideWhenUsed/>
    <w:rsid w:val="001E5A0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5A09"/>
  </w:style>
  <w:style w:type="character" w:customStyle="1" w:styleId="newsheadlinetime">
    <w:name w:val="newsheadlinetime"/>
    <w:basedOn w:val="a0"/>
    <w:rsid w:val="001E5A09"/>
  </w:style>
  <w:style w:type="paragraph" w:styleId="a5">
    <w:name w:val="Balloon Text"/>
    <w:basedOn w:val="a"/>
    <w:link w:val="a6"/>
    <w:uiPriority w:val="99"/>
    <w:semiHidden/>
    <w:unhideWhenUsed/>
    <w:rsid w:val="001E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E5A0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45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76E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76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76E74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71F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71F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165E79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83D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DF9"/>
  </w:style>
  <w:style w:type="character" w:customStyle="1" w:styleId="af">
    <w:name w:val="註解文字 字元"/>
    <w:basedOn w:val="a0"/>
    <w:link w:val="ae"/>
    <w:uiPriority w:val="99"/>
    <w:semiHidden/>
    <w:rsid w:val="00983DF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3DF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382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F81BD"/>
        </a:solidFill>
        <a:ln w="254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CAEF-8690-467A-999E-93B3D4E3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414</Words>
  <Characters>2361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TO, On-nie Annie</dc:creator>
  <cp:lastModifiedBy>TSANG, Nga-ling Ritty</cp:lastModifiedBy>
  <cp:revision>2</cp:revision>
  <cp:lastPrinted>2014-02-18T01:53:00Z</cp:lastPrinted>
  <dcterms:created xsi:type="dcterms:W3CDTF">2014-05-22T11:31:00Z</dcterms:created>
  <dcterms:modified xsi:type="dcterms:W3CDTF">2014-05-22T11:31:00Z</dcterms:modified>
</cp:coreProperties>
</file>