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B3D4" w14:textId="5C1E7235" w:rsidR="000B7CCD" w:rsidRPr="002C0071" w:rsidRDefault="000B7CCD" w:rsidP="000B7CCD">
      <w:pPr>
        <w:rPr>
          <w:rFonts w:ascii="Times New Roman" w:eastAsia="MingLiU" w:hAnsi="Times New Roman" w:cs="Times New Roman"/>
          <w:sz w:val="28"/>
          <w:szCs w:val="28"/>
        </w:rPr>
      </w:pPr>
      <w:r w:rsidRPr="002C0071">
        <w:rPr>
          <w:rFonts w:ascii="Times New Roman" w:eastAsia="MingLiU" w:hAnsi="Times New Roman" w:cs="Times New Roman"/>
          <w:sz w:val="28"/>
          <w:szCs w:val="28"/>
        </w:rPr>
        <w:t>姓名：</w:t>
      </w:r>
      <w:r w:rsidRPr="002C0071">
        <w:rPr>
          <w:rFonts w:ascii="Times New Roman" w:eastAsia="MingLiU" w:hAnsi="Times New Roman" w:cs="Times New Roman"/>
          <w:sz w:val="28"/>
          <w:szCs w:val="28"/>
        </w:rPr>
        <w:t>__________</w:t>
      </w:r>
      <w:r w:rsidR="00CE660B" w:rsidRPr="002C0071">
        <w:rPr>
          <w:rFonts w:ascii="Times New Roman" w:eastAsia="MingLiU" w:hAnsi="Times New Roman" w:cs="Times New Roman"/>
          <w:sz w:val="28"/>
          <w:szCs w:val="28"/>
        </w:rPr>
        <w:t>_</w:t>
      </w:r>
      <w:r w:rsidRPr="002C0071">
        <w:rPr>
          <w:rFonts w:ascii="Times New Roman" w:eastAsia="MingLiU" w:hAnsi="Times New Roman" w:cs="Times New Roman"/>
          <w:sz w:val="28"/>
          <w:szCs w:val="28"/>
        </w:rPr>
        <w:t>__</w:t>
      </w:r>
      <w:r w:rsidRPr="002C0071">
        <w:rPr>
          <w:rFonts w:ascii="Times New Roman" w:eastAsia="MingLiU" w:hAnsi="Times New Roman" w:cs="Times New Roman"/>
          <w:sz w:val="28"/>
          <w:szCs w:val="28"/>
        </w:rPr>
        <w:t>（</w:t>
      </w:r>
      <w:r w:rsidRPr="002C0071">
        <w:rPr>
          <w:rFonts w:ascii="Times New Roman" w:eastAsia="MingLiU" w:hAnsi="Times New Roman" w:cs="Times New Roman"/>
          <w:sz w:val="28"/>
          <w:szCs w:val="28"/>
        </w:rPr>
        <w:tab/>
      </w:r>
      <w:r w:rsidRPr="002C0071">
        <w:rPr>
          <w:rFonts w:ascii="Times New Roman" w:eastAsia="MingLiU" w:hAnsi="Times New Roman" w:cs="Times New Roman"/>
          <w:sz w:val="28"/>
          <w:szCs w:val="28"/>
        </w:rPr>
        <w:t>）</w:t>
      </w:r>
      <w:r w:rsidR="00CE660B" w:rsidRPr="002C0071">
        <w:rPr>
          <w:rFonts w:ascii="Times New Roman" w:hAnsi="Times New Roman" w:cs="Times New Roman"/>
          <w:noProof/>
        </w:rPr>
        <w:drawing>
          <wp:inline distT="0" distB="0" distL="0" distR="0" wp14:anchorId="1410E340" wp14:editId="25FD921B">
            <wp:extent cx="5076825" cy="1189355"/>
            <wp:effectExtent l="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0071">
        <w:rPr>
          <w:rFonts w:ascii="Times New Roman" w:eastAsia="MingLiU" w:hAnsi="Times New Roman" w:cs="Times New Roman"/>
          <w:sz w:val="28"/>
          <w:szCs w:val="28"/>
        </w:rPr>
        <w:t>班別：＿＿＿</w:t>
      </w:r>
    </w:p>
    <w:p w14:paraId="21B02119" w14:textId="5EEB92E0" w:rsidR="000B7CCD" w:rsidRPr="002C0071" w:rsidRDefault="00670341" w:rsidP="000B7CCD">
      <w:pPr>
        <w:jc w:val="center"/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</w:pPr>
      <w:r w:rsidRPr="002C0071">
        <w:rPr>
          <w:rFonts w:ascii="Times New Roman" w:eastAsia="MingLiU" w:hAnsi="Times New Roman" w:cs="Times New Roman"/>
          <w:b/>
          <w:bCs/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6CAE0" wp14:editId="50230C65">
                <wp:simplePos x="0" y="0"/>
                <wp:positionH relativeFrom="column">
                  <wp:posOffset>-1905</wp:posOffset>
                </wp:positionH>
                <wp:positionV relativeFrom="paragraph">
                  <wp:posOffset>514673</wp:posOffset>
                </wp:positionV>
                <wp:extent cx="8678385" cy="403907"/>
                <wp:effectExtent l="19050" t="19050" r="27940" b="15240"/>
                <wp:wrapNone/>
                <wp:docPr id="4" name="矩形: 圓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8385" cy="403907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50F1A" w14:textId="463C39A0" w:rsidR="000B7CCD" w:rsidRPr="00051DEA" w:rsidRDefault="000B7CCD" w:rsidP="00670341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051DE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20"/>
                                <w:sz w:val="32"/>
                                <w:szCs w:val="32"/>
                              </w:rPr>
                              <w:t>閲讀里數</w:t>
                            </w:r>
                            <w:r w:rsidR="00E0479C" w:rsidRPr="00051DE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20"/>
                                <w:sz w:val="32"/>
                                <w:szCs w:val="32"/>
                              </w:rPr>
                              <w:t>總</w:t>
                            </w:r>
                            <w:r w:rsidRPr="00051DE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20"/>
                                <w:sz w:val="32"/>
                                <w:szCs w:val="32"/>
                              </w:rPr>
                              <w:t>計</w:t>
                            </w:r>
                            <w:r w:rsidR="00E94A8F" w:rsidRPr="00051DEA">
                              <w:rPr>
                                <w:b/>
                                <w:bCs/>
                                <w:color w:val="000000" w:themeColor="text1"/>
                                <w:spacing w:val="2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051DEA">
                              <w:rPr>
                                <w:b/>
                                <w:bCs/>
                                <w:color w:val="000000" w:themeColor="text1"/>
                                <w:spacing w:val="20"/>
                                <w:sz w:val="32"/>
                                <w:szCs w:val="32"/>
                              </w:rPr>
                              <w:t>=</w:t>
                            </w:r>
                            <w:r w:rsidR="00E94A8F" w:rsidRPr="00051DEA">
                              <w:rPr>
                                <w:b/>
                                <w:bCs/>
                                <w:color w:val="000000" w:themeColor="text1"/>
                                <w:spacing w:val="2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051DEA">
                              <w:rPr>
                                <w:b/>
                                <w:bCs/>
                                <w:color w:val="000000" w:themeColor="text1"/>
                                <w:spacing w:val="2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51DE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pacing w:val="20"/>
                                <w:sz w:val="32"/>
                                <w:szCs w:val="32"/>
                              </w:rPr>
                              <w:t xml:space="preserve">A. </w:t>
                            </w:r>
                            <w:r w:rsidRPr="00051DE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20"/>
                                <w:sz w:val="32"/>
                                <w:szCs w:val="32"/>
                              </w:rPr>
                              <w:t>每日閲讀里數</w:t>
                            </w:r>
                            <w:r w:rsidR="00E94A8F" w:rsidRPr="00051DE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2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94A8F" w:rsidRPr="00051DEA">
                              <w:rPr>
                                <w:b/>
                                <w:bCs/>
                                <w:color w:val="000000" w:themeColor="text1"/>
                                <w:spacing w:val="2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51DE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2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51DEA">
                              <w:rPr>
                                <w:b/>
                                <w:bCs/>
                                <w:color w:val="000000" w:themeColor="text1"/>
                                <w:spacing w:val="20"/>
                                <w:sz w:val="32"/>
                                <w:szCs w:val="32"/>
                              </w:rPr>
                              <w:t>+</w:t>
                            </w:r>
                            <w:r w:rsidRPr="00051DE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pacing w:val="2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94A8F" w:rsidRPr="00051DE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pacing w:val="2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051DE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pacing w:val="20"/>
                                <w:sz w:val="32"/>
                                <w:szCs w:val="32"/>
                              </w:rPr>
                              <w:t xml:space="preserve">B. </w:t>
                            </w:r>
                            <w:r w:rsidRPr="00051DE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20"/>
                                <w:sz w:val="32"/>
                                <w:szCs w:val="32"/>
                              </w:rPr>
                              <w:t>進階獎勵閲讀里數</w:t>
                            </w:r>
                            <w:r w:rsidRPr="00051DE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2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94A8F" w:rsidRPr="00051DEA">
                              <w:rPr>
                                <w:b/>
                                <w:bCs/>
                                <w:color w:val="000000" w:themeColor="text1"/>
                                <w:spacing w:val="2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051DEA">
                              <w:rPr>
                                <w:b/>
                                <w:bCs/>
                                <w:color w:val="000000" w:themeColor="text1"/>
                                <w:spacing w:val="20"/>
                                <w:sz w:val="32"/>
                                <w:szCs w:val="32"/>
                              </w:rPr>
                              <w:t>+</w:t>
                            </w:r>
                            <w:r w:rsidR="00E94A8F" w:rsidRPr="00051DEA">
                              <w:rPr>
                                <w:b/>
                                <w:bCs/>
                                <w:color w:val="000000" w:themeColor="text1"/>
                                <w:spacing w:val="2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051DE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pacing w:val="20"/>
                                <w:sz w:val="32"/>
                                <w:szCs w:val="32"/>
                              </w:rPr>
                              <w:t xml:space="preserve"> C.</w:t>
                            </w:r>
                            <w:r w:rsidRPr="00051DEA">
                              <w:rPr>
                                <w:b/>
                                <w:bCs/>
                                <w:color w:val="000000" w:themeColor="text1"/>
                                <w:spacing w:val="2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51DE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20"/>
                                <w:sz w:val="32"/>
                                <w:szCs w:val="32"/>
                              </w:rPr>
                              <w:t>參與閲讀活動里數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D6CAE0" id="矩形: 圓角 4" o:spid="_x0000_s1026" style="position:absolute;left:0;text-align:left;margin-left:-.15pt;margin-top:40.55pt;width:683.3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" fillcolor="white [3201]" strokecolor="black [3213]" strokeweight="2.25pt">
                <v:stroke joinstyle="miter"/>
                <v:textbox>
                  <w:txbxContent>
                    <w:p w14:paraId="7DF50F1A" w14:textId="463C39A0" w:rsidR="000B7CCD" w:rsidRPr="00051DEA" w:rsidRDefault="000B7CCD" w:rsidP="00670341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0000" w:themeColor="text1"/>
                          <w:spacing w:val="20"/>
                          <w:sz w:val="32"/>
                          <w:szCs w:val="32"/>
                        </w:rPr>
                      </w:pPr>
                      <w:r w:rsidRPr="00051DEA">
                        <w:rPr>
                          <w:rFonts w:hint="eastAsia"/>
                          <w:b/>
                          <w:bCs/>
                          <w:color w:val="000000" w:themeColor="text1"/>
                          <w:spacing w:val="20"/>
                          <w:sz w:val="32"/>
                          <w:szCs w:val="32"/>
                        </w:rPr>
                        <w:t>閲讀里數</w:t>
                      </w:r>
                      <w:r w:rsidR="00E0479C" w:rsidRPr="00051DEA">
                        <w:rPr>
                          <w:rFonts w:hint="eastAsia"/>
                          <w:b/>
                          <w:bCs/>
                          <w:color w:val="000000" w:themeColor="text1"/>
                          <w:spacing w:val="20"/>
                          <w:sz w:val="32"/>
                          <w:szCs w:val="32"/>
                        </w:rPr>
                        <w:t>總</w:t>
                      </w:r>
                      <w:r w:rsidRPr="00051DEA">
                        <w:rPr>
                          <w:rFonts w:hint="eastAsia"/>
                          <w:b/>
                          <w:bCs/>
                          <w:color w:val="000000" w:themeColor="text1"/>
                          <w:spacing w:val="20"/>
                          <w:sz w:val="32"/>
                          <w:szCs w:val="32"/>
                        </w:rPr>
                        <w:t>計</w:t>
                      </w:r>
                      <w:r w:rsidR="00E94A8F" w:rsidRPr="00051DEA">
                        <w:rPr>
                          <w:b/>
                          <w:bCs/>
                          <w:color w:val="000000" w:themeColor="text1"/>
                          <w:spacing w:val="20"/>
                          <w:sz w:val="32"/>
                          <w:szCs w:val="32"/>
                        </w:rPr>
                        <w:t xml:space="preserve">   </w:t>
                      </w:r>
                      <w:r w:rsidRPr="00051DEA">
                        <w:rPr>
                          <w:b/>
                          <w:bCs/>
                          <w:color w:val="000000" w:themeColor="text1"/>
                          <w:spacing w:val="20"/>
                          <w:sz w:val="32"/>
                          <w:szCs w:val="32"/>
                        </w:rPr>
                        <w:t>=</w:t>
                      </w:r>
                      <w:r w:rsidR="00E94A8F" w:rsidRPr="00051DEA">
                        <w:rPr>
                          <w:b/>
                          <w:bCs/>
                          <w:color w:val="000000" w:themeColor="text1"/>
                          <w:spacing w:val="20"/>
                          <w:sz w:val="32"/>
                          <w:szCs w:val="32"/>
                        </w:rPr>
                        <w:t xml:space="preserve">  </w:t>
                      </w:r>
                      <w:r w:rsidRPr="00051DEA">
                        <w:rPr>
                          <w:b/>
                          <w:bCs/>
                          <w:color w:val="000000" w:themeColor="text1"/>
                          <w:spacing w:val="20"/>
                          <w:sz w:val="32"/>
                          <w:szCs w:val="32"/>
                        </w:rPr>
                        <w:t xml:space="preserve"> </w:t>
                      </w:r>
                      <w:r w:rsidRPr="00051DE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pacing w:val="20"/>
                          <w:sz w:val="32"/>
                          <w:szCs w:val="32"/>
                        </w:rPr>
                        <w:t xml:space="preserve">A. </w:t>
                      </w:r>
                      <w:r w:rsidRPr="00051DEA">
                        <w:rPr>
                          <w:rFonts w:hint="eastAsia"/>
                          <w:b/>
                          <w:bCs/>
                          <w:color w:val="000000" w:themeColor="text1"/>
                          <w:spacing w:val="20"/>
                          <w:sz w:val="32"/>
                          <w:szCs w:val="32"/>
                        </w:rPr>
                        <w:t>每日閲讀里數</w:t>
                      </w:r>
                      <w:r w:rsidR="00E94A8F" w:rsidRPr="00051DEA">
                        <w:rPr>
                          <w:rFonts w:hint="eastAsia"/>
                          <w:b/>
                          <w:bCs/>
                          <w:color w:val="000000" w:themeColor="text1"/>
                          <w:spacing w:val="20"/>
                          <w:sz w:val="32"/>
                          <w:szCs w:val="32"/>
                        </w:rPr>
                        <w:t xml:space="preserve"> </w:t>
                      </w:r>
                      <w:r w:rsidR="00E94A8F" w:rsidRPr="00051DEA">
                        <w:rPr>
                          <w:b/>
                          <w:bCs/>
                          <w:color w:val="000000" w:themeColor="text1"/>
                          <w:spacing w:val="20"/>
                          <w:sz w:val="32"/>
                          <w:szCs w:val="32"/>
                        </w:rPr>
                        <w:t xml:space="preserve"> </w:t>
                      </w:r>
                      <w:r w:rsidRPr="00051DEA">
                        <w:rPr>
                          <w:rFonts w:hint="eastAsia"/>
                          <w:b/>
                          <w:bCs/>
                          <w:color w:val="000000" w:themeColor="text1"/>
                          <w:spacing w:val="20"/>
                          <w:sz w:val="32"/>
                          <w:szCs w:val="32"/>
                        </w:rPr>
                        <w:t xml:space="preserve"> </w:t>
                      </w:r>
                      <w:r w:rsidRPr="00051DEA">
                        <w:rPr>
                          <w:b/>
                          <w:bCs/>
                          <w:color w:val="000000" w:themeColor="text1"/>
                          <w:spacing w:val="20"/>
                          <w:sz w:val="32"/>
                          <w:szCs w:val="32"/>
                        </w:rPr>
                        <w:t>+</w:t>
                      </w:r>
                      <w:r w:rsidRPr="00051DE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pacing w:val="20"/>
                          <w:sz w:val="32"/>
                          <w:szCs w:val="32"/>
                        </w:rPr>
                        <w:t xml:space="preserve"> </w:t>
                      </w:r>
                      <w:r w:rsidR="00E94A8F" w:rsidRPr="00051DE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pacing w:val="20"/>
                          <w:sz w:val="32"/>
                          <w:szCs w:val="32"/>
                        </w:rPr>
                        <w:t xml:space="preserve">  </w:t>
                      </w:r>
                      <w:r w:rsidRPr="00051DE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pacing w:val="20"/>
                          <w:sz w:val="32"/>
                          <w:szCs w:val="32"/>
                        </w:rPr>
                        <w:t xml:space="preserve">B. </w:t>
                      </w:r>
                      <w:r w:rsidRPr="00051DEA">
                        <w:rPr>
                          <w:rFonts w:hint="eastAsia"/>
                          <w:b/>
                          <w:bCs/>
                          <w:color w:val="000000" w:themeColor="text1"/>
                          <w:spacing w:val="20"/>
                          <w:sz w:val="32"/>
                          <w:szCs w:val="32"/>
                        </w:rPr>
                        <w:t>進階獎勵閲讀里數</w:t>
                      </w:r>
                      <w:r w:rsidRPr="00051DEA">
                        <w:rPr>
                          <w:rFonts w:hint="eastAsia"/>
                          <w:b/>
                          <w:bCs/>
                          <w:color w:val="000000" w:themeColor="text1"/>
                          <w:spacing w:val="20"/>
                          <w:sz w:val="32"/>
                          <w:szCs w:val="32"/>
                        </w:rPr>
                        <w:t xml:space="preserve"> </w:t>
                      </w:r>
                      <w:r w:rsidR="00E94A8F" w:rsidRPr="00051DEA">
                        <w:rPr>
                          <w:b/>
                          <w:bCs/>
                          <w:color w:val="000000" w:themeColor="text1"/>
                          <w:spacing w:val="20"/>
                          <w:sz w:val="32"/>
                          <w:szCs w:val="32"/>
                        </w:rPr>
                        <w:t xml:space="preserve">  </w:t>
                      </w:r>
                      <w:r w:rsidRPr="00051DEA">
                        <w:rPr>
                          <w:b/>
                          <w:bCs/>
                          <w:color w:val="000000" w:themeColor="text1"/>
                          <w:spacing w:val="20"/>
                          <w:sz w:val="32"/>
                          <w:szCs w:val="32"/>
                        </w:rPr>
                        <w:t>+</w:t>
                      </w:r>
                      <w:r w:rsidR="00E94A8F" w:rsidRPr="00051DEA">
                        <w:rPr>
                          <w:b/>
                          <w:bCs/>
                          <w:color w:val="000000" w:themeColor="text1"/>
                          <w:spacing w:val="20"/>
                          <w:sz w:val="32"/>
                          <w:szCs w:val="32"/>
                        </w:rPr>
                        <w:t xml:space="preserve">  </w:t>
                      </w:r>
                      <w:r w:rsidRPr="00051DE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pacing w:val="20"/>
                          <w:sz w:val="32"/>
                          <w:szCs w:val="32"/>
                        </w:rPr>
                        <w:t xml:space="preserve"> C.</w:t>
                      </w:r>
                      <w:r w:rsidRPr="00051DEA">
                        <w:rPr>
                          <w:b/>
                          <w:bCs/>
                          <w:color w:val="000000" w:themeColor="text1"/>
                          <w:spacing w:val="20"/>
                          <w:sz w:val="32"/>
                          <w:szCs w:val="32"/>
                        </w:rPr>
                        <w:t xml:space="preserve"> </w:t>
                      </w:r>
                      <w:r w:rsidRPr="00051DEA">
                        <w:rPr>
                          <w:rFonts w:hint="eastAsia"/>
                          <w:b/>
                          <w:bCs/>
                          <w:color w:val="000000" w:themeColor="text1"/>
                          <w:spacing w:val="20"/>
                          <w:sz w:val="32"/>
                          <w:szCs w:val="32"/>
                        </w:rPr>
                        <w:t>參與閲讀活動里數</w:t>
                      </w:r>
                    </w:p>
                  </w:txbxContent>
                </v:textbox>
              </v:roundrect>
            </w:pict>
          </mc:Fallback>
        </mc:AlternateContent>
      </w:r>
      <w:r w:rsidR="000B7CCD" w:rsidRPr="002C0071"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>2025</w:t>
      </w:r>
      <w:r w:rsidR="003B2BE9" w:rsidRPr="002C0071"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>／</w:t>
      </w:r>
      <w:r w:rsidR="006D27BC" w:rsidRPr="002C0071"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>26</w:t>
      </w:r>
      <w:r w:rsidR="000B7CCD" w:rsidRPr="002C0071"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>閲讀獎勵計劃</w:t>
      </w:r>
      <w:r w:rsidR="000B7CCD" w:rsidRPr="002C0071"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 xml:space="preserve"> - </w:t>
      </w:r>
      <w:r w:rsidR="000B7CCD" w:rsidRPr="002C0071"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>閲讀里數紀錄冊</w:t>
      </w:r>
    </w:p>
    <w:p w14:paraId="2B7E1729" w14:textId="714A3A27" w:rsidR="00670341" w:rsidRPr="002C0071" w:rsidRDefault="00670341" w:rsidP="000B7CCD">
      <w:pPr>
        <w:jc w:val="center"/>
        <w:rPr>
          <w:rFonts w:ascii="Times New Roman" w:eastAsia="MingLiU" w:hAnsi="Times New Roman" w:cs="Times New Roman"/>
          <w:sz w:val="28"/>
          <w:szCs w:val="28"/>
        </w:rPr>
      </w:pPr>
    </w:p>
    <w:p w14:paraId="7A54C6C6" w14:textId="02541BEC" w:rsidR="00957175" w:rsidRPr="002C0071" w:rsidRDefault="00957175" w:rsidP="000B7CCD">
      <w:pPr>
        <w:jc w:val="center"/>
        <w:rPr>
          <w:rFonts w:ascii="Times New Roman" w:eastAsia="MingLiU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8380"/>
        <w:gridCol w:w="4733"/>
      </w:tblGrid>
      <w:tr w:rsidR="00670341" w:rsidRPr="002C0071" w14:paraId="79AB0EDD" w14:textId="77777777" w:rsidTr="008F79B8">
        <w:tc>
          <w:tcPr>
            <w:tcW w:w="13670" w:type="dxa"/>
            <w:gridSpan w:val="3"/>
            <w:shd w:val="clear" w:color="auto" w:fill="000000" w:themeFill="text1"/>
          </w:tcPr>
          <w:p w14:paraId="6DA1F7C4" w14:textId="047F0FE2" w:rsidR="000B7CCD" w:rsidRPr="002C0071" w:rsidRDefault="009158A1" w:rsidP="00670341">
            <w:pPr>
              <w:pStyle w:val="ListParagraph"/>
              <w:numPr>
                <w:ilvl w:val="0"/>
                <w:numId w:val="1"/>
              </w:numPr>
              <w:spacing w:line="276" w:lineRule="auto"/>
              <w:ind w:leftChars="0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8"/>
                <w:szCs w:val="28"/>
              </w:rPr>
            </w:pPr>
            <w:r w:rsidRPr="002C0071">
              <w:rPr>
                <w:rStyle w:val="A1"/>
                <w:rFonts w:ascii="Times New Roman" w:eastAsia="MingLiU" w:hAnsi="Times New Roman" w:cs="Times New Roman"/>
                <w:color w:val="FFFFFF" w:themeColor="background1"/>
                <w:spacing w:val="20"/>
              </w:rPr>
              <w:t>A</w:t>
            </w:r>
            <w:r w:rsidRPr="002C0071">
              <w:rPr>
                <w:rStyle w:val="A1"/>
                <w:rFonts w:ascii="Times New Roman" w:hAnsi="Times New Roman" w:cs="Times New Roman"/>
                <w:color w:val="FFFFFF" w:themeColor="background1"/>
                <w:spacing w:val="20"/>
              </w:rPr>
              <w:t xml:space="preserve">. </w:t>
            </w:r>
            <w:r w:rsidR="000B7CCD" w:rsidRPr="002C0071">
              <w:rPr>
                <w:rStyle w:val="A1"/>
                <w:rFonts w:ascii="Times New Roman" w:eastAsia="MingLiU" w:hAnsi="Times New Roman" w:cs="Times New Roman"/>
                <w:color w:val="FFFFFF" w:themeColor="background1"/>
                <w:spacing w:val="20"/>
              </w:rPr>
              <w:t>每日閲讀里數</w:t>
            </w:r>
          </w:p>
        </w:tc>
      </w:tr>
      <w:tr w:rsidR="00670341" w:rsidRPr="002C0071" w14:paraId="0275E0E0" w14:textId="77777777" w:rsidTr="00D96777">
        <w:trPr>
          <w:trHeight w:val="538"/>
        </w:trPr>
        <w:tc>
          <w:tcPr>
            <w:tcW w:w="13670" w:type="dxa"/>
            <w:gridSpan w:val="3"/>
            <w:shd w:val="clear" w:color="auto" w:fill="auto"/>
            <w:vAlign w:val="center"/>
          </w:tcPr>
          <w:p w14:paraId="793F0A2A" w14:textId="22C969F6" w:rsidR="000B7CCD" w:rsidRPr="002C0071" w:rsidRDefault="000B7CCD" w:rsidP="00670341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目的：推動多模態</w:t>
            </w:r>
            <w:r w:rsidR="00670341"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閲</w:t>
            </w: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讀，鼓勵學生每天廣泛</w:t>
            </w:r>
            <w:r w:rsidR="00E94A8F"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閲</w:t>
            </w: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讀不同類型的文本和不同學習領域／科目的</w:t>
            </w:r>
            <w:r w:rsidR="00E94A8F"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閲</w:t>
            </w: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讀材料。</w:t>
            </w:r>
          </w:p>
        </w:tc>
      </w:tr>
      <w:tr w:rsidR="008F79B8" w:rsidRPr="002C0071" w14:paraId="3C19F87D" w14:textId="77777777" w:rsidTr="00051DEA">
        <w:trPr>
          <w:trHeight w:val="538"/>
        </w:trPr>
        <w:tc>
          <w:tcPr>
            <w:tcW w:w="8926" w:type="dxa"/>
            <w:gridSpan w:val="2"/>
            <w:shd w:val="clear" w:color="auto" w:fill="D9D9D9" w:themeFill="background1" w:themeFillShade="D9"/>
            <w:vAlign w:val="center"/>
          </w:tcPr>
          <w:p w14:paraId="6F937EC3" w14:textId="454FB359" w:rsidR="000B7CCD" w:rsidRPr="002C0071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  <w:r w:rsidRPr="002C0071">
              <w:rPr>
                <w:rFonts w:ascii="Times New Roman" w:eastAsia="MingLiU" w:hAnsi="Times New Roman" w:cs="Times New Roman"/>
                <w:b/>
                <w:bCs/>
                <w:color w:val="000000" w:themeColor="text1"/>
                <w:spacing w:val="20"/>
                <w:sz w:val="24"/>
                <w:szCs w:val="24"/>
              </w:rPr>
              <w:t>閲讀材料種類</w:t>
            </w:r>
          </w:p>
        </w:tc>
        <w:tc>
          <w:tcPr>
            <w:tcW w:w="4744" w:type="dxa"/>
            <w:shd w:val="clear" w:color="auto" w:fill="D9D9D9" w:themeFill="background1" w:themeFillShade="D9"/>
            <w:vAlign w:val="center"/>
          </w:tcPr>
          <w:p w14:paraId="0872EDD0" w14:textId="2DE2C45E" w:rsidR="000B7CCD" w:rsidRPr="002C0071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  <w:r w:rsidRPr="002C0071">
              <w:rPr>
                <w:rFonts w:ascii="Times New Roman" w:eastAsia="MingLiU" w:hAnsi="Times New Roman" w:cs="Times New Roman"/>
                <w:b/>
                <w:bCs/>
                <w:color w:val="000000" w:themeColor="text1"/>
                <w:spacing w:val="20"/>
                <w:sz w:val="24"/>
                <w:szCs w:val="24"/>
              </w:rPr>
              <w:t>閲讀里數</w:t>
            </w:r>
          </w:p>
        </w:tc>
      </w:tr>
      <w:tr w:rsidR="00670341" w:rsidRPr="002C0071" w14:paraId="4258E113" w14:textId="77777777" w:rsidTr="00051DEA">
        <w:trPr>
          <w:trHeight w:val="478"/>
        </w:trPr>
        <w:tc>
          <w:tcPr>
            <w:tcW w:w="520" w:type="dxa"/>
            <w:vAlign w:val="center"/>
          </w:tcPr>
          <w:p w14:paraId="4B5EA887" w14:textId="566B737B" w:rsidR="00670341" w:rsidRPr="002C0071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proofErr w:type="spellStart"/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i</w:t>
            </w:r>
            <w:proofErr w:type="spellEnd"/>
            <w:r w:rsidR="000F16B8"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.</w:t>
            </w:r>
          </w:p>
        </w:tc>
        <w:tc>
          <w:tcPr>
            <w:tcW w:w="8406" w:type="dxa"/>
            <w:vAlign w:val="center"/>
          </w:tcPr>
          <w:p w14:paraId="09742A13" w14:textId="6340DA39" w:rsidR="00670341" w:rsidRPr="002C0071" w:rsidRDefault="00670341" w:rsidP="00670341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圖書／電子圖書</w:t>
            </w:r>
          </w:p>
        </w:tc>
        <w:tc>
          <w:tcPr>
            <w:tcW w:w="4744" w:type="dxa"/>
            <w:vMerge w:val="restart"/>
            <w:vAlign w:val="center"/>
          </w:tcPr>
          <w:p w14:paraId="5CEED8CC" w14:textId="77777777" w:rsidR="00670341" w:rsidRPr="002C0071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</w:p>
          <w:p w14:paraId="63EF2F62" w14:textId="2C070522" w:rsidR="00670341" w:rsidRPr="002C0071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</w:p>
          <w:p w14:paraId="245CB39C" w14:textId="23F2D40B" w:rsidR="00AA2CEB" w:rsidRPr="002C0071" w:rsidRDefault="00AA2CEB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</w:p>
          <w:p w14:paraId="35BD5D06" w14:textId="77777777" w:rsidR="00E94A8F" w:rsidRPr="002C0071" w:rsidRDefault="00E94A8F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</w:p>
          <w:p w14:paraId="7FDA029A" w14:textId="77777777" w:rsidR="00670341" w:rsidRPr="002C0071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32"/>
                <w:szCs w:val="32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32"/>
                <w:szCs w:val="32"/>
              </w:rPr>
              <w:t>10</w:t>
            </w: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32"/>
                <w:szCs w:val="32"/>
              </w:rPr>
              <w:t>里</w:t>
            </w:r>
          </w:p>
          <w:p w14:paraId="487EC503" w14:textId="6D849D96" w:rsidR="00AA2CEB" w:rsidRPr="002C0071" w:rsidRDefault="00CE660B" w:rsidP="00AA2CEB">
            <w:pPr>
              <w:spacing w:line="276" w:lineRule="auto"/>
              <w:jc w:val="right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noProof/>
                <w:spacing w:val="20"/>
              </w:rPr>
              <w:drawing>
                <wp:inline distT="0" distB="0" distL="0" distR="0" wp14:anchorId="77CD369D" wp14:editId="4D143D49">
                  <wp:extent cx="757929" cy="802204"/>
                  <wp:effectExtent l="0" t="0" r="4445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441" cy="809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341" w:rsidRPr="002C0071" w14:paraId="274F9581" w14:textId="77777777" w:rsidTr="00051DEA">
        <w:trPr>
          <w:trHeight w:val="478"/>
        </w:trPr>
        <w:tc>
          <w:tcPr>
            <w:tcW w:w="520" w:type="dxa"/>
            <w:vAlign w:val="center"/>
          </w:tcPr>
          <w:p w14:paraId="66BF7FB3" w14:textId="78A11339" w:rsidR="00670341" w:rsidRPr="002C0071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ii</w:t>
            </w:r>
            <w:r w:rsidR="000F16B8"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.</w:t>
            </w:r>
          </w:p>
        </w:tc>
        <w:tc>
          <w:tcPr>
            <w:tcW w:w="8406" w:type="dxa"/>
            <w:vAlign w:val="center"/>
          </w:tcPr>
          <w:p w14:paraId="5B92E226" w14:textId="4A45BBD5" w:rsidR="00670341" w:rsidRPr="002C0071" w:rsidRDefault="00670341" w:rsidP="00670341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STAR</w:t>
            </w: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平台閲讀篇章</w:t>
            </w:r>
          </w:p>
        </w:tc>
        <w:tc>
          <w:tcPr>
            <w:tcW w:w="4744" w:type="dxa"/>
            <w:vMerge/>
          </w:tcPr>
          <w:p w14:paraId="2CFAA9C4" w14:textId="77777777" w:rsidR="00670341" w:rsidRPr="002C0071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0341" w:rsidRPr="002C0071" w14:paraId="1C2ADA9E" w14:textId="77777777" w:rsidTr="00051DEA">
        <w:trPr>
          <w:trHeight w:val="478"/>
        </w:trPr>
        <w:tc>
          <w:tcPr>
            <w:tcW w:w="520" w:type="dxa"/>
            <w:vAlign w:val="center"/>
          </w:tcPr>
          <w:p w14:paraId="33272C6A" w14:textId="68B4BC1A" w:rsidR="00670341" w:rsidRPr="002C0071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iii</w:t>
            </w:r>
            <w:r w:rsidR="000F16B8"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.</w:t>
            </w:r>
          </w:p>
        </w:tc>
        <w:tc>
          <w:tcPr>
            <w:tcW w:w="8406" w:type="dxa"/>
            <w:vAlign w:val="center"/>
          </w:tcPr>
          <w:p w14:paraId="00DF9AFB" w14:textId="543B8DB7" w:rsidR="00670341" w:rsidRPr="002C0071" w:rsidRDefault="00670341" w:rsidP="00670341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香港特別行政區政府（政府）新聞公報</w:t>
            </w:r>
          </w:p>
        </w:tc>
        <w:tc>
          <w:tcPr>
            <w:tcW w:w="4744" w:type="dxa"/>
            <w:vMerge/>
          </w:tcPr>
          <w:p w14:paraId="1D4932B4" w14:textId="77777777" w:rsidR="00670341" w:rsidRPr="002C0071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0341" w:rsidRPr="002C0071" w14:paraId="7C2D3379" w14:textId="77777777" w:rsidTr="00051DEA">
        <w:trPr>
          <w:trHeight w:val="478"/>
        </w:trPr>
        <w:tc>
          <w:tcPr>
            <w:tcW w:w="520" w:type="dxa"/>
            <w:vAlign w:val="center"/>
          </w:tcPr>
          <w:p w14:paraId="3311995B" w14:textId="5E1BB9D3" w:rsidR="00670341" w:rsidRPr="002C0071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iv</w:t>
            </w:r>
            <w:r w:rsidR="000F16B8"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.</w:t>
            </w:r>
          </w:p>
        </w:tc>
        <w:tc>
          <w:tcPr>
            <w:tcW w:w="8406" w:type="dxa"/>
            <w:vAlign w:val="center"/>
          </w:tcPr>
          <w:p w14:paraId="453511DC" w14:textId="16C12653" w:rsidR="00670341" w:rsidRPr="002C0071" w:rsidRDefault="00670341" w:rsidP="00670341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政府刊物／政府報告</w:t>
            </w:r>
          </w:p>
        </w:tc>
        <w:tc>
          <w:tcPr>
            <w:tcW w:w="4744" w:type="dxa"/>
            <w:vMerge/>
          </w:tcPr>
          <w:p w14:paraId="1FFB064B" w14:textId="77777777" w:rsidR="00670341" w:rsidRPr="002C0071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0341" w:rsidRPr="002C0071" w14:paraId="4E7925B5" w14:textId="77777777" w:rsidTr="00051DEA">
        <w:trPr>
          <w:trHeight w:val="478"/>
        </w:trPr>
        <w:tc>
          <w:tcPr>
            <w:tcW w:w="520" w:type="dxa"/>
            <w:vAlign w:val="center"/>
          </w:tcPr>
          <w:p w14:paraId="6D1CAD0E" w14:textId="56E303F5" w:rsidR="00670341" w:rsidRPr="002C0071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v</w:t>
            </w:r>
            <w:r w:rsidR="000F16B8"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.</w:t>
            </w:r>
          </w:p>
        </w:tc>
        <w:tc>
          <w:tcPr>
            <w:tcW w:w="8406" w:type="dxa"/>
            <w:vAlign w:val="center"/>
          </w:tcPr>
          <w:p w14:paraId="0027D4EC" w14:textId="7EA9451B" w:rsidR="00670341" w:rsidRPr="002C0071" w:rsidRDefault="00670341" w:rsidP="00670341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專題文章／專題報告</w:t>
            </w:r>
          </w:p>
        </w:tc>
        <w:tc>
          <w:tcPr>
            <w:tcW w:w="4744" w:type="dxa"/>
            <w:vMerge/>
          </w:tcPr>
          <w:p w14:paraId="13200554" w14:textId="77777777" w:rsidR="00670341" w:rsidRPr="002C0071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0341" w:rsidRPr="002C0071" w14:paraId="76963F5A" w14:textId="77777777" w:rsidTr="00051DEA">
        <w:trPr>
          <w:trHeight w:val="478"/>
        </w:trPr>
        <w:tc>
          <w:tcPr>
            <w:tcW w:w="520" w:type="dxa"/>
            <w:vAlign w:val="center"/>
          </w:tcPr>
          <w:p w14:paraId="453907B7" w14:textId="54DDAA81" w:rsidR="00670341" w:rsidRPr="002C0071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vi</w:t>
            </w:r>
            <w:r w:rsidR="000F16B8"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.</w:t>
            </w:r>
          </w:p>
        </w:tc>
        <w:tc>
          <w:tcPr>
            <w:tcW w:w="8406" w:type="dxa"/>
            <w:vAlign w:val="center"/>
          </w:tcPr>
          <w:p w14:paraId="37E9DA29" w14:textId="53DD4740" w:rsidR="00670341" w:rsidRPr="002C0071" w:rsidRDefault="00670341" w:rsidP="00670341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政府網頁短片／動畫／聲音檔案</w:t>
            </w:r>
          </w:p>
        </w:tc>
        <w:tc>
          <w:tcPr>
            <w:tcW w:w="4744" w:type="dxa"/>
            <w:vMerge/>
          </w:tcPr>
          <w:p w14:paraId="21633934" w14:textId="77777777" w:rsidR="00670341" w:rsidRPr="002C0071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4D54CFF" w14:textId="72B1561A" w:rsidR="00BD0628" w:rsidRPr="002C0071" w:rsidRDefault="00BD0628" w:rsidP="00E94A8F">
      <w:pPr>
        <w:rPr>
          <w:rFonts w:ascii="Times New Roman" w:eastAsia="MingLiU" w:hAnsi="Times New Roman" w:cs="Times New Roman"/>
          <w:sz w:val="24"/>
          <w:szCs w:val="24"/>
        </w:rPr>
      </w:pPr>
    </w:p>
    <w:p w14:paraId="1841156B" w14:textId="77777777" w:rsidR="00BD0628" w:rsidRPr="002C0071" w:rsidRDefault="00BD0628">
      <w:pPr>
        <w:rPr>
          <w:rFonts w:ascii="Times New Roman" w:eastAsia="MingLiU" w:hAnsi="Times New Roman" w:cs="Times New Roman"/>
          <w:sz w:val="24"/>
          <w:szCs w:val="24"/>
        </w:rPr>
      </w:pPr>
      <w:r w:rsidRPr="002C0071">
        <w:rPr>
          <w:rFonts w:ascii="Times New Roman" w:eastAsia="MingLiU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"/>
        <w:gridCol w:w="8406"/>
        <w:gridCol w:w="4744"/>
      </w:tblGrid>
      <w:tr w:rsidR="00AA2CEB" w:rsidRPr="002C0071" w14:paraId="5C507128" w14:textId="77777777" w:rsidTr="0029261B">
        <w:tc>
          <w:tcPr>
            <w:tcW w:w="13670" w:type="dxa"/>
            <w:gridSpan w:val="3"/>
            <w:shd w:val="clear" w:color="auto" w:fill="000000" w:themeFill="text1"/>
            <w:vAlign w:val="center"/>
          </w:tcPr>
          <w:p w14:paraId="782FC974" w14:textId="4B279822" w:rsidR="00AA2CEB" w:rsidRPr="002C0071" w:rsidRDefault="009158A1" w:rsidP="002C4515">
            <w:pPr>
              <w:pStyle w:val="ListParagraph"/>
              <w:numPr>
                <w:ilvl w:val="0"/>
                <w:numId w:val="1"/>
              </w:numPr>
              <w:spacing w:line="276" w:lineRule="auto"/>
              <w:ind w:leftChars="0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8"/>
                <w:szCs w:val="28"/>
              </w:rPr>
            </w:pPr>
            <w:r w:rsidRPr="002C0071">
              <w:rPr>
                <w:rFonts w:ascii="Times New Roman" w:eastAsia="MingLiU" w:hAnsi="Times New Roman" w:cs="Times New Roman"/>
                <w:b/>
                <w:bCs/>
                <w:color w:val="FFFFFF" w:themeColor="background1"/>
                <w:spacing w:val="20"/>
                <w:sz w:val="32"/>
                <w:szCs w:val="32"/>
              </w:rPr>
              <w:lastRenderedPageBreak/>
              <w:t xml:space="preserve">B. </w:t>
            </w:r>
            <w:r w:rsidR="00AA2CEB" w:rsidRPr="002C0071">
              <w:rPr>
                <w:rFonts w:ascii="Times New Roman" w:eastAsia="MingLiU" w:hAnsi="Times New Roman" w:cs="Times New Roman"/>
                <w:b/>
                <w:bCs/>
                <w:color w:val="FFFFFF" w:themeColor="background1"/>
                <w:spacing w:val="20"/>
                <w:sz w:val="32"/>
                <w:szCs w:val="32"/>
              </w:rPr>
              <w:t>進階獎勵閲讀里數</w:t>
            </w:r>
          </w:p>
        </w:tc>
      </w:tr>
      <w:tr w:rsidR="008E7688" w:rsidRPr="002C0071" w14:paraId="5D3EAA2C" w14:textId="77777777" w:rsidTr="00051DEA">
        <w:trPr>
          <w:trHeight w:val="494"/>
        </w:trPr>
        <w:tc>
          <w:tcPr>
            <w:tcW w:w="13670" w:type="dxa"/>
            <w:gridSpan w:val="3"/>
            <w:shd w:val="clear" w:color="auto" w:fill="auto"/>
            <w:vAlign w:val="center"/>
          </w:tcPr>
          <w:p w14:paraId="3ECD18D6" w14:textId="05F15015" w:rsidR="008E7688" w:rsidRPr="002C0071" w:rsidRDefault="008E7688" w:rsidP="002C4515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目的：鼓勵學生閲讀全本圖書，以及廣泛閲讀不同類型文本、多模態和不同學習領域／科目的</w:t>
            </w:r>
            <w:r w:rsidR="00B212EB"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閲</w:t>
            </w: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讀材料。</w:t>
            </w:r>
          </w:p>
        </w:tc>
      </w:tr>
      <w:tr w:rsidR="008E7688" w:rsidRPr="002C0071" w14:paraId="0A3D675B" w14:textId="77777777" w:rsidTr="00051DEA">
        <w:trPr>
          <w:trHeight w:val="538"/>
        </w:trPr>
        <w:tc>
          <w:tcPr>
            <w:tcW w:w="8926" w:type="dxa"/>
            <w:gridSpan w:val="2"/>
            <w:shd w:val="clear" w:color="auto" w:fill="D9D9D9" w:themeFill="background1" w:themeFillShade="D9"/>
            <w:vAlign w:val="center"/>
          </w:tcPr>
          <w:p w14:paraId="4813516B" w14:textId="458C75D6" w:rsidR="008E7688" w:rsidRPr="002C0071" w:rsidRDefault="008E7688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  <w:r w:rsidRPr="002C0071">
              <w:rPr>
                <w:rFonts w:ascii="Times New Roman" w:eastAsia="MingLiU" w:hAnsi="Times New Roman" w:cs="Times New Roman"/>
                <w:b/>
                <w:bCs/>
                <w:color w:val="000000" w:themeColor="text1"/>
                <w:spacing w:val="20"/>
                <w:sz w:val="24"/>
                <w:szCs w:val="24"/>
              </w:rPr>
              <w:t>項目</w:t>
            </w:r>
          </w:p>
        </w:tc>
        <w:tc>
          <w:tcPr>
            <w:tcW w:w="4744" w:type="dxa"/>
            <w:shd w:val="clear" w:color="auto" w:fill="D9D9D9" w:themeFill="background1" w:themeFillShade="D9"/>
            <w:vAlign w:val="center"/>
          </w:tcPr>
          <w:p w14:paraId="2827643E" w14:textId="77777777" w:rsidR="008E7688" w:rsidRPr="002C0071" w:rsidRDefault="008E7688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  <w:r w:rsidRPr="002C0071">
              <w:rPr>
                <w:rFonts w:ascii="Times New Roman" w:eastAsia="MingLiU" w:hAnsi="Times New Roman" w:cs="Times New Roman"/>
                <w:b/>
                <w:bCs/>
                <w:color w:val="000000" w:themeColor="text1"/>
                <w:spacing w:val="20"/>
                <w:sz w:val="24"/>
                <w:szCs w:val="24"/>
              </w:rPr>
              <w:t>閲讀里數</w:t>
            </w:r>
          </w:p>
        </w:tc>
      </w:tr>
      <w:tr w:rsidR="00E94A8F" w:rsidRPr="002C0071" w14:paraId="4E03B09E" w14:textId="77777777" w:rsidTr="00051DEA">
        <w:trPr>
          <w:trHeight w:val="478"/>
        </w:trPr>
        <w:tc>
          <w:tcPr>
            <w:tcW w:w="520" w:type="dxa"/>
            <w:vAlign w:val="center"/>
          </w:tcPr>
          <w:p w14:paraId="70B2D6D0" w14:textId="77777777" w:rsidR="008E7688" w:rsidRPr="002C0071" w:rsidRDefault="008E7688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C0071"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  <w:t>i</w:t>
            </w:r>
            <w:proofErr w:type="spellEnd"/>
            <w:r w:rsidRPr="002C0071"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406" w:type="dxa"/>
            <w:vAlign w:val="center"/>
          </w:tcPr>
          <w:p w14:paraId="6D7DA82E" w14:textId="0DBC96FE" w:rsidR="008E7688" w:rsidRPr="002C0071" w:rsidRDefault="008E7688" w:rsidP="008E7688">
            <w:pPr>
              <w:pStyle w:val="Pa0"/>
              <w:rPr>
                <w:rFonts w:ascii="Times New Roman" w:eastAsia="MingLiU" w:hAnsi="Times New Roman" w:cs="Times New Roman"/>
                <w:color w:val="000000" w:themeColor="text1"/>
                <w:spacing w:val="20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</w:rPr>
              <w:t>完成</w:t>
            </w:r>
            <w:r w:rsidR="00E94A8F"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</w:rPr>
              <w:t>閲</w:t>
            </w: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</w:rPr>
              <w:t>讀全本圖書（適用於實體圖書／固定式版型電子圖書）</w:t>
            </w: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</w:rPr>
              <w:t xml:space="preserve"> </w:t>
            </w:r>
          </w:p>
          <w:p w14:paraId="03F24324" w14:textId="77777777" w:rsidR="008E7688" w:rsidRPr="002C0071" w:rsidRDefault="008E7688" w:rsidP="00051828">
            <w:pPr>
              <w:pStyle w:val="Pa0"/>
              <w:rPr>
                <w:rFonts w:ascii="Times New Roman" w:eastAsia="MingLiU" w:hAnsi="Times New Roman" w:cs="Times New Roman"/>
                <w:color w:val="000000" w:themeColor="text1"/>
                <w:spacing w:val="20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</w:rPr>
              <w:t>小學組：</w:t>
            </w: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</w:rPr>
              <w:t>10</w:t>
            </w: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</w:rPr>
              <w:t>頁或以上</w:t>
            </w:r>
          </w:p>
          <w:p w14:paraId="17E7D1B7" w14:textId="17E96F66" w:rsidR="00655D0F" w:rsidRPr="002C0071" w:rsidRDefault="00655D0F" w:rsidP="002C1684">
            <w:pPr>
              <w:pStyle w:val="Pa0"/>
              <w:rPr>
                <w:rFonts w:ascii="Times New Roman" w:hAnsi="Times New Roman" w:cs="Times New Roman"/>
                <w:spacing w:val="20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</w:rPr>
              <w:t>中學組：</w:t>
            </w: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</w:rPr>
              <w:t>20</w:t>
            </w: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</w:rPr>
              <w:t>頁或以上</w:t>
            </w:r>
          </w:p>
        </w:tc>
        <w:tc>
          <w:tcPr>
            <w:tcW w:w="4744" w:type="dxa"/>
            <w:vAlign w:val="center"/>
          </w:tcPr>
          <w:p w14:paraId="67433EAF" w14:textId="77777777" w:rsidR="008E7688" w:rsidRPr="002C0071" w:rsidRDefault="008E7688" w:rsidP="008E7688">
            <w:pPr>
              <w:pStyle w:val="Pa1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</w:rPr>
              <w:t>每本實體圖書／固定式版型電子圖書</w:t>
            </w:r>
          </w:p>
          <w:p w14:paraId="3AFB193B" w14:textId="19C8A6FA" w:rsidR="008E7688" w:rsidRPr="002C0071" w:rsidRDefault="008E7688" w:rsidP="008E7688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50</w:t>
            </w: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里</w:t>
            </w:r>
          </w:p>
        </w:tc>
      </w:tr>
      <w:tr w:rsidR="00E94A8F" w:rsidRPr="002C0071" w14:paraId="565C3635" w14:textId="77777777" w:rsidTr="00051DEA">
        <w:trPr>
          <w:trHeight w:val="478"/>
        </w:trPr>
        <w:tc>
          <w:tcPr>
            <w:tcW w:w="520" w:type="dxa"/>
            <w:vAlign w:val="center"/>
          </w:tcPr>
          <w:p w14:paraId="7E9B8279" w14:textId="77777777" w:rsidR="008E7688" w:rsidRPr="002C0071" w:rsidRDefault="008E7688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  <w:t>ii.</w:t>
            </w:r>
          </w:p>
        </w:tc>
        <w:tc>
          <w:tcPr>
            <w:tcW w:w="8406" w:type="dxa"/>
            <w:vAlign w:val="center"/>
          </w:tcPr>
          <w:p w14:paraId="49A88C7F" w14:textId="754CF849" w:rsidR="008E7688" w:rsidRPr="002C0071" w:rsidRDefault="008E7688" w:rsidP="002C4515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不同文本類型及政府網頁的多模態</w:t>
            </w:r>
            <w:r w:rsidR="00E94A8F"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閲</w:t>
            </w: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讀材料</w:t>
            </w:r>
          </w:p>
          <w:p w14:paraId="2EE95D6F" w14:textId="2A6CD4E8" w:rsidR="008E7688" w:rsidRPr="002C0071" w:rsidRDefault="008E7688" w:rsidP="002C4515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（如短片、動畫、聲音檔案等）（每週計算）</w:t>
            </w:r>
          </w:p>
        </w:tc>
        <w:tc>
          <w:tcPr>
            <w:tcW w:w="4744" w:type="dxa"/>
            <w:vAlign w:val="center"/>
          </w:tcPr>
          <w:p w14:paraId="64CB7A06" w14:textId="3E0B5B17" w:rsidR="008E7688" w:rsidRPr="002C0071" w:rsidRDefault="008E7688" w:rsidP="008E7688">
            <w:pPr>
              <w:pStyle w:val="Pa1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</w:rPr>
              <w:t>每項文本類型／多模態</w:t>
            </w:r>
            <w:r w:rsidR="00E94A8F"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</w:rPr>
              <w:t>閲</w:t>
            </w: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</w:rPr>
              <w:t>讀材料</w:t>
            </w:r>
          </w:p>
          <w:p w14:paraId="49B2405E" w14:textId="6D152233" w:rsidR="008E7688" w:rsidRPr="002C0071" w:rsidRDefault="008E7688" w:rsidP="008E7688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30</w:t>
            </w: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里</w:t>
            </w:r>
          </w:p>
        </w:tc>
      </w:tr>
      <w:tr w:rsidR="00E94A8F" w:rsidRPr="002C0071" w14:paraId="152C1AE1" w14:textId="77777777" w:rsidTr="00051DEA">
        <w:trPr>
          <w:trHeight w:val="478"/>
        </w:trPr>
        <w:tc>
          <w:tcPr>
            <w:tcW w:w="520" w:type="dxa"/>
            <w:vAlign w:val="center"/>
          </w:tcPr>
          <w:p w14:paraId="2A9863D9" w14:textId="77777777" w:rsidR="008E7688" w:rsidRPr="002C0071" w:rsidRDefault="008E7688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  <w:t>iii.</w:t>
            </w:r>
          </w:p>
        </w:tc>
        <w:tc>
          <w:tcPr>
            <w:tcW w:w="8406" w:type="dxa"/>
            <w:vAlign w:val="center"/>
          </w:tcPr>
          <w:p w14:paraId="333B5872" w14:textId="762985B5" w:rsidR="008E7688" w:rsidRPr="002C0071" w:rsidRDefault="008E7688" w:rsidP="002C4515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不同學習領域／科目的</w:t>
            </w:r>
            <w:r w:rsidR="00E94A8F"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閲</w:t>
            </w: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讀材料（每週計算）</w:t>
            </w:r>
          </w:p>
        </w:tc>
        <w:tc>
          <w:tcPr>
            <w:tcW w:w="4744" w:type="dxa"/>
            <w:vAlign w:val="center"/>
          </w:tcPr>
          <w:p w14:paraId="300E6659" w14:textId="77777777" w:rsidR="008E7688" w:rsidRPr="002C0071" w:rsidRDefault="008E7688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每</w:t>
            </w:r>
            <w:proofErr w:type="gramStart"/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個</w:t>
            </w:r>
            <w:proofErr w:type="gramEnd"/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學習領域／科目</w:t>
            </w:r>
          </w:p>
          <w:p w14:paraId="06BCD460" w14:textId="73DA8F61" w:rsidR="008E7688" w:rsidRPr="002C0071" w:rsidRDefault="008E7688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30</w:t>
            </w: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里</w:t>
            </w:r>
          </w:p>
        </w:tc>
      </w:tr>
    </w:tbl>
    <w:p w14:paraId="167A9842" w14:textId="122819C6" w:rsidR="00AA2CEB" w:rsidRPr="002C0071" w:rsidRDefault="00AA2CEB" w:rsidP="00AA2CEB">
      <w:pPr>
        <w:jc w:val="center"/>
        <w:rPr>
          <w:rFonts w:ascii="Times New Roman" w:eastAsia="MingLiU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8382"/>
        <w:gridCol w:w="4731"/>
      </w:tblGrid>
      <w:tr w:rsidR="00E94A8F" w:rsidRPr="002C0071" w14:paraId="26AD2791" w14:textId="77777777" w:rsidTr="008F79B8">
        <w:tc>
          <w:tcPr>
            <w:tcW w:w="13670" w:type="dxa"/>
            <w:gridSpan w:val="3"/>
            <w:shd w:val="clear" w:color="auto" w:fill="000000" w:themeFill="text1"/>
          </w:tcPr>
          <w:p w14:paraId="7AF1BB58" w14:textId="7A909AE1" w:rsidR="00E94A8F" w:rsidRPr="002C0071" w:rsidRDefault="009158A1" w:rsidP="002C4515">
            <w:pPr>
              <w:pStyle w:val="ListParagraph"/>
              <w:numPr>
                <w:ilvl w:val="0"/>
                <w:numId w:val="1"/>
              </w:numPr>
              <w:spacing w:line="276" w:lineRule="auto"/>
              <w:ind w:leftChars="0"/>
              <w:jc w:val="center"/>
              <w:rPr>
                <w:rFonts w:ascii="Times New Roman" w:eastAsia="MingLiU" w:hAnsi="Times New Roman" w:cs="Times New Roman"/>
                <w:color w:val="FFFFFF" w:themeColor="background1"/>
                <w:spacing w:val="20"/>
                <w:sz w:val="28"/>
                <w:szCs w:val="28"/>
              </w:rPr>
            </w:pPr>
            <w:r w:rsidRPr="002C0071">
              <w:rPr>
                <w:rFonts w:ascii="Times New Roman" w:eastAsia="MingLiU" w:hAnsi="Times New Roman" w:cs="Times New Roman"/>
                <w:b/>
                <w:bCs/>
                <w:color w:val="FFFFFF" w:themeColor="background1"/>
                <w:spacing w:val="20"/>
                <w:sz w:val="32"/>
                <w:szCs w:val="32"/>
              </w:rPr>
              <w:t xml:space="preserve">C. </w:t>
            </w:r>
            <w:r w:rsidR="00E94A8F" w:rsidRPr="002C0071">
              <w:rPr>
                <w:rFonts w:ascii="Times New Roman" w:eastAsia="MingLiU" w:hAnsi="Times New Roman" w:cs="Times New Roman"/>
                <w:b/>
                <w:bCs/>
                <w:color w:val="FFFFFF" w:themeColor="background1"/>
                <w:spacing w:val="20"/>
                <w:sz w:val="32"/>
                <w:szCs w:val="32"/>
              </w:rPr>
              <w:t>參與閲讀活動里數</w:t>
            </w:r>
          </w:p>
        </w:tc>
      </w:tr>
      <w:tr w:rsidR="00E94A8F" w:rsidRPr="002C0071" w14:paraId="606AB60B" w14:textId="77777777" w:rsidTr="00051DEA">
        <w:trPr>
          <w:trHeight w:val="494"/>
        </w:trPr>
        <w:tc>
          <w:tcPr>
            <w:tcW w:w="13670" w:type="dxa"/>
            <w:gridSpan w:val="3"/>
            <w:shd w:val="clear" w:color="auto" w:fill="auto"/>
            <w:vAlign w:val="center"/>
          </w:tcPr>
          <w:p w14:paraId="5BD39E3F" w14:textId="6F796209" w:rsidR="00E94A8F" w:rsidRPr="002C0071" w:rsidRDefault="00E94A8F" w:rsidP="002C4515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目的：鼓勵學生參加與閲讀有關的活動。</w:t>
            </w:r>
          </w:p>
        </w:tc>
      </w:tr>
      <w:tr w:rsidR="00E94A8F" w:rsidRPr="002C0071" w14:paraId="5DCC3DA1" w14:textId="77777777" w:rsidTr="00051DEA">
        <w:trPr>
          <w:trHeight w:val="538"/>
        </w:trPr>
        <w:tc>
          <w:tcPr>
            <w:tcW w:w="8926" w:type="dxa"/>
            <w:gridSpan w:val="2"/>
            <w:shd w:val="clear" w:color="auto" w:fill="D9D9D9" w:themeFill="background1" w:themeFillShade="D9"/>
            <w:vAlign w:val="center"/>
          </w:tcPr>
          <w:p w14:paraId="78D6B80F" w14:textId="02303F4F" w:rsidR="00E94A8F" w:rsidRPr="002C0071" w:rsidRDefault="00E94A8F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  <w:r w:rsidRPr="002C0071">
              <w:rPr>
                <w:rFonts w:ascii="Times New Roman" w:eastAsia="MingLiU" w:hAnsi="Times New Roman" w:cs="Times New Roman"/>
                <w:b/>
                <w:bCs/>
                <w:color w:val="000000" w:themeColor="text1"/>
                <w:spacing w:val="20"/>
                <w:sz w:val="24"/>
                <w:szCs w:val="24"/>
              </w:rPr>
              <w:t>與閲讀有關的活動</w:t>
            </w:r>
          </w:p>
        </w:tc>
        <w:tc>
          <w:tcPr>
            <w:tcW w:w="4744" w:type="dxa"/>
            <w:shd w:val="clear" w:color="auto" w:fill="D9D9D9" w:themeFill="background1" w:themeFillShade="D9"/>
            <w:vAlign w:val="center"/>
          </w:tcPr>
          <w:p w14:paraId="605FFF26" w14:textId="77777777" w:rsidR="00E94A8F" w:rsidRPr="002C0071" w:rsidRDefault="00E94A8F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  <w:r w:rsidRPr="002C0071">
              <w:rPr>
                <w:rFonts w:ascii="Times New Roman" w:eastAsia="MingLiU" w:hAnsi="Times New Roman" w:cs="Times New Roman"/>
                <w:b/>
                <w:bCs/>
                <w:color w:val="000000" w:themeColor="text1"/>
                <w:spacing w:val="20"/>
                <w:sz w:val="24"/>
                <w:szCs w:val="24"/>
              </w:rPr>
              <w:t>閲讀里數</w:t>
            </w:r>
          </w:p>
        </w:tc>
      </w:tr>
      <w:tr w:rsidR="00E94A8F" w:rsidRPr="002C0071" w14:paraId="7874DBED" w14:textId="77777777" w:rsidTr="00051DEA">
        <w:trPr>
          <w:trHeight w:val="478"/>
        </w:trPr>
        <w:tc>
          <w:tcPr>
            <w:tcW w:w="520" w:type="dxa"/>
            <w:vAlign w:val="center"/>
          </w:tcPr>
          <w:p w14:paraId="7F6527BF" w14:textId="77777777" w:rsidR="00E94A8F" w:rsidRPr="002C0071" w:rsidRDefault="00E94A8F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proofErr w:type="spellStart"/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i</w:t>
            </w:r>
            <w:proofErr w:type="spellEnd"/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.</w:t>
            </w:r>
          </w:p>
        </w:tc>
        <w:tc>
          <w:tcPr>
            <w:tcW w:w="8406" w:type="dxa"/>
            <w:vAlign w:val="center"/>
          </w:tcPr>
          <w:p w14:paraId="2795E814" w14:textId="6F79D37D" w:rsidR="00E94A8F" w:rsidRPr="002C0071" w:rsidRDefault="00E94A8F" w:rsidP="002C4515">
            <w:pPr>
              <w:pStyle w:val="Default"/>
              <w:rPr>
                <w:rFonts w:ascii="Times New Roman" w:eastAsia="MingLiU" w:hAnsi="Times New Roman" w:cs="Times New Roman"/>
                <w:color w:val="000000" w:themeColor="text1"/>
                <w:spacing w:val="20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</w:rPr>
              <w:t>教育局主辦</w:t>
            </w:r>
          </w:p>
        </w:tc>
        <w:tc>
          <w:tcPr>
            <w:tcW w:w="4744" w:type="dxa"/>
            <w:vAlign w:val="center"/>
          </w:tcPr>
          <w:p w14:paraId="1DE51575" w14:textId="5A5102C5" w:rsidR="00E94A8F" w:rsidRPr="002C0071" w:rsidRDefault="00E94A8F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100</w:t>
            </w: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里</w:t>
            </w:r>
          </w:p>
        </w:tc>
      </w:tr>
      <w:tr w:rsidR="00E94A8F" w:rsidRPr="002C0071" w14:paraId="5699DE60" w14:textId="77777777" w:rsidTr="00051DEA">
        <w:trPr>
          <w:trHeight w:val="478"/>
        </w:trPr>
        <w:tc>
          <w:tcPr>
            <w:tcW w:w="520" w:type="dxa"/>
            <w:vAlign w:val="center"/>
          </w:tcPr>
          <w:p w14:paraId="36261CAB" w14:textId="77777777" w:rsidR="00E94A8F" w:rsidRPr="002C0071" w:rsidRDefault="00E94A8F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ii.</w:t>
            </w:r>
          </w:p>
        </w:tc>
        <w:tc>
          <w:tcPr>
            <w:tcW w:w="8406" w:type="dxa"/>
            <w:vAlign w:val="center"/>
          </w:tcPr>
          <w:p w14:paraId="35CE41AA" w14:textId="07824438" w:rsidR="00E94A8F" w:rsidRPr="002C0071" w:rsidRDefault="00E94A8F" w:rsidP="002C4515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學校主辦</w:t>
            </w:r>
          </w:p>
        </w:tc>
        <w:tc>
          <w:tcPr>
            <w:tcW w:w="4744" w:type="dxa"/>
            <w:vAlign w:val="center"/>
          </w:tcPr>
          <w:p w14:paraId="2BDCF46E" w14:textId="70E41834" w:rsidR="00E94A8F" w:rsidRPr="002C0071" w:rsidRDefault="00E94A8F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50</w:t>
            </w: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里</w:t>
            </w:r>
          </w:p>
        </w:tc>
      </w:tr>
      <w:tr w:rsidR="00E94A8F" w:rsidRPr="002C0071" w14:paraId="717D1C08" w14:textId="77777777" w:rsidTr="00051DEA">
        <w:trPr>
          <w:trHeight w:val="478"/>
        </w:trPr>
        <w:tc>
          <w:tcPr>
            <w:tcW w:w="520" w:type="dxa"/>
            <w:vAlign w:val="center"/>
          </w:tcPr>
          <w:p w14:paraId="67F4EE7A" w14:textId="77777777" w:rsidR="00E94A8F" w:rsidRPr="002C0071" w:rsidRDefault="00E94A8F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iii.</w:t>
            </w:r>
          </w:p>
        </w:tc>
        <w:tc>
          <w:tcPr>
            <w:tcW w:w="8406" w:type="dxa"/>
            <w:vAlign w:val="center"/>
          </w:tcPr>
          <w:p w14:paraId="3A6DA3D9" w14:textId="7C8DC03F" w:rsidR="00E94A8F" w:rsidRPr="002C0071" w:rsidRDefault="00E94A8F" w:rsidP="002C4515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其他團體／組織主辦</w:t>
            </w:r>
          </w:p>
        </w:tc>
        <w:tc>
          <w:tcPr>
            <w:tcW w:w="4744" w:type="dxa"/>
            <w:vAlign w:val="center"/>
          </w:tcPr>
          <w:p w14:paraId="25B6D103" w14:textId="79817E85" w:rsidR="00E94A8F" w:rsidRPr="002C0071" w:rsidRDefault="00E94A8F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50</w:t>
            </w:r>
            <w:r w:rsidRPr="002C0071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里</w:t>
            </w:r>
          </w:p>
        </w:tc>
      </w:tr>
    </w:tbl>
    <w:p w14:paraId="6E0618C9" w14:textId="7CD374A4" w:rsidR="00E94A8F" w:rsidRPr="002C0071" w:rsidRDefault="00E94A8F" w:rsidP="00AA2CEB">
      <w:pPr>
        <w:jc w:val="center"/>
        <w:rPr>
          <w:rFonts w:ascii="Times New Roman" w:eastAsia="MingLiU" w:hAnsi="Times New Roman" w:cs="Times New Roman"/>
          <w:sz w:val="28"/>
          <w:szCs w:val="28"/>
        </w:rPr>
      </w:pPr>
    </w:p>
    <w:p w14:paraId="369A3ACA" w14:textId="453B3A96" w:rsidR="00E94A8F" w:rsidRPr="002C0071" w:rsidRDefault="00E94A8F" w:rsidP="00AA2CEB">
      <w:pPr>
        <w:jc w:val="center"/>
        <w:rPr>
          <w:rFonts w:ascii="Times New Roman" w:eastAsia="MingLiU" w:hAnsi="Times New Roman" w:cs="Times New Roman"/>
          <w:sz w:val="28"/>
          <w:szCs w:val="28"/>
        </w:rPr>
      </w:pPr>
    </w:p>
    <w:p w14:paraId="46A7A552" w14:textId="6806A99F" w:rsidR="001E764E" w:rsidRPr="002C0071" w:rsidRDefault="001B790C" w:rsidP="00B00E7E">
      <w:pPr>
        <w:jc w:val="center"/>
        <w:rPr>
          <w:rFonts w:ascii="Times New Roman" w:eastAsia="MingLiU" w:hAnsi="Times New Roman" w:cs="Times New Roman"/>
          <w:b/>
          <w:bCs/>
          <w:sz w:val="36"/>
          <w:szCs w:val="36"/>
        </w:rPr>
      </w:pPr>
      <w:bookmarkStart w:id="0" w:name="_Hlk213664368"/>
      <w:r w:rsidRPr="002C0071">
        <w:rPr>
          <w:rFonts w:ascii="Times New Roman" w:eastAsia="MingLiU" w:hAnsi="Times New Roman" w:cs="Times New Roman"/>
          <w:sz w:val="28"/>
          <w:szCs w:val="28"/>
        </w:rPr>
        <w:br w:type="page"/>
      </w:r>
      <w:bookmarkEnd w:id="0"/>
      <w:r w:rsidR="00B00E7E" w:rsidRPr="002C0071">
        <w:rPr>
          <w:rFonts w:ascii="Times New Roman" w:eastAsia="MingLiU" w:hAnsi="Times New Roman" w:cs="Times New Roman"/>
          <w:b/>
          <w:bCs/>
          <w:sz w:val="36"/>
          <w:szCs w:val="36"/>
        </w:rPr>
        <w:lastRenderedPageBreak/>
        <w:t>計劃完結閱讀里數總計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2126"/>
        <w:gridCol w:w="709"/>
        <w:gridCol w:w="3969"/>
        <w:gridCol w:w="1909"/>
      </w:tblGrid>
      <w:tr w:rsidR="005A3DC3" w:rsidRPr="002C0071" w14:paraId="2A829A02" w14:textId="77777777" w:rsidTr="00051DEA">
        <w:trPr>
          <w:trHeight w:val="567"/>
        </w:trPr>
        <w:tc>
          <w:tcPr>
            <w:tcW w:w="13670" w:type="dxa"/>
            <w:gridSpan w:val="6"/>
            <w:shd w:val="clear" w:color="auto" w:fill="D9D9D9" w:themeFill="background1" w:themeFillShade="D9"/>
            <w:vAlign w:val="center"/>
          </w:tcPr>
          <w:p w14:paraId="767CBD99" w14:textId="04A79D19" w:rsidR="005A3DC3" w:rsidRPr="002C0071" w:rsidRDefault="005A3DC3">
            <w:pPr>
              <w:jc w:val="center"/>
              <w:rPr>
                <w:rFonts w:ascii="Times New Roman" w:hAnsi="Times New Roman" w:cs="Times New Roman"/>
              </w:rPr>
            </w:pPr>
            <w:r w:rsidRPr="002C00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A+B </w:t>
            </w:r>
            <w:r w:rsidRPr="002C00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閲讀里數總表</w:t>
            </w:r>
          </w:p>
        </w:tc>
      </w:tr>
      <w:tr w:rsidR="00CC09B3" w:rsidRPr="002C0071" w14:paraId="4E90822D" w14:textId="77777777" w:rsidTr="00510E6E">
        <w:trPr>
          <w:trHeight w:val="567"/>
        </w:trPr>
        <w:tc>
          <w:tcPr>
            <w:tcW w:w="562" w:type="dxa"/>
            <w:vAlign w:val="center"/>
          </w:tcPr>
          <w:p w14:paraId="06029514" w14:textId="21E35829" w:rsidR="008237A1" w:rsidRPr="002C0071" w:rsidRDefault="0014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0071">
              <w:rPr>
                <w:rFonts w:ascii="Times New Roman" w:hAnsi="Times New Roman" w:cs="Times New Roman"/>
                <w:sz w:val="16"/>
                <w:szCs w:val="16"/>
              </w:rPr>
              <w:t>週</w:t>
            </w:r>
            <w:proofErr w:type="gramEnd"/>
            <w:r w:rsidR="008237A1" w:rsidRPr="002C0071">
              <w:rPr>
                <w:rFonts w:ascii="Times New Roman" w:hAnsi="Times New Roman" w:cs="Times New Roman"/>
                <w:sz w:val="16"/>
                <w:szCs w:val="16"/>
              </w:rPr>
              <w:t>次</w:t>
            </w:r>
          </w:p>
        </w:tc>
        <w:tc>
          <w:tcPr>
            <w:tcW w:w="4395" w:type="dxa"/>
            <w:vAlign w:val="center"/>
          </w:tcPr>
          <w:p w14:paraId="6F5B0947" w14:textId="013DB6EC" w:rsidR="008237A1" w:rsidRPr="002C0071" w:rsidRDefault="00823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日期</w:t>
            </w:r>
          </w:p>
        </w:tc>
        <w:tc>
          <w:tcPr>
            <w:tcW w:w="2126" w:type="dxa"/>
            <w:tcBorders>
              <w:right w:val="thickThinSmallGap" w:sz="24" w:space="0" w:color="auto"/>
            </w:tcBorders>
            <w:vAlign w:val="center"/>
          </w:tcPr>
          <w:p w14:paraId="39F40DC6" w14:textId="77777777" w:rsidR="008237A1" w:rsidRPr="002C0071" w:rsidRDefault="00823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里數</w:t>
            </w:r>
          </w:p>
        </w:tc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14:paraId="62C14669" w14:textId="62EEE73D" w:rsidR="008237A1" w:rsidRPr="002C0071" w:rsidRDefault="0014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0071">
              <w:rPr>
                <w:rFonts w:ascii="Times New Roman" w:hAnsi="Times New Roman" w:cs="Times New Roman"/>
                <w:sz w:val="16"/>
                <w:szCs w:val="16"/>
              </w:rPr>
              <w:t>週</w:t>
            </w:r>
            <w:proofErr w:type="gramEnd"/>
            <w:r w:rsidR="008237A1" w:rsidRPr="002C0071">
              <w:rPr>
                <w:rFonts w:ascii="Times New Roman" w:hAnsi="Times New Roman" w:cs="Times New Roman"/>
                <w:sz w:val="16"/>
                <w:szCs w:val="16"/>
              </w:rPr>
              <w:t>次</w:t>
            </w:r>
          </w:p>
        </w:tc>
        <w:tc>
          <w:tcPr>
            <w:tcW w:w="3969" w:type="dxa"/>
            <w:vAlign w:val="center"/>
          </w:tcPr>
          <w:p w14:paraId="2BB7100C" w14:textId="095F27B0" w:rsidR="008237A1" w:rsidRPr="002C0071" w:rsidRDefault="00823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日期</w:t>
            </w:r>
          </w:p>
        </w:tc>
        <w:tc>
          <w:tcPr>
            <w:tcW w:w="1909" w:type="dxa"/>
            <w:vAlign w:val="center"/>
          </w:tcPr>
          <w:p w14:paraId="127FDEBC" w14:textId="2282442F" w:rsidR="008237A1" w:rsidRPr="002C0071" w:rsidRDefault="00823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里數</w:t>
            </w:r>
          </w:p>
        </w:tc>
      </w:tr>
      <w:tr w:rsidR="008E17DC" w:rsidRPr="002C0071" w14:paraId="33657EBC" w14:textId="77777777" w:rsidTr="008E17DC">
        <w:trPr>
          <w:trHeight w:val="567"/>
        </w:trPr>
        <w:tc>
          <w:tcPr>
            <w:tcW w:w="562" w:type="dxa"/>
            <w:vAlign w:val="center"/>
          </w:tcPr>
          <w:p w14:paraId="0246F564" w14:textId="40F6A593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18DED4D0" w14:textId="1E2696A6" w:rsidR="008237A1" w:rsidRPr="002C0071" w:rsidRDefault="008237A1" w:rsidP="0051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日至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2126" w:type="dxa"/>
            <w:tcBorders>
              <w:right w:val="thickThinSmallGap" w:sz="24" w:space="0" w:color="auto"/>
            </w:tcBorders>
            <w:vAlign w:val="center"/>
          </w:tcPr>
          <w:p w14:paraId="6752F1A5" w14:textId="77777777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14:paraId="740D3DB3" w14:textId="73E57059" w:rsidR="008237A1" w:rsidRPr="002C0071" w:rsidRDefault="008E17DC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vAlign w:val="center"/>
          </w:tcPr>
          <w:p w14:paraId="3B04F869" w14:textId="2BAB8174" w:rsidR="008237A1" w:rsidRPr="002C0071" w:rsidRDefault="008237A1" w:rsidP="0029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日至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909" w:type="dxa"/>
            <w:vAlign w:val="center"/>
          </w:tcPr>
          <w:p w14:paraId="3796E895" w14:textId="35C87C3D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DC" w:rsidRPr="002C0071" w14:paraId="789AF12A" w14:textId="77777777" w:rsidTr="008E17DC">
        <w:trPr>
          <w:trHeight w:val="567"/>
        </w:trPr>
        <w:tc>
          <w:tcPr>
            <w:tcW w:w="562" w:type="dxa"/>
            <w:vAlign w:val="center"/>
          </w:tcPr>
          <w:p w14:paraId="0B2BF413" w14:textId="513AD444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14:paraId="57BBCDA2" w14:textId="25268009" w:rsidR="008237A1" w:rsidRPr="002C0071" w:rsidRDefault="008237A1" w:rsidP="0051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日至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2126" w:type="dxa"/>
            <w:tcBorders>
              <w:right w:val="thickThinSmallGap" w:sz="24" w:space="0" w:color="auto"/>
            </w:tcBorders>
            <w:vAlign w:val="center"/>
          </w:tcPr>
          <w:p w14:paraId="05C2F55F" w14:textId="77777777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14:paraId="234BEE71" w14:textId="4F42E7D4" w:rsidR="008237A1" w:rsidRPr="002C0071" w:rsidRDefault="008E17DC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vAlign w:val="center"/>
          </w:tcPr>
          <w:p w14:paraId="33072FFB" w14:textId="0A227B5D" w:rsidR="008237A1" w:rsidRPr="002C0071" w:rsidRDefault="008237A1" w:rsidP="0029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日至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909" w:type="dxa"/>
            <w:vAlign w:val="center"/>
          </w:tcPr>
          <w:p w14:paraId="5ACCA9CD" w14:textId="19FC7937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DC" w:rsidRPr="002C0071" w14:paraId="4AE8DF9C" w14:textId="77777777" w:rsidTr="008E17DC">
        <w:trPr>
          <w:trHeight w:val="567"/>
        </w:trPr>
        <w:tc>
          <w:tcPr>
            <w:tcW w:w="562" w:type="dxa"/>
            <w:vAlign w:val="center"/>
          </w:tcPr>
          <w:p w14:paraId="2F4CC2D0" w14:textId="58EE02B4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vAlign w:val="center"/>
          </w:tcPr>
          <w:p w14:paraId="6B22D456" w14:textId="3246015D" w:rsidR="008237A1" w:rsidRPr="002C0071" w:rsidRDefault="008237A1" w:rsidP="0051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日至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2126" w:type="dxa"/>
            <w:tcBorders>
              <w:right w:val="thickThinSmallGap" w:sz="24" w:space="0" w:color="auto"/>
            </w:tcBorders>
            <w:vAlign w:val="center"/>
          </w:tcPr>
          <w:p w14:paraId="7353EEB6" w14:textId="77777777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14:paraId="75F9A936" w14:textId="14B273AC" w:rsidR="008237A1" w:rsidRPr="002C0071" w:rsidRDefault="008E17DC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vAlign w:val="center"/>
          </w:tcPr>
          <w:p w14:paraId="05DD6871" w14:textId="60815027" w:rsidR="008237A1" w:rsidRPr="002C0071" w:rsidRDefault="008237A1" w:rsidP="0029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日至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909" w:type="dxa"/>
            <w:vAlign w:val="center"/>
          </w:tcPr>
          <w:p w14:paraId="3238DFA7" w14:textId="4400F215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DC" w:rsidRPr="002C0071" w14:paraId="2F1CF299" w14:textId="77777777" w:rsidTr="008E17DC">
        <w:trPr>
          <w:trHeight w:val="567"/>
        </w:trPr>
        <w:tc>
          <w:tcPr>
            <w:tcW w:w="562" w:type="dxa"/>
            <w:vAlign w:val="center"/>
          </w:tcPr>
          <w:p w14:paraId="11EB62AE" w14:textId="3DEA909A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vAlign w:val="center"/>
          </w:tcPr>
          <w:p w14:paraId="62D74A9F" w14:textId="633A8680" w:rsidR="008237A1" w:rsidRPr="002C0071" w:rsidRDefault="008237A1" w:rsidP="0051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日至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2126" w:type="dxa"/>
            <w:tcBorders>
              <w:right w:val="thickThinSmallGap" w:sz="24" w:space="0" w:color="auto"/>
            </w:tcBorders>
            <w:vAlign w:val="center"/>
          </w:tcPr>
          <w:p w14:paraId="7D7770A9" w14:textId="77777777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14:paraId="6A2A06F7" w14:textId="799DD51D" w:rsidR="008237A1" w:rsidRPr="002C0071" w:rsidRDefault="008E17DC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vAlign w:val="center"/>
          </w:tcPr>
          <w:p w14:paraId="695A306F" w14:textId="42A815DA" w:rsidR="008237A1" w:rsidRPr="002C0071" w:rsidRDefault="008237A1" w:rsidP="0029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日至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909" w:type="dxa"/>
            <w:vAlign w:val="center"/>
          </w:tcPr>
          <w:p w14:paraId="7856A5A0" w14:textId="53E46EB1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B3" w:rsidRPr="002C0071" w14:paraId="7FBDD7E8" w14:textId="77777777" w:rsidTr="00510E6E">
        <w:trPr>
          <w:trHeight w:val="567"/>
        </w:trPr>
        <w:tc>
          <w:tcPr>
            <w:tcW w:w="562" w:type="dxa"/>
            <w:vAlign w:val="center"/>
          </w:tcPr>
          <w:p w14:paraId="1E44320F" w14:textId="6ABA3C49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vAlign w:val="center"/>
          </w:tcPr>
          <w:p w14:paraId="04939AA6" w14:textId="4D945426" w:rsidR="008237A1" w:rsidRPr="002C0071" w:rsidRDefault="008237A1" w:rsidP="0051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日至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2126" w:type="dxa"/>
            <w:tcBorders>
              <w:right w:val="thickThinSmallGap" w:sz="24" w:space="0" w:color="auto"/>
            </w:tcBorders>
            <w:vAlign w:val="center"/>
          </w:tcPr>
          <w:p w14:paraId="49D224C0" w14:textId="77777777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14:paraId="1DD8ABE0" w14:textId="71E9F706" w:rsidR="008237A1" w:rsidRPr="002C0071" w:rsidRDefault="008E17DC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vAlign w:val="center"/>
          </w:tcPr>
          <w:p w14:paraId="1C4666DA" w14:textId="3D9D2484" w:rsidR="008237A1" w:rsidRPr="002C0071" w:rsidRDefault="008237A1" w:rsidP="0029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日至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909" w:type="dxa"/>
            <w:vAlign w:val="center"/>
          </w:tcPr>
          <w:p w14:paraId="2DA07539" w14:textId="49407B97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B3" w:rsidRPr="002C0071" w14:paraId="1A5B126F" w14:textId="77777777" w:rsidTr="00510E6E">
        <w:trPr>
          <w:trHeight w:val="567"/>
        </w:trPr>
        <w:tc>
          <w:tcPr>
            <w:tcW w:w="562" w:type="dxa"/>
            <w:vAlign w:val="center"/>
          </w:tcPr>
          <w:p w14:paraId="4B454319" w14:textId="05A79C48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vAlign w:val="center"/>
          </w:tcPr>
          <w:p w14:paraId="3110D512" w14:textId="31A18E78" w:rsidR="008237A1" w:rsidRPr="002C0071" w:rsidRDefault="008237A1" w:rsidP="0051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日至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2126" w:type="dxa"/>
            <w:tcBorders>
              <w:right w:val="thickThinSmallGap" w:sz="24" w:space="0" w:color="auto"/>
            </w:tcBorders>
            <w:vAlign w:val="center"/>
          </w:tcPr>
          <w:p w14:paraId="6EF6AC8E" w14:textId="77777777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14:paraId="0846B69B" w14:textId="70634C13" w:rsidR="008237A1" w:rsidRPr="002C0071" w:rsidRDefault="008E17DC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vAlign w:val="center"/>
          </w:tcPr>
          <w:p w14:paraId="1BD804E5" w14:textId="57566A2B" w:rsidR="008237A1" w:rsidRPr="002C0071" w:rsidRDefault="008237A1" w:rsidP="0029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日至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909" w:type="dxa"/>
            <w:vAlign w:val="center"/>
          </w:tcPr>
          <w:p w14:paraId="6DCADBB1" w14:textId="516D738C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B3" w:rsidRPr="002C0071" w14:paraId="1D686A97" w14:textId="77777777" w:rsidTr="00510E6E">
        <w:trPr>
          <w:trHeight w:val="567"/>
        </w:trPr>
        <w:tc>
          <w:tcPr>
            <w:tcW w:w="562" w:type="dxa"/>
            <w:vAlign w:val="center"/>
          </w:tcPr>
          <w:p w14:paraId="784576A4" w14:textId="0A232EE1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vAlign w:val="center"/>
          </w:tcPr>
          <w:p w14:paraId="32DEECFD" w14:textId="15E0AF05" w:rsidR="008237A1" w:rsidRPr="002C0071" w:rsidRDefault="008237A1" w:rsidP="0051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日至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2126" w:type="dxa"/>
            <w:tcBorders>
              <w:right w:val="thickThinSmallGap" w:sz="24" w:space="0" w:color="auto"/>
            </w:tcBorders>
            <w:vAlign w:val="center"/>
          </w:tcPr>
          <w:p w14:paraId="32DF2209" w14:textId="77777777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14:paraId="352992CE" w14:textId="06EB2EDF" w:rsidR="008237A1" w:rsidRPr="002C0071" w:rsidRDefault="008E17DC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vAlign w:val="center"/>
          </w:tcPr>
          <w:p w14:paraId="16F1B305" w14:textId="2CF63040" w:rsidR="008237A1" w:rsidRPr="002C0071" w:rsidRDefault="008237A1" w:rsidP="0029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日至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909" w:type="dxa"/>
            <w:vAlign w:val="center"/>
          </w:tcPr>
          <w:p w14:paraId="2D367662" w14:textId="67D35E8C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B3" w:rsidRPr="002C0071" w14:paraId="12AFB154" w14:textId="77777777" w:rsidTr="00510E6E">
        <w:trPr>
          <w:trHeight w:val="567"/>
        </w:trPr>
        <w:tc>
          <w:tcPr>
            <w:tcW w:w="562" w:type="dxa"/>
            <w:vAlign w:val="center"/>
          </w:tcPr>
          <w:p w14:paraId="58C577AC" w14:textId="02CA347A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vAlign w:val="center"/>
          </w:tcPr>
          <w:p w14:paraId="49CDE64A" w14:textId="78E8D231" w:rsidR="008237A1" w:rsidRPr="002C0071" w:rsidRDefault="008237A1" w:rsidP="0051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日至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2126" w:type="dxa"/>
            <w:tcBorders>
              <w:right w:val="thickThinSmallGap" w:sz="24" w:space="0" w:color="auto"/>
            </w:tcBorders>
            <w:vAlign w:val="center"/>
          </w:tcPr>
          <w:p w14:paraId="6876DA59" w14:textId="77777777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14:paraId="32A36C5D" w14:textId="375B9547" w:rsidR="008237A1" w:rsidRPr="002C0071" w:rsidRDefault="008E17DC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vAlign w:val="center"/>
          </w:tcPr>
          <w:p w14:paraId="4280F211" w14:textId="418134EE" w:rsidR="008237A1" w:rsidRPr="002C0071" w:rsidRDefault="008237A1" w:rsidP="0029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日至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909" w:type="dxa"/>
            <w:vAlign w:val="center"/>
          </w:tcPr>
          <w:p w14:paraId="7B089100" w14:textId="58484B1F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B3" w:rsidRPr="002C0071" w14:paraId="36BA4CB3" w14:textId="77777777" w:rsidTr="00510E6E">
        <w:trPr>
          <w:trHeight w:val="567"/>
        </w:trPr>
        <w:tc>
          <w:tcPr>
            <w:tcW w:w="562" w:type="dxa"/>
            <w:vAlign w:val="center"/>
          </w:tcPr>
          <w:p w14:paraId="63D1D339" w14:textId="224BCB6B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vAlign w:val="center"/>
          </w:tcPr>
          <w:p w14:paraId="79328E99" w14:textId="4FFAC47F" w:rsidR="008237A1" w:rsidRPr="002C0071" w:rsidRDefault="008237A1" w:rsidP="0051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日至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2126" w:type="dxa"/>
            <w:tcBorders>
              <w:right w:val="thickThinSmallGap" w:sz="24" w:space="0" w:color="auto"/>
            </w:tcBorders>
            <w:vAlign w:val="center"/>
          </w:tcPr>
          <w:p w14:paraId="12E0D52E" w14:textId="77777777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14:paraId="565EF97C" w14:textId="2D8665A3" w:rsidR="008237A1" w:rsidRPr="002C0071" w:rsidRDefault="008E17DC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vAlign w:val="center"/>
          </w:tcPr>
          <w:p w14:paraId="1495F798" w14:textId="51633671" w:rsidR="008237A1" w:rsidRPr="002C0071" w:rsidRDefault="00CC09B3" w:rsidP="0029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37A1" w:rsidRPr="002C0071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  <w:r w:rsidR="008237A1" w:rsidRPr="002C0071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="008237A1" w:rsidRPr="002C00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37A1"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="008237A1" w:rsidRPr="002C00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237A1" w:rsidRPr="002C0071">
              <w:rPr>
                <w:rFonts w:ascii="Times New Roman" w:hAnsi="Times New Roman" w:cs="Times New Roman"/>
                <w:sz w:val="24"/>
                <w:szCs w:val="24"/>
              </w:rPr>
              <w:t>日至</w:t>
            </w:r>
            <w:r w:rsidR="008237A1" w:rsidRPr="002C00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37A1"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="008237A1" w:rsidRPr="002C0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237A1" w:rsidRPr="002C0071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909" w:type="dxa"/>
            <w:vAlign w:val="center"/>
          </w:tcPr>
          <w:p w14:paraId="23956E6F" w14:textId="7BF220CA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B3" w:rsidRPr="002C0071" w14:paraId="3093A10A" w14:textId="77777777" w:rsidTr="00510E6E">
        <w:trPr>
          <w:trHeight w:val="567"/>
        </w:trPr>
        <w:tc>
          <w:tcPr>
            <w:tcW w:w="562" w:type="dxa"/>
            <w:vAlign w:val="center"/>
          </w:tcPr>
          <w:p w14:paraId="65D188DC" w14:textId="3A1B539C" w:rsidR="008237A1" w:rsidRPr="002C0071" w:rsidRDefault="008E17DC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vAlign w:val="center"/>
          </w:tcPr>
          <w:p w14:paraId="241D4798" w14:textId="04F268A7" w:rsidR="008237A1" w:rsidRPr="002C0071" w:rsidRDefault="008237A1" w:rsidP="0051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日至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2126" w:type="dxa"/>
            <w:tcBorders>
              <w:right w:val="thickThinSmallGap" w:sz="24" w:space="0" w:color="auto"/>
            </w:tcBorders>
            <w:vAlign w:val="center"/>
          </w:tcPr>
          <w:p w14:paraId="0BC010D3" w14:textId="77777777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14:paraId="62523083" w14:textId="77777777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61C04D5" w14:textId="77777777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12506086" w14:textId="7ABBA544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B3" w:rsidRPr="002C0071" w14:paraId="2A172F39" w14:textId="77777777" w:rsidTr="00510E6E">
        <w:trPr>
          <w:trHeight w:val="567"/>
        </w:trPr>
        <w:tc>
          <w:tcPr>
            <w:tcW w:w="562" w:type="dxa"/>
            <w:vAlign w:val="center"/>
          </w:tcPr>
          <w:p w14:paraId="0BB9E51A" w14:textId="112AAA0F" w:rsidR="008237A1" w:rsidRPr="002C0071" w:rsidRDefault="008E17DC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  <w:vAlign w:val="center"/>
          </w:tcPr>
          <w:p w14:paraId="7596BADC" w14:textId="7CA37F53" w:rsidR="008237A1" w:rsidRPr="002C0071" w:rsidRDefault="008237A1" w:rsidP="0051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日至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2126" w:type="dxa"/>
            <w:tcBorders>
              <w:right w:val="thickThinSmallGap" w:sz="24" w:space="0" w:color="auto"/>
            </w:tcBorders>
            <w:vAlign w:val="center"/>
          </w:tcPr>
          <w:p w14:paraId="6A27668E" w14:textId="77777777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14:paraId="04964D07" w14:textId="77777777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515A730" w14:textId="77777777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328B6E67" w14:textId="5C4BFCA0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B3" w:rsidRPr="002C0071" w14:paraId="068E789F" w14:textId="77777777" w:rsidTr="00510E6E">
        <w:trPr>
          <w:trHeight w:val="567"/>
        </w:trPr>
        <w:tc>
          <w:tcPr>
            <w:tcW w:w="562" w:type="dxa"/>
            <w:vAlign w:val="center"/>
          </w:tcPr>
          <w:p w14:paraId="567B7453" w14:textId="769484E3" w:rsidR="008237A1" w:rsidRPr="002C0071" w:rsidRDefault="008E17DC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  <w:vAlign w:val="center"/>
          </w:tcPr>
          <w:p w14:paraId="592A6D17" w14:textId="3C764837" w:rsidR="008237A1" w:rsidRPr="002C0071" w:rsidRDefault="008237A1" w:rsidP="0051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日至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2126" w:type="dxa"/>
            <w:tcBorders>
              <w:right w:val="thickThinSmallGap" w:sz="24" w:space="0" w:color="auto"/>
            </w:tcBorders>
            <w:vAlign w:val="center"/>
          </w:tcPr>
          <w:p w14:paraId="65CE5C1F" w14:textId="77777777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14:paraId="38B0FE0F" w14:textId="77777777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90F5565" w14:textId="77777777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4BA7FC7F" w14:textId="2B4088D7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B3" w:rsidRPr="002C0071" w14:paraId="22532433" w14:textId="77777777" w:rsidTr="00510E6E">
        <w:trPr>
          <w:trHeight w:val="567"/>
        </w:trPr>
        <w:tc>
          <w:tcPr>
            <w:tcW w:w="562" w:type="dxa"/>
            <w:vAlign w:val="center"/>
          </w:tcPr>
          <w:p w14:paraId="22B60F21" w14:textId="332FFADE" w:rsidR="008237A1" w:rsidRPr="002C0071" w:rsidRDefault="008E17DC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  <w:vAlign w:val="center"/>
          </w:tcPr>
          <w:p w14:paraId="3D6F34A3" w14:textId="2F9B95AE" w:rsidR="008237A1" w:rsidRPr="002C0071" w:rsidRDefault="008237A1" w:rsidP="0051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日至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C0071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2126" w:type="dxa"/>
            <w:tcBorders>
              <w:right w:val="thickThinSmallGap" w:sz="24" w:space="0" w:color="auto"/>
            </w:tcBorders>
            <w:vAlign w:val="center"/>
          </w:tcPr>
          <w:p w14:paraId="7F93A331" w14:textId="77777777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14:paraId="5DE88483" w14:textId="77777777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3C307D37" w14:textId="4C6CFEAB" w:rsidR="008237A1" w:rsidRPr="002C0071" w:rsidRDefault="008E17D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0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小計</w:t>
            </w:r>
          </w:p>
        </w:tc>
        <w:tc>
          <w:tcPr>
            <w:tcW w:w="1909" w:type="dxa"/>
            <w:shd w:val="clear" w:color="auto" w:fill="E7E6E6" w:themeFill="background2"/>
            <w:vAlign w:val="center"/>
          </w:tcPr>
          <w:p w14:paraId="6E432E46" w14:textId="48B91627" w:rsidR="008237A1" w:rsidRPr="002C0071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0F046C" w14:textId="6AEF8529" w:rsidR="008E17DC" w:rsidRPr="002C0071" w:rsidRDefault="008E17DC">
      <w:pPr>
        <w:rPr>
          <w:rFonts w:ascii="Times New Roman" w:eastAsia="MingLiU" w:hAnsi="Times New Roman" w:cs="Times New Roman"/>
          <w:sz w:val="24"/>
          <w:szCs w:val="24"/>
        </w:rPr>
      </w:pPr>
      <w:r w:rsidRPr="002C0071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E450B3" wp14:editId="28776D73">
                <wp:simplePos x="0" y="0"/>
                <wp:positionH relativeFrom="column">
                  <wp:posOffset>1628775</wp:posOffset>
                </wp:positionH>
                <wp:positionV relativeFrom="paragraph">
                  <wp:posOffset>-95251</wp:posOffset>
                </wp:positionV>
                <wp:extent cx="5372100" cy="1076325"/>
                <wp:effectExtent l="0" t="0" r="19050" b="28575"/>
                <wp:wrapNone/>
                <wp:docPr id="3" name="矩形: 圓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076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CFD573" w14:textId="7C17274F" w:rsidR="008E17DC" w:rsidRPr="002C0071" w:rsidRDefault="008E17DC" w:rsidP="008E17D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C00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由</w:t>
                            </w:r>
                            <w:r w:rsidRPr="002C00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2025</w:t>
                            </w:r>
                            <w:r w:rsidRPr="002C00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年</w:t>
                            </w:r>
                            <w:r w:rsidRPr="002C00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12</w:t>
                            </w:r>
                            <w:r w:rsidRPr="002C00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月</w:t>
                            </w:r>
                            <w:r w:rsidRPr="002C00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15</w:t>
                            </w:r>
                            <w:r w:rsidRPr="002C00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日至</w:t>
                            </w:r>
                            <w:r w:rsidRPr="002C00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2026</w:t>
                            </w:r>
                            <w:r w:rsidRPr="002C00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年</w:t>
                            </w:r>
                            <w:r w:rsidRPr="002C00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  <w:r w:rsidRPr="002C00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月</w:t>
                            </w:r>
                            <w:r w:rsidRPr="002C00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17</w:t>
                            </w:r>
                            <w:r w:rsidRPr="002C00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日</w:t>
                            </w:r>
                          </w:p>
                          <w:p w14:paraId="25954A66" w14:textId="61A00B1E" w:rsidR="008E17DC" w:rsidRPr="001A75CC" w:rsidRDefault="008E17D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10E6E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</w:rPr>
                              <w:t>我的總閱讀里數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E450B3" id="矩形: 圓角 3" o:spid="_x0000_s1027" style="position:absolute;margin-left:128.25pt;margin-top:-7.5pt;width:423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" fillcolor="white [3201]" strokecolor="black [3200]" strokeweight="1pt">
                <v:stroke joinstyle="miter"/>
                <v:textbox>
                  <w:txbxContent>
                    <w:p w14:paraId="77CFD573" w14:textId="7C17274F" w:rsidR="008E17DC" w:rsidRPr="002C0071" w:rsidRDefault="008E17DC" w:rsidP="008E17DC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2C0071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由</w:t>
                      </w:r>
                      <w:r w:rsidRPr="002C0071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2025</w:t>
                      </w:r>
                      <w:r w:rsidRPr="002C0071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年</w:t>
                      </w:r>
                      <w:r w:rsidRPr="002C0071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12</w:t>
                      </w:r>
                      <w:r w:rsidRPr="002C0071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月</w:t>
                      </w:r>
                      <w:r w:rsidRPr="002C0071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15</w:t>
                      </w:r>
                      <w:r w:rsidRPr="002C0071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日至</w:t>
                      </w:r>
                      <w:r w:rsidRPr="002C0071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2026</w:t>
                      </w:r>
                      <w:r w:rsidRPr="002C0071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年</w:t>
                      </w:r>
                      <w:r w:rsidRPr="002C0071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  <w:r w:rsidRPr="002C0071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月</w:t>
                      </w:r>
                      <w:r w:rsidRPr="002C0071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17</w:t>
                      </w:r>
                      <w:r w:rsidRPr="002C0071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日</w:t>
                      </w:r>
                    </w:p>
                    <w:p w14:paraId="25954A66" w14:textId="61A00B1E" w:rsidR="008E17DC" w:rsidRPr="001A75CC" w:rsidRDefault="008E17D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510E6E">
                        <w:rPr>
                          <w:rFonts w:hint="eastAsia"/>
                          <w:b/>
                          <w:bCs/>
                          <w:sz w:val="40"/>
                          <w:szCs w:val="40"/>
                        </w:rPr>
                        <w:t>我的總閱讀里數</w:t>
                      </w:r>
                    </w:p>
                  </w:txbxContent>
                </v:textbox>
              </v:roundrect>
            </w:pict>
          </mc:Fallback>
        </mc:AlternateContent>
      </w:r>
      <w:r w:rsidRPr="002C0071">
        <w:rPr>
          <w:rFonts w:ascii="Times New Roman" w:eastAsia="MingLiU" w:hAnsi="Times New Roman" w:cs="Times New Roman"/>
          <w:sz w:val="24"/>
          <w:szCs w:val="24"/>
        </w:rPr>
        <w:t xml:space="preserve"> </w:t>
      </w:r>
    </w:p>
    <w:p w14:paraId="4F98BFE5" w14:textId="77777777" w:rsidR="008E17DC" w:rsidRPr="002C0071" w:rsidRDefault="008E17DC">
      <w:pPr>
        <w:rPr>
          <w:rFonts w:ascii="Times New Roman" w:eastAsia="MingLiU" w:hAnsi="Times New Roman" w:cs="Times New Roman"/>
          <w:sz w:val="24"/>
          <w:szCs w:val="24"/>
        </w:rPr>
      </w:pPr>
    </w:p>
    <w:p w14:paraId="4315DCF6" w14:textId="77777777" w:rsidR="008E17DC" w:rsidRPr="002C0071" w:rsidRDefault="008E17DC">
      <w:pPr>
        <w:rPr>
          <w:rFonts w:ascii="Times New Roman" w:eastAsia="MingLiU" w:hAnsi="Times New Roman" w:cs="Times New Roman"/>
          <w:sz w:val="24"/>
          <w:szCs w:val="24"/>
        </w:rPr>
      </w:pPr>
    </w:p>
    <w:p w14:paraId="30834E9B" w14:textId="55C780AB" w:rsidR="008E17DC" w:rsidRPr="002C0071" w:rsidRDefault="008E17DC">
      <w:pPr>
        <w:rPr>
          <w:rFonts w:ascii="Times New Roman" w:eastAsia="MingLiU" w:hAnsi="Times New Roman" w:cs="Times New Roman"/>
          <w:sz w:val="24"/>
          <w:szCs w:val="24"/>
        </w:rPr>
      </w:pPr>
    </w:p>
    <w:tbl>
      <w:tblPr>
        <w:tblStyle w:val="GridTable6Colorful-Accent5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412"/>
        <w:gridCol w:w="4679"/>
        <w:gridCol w:w="3022"/>
      </w:tblGrid>
      <w:tr w:rsidR="006B2056" w:rsidRPr="002C0071" w14:paraId="764E8364" w14:textId="77777777" w:rsidTr="00051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2"/>
            <w:tcBorders>
              <w:bottom w:val="double" w:sz="4" w:space="0" w:color="000000" w:themeColor="text1"/>
            </w:tcBorders>
            <w:shd w:val="clear" w:color="auto" w:fill="auto"/>
            <w:vAlign w:val="center"/>
          </w:tcPr>
          <w:p w14:paraId="4B9092FB" w14:textId="137102CB" w:rsidR="008E17DC" w:rsidRPr="002C0071" w:rsidRDefault="008E17DC">
            <w:pPr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2C0071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項目</w:t>
            </w:r>
          </w:p>
        </w:tc>
        <w:tc>
          <w:tcPr>
            <w:tcW w:w="3022" w:type="dxa"/>
            <w:tcBorders>
              <w:bottom w:val="double" w:sz="4" w:space="0" w:color="000000" w:themeColor="text1"/>
            </w:tcBorders>
            <w:shd w:val="clear" w:color="auto" w:fill="auto"/>
            <w:vAlign w:val="center"/>
          </w:tcPr>
          <w:p w14:paraId="04637364" w14:textId="1EBCD565" w:rsidR="008E17DC" w:rsidRPr="002C0071" w:rsidRDefault="008E17DC" w:rsidP="00510E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2C0071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里數</w:t>
            </w:r>
          </w:p>
        </w:tc>
      </w:tr>
      <w:tr w:rsidR="00373594" w:rsidRPr="002C0071" w14:paraId="231843A3" w14:textId="77777777" w:rsidTr="0005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tcBorders>
              <w:top w:val="doub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5C4D13" w14:textId="0A56B44C" w:rsidR="00373594" w:rsidRPr="002C0071" w:rsidRDefault="00373594" w:rsidP="00373594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pacing w:val="20"/>
                <w:sz w:val="32"/>
                <w:szCs w:val="32"/>
              </w:rPr>
            </w:pPr>
            <w:r w:rsidRPr="002C0071">
              <w:rPr>
                <w:rFonts w:ascii="Times New Roman" w:hAnsi="Times New Roman" w:cs="Times New Roman"/>
                <w:color w:val="auto"/>
                <w:spacing w:val="20"/>
                <w:sz w:val="40"/>
                <w:szCs w:val="40"/>
              </w:rPr>
              <w:t xml:space="preserve">A+B </w:t>
            </w:r>
          </w:p>
        </w:tc>
        <w:tc>
          <w:tcPr>
            <w:tcW w:w="4679" w:type="dxa"/>
            <w:tcBorders>
              <w:top w:val="double" w:sz="4" w:space="0" w:color="000000" w:themeColor="text1"/>
              <w:left w:val="single" w:sz="4" w:space="0" w:color="000000" w:themeColor="text1"/>
            </w:tcBorders>
            <w:shd w:val="clear" w:color="auto" w:fill="auto"/>
            <w:vAlign w:val="center"/>
          </w:tcPr>
          <w:p w14:paraId="33EA1A44" w14:textId="2448226E" w:rsidR="00373594" w:rsidRPr="002C0071" w:rsidRDefault="00373594" w:rsidP="00373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20"/>
                <w:sz w:val="32"/>
                <w:szCs w:val="32"/>
              </w:rPr>
            </w:pPr>
            <w:r w:rsidRPr="002C0071">
              <w:rPr>
                <w:rFonts w:ascii="Times New Roman" w:hAnsi="Times New Roman" w:cs="Times New Roman"/>
                <w:color w:val="auto"/>
                <w:spacing w:val="20"/>
                <w:sz w:val="40"/>
                <w:szCs w:val="40"/>
              </w:rPr>
              <w:t>閲讀里數</w:t>
            </w:r>
          </w:p>
        </w:tc>
        <w:tc>
          <w:tcPr>
            <w:tcW w:w="3022" w:type="dxa"/>
            <w:tcBorders>
              <w:top w:val="double" w:sz="4" w:space="0" w:color="000000" w:themeColor="text1"/>
            </w:tcBorders>
            <w:shd w:val="clear" w:color="auto" w:fill="auto"/>
            <w:vAlign w:val="center"/>
          </w:tcPr>
          <w:p w14:paraId="770596D5" w14:textId="59DAA49E" w:rsidR="00373594" w:rsidRPr="002C0071" w:rsidRDefault="00373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pacing w:val="20"/>
                <w:sz w:val="32"/>
                <w:szCs w:val="32"/>
              </w:rPr>
            </w:pPr>
          </w:p>
        </w:tc>
      </w:tr>
      <w:tr w:rsidR="00373594" w:rsidRPr="002C0071" w14:paraId="6BA77A05" w14:textId="77777777" w:rsidTr="00051DEA">
        <w:trPr>
          <w:trHeight w:val="7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E77D9B" w14:textId="674E69C3" w:rsidR="00373594" w:rsidRPr="002C0071" w:rsidRDefault="00373594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pacing w:val="20"/>
                <w:sz w:val="32"/>
                <w:szCs w:val="32"/>
              </w:rPr>
            </w:pPr>
            <w:r w:rsidRPr="002C0071">
              <w:rPr>
                <w:rFonts w:ascii="Times New Roman" w:hAnsi="Times New Roman" w:cs="Times New Roman"/>
                <w:color w:val="auto"/>
                <w:spacing w:val="20"/>
                <w:sz w:val="40"/>
                <w:szCs w:val="40"/>
              </w:rPr>
              <w:t xml:space="preserve">C </w:t>
            </w:r>
          </w:p>
        </w:tc>
        <w:tc>
          <w:tcPr>
            <w:tcW w:w="4679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1769228A" w14:textId="5688A3B4" w:rsidR="00373594" w:rsidRPr="002C0071" w:rsidRDefault="00373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20"/>
                <w:sz w:val="32"/>
                <w:szCs w:val="32"/>
              </w:rPr>
            </w:pPr>
            <w:r w:rsidRPr="002C0071">
              <w:rPr>
                <w:rFonts w:ascii="Times New Roman" w:hAnsi="Times New Roman" w:cs="Times New Roman"/>
                <w:color w:val="auto"/>
                <w:spacing w:val="20"/>
                <w:sz w:val="40"/>
                <w:szCs w:val="40"/>
              </w:rPr>
              <w:t>參與閲讀活動里數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6FCAA8C1" w14:textId="63D25739" w:rsidR="00373594" w:rsidRPr="002C0071" w:rsidRDefault="00373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pacing w:val="20"/>
                <w:sz w:val="32"/>
                <w:szCs w:val="32"/>
              </w:rPr>
            </w:pPr>
          </w:p>
        </w:tc>
      </w:tr>
      <w:tr w:rsidR="006B2056" w:rsidRPr="002C0071" w14:paraId="093A1521" w14:textId="77777777" w:rsidTr="0005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2"/>
            <w:shd w:val="clear" w:color="auto" w:fill="auto"/>
            <w:vAlign w:val="center"/>
          </w:tcPr>
          <w:p w14:paraId="1300FD1E" w14:textId="3DE548E7" w:rsidR="008E17DC" w:rsidRPr="002C0071" w:rsidRDefault="008E17DC" w:rsidP="00051DEA">
            <w:pPr>
              <w:jc w:val="right"/>
              <w:rPr>
                <w:rFonts w:ascii="Times New Roman" w:hAnsi="Times New Roman" w:cs="Times New Roman"/>
                <w:color w:val="auto"/>
                <w:spacing w:val="20"/>
                <w:sz w:val="32"/>
                <w:szCs w:val="32"/>
              </w:rPr>
            </w:pPr>
            <w:r w:rsidRPr="002C0071">
              <w:rPr>
                <w:rFonts w:ascii="Times New Roman" w:hAnsi="Times New Roman" w:cs="Times New Roman"/>
                <w:color w:val="auto"/>
                <w:spacing w:val="20"/>
                <w:sz w:val="40"/>
                <w:szCs w:val="40"/>
              </w:rPr>
              <w:t>我的總閱讀里數</w:t>
            </w:r>
            <w:r w:rsidRPr="002C0071">
              <w:rPr>
                <w:rFonts w:ascii="Times New Roman" w:hAnsi="Times New Roman" w:cs="Times New Roman"/>
                <w:color w:val="auto"/>
                <w:spacing w:val="20"/>
                <w:sz w:val="40"/>
                <w:szCs w:val="40"/>
              </w:rPr>
              <w:t>: A+B+C=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27FB1F92" w14:textId="77777777" w:rsidR="008E17DC" w:rsidRPr="002C0071" w:rsidRDefault="008E17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pacing w:val="20"/>
                <w:sz w:val="32"/>
                <w:szCs w:val="32"/>
              </w:rPr>
            </w:pPr>
          </w:p>
        </w:tc>
      </w:tr>
    </w:tbl>
    <w:p w14:paraId="40E3BBAF" w14:textId="7AC55759" w:rsidR="005A3DC3" w:rsidRPr="002C0071" w:rsidRDefault="00655D0F" w:rsidP="00510E6E">
      <w:pPr>
        <w:jc w:val="center"/>
        <w:rPr>
          <w:rFonts w:ascii="Times New Roman" w:eastAsia="MingLiU" w:hAnsi="Times New Roman" w:cs="Times New Roman"/>
          <w:sz w:val="24"/>
          <w:szCs w:val="24"/>
        </w:rPr>
      </w:pPr>
      <w:r w:rsidRPr="002C007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7FB4EDEF" wp14:editId="3025C701">
            <wp:simplePos x="0" y="0"/>
            <wp:positionH relativeFrom="column">
              <wp:posOffset>5553075</wp:posOffset>
            </wp:positionH>
            <wp:positionV relativeFrom="paragraph">
              <wp:posOffset>142240</wp:posOffset>
            </wp:positionV>
            <wp:extent cx="2925445" cy="2849880"/>
            <wp:effectExtent l="0" t="0" r="8255" b="7620"/>
            <wp:wrapThrough wrapText="bothSides">
              <wp:wrapPolygon edited="0">
                <wp:start x="13925" y="0"/>
                <wp:lineTo x="13081" y="1155"/>
                <wp:lineTo x="12659" y="1877"/>
                <wp:lineTo x="9283" y="4476"/>
                <wp:lineTo x="3938" y="6064"/>
                <wp:lineTo x="2110" y="6786"/>
                <wp:lineTo x="1829" y="7508"/>
                <wp:lineTo x="1829" y="8952"/>
                <wp:lineTo x="3235" y="11551"/>
                <wp:lineTo x="3798" y="13861"/>
                <wp:lineTo x="422" y="14872"/>
                <wp:lineTo x="141" y="15594"/>
                <wp:lineTo x="844" y="16171"/>
                <wp:lineTo x="2672" y="18481"/>
                <wp:lineTo x="2110" y="19059"/>
                <wp:lineTo x="2110" y="19781"/>
                <wp:lineTo x="2954" y="20791"/>
                <wp:lineTo x="3235" y="21513"/>
                <wp:lineTo x="11674" y="21513"/>
                <wp:lineTo x="16597" y="18481"/>
                <wp:lineTo x="21520" y="15160"/>
                <wp:lineTo x="21520" y="11984"/>
                <wp:lineTo x="21380" y="11262"/>
                <wp:lineTo x="19692" y="9674"/>
                <wp:lineTo x="18848" y="9241"/>
                <wp:lineTo x="18567" y="6930"/>
                <wp:lineTo x="19692" y="6209"/>
                <wp:lineTo x="19692" y="5631"/>
                <wp:lineTo x="18426" y="4620"/>
                <wp:lineTo x="18988" y="2310"/>
                <wp:lineTo x="17723" y="1155"/>
                <wp:lineTo x="16175" y="0"/>
                <wp:lineTo x="13925" y="0"/>
              </wp:wrapPolygon>
            </wp:wrapThrough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43"/>
                    <a:stretch/>
                  </pic:blipFill>
                  <pic:spPr bwMode="auto">
                    <a:xfrm>
                      <a:off x="0" y="0"/>
                      <a:ext cx="2925445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3DC3" w:rsidRPr="002C0071" w:rsidSect="001B790C">
      <w:pgSz w:w="15840" w:h="12240" w:orient="landscape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BF329" w14:textId="77777777" w:rsidR="00B8062E" w:rsidRDefault="00B8062E" w:rsidP="00955A5F">
      <w:pPr>
        <w:spacing w:after="0" w:line="240" w:lineRule="auto"/>
      </w:pPr>
      <w:r>
        <w:separator/>
      </w:r>
    </w:p>
  </w:endnote>
  <w:endnote w:type="continuationSeparator" w:id="0">
    <w:p w14:paraId="0305311D" w14:textId="77777777" w:rsidR="00B8062E" w:rsidRDefault="00B8062E" w:rsidP="0095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nWangHeiHeavy">
    <w:altName w:val="Microsoft JhengHe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9CD8F" w14:textId="77777777" w:rsidR="00B8062E" w:rsidRDefault="00B8062E" w:rsidP="00955A5F">
      <w:pPr>
        <w:spacing w:after="0" w:line="240" w:lineRule="auto"/>
      </w:pPr>
      <w:r>
        <w:separator/>
      </w:r>
    </w:p>
  </w:footnote>
  <w:footnote w:type="continuationSeparator" w:id="0">
    <w:p w14:paraId="45F16929" w14:textId="77777777" w:rsidR="00B8062E" w:rsidRDefault="00B8062E" w:rsidP="00955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65A9A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A477B8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0C2110"/>
    <w:multiLevelType w:val="hybridMultilevel"/>
    <w:tmpl w:val="0B54155E"/>
    <w:lvl w:ilvl="0" w:tplc="D2EC43D0">
      <w:start w:val="7"/>
      <w:numFmt w:val="bullet"/>
      <w:lvlText w:val="□"/>
      <w:lvlJc w:val="left"/>
      <w:pPr>
        <w:ind w:left="360" w:hanging="360"/>
      </w:pPr>
      <w:rPr>
        <w:rFonts w:ascii="MingLiU" w:eastAsia="MingLiU" w:hAnsi="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2DE4D23"/>
    <w:multiLevelType w:val="hybridMultilevel"/>
    <w:tmpl w:val="07E428D4"/>
    <w:lvl w:ilvl="0" w:tplc="8A9C0A36">
      <w:start w:val="1"/>
      <w:numFmt w:val="upperLetter"/>
      <w:lvlText w:val="%1."/>
      <w:lvlJc w:val="left"/>
      <w:pPr>
        <w:ind w:left="360" w:hanging="360"/>
      </w:pPr>
      <w:rPr>
        <w:rFonts w:cs="HanWangHeiHeavy" w:hint="default"/>
        <w:b/>
        <w:color w:val="000000" w:themeColor="text1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AE29E8"/>
    <w:multiLevelType w:val="hybridMultilevel"/>
    <w:tmpl w:val="0E6EDB62"/>
    <w:lvl w:ilvl="0" w:tplc="0D84F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AC44FF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1A39DB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20329F3"/>
    <w:multiLevelType w:val="hybridMultilevel"/>
    <w:tmpl w:val="E8C0BBB8"/>
    <w:lvl w:ilvl="0" w:tplc="541ABCD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CD"/>
    <w:rsid w:val="00004713"/>
    <w:rsid w:val="00051828"/>
    <w:rsid w:val="00051DEA"/>
    <w:rsid w:val="000A781F"/>
    <w:rsid w:val="000B03C7"/>
    <w:rsid w:val="000B7CCD"/>
    <w:rsid w:val="000D160A"/>
    <w:rsid w:val="000D1D6D"/>
    <w:rsid w:val="000F16B8"/>
    <w:rsid w:val="000F18A0"/>
    <w:rsid w:val="00122651"/>
    <w:rsid w:val="00136605"/>
    <w:rsid w:val="00141E59"/>
    <w:rsid w:val="00160CA3"/>
    <w:rsid w:val="001855D7"/>
    <w:rsid w:val="00191EB8"/>
    <w:rsid w:val="001B790C"/>
    <w:rsid w:val="001C5CFE"/>
    <w:rsid w:val="001D1BED"/>
    <w:rsid w:val="001E764E"/>
    <w:rsid w:val="001E7CD7"/>
    <w:rsid w:val="001E7D1E"/>
    <w:rsid w:val="002423F3"/>
    <w:rsid w:val="00265B99"/>
    <w:rsid w:val="0029261B"/>
    <w:rsid w:val="002B5F4F"/>
    <w:rsid w:val="002C0071"/>
    <w:rsid w:val="002C1684"/>
    <w:rsid w:val="00343870"/>
    <w:rsid w:val="00373594"/>
    <w:rsid w:val="00386A1D"/>
    <w:rsid w:val="003A3588"/>
    <w:rsid w:val="003B2BE9"/>
    <w:rsid w:val="003D1403"/>
    <w:rsid w:val="004302BA"/>
    <w:rsid w:val="004414D1"/>
    <w:rsid w:val="00462509"/>
    <w:rsid w:val="00477E0B"/>
    <w:rsid w:val="00510E6E"/>
    <w:rsid w:val="00522BB3"/>
    <w:rsid w:val="00522EE1"/>
    <w:rsid w:val="005A3DC3"/>
    <w:rsid w:val="005A535D"/>
    <w:rsid w:val="00607504"/>
    <w:rsid w:val="00622DAD"/>
    <w:rsid w:val="00630DDD"/>
    <w:rsid w:val="00630ED2"/>
    <w:rsid w:val="00655D0F"/>
    <w:rsid w:val="0066361F"/>
    <w:rsid w:val="00670341"/>
    <w:rsid w:val="00674D18"/>
    <w:rsid w:val="00691D49"/>
    <w:rsid w:val="006B2056"/>
    <w:rsid w:val="006D27BC"/>
    <w:rsid w:val="006E7AD9"/>
    <w:rsid w:val="007117FE"/>
    <w:rsid w:val="007312AF"/>
    <w:rsid w:val="00736FE8"/>
    <w:rsid w:val="007E4392"/>
    <w:rsid w:val="007E5A15"/>
    <w:rsid w:val="008237A1"/>
    <w:rsid w:val="00840843"/>
    <w:rsid w:val="00847088"/>
    <w:rsid w:val="00896BEF"/>
    <w:rsid w:val="008E17DC"/>
    <w:rsid w:val="008E47EC"/>
    <w:rsid w:val="008E5A79"/>
    <w:rsid w:val="008E7688"/>
    <w:rsid w:val="008F79B8"/>
    <w:rsid w:val="009158A1"/>
    <w:rsid w:val="00927B13"/>
    <w:rsid w:val="00955A5F"/>
    <w:rsid w:val="00957175"/>
    <w:rsid w:val="00994AF4"/>
    <w:rsid w:val="009A761A"/>
    <w:rsid w:val="009C12F5"/>
    <w:rsid w:val="009C5779"/>
    <w:rsid w:val="009D7967"/>
    <w:rsid w:val="009F643A"/>
    <w:rsid w:val="009F7110"/>
    <w:rsid w:val="00A177CC"/>
    <w:rsid w:val="00A50A73"/>
    <w:rsid w:val="00AA2CEB"/>
    <w:rsid w:val="00AC1EAE"/>
    <w:rsid w:val="00AF3348"/>
    <w:rsid w:val="00B00E7E"/>
    <w:rsid w:val="00B212EB"/>
    <w:rsid w:val="00B32669"/>
    <w:rsid w:val="00B36A7D"/>
    <w:rsid w:val="00B8062E"/>
    <w:rsid w:val="00BA518C"/>
    <w:rsid w:val="00BB7882"/>
    <w:rsid w:val="00BD0628"/>
    <w:rsid w:val="00BF3949"/>
    <w:rsid w:val="00C1462F"/>
    <w:rsid w:val="00CC09B3"/>
    <w:rsid w:val="00CC40F6"/>
    <w:rsid w:val="00CE660B"/>
    <w:rsid w:val="00D23E9E"/>
    <w:rsid w:val="00D96777"/>
    <w:rsid w:val="00DA536E"/>
    <w:rsid w:val="00DB59E2"/>
    <w:rsid w:val="00DE0ECF"/>
    <w:rsid w:val="00E00820"/>
    <w:rsid w:val="00E0479C"/>
    <w:rsid w:val="00E55F55"/>
    <w:rsid w:val="00E671F5"/>
    <w:rsid w:val="00E94A8F"/>
    <w:rsid w:val="00EE732C"/>
    <w:rsid w:val="00F3002F"/>
    <w:rsid w:val="00F70FD4"/>
    <w:rsid w:val="00F8372A"/>
    <w:rsid w:val="00FB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1AA73E"/>
  <w15:chartTrackingRefBased/>
  <w15:docId w15:val="{DE4C1FE9-F6D3-45C3-B8BD-1E2375BA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7CCD"/>
    <w:pPr>
      <w:widowControl w:val="0"/>
      <w:autoSpaceDE w:val="0"/>
      <w:autoSpaceDN w:val="0"/>
      <w:adjustRightInd w:val="0"/>
      <w:spacing w:after="0" w:line="240" w:lineRule="auto"/>
    </w:pPr>
    <w:rPr>
      <w:rFonts w:ascii="HanWangHeiHeavy" w:eastAsia="HanWangHeiHeavy" w:cs="HanWangHeiHeavy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B7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Default"/>
    <w:next w:val="Default"/>
    <w:uiPriority w:val="99"/>
    <w:rsid w:val="000B7CC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B7CCD"/>
    <w:rPr>
      <w:rFonts w:cs="HanWangHeiHeavy"/>
      <w:b/>
      <w:bCs/>
      <w:color w:val="FFFFFF"/>
      <w:sz w:val="32"/>
      <w:szCs w:val="32"/>
    </w:rPr>
  </w:style>
  <w:style w:type="paragraph" w:styleId="ListParagraph">
    <w:name w:val="List Paragraph"/>
    <w:basedOn w:val="Normal"/>
    <w:uiPriority w:val="34"/>
    <w:qFormat/>
    <w:rsid w:val="000B7CCD"/>
    <w:pPr>
      <w:ind w:leftChars="200" w:left="480"/>
    </w:pPr>
  </w:style>
  <w:style w:type="paragraph" w:customStyle="1" w:styleId="Pa0">
    <w:name w:val="Pa0"/>
    <w:basedOn w:val="Default"/>
    <w:next w:val="Default"/>
    <w:uiPriority w:val="99"/>
    <w:rsid w:val="000B7CCD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E94A8F"/>
    <w:pPr>
      <w:spacing w:line="24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8E47E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7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7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7E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55A5F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55A5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55A5F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55A5F"/>
    <w:rPr>
      <w:sz w:val="20"/>
      <w:szCs w:val="20"/>
    </w:rPr>
  </w:style>
  <w:style w:type="paragraph" w:styleId="Revision">
    <w:name w:val="Revision"/>
    <w:hidden/>
    <w:uiPriority w:val="99"/>
    <w:semiHidden/>
    <w:rsid w:val="002B5F4F"/>
    <w:pPr>
      <w:spacing w:after="0" w:line="240" w:lineRule="auto"/>
    </w:pPr>
  </w:style>
  <w:style w:type="table" w:styleId="ListTable4-Accent6">
    <w:name w:val="List Table 4 Accent 6"/>
    <w:basedOn w:val="TableNormal"/>
    <w:uiPriority w:val="49"/>
    <w:rsid w:val="008E17D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55D0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36446-9126-4C0C-A1DF-1557E5F8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PM3</dc:creator>
  <cp:keywords/>
  <dc:description/>
  <cp:lastModifiedBy>CHAN, Wai-nga Gloria</cp:lastModifiedBy>
  <cp:revision>6</cp:revision>
  <cp:lastPrinted>2025-11-10T03:12:00Z</cp:lastPrinted>
  <dcterms:created xsi:type="dcterms:W3CDTF">2025-11-25T11:36:00Z</dcterms:created>
  <dcterms:modified xsi:type="dcterms:W3CDTF">2025-11-28T09:05:00Z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cc9c7b9f-558c-43ed-9e92-d7edbf3b18a6</vt:lpwstr>
  </property>
</Properties>
</file>