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9114" w14:textId="3A1BC4C7" w:rsidR="009A14A5" w:rsidRPr="00E05AC5" w:rsidRDefault="009A14A5" w:rsidP="009A14A5">
      <w:pPr>
        <w:jc w:val="both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  <w:r w:rsidRPr="00E05AC5"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  <w:t>中學版</w:t>
      </w:r>
    </w:p>
    <w:p w14:paraId="4C2A7590" w14:textId="51234ED1" w:rsidR="00C818B6" w:rsidRPr="00BC5FE0" w:rsidRDefault="00C6475D" w:rsidP="00C818B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C5FE0">
        <w:rPr>
          <w:rFonts w:ascii="Times New Roman" w:eastAsia="標楷體" w:hAnsi="Times New Roman" w:cs="Times New Roman"/>
          <w:b/>
          <w:bCs/>
          <w:sz w:val="32"/>
          <w:szCs w:val="32"/>
        </w:rPr>
        <w:t>漫遊西九文化區</w:t>
      </w:r>
    </w:p>
    <w:p w14:paraId="6A592AD8" w14:textId="7C02DE86" w:rsidR="00697CF0" w:rsidRPr="00BC5FE0" w:rsidRDefault="00C6475D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西九文化區</w:t>
      </w:r>
      <w:r w:rsidR="00C43C0C" w:rsidRPr="00BC5FE0">
        <w:rPr>
          <w:rFonts w:ascii="Times New Roman" w:eastAsia="標楷體" w:hAnsi="Times New Roman" w:cs="Times New Roman"/>
          <w:sz w:val="26"/>
          <w:szCs w:val="26"/>
        </w:rPr>
        <w:t>位於</w:t>
      </w:r>
      <w:r w:rsidR="00392C17" w:rsidRPr="00BC5FE0">
        <w:rPr>
          <w:rFonts w:ascii="Times New Roman" w:eastAsia="標楷體" w:hAnsi="Times New Roman" w:cs="Times New Roman"/>
          <w:sz w:val="26"/>
          <w:szCs w:val="26"/>
        </w:rPr>
        <w:t>西</w:t>
      </w:r>
      <w:r w:rsidR="00C43C0C" w:rsidRPr="00BC5FE0">
        <w:rPr>
          <w:rFonts w:ascii="Times New Roman" w:eastAsia="標楷體" w:hAnsi="Times New Roman" w:cs="Times New Roman"/>
          <w:sz w:val="26"/>
          <w:szCs w:val="26"/>
        </w:rPr>
        <w:t>九龍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的海濱，是</w:t>
      </w:r>
      <w:r w:rsidR="0082326E" w:rsidRPr="00BC5FE0">
        <w:rPr>
          <w:rFonts w:ascii="Times New Roman" w:eastAsia="標楷體" w:hAnsi="Times New Roman" w:cs="Times New Roman"/>
          <w:sz w:val="26"/>
          <w:szCs w:val="26"/>
        </w:rPr>
        <w:t>一個嶄新而規模龐大的</w:t>
      </w:r>
      <w:r w:rsidR="002159AB">
        <w:rPr>
          <w:rFonts w:ascii="Times New Roman" w:eastAsia="標楷體" w:hAnsi="Times New Roman" w:cs="Times New Roman" w:hint="eastAsia"/>
          <w:sz w:val="26"/>
          <w:szCs w:val="26"/>
        </w:rPr>
        <w:t>綜合</w:t>
      </w:r>
      <w:r w:rsidR="0082326E" w:rsidRPr="00BC5FE0">
        <w:rPr>
          <w:rFonts w:ascii="Times New Roman" w:eastAsia="標楷體" w:hAnsi="Times New Roman" w:cs="Times New Roman"/>
          <w:sz w:val="26"/>
          <w:szCs w:val="26"/>
        </w:rPr>
        <w:t>文化藝術</w:t>
      </w:r>
      <w:r w:rsidR="002159AB">
        <w:rPr>
          <w:rFonts w:ascii="Times New Roman" w:eastAsia="標楷體" w:hAnsi="Times New Roman" w:cs="Times New Roman" w:hint="eastAsia"/>
          <w:sz w:val="26"/>
          <w:szCs w:val="26"/>
        </w:rPr>
        <w:t>區</w:t>
      </w:r>
      <w:r w:rsidR="00E95AFB" w:rsidRPr="00BC5FE0">
        <w:rPr>
          <w:rFonts w:ascii="Times New Roman" w:eastAsia="標楷體" w:hAnsi="Times New Roman" w:cs="Times New Roman"/>
          <w:sz w:val="26"/>
          <w:szCs w:val="26"/>
        </w:rPr>
        <w:t>，也</w:t>
      </w:r>
      <w:r w:rsidR="00C33E8B" w:rsidRPr="00BC5FE0">
        <w:rPr>
          <w:rFonts w:ascii="Times New Roman" w:eastAsia="標楷體" w:hAnsi="Times New Roman" w:cs="Times New Roman"/>
          <w:sz w:val="26"/>
          <w:szCs w:val="26"/>
        </w:rPr>
        <w:t>是香港文化藝術發展的新標誌</w:t>
      </w:r>
      <w:r w:rsidR="00E95AFB" w:rsidRPr="00BC5FE0">
        <w:rPr>
          <w:rFonts w:ascii="Times New Roman" w:eastAsia="標楷體" w:hAnsi="Times New Roman" w:cs="Times New Roman"/>
          <w:sz w:val="26"/>
          <w:szCs w:val="26"/>
        </w:rPr>
        <w:t>。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這裏有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香港故宮</w:t>
      </w:r>
      <w:r w:rsidR="007005D9" w:rsidRPr="00BC5FE0">
        <w:rPr>
          <w:rFonts w:ascii="Times New Roman" w:eastAsia="標楷體" w:hAnsi="Times New Roman" w:cs="Times New Roman"/>
          <w:sz w:val="26"/>
          <w:szCs w:val="26"/>
        </w:rPr>
        <w:t>文化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博物館、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M+</w:t>
      </w:r>
      <w:r w:rsidR="00BC5FE0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BC5FE0" w:rsidRPr="007F5435">
        <w:rPr>
          <w:rFonts w:ascii="Times New Roman" w:eastAsia="標楷體" w:hAnsi="Times New Roman" w:cs="Times New Roman"/>
          <w:sz w:val="26"/>
          <w:szCs w:val="26"/>
        </w:rPr>
        <w:t>博物館</w:t>
      </w:r>
      <w:r w:rsidR="00BC5FE0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B5D92" w:rsidRPr="00BC5FE0">
        <w:rPr>
          <w:rFonts w:ascii="Times New Roman" w:eastAsia="標楷體" w:hAnsi="Times New Roman" w:cs="Times New Roman"/>
          <w:sz w:val="26"/>
          <w:szCs w:val="26"/>
        </w:rPr>
        <w:t>、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戲曲中心</w:t>
      </w:r>
      <w:r w:rsidR="003B5D92" w:rsidRPr="00BC5FE0">
        <w:rPr>
          <w:rFonts w:ascii="Times New Roman" w:eastAsia="標楷體" w:hAnsi="Times New Roman" w:cs="Times New Roman"/>
          <w:sz w:val="26"/>
          <w:szCs w:val="26"/>
        </w:rPr>
        <w:t>和演藝綜合劇場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等文化藝術場所，</w:t>
      </w:r>
      <w:r w:rsidR="00B56742" w:rsidRPr="00BC5FE0">
        <w:rPr>
          <w:rFonts w:ascii="Times New Roman" w:eastAsia="標楷體" w:hAnsi="Times New Roman" w:cs="Times New Roman"/>
          <w:sz w:val="26"/>
          <w:szCs w:val="26"/>
        </w:rPr>
        <w:t>它們</w:t>
      </w:r>
      <w:r w:rsidR="003626BB" w:rsidRPr="00BC5FE0">
        <w:rPr>
          <w:rFonts w:ascii="Times New Roman" w:eastAsia="標楷體" w:hAnsi="Times New Roman" w:cs="Times New Roman"/>
          <w:sz w:val="26"/>
          <w:szCs w:val="26"/>
        </w:rPr>
        <w:t>散發</w:t>
      </w:r>
      <w:r w:rsidR="000B575B" w:rsidRPr="00BC5FE0">
        <w:rPr>
          <w:rFonts w:ascii="Times New Roman" w:eastAsia="標楷體" w:hAnsi="Times New Roman" w:cs="Times New Roman"/>
          <w:sz w:val="26"/>
          <w:szCs w:val="26"/>
        </w:rPr>
        <w:t>着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獨特的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文化藝術</w:t>
      </w:r>
      <w:r w:rsidR="003626BB" w:rsidRPr="00BC5FE0">
        <w:rPr>
          <w:rFonts w:ascii="Times New Roman" w:eastAsia="標楷體" w:hAnsi="Times New Roman" w:cs="Times New Roman"/>
          <w:sz w:val="26"/>
          <w:szCs w:val="26"/>
        </w:rPr>
        <w:t>魅力和</w:t>
      </w:r>
      <w:r w:rsidR="00F45167" w:rsidRPr="00BC5FE0">
        <w:rPr>
          <w:rFonts w:ascii="Times New Roman" w:eastAsia="標楷體" w:hAnsi="Times New Roman" w:cs="Times New Roman"/>
          <w:sz w:val="26"/>
          <w:szCs w:val="26"/>
        </w:rPr>
        <w:t>光彩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="00B56742" w:rsidRPr="00BC5FE0">
        <w:rPr>
          <w:rFonts w:ascii="Times New Roman" w:eastAsia="標楷體" w:hAnsi="Times New Roman" w:cs="Times New Roman"/>
          <w:sz w:val="26"/>
          <w:szCs w:val="26"/>
        </w:rPr>
        <w:t>並時常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為人們帶來</w:t>
      </w:r>
      <w:r w:rsidR="00E95AFB" w:rsidRPr="00BC5FE0">
        <w:rPr>
          <w:rFonts w:ascii="Times New Roman" w:eastAsia="標楷體" w:hAnsi="Times New Roman" w:cs="Times New Roman"/>
          <w:sz w:val="26"/>
          <w:szCs w:val="26"/>
        </w:rPr>
        <w:t>驚喜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394B6A9" w14:textId="62235341" w:rsidR="00AF1460" w:rsidRPr="00BC5FE0" w:rsidRDefault="00AF1460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香港故宮</w:t>
      </w:r>
      <w:r w:rsidR="005E3F6F" w:rsidRPr="00BC5FE0">
        <w:rPr>
          <w:rFonts w:ascii="Times New Roman" w:eastAsia="標楷體" w:hAnsi="Times New Roman" w:cs="Times New Roman"/>
          <w:sz w:val="26"/>
          <w:szCs w:val="26"/>
        </w:rPr>
        <w:t>文化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博物館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是</w:t>
      </w:r>
      <w:r w:rsidR="001E12ED" w:rsidRPr="00BC5FE0">
        <w:rPr>
          <w:rFonts w:ascii="Times New Roman" w:eastAsia="標楷體" w:hAnsi="Times New Roman" w:cs="Times New Roman"/>
          <w:sz w:val="26"/>
          <w:szCs w:val="26"/>
        </w:rPr>
        <w:t>研究和鑑賞中國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文化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和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藝術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的場所</w:t>
      </w:r>
      <w:r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並</w:t>
      </w:r>
      <w:r w:rsidRPr="00BC5FE0">
        <w:rPr>
          <w:rFonts w:ascii="Times New Roman" w:eastAsia="標楷體" w:hAnsi="Times New Roman" w:cs="Times New Roman"/>
          <w:sz w:val="26"/>
          <w:szCs w:val="26"/>
        </w:rPr>
        <w:t>通過國際</w:t>
      </w:r>
      <w:r w:rsidR="00091F78" w:rsidRPr="00BC5FE0">
        <w:rPr>
          <w:rFonts w:ascii="Times New Roman" w:eastAsia="標楷體" w:hAnsi="Times New Roman" w:cs="Times New Roman"/>
          <w:sz w:val="26"/>
          <w:szCs w:val="26"/>
        </w:rPr>
        <w:t>合作</w:t>
      </w:r>
      <w:r w:rsidRPr="00BC5FE0">
        <w:rPr>
          <w:rFonts w:ascii="Times New Roman" w:eastAsia="標楷體" w:hAnsi="Times New Roman" w:cs="Times New Roman"/>
          <w:sz w:val="26"/>
          <w:szCs w:val="26"/>
        </w:rPr>
        <w:t>，促進</w:t>
      </w:r>
      <w:r w:rsidR="00E90554" w:rsidRPr="00BC5FE0">
        <w:rPr>
          <w:rFonts w:ascii="Times New Roman" w:eastAsia="標楷體" w:hAnsi="Times New Roman" w:cs="Times New Roman"/>
          <w:sz w:val="26"/>
          <w:szCs w:val="26"/>
        </w:rPr>
        <w:t>世界各地</w:t>
      </w:r>
      <w:r w:rsidR="00C33E8B" w:rsidRPr="00BC5FE0">
        <w:rPr>
          <w:rFonts w:ascii="Times New Roman" w:eastAsia="標楷體" w:hAnsi="Times New Roman" w:cs="Times New Roman"/>
          <w:sz w:val="26"/>
          <w:szCs w:val="26"/>
        </w:rPr>
        <w:t>文化</w:t>
      </w:r>
      <w:r w:rsidR="00E90554" w:rsidRPr="00BC5FE0">
        <w:rPr>
          <w:rFonts w:ascii="Times New Roman" w:eastAsia="標楷體" w:hAnsi="Times New Roman" w:cs="Times New Roman"/>
          <w:sz w:val="26"/>
          <w:szCs w:val="26"/>
        </w:rPr>
        <w:t>交流</w:t>
      </w:r>
      <w:r w:rsidRPr="00BC5FE0">
        <w:rPr>
          <w:rFonts w:ascii="Times New Roman" w:eastAsia="標楷體" w:hAnsi="Times New Roman" w:cs="Times New Roman"/>
          <w:sz w:val="26"/>
          <w:szCs w:val="26"/>
        </w:rPr>
        <w:t>。博物館展示</w:t>
      </w:r>
      <w:r w:rsidR="00091F78" w:rsidRPr="00BC5FE0">
        <w:rPr>
          <w:rFonts w:ascii="Times New Roman" w:eastAsia="標楷體" w:hAnsi="Times New Roman" w:cs="Times New Roman"/>
          <w:sz w:val="26"/>
          <w:szCs w:val="26"/>
        </w:rPr>
        <w:t>了</w:t>
      </w:r>
      <w:r w:rsidRPr="00BC5FE0">
        <w:rPr>
          <w:rFonts w:ascii="Times New Roman" w:eastAsia="標楷體" w:hAnsi="Times New Roman" w:cs="Times New Roman"/>
          <w:sz w:val="26"/>
          <w:szCs w:val="26"/>
        </w:rPr>
        <w:t>來自故宮博物院和世界其他文化機構的珍貴藏品</w:t>
      </w:r>
      <w:r w:rsidR="00763A33" w:rsidRPr="00BC5FE0">
        <w:rPr>
          <w:rFonts w:ascii="Times New Roman" w:eastAsia="標楷體" w:hAnsi="Times New Roman" w:cs="Times New Roman"/>
          <w:sz w:val="26"/>
          <w:szCs w:val="26"/>
        </w:rPr>
        <w:t>，引領</w:t>
      </w:r>
      <w:r w:rsidR="000B575B" w:rsidRPr="00BC5FE0">
        <w:rPr>
          <w:rFonts w:ascii="Times New Roman" w:eastAsia="標楷體" w:hAnsi="Times New Roman" w:cs="Times New Roman"/>
          <w:sz w:val="26"/>
          <w:szCs w:val="26"/>
        </w:rPr>
        <w:t>參觀者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穿越時空，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在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悠久的中</w:t>
      </w:r>
      <w:r w:rsidR="00C33E8B" w:rsidRPr="00BC5FE0">
        <w:rPr>
          <w:rFonts w:ascii="Times New Roman" w:eastAsia="標楷體" w:hAnsi="Times New Roman" w:cs="Times New Roman"/>
          <w:sz w:val="26"/>
          <w:szCs w:val="26"/>
        </w:rPr>
        <w:t>華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文化和</w:t>
      </w:r>
      <w:r w:rsidR="000B575B" w:rsidRPr="00BC5FE0">
        <w:rPr>
          <w:rFonts w:ascii="Times New Roman" w:eastAsia="標楷體" w:hAnsi="Times New Roman" w:cs="Times New Roman"/>
          <w:sz w:val="26"/>
          <w:szCs w:val="26"/>
        </w:rPr>
        <w:t>世界</w:t>
      </w:r>
      <w:r w:rsidR="00E90554" w:rsidRPr="00BC5FE0">
        <w:rPr>
          <w:rFonts w:ascii="Times New Roman" w:eastAsia="標楷體" w:hAnsi="Times New Roman" w:cs="Times New Roman"/>
          <w:sz w:val="26"/>
          <w:szCs w:val="26"/>
        </w:rPr>
        <w:t>各地的</w:t>
      </w:r>
      <w:r w:rsidR="00763A33" w:rsidRPr="00BC5FE0">
        <w:rPr>
          <w:rFonts w:ascii="Times New Roman" w:eastAsia="標楷體" w:hAnsi="Times New Roman" w:cs="Times New Roman"/>
          <w:sz w:val="26"/>
          <w:szCs w:val="26"/>
        </w:rPr>
        <w:t>歷史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文化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中暢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遊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274586" w14:textId="47ECCEF5" w:rsidR="00FC2BB5" w:rsidRPr="00BC5FE0" w:rsidRDefault="00AF1460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M+</w:t>
      </w:r>
      <w:r w:rsidRPr="00BC5FE0">
        <w:rPr>
          <w:rFonts w:ascii="Times New Roman" w:eastAsia="標楷體" w:hAnsi="Times New Roman" w:cs="Times New Roman"/>
          <w:sz w:val="26"/>
          <w:szCs w:val="26"/>
        </w:rPr>
        <w:t>是亞洲</w:t>
      </w:r>
      <w:r w:rsidR="00D04E16" w:rsidRPr="00BC5FE0">
        <w:rPr>
          <w:rFonts w:ascii="Times New Roman" w:eastAsia="標楷體" w:hAnsi="Times New Roman" w:cs="Times New Roman"/>
          <w:sz w:val="26"/>
          <w:szCs w:val="26"/>
        </w:rPr>
        <w:t>別樹一幟</w:t>
      </w:r>
      <w:r w:rsidR="00597D81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當代視覺文化博物館，館藏</w:t>
      </w:r>
      <w:r w:rsidR="00597D81" w:rsidRPr="00BC5FE0">
        <w:rPr>
          <w:rFonts w:ascii="Times New Roman" w:eastAsia="標楷體" w:hAnsi="Times New Roman" w:cs="Times New Roman"/>
          <w:sz w:val="26"/>
          <w:szCs w:val="26"/>
        </w:rPr>
        <w:t>包括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視覺藝術、流動影像及視覺文化</w:t>
      </w:r>
      <w:r w:rsidR="00BD074D" w:rsidRPr="00BC5FE0">
        <w:rPr>
          <w:rFonts w:ascii="Times New Roman" w:eastAsia="標楷體" w:hAnsi="Times New Roman" w:cs="Times New Roman"/>
          <w:sz w:val="26"/>
          <w:szCs w:val="26"/>
        </w:rPr>
        <w:t>等藝術品</w:t>
      </w:r>
      <w:r w:rsidRPr="00BC5FE0">
        <w:rPr>
          <w:rFonts w:ascii="Times New Roman" w:eastAsia="標楷體" w:hAnsi="Times New Roman" w:cs="Times New Roman"/>
          <w:sz w:val="26"/>
          <w:szCs w:val="26"/>
        </w:rPr>
        <w:t>。</w:t>
      </w:r>
      <w:r w:rsidR="00602C00" w:rsidRPr="00BC5FE0">
        <w:rPr>
          <w:rFonts w:ascii="Times New Roman" w:eastAsia="標楷體" w:hAnsi="Times New Roman" w:cs="Times New Roman"/>
          <w:sz w:val="26"/>
          <w:szCs w:val="26"/>
        </w:rPr>
        <w:t>在</w:t>
      </w:r>
      <w:r w:rsidR="00763A33" w:rsidRPr="00BC5FE0">
        <w:rPr>
          <w:rFonts w:ascii="Times New Roman" w:eastAsia="標楷體" w:hAnsi="Times New Roman" w:cs="Times New Roman"/>
          <w:sz w:val="26"/>
          <w:szCs w:val="26"/>
        </w:rPr>
        <w:t>這裏，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你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可以欣賞</w:t>
      </w:r>
      <w:r w:rsidR="00F138FA" w:rsidRPr="00BC5FE0">
        <w:rPr>
          <w:rFonts w:ascii="Times New Roman" w:eastAsia="標楷體" w:hAnsi="Times New Roman" w:cs="Times New Roman"/>
          <w:sz w:val="26"/>
          <w:szCs w:val="26"/>
        </w:rPr>
        <w:t>各種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當代藝術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="00F138FA" w:rsidRPr="00BC5FE0">
        <w:rPr>
          <w:rFonts w:ascii="Times New Roman" w:eastAsia="標楷體" w:hAnsi="Times New Roman" w:cs="Times New Roman"/>
          <w:sz w:val="26"/>
          <w:szCs w:val="26"/>
        </w:rPr>
        <w:t>創作，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體驗文化與科技的跨界融合。</w:t>
      </w:r>
      <w:r w:rsidR="00597D81" w:rsidRPr="00BC5FE0">
        <w:rPr>
          <w:rFonts w:ascii="Times New Roman" w:eastAsia="標楷體" w:hAnsi="Times New Roman" w:cs="Times New Roman"/>
          <w:sz w:val="26"/>
          <w:szCs w:val="26"/>
        </w:rPr>
        <w:t>此外，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M+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位於西九龍</w:t>
      </w:r>
      <w:r w:rsidR="008B72EB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海</w:t>
      </w:r>
      <w:r w:rsidR="008B72EB" w:rsidRPr="00BC5FE0">
        <w:rPr>
          <w:rFonts w:ascii="Times New Roman" w:eastAsia="標楷體" w:hAnsi="Times New Roman" w:cs="Times New Roman"/>
          <w:sz w:val="26"/>
          <w:szCs w:val="26"/>
        </w:rPr>
        <w:t>旁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美麗的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維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多利亞港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也為博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物館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增色不少。</w:t>
      </w:r>
    </w:p>
    <w:p w14:paraId="6D0BA4A2" w14:textId="6C686561" w:rsidR="00FC2BB5" w:rsidRPr="00BC5FE0" w:rsidRDefault="00AF1460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戲曲中心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="00BD074D" w:rsidRPr="00BC5FE0">
        <w:rPr>
          <w:rFonts w:ascii="Times New Roman" w:eastAsia="標楷體" w:hAnsi="Times New Roman" w:cs="Times New Roman"/>
          <w:sz w:val="26"/>
          <w:szCs w:val="26"/>
        </w:rPr>
        <w:t>外觀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Pr="00BC5FE0">
        <w:rPr>
          <w:rFonts w:ascii="Times New Roman" w:eastAsia="標楷體" w:hAnsi="Times New Roman" w:cs="Times New Roman"/>
          <w:sz w:val="26"/>
          <w:szCs w:val="26"/>
        </w:rPr>
        <w:t>以傳統彩燈為設計靈感，糅合傳統與現代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元素</w:t>
      </w:r>
      <w:r w:rsidR="00FC2BB5"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體現了</w:t>
      </w:r>
      <w:r w:rsidR="00FC2BB5" w:rsidRPr="00BC5FE0">
        <w:rPr>
          <w:rFonts w:ascii="Times New Roman" w:eastAsia="標楷體" w:hAnsi="Times New Roman" w:cs="Times New Roman"/>
          <w:sz w:val="26"/>
          <w:szCs w:val="26"/>
        </w:rPr>
        <w:t>獨特的視覺美</w:t>
      </w:r>
      <w:r w:rsidRPr="00BC5FE0">
        <w:rPr>
          <w:rFonts w:ascii="Times New Roman" w:eastAsia="標楷體" w:hAnsi="Times New Roman" w:cs="Times New Roman"/>
          <w:sz w:val="26"/>
          <w:szCs w:val="26"/>
        </w:rPr>
        <w:t>。</w:t>
      </w:r>
      <w:r w:rsidR="00FC2BB5" w:rsidRPr="00BC5FE0">
        <w:rPr>
          <w:rFonts w:ascii="Times New Roman" w:eastAsia="標楷體" w:hAnsi="Times New Roman" w:cs="Times New Roman"/>
          <w:sz w:val="26"/>
          <w:szCs w:val="26"/>
        </w:rPr>
        <w:t>這裏會定期上演各種</w:t>
      </w:r>
      <w:r w:rsidR="00437060">
        <w:rPr>
          <w:rFonts w:ascii="Times New Roman" w:eastAsia="標楷體" w:hAnsi="Times New Roman" w:cs="Times New Roman" w:hint="eastAsia"/>
          <w:sz w:val="26"/>
          <w:szCs w:val="26"/>
        </w:rPr>
        <w:t>戲</w:t>
      </w:r>
      <w:r w:rsidR="00FC2BB5" w:rsidRPr="00BC5FE0">
        <w:rPr>
          <w:rFonts w:ascii="Times New Roman" w:eastAsia="標楷體" w:hAnsi="Times New Roman" w:cs="Times New Roman"/>
          <w:sz w:val="26"/>
          <w:szCs w:val="26"/>
        </w:rPr>
        <w:t>曲，包括大型經典劇目</w:t>
      </w:r>
      <w:r w:rsidRPr="00BC5FE0">
        <w:rPr>
          <w:rFonts w:ascii="Times New Roman" w:eastAsia="標楷體" w:hAnsi="Times New Roman" w:cs="Times New Roman"/>
          <w:sz w:val="26"/>
          <w:szCs w:val="26"/>
        </w:rPr>
        <w:t>、</w:t>
      </w:r>
      <w:r w:rsidR="00BD074D" w:rsidRPr="00BC5FE0">
        <w:rPr>
          <w:rFonts w:ascii="Times New Roman" w:eastAsia="標楷體" w:hAnsi="Times New Roman" w:cs="Times New Roman"/>
          <w:sz w:val="26"/>
          <w:szCs w:val="26"/>
        </w:rPr>
        <w:t>傳統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地方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戲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劇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和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當代</w:t>
      </w:r>
      <w:r w:rsidR="00BD074D" w:rsidRPr="00BC5FE0">
        <w:rPr>
          <w:rFonts w:ascii="Times New Roman" w:eastAsia="標楷體" w:hAnsi="Times New Roman" w:cs="Times New Roman"/>
          <w:sz w:val="26"/>
          <w:szCs w:val="26"/>
        </w:rPr>
        <w:t>劇</w:t>
      </w:r>
      <w:r w:rsidR="00897795" w:rsidRPr="00BC5FE0">
        <w:rPr>
          <w:rFonts w:ascii="Times New Roman" w:eastAsia="標楷體" w:hAnsi="Times New Roman" w:cs="Times New Roman"/>
          <w:sz w:val="26"/>
          <w:szCs w:val="26"/>
        </w:rPr>
        <w:t>目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。此外，戲曲中心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還</w:t>
      </w:r>
      <w:r w:rsidR="0060151A" w:rsidRPr="00BC5FE0">
        <w:rPr>
          <w:rFonts w:ascii="Times New Roman" w:eastAsia="標楷體" w:hAnsi="Times New Roman" w:cs="Times New Roman"/>
          <w:sz w:val="26"/>
          <w:szCs w:val="26"/>
        </w:rPr>
        <w:t>會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舉辦</w:t>
      </w:r>
      <w:r w:rsidR="00602C00" w:rsidRPr="00BC5FE0">
        <w:rPr>
          <w:rFonts w:ascii="Times New Roman" w:eastAsia="標楷體" w:hAnsi="Times New Roman" w:cs="Times New Roman"/>
          <w:sz w:val="26"/>
          <w:szCs w:val="26"/>
        </w:rPr>
        <w:t>各種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工作坊，讓</w:t>
      </w:r>
      <w:r w:rsidR="008B72EB" w:rsidRPr="00BC5FE0">
        <w:rPr>
          <w:rFonts w:ascii="Times New Roman" w:eastAsia="標楷體" w:hAnsi="Times New Roman" w:cs="Times New Roman"/>
          <w:sz w:val="26"/>
          <w:szCs w:val="26"/>
        </w:rPr>
        <w:t>大家可以</w:t>
      </w:r>
      <w:r w:rsidR="00025BFE" w:rsidRPr="00BC5FE0">
        <w:rPr>
          <w:rFonts w:ascii="Times New Roman" w:eastAsia="標楷體" w:hAnsi="Times New Roman" w:cs="Times New Roman"/>
          <w:sz w:val="26"/>
          <w:szCs w:val="26"/>
        </w:rPr>
        <w:t>更深入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地</w:t>
      </w:r>
      <w:r w:rsidR="00F45167" w:rsidRPr="00BC5FE0">
        <w:rPr>
          <w:rFonts w:ascii="Times New Roman" w:eastAsia="標楷體" w:hAnsi="Times New Roman" w:cs="Times New Roman"/>
          <w:sz w:val="26"/>
          <w:szCs w:val="26"/>
        </w:rPr>
        <w:t>認識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博大精深的</w:t>
      </w:r>
      <w:r w:rsidR="00697CF0" w:rsidRPr="00BC5FE0">
        <w:rPr>
          <w:rFonts w:ascii="Times New Roman" w:eastAsia="標楷體" w:hAnsi="Times New Roman" w:cs="Times New Roman"/>
          <w:sz w:val="26"/>
          <w:szCs w:val="26"/>
        </w:rPr>
        <w:t>戲曲文化，體驗中國戲曲藝術的魅力。</w:t>
      </w:r>
    </w:p>
    <w:p w14:paraId="3A7A512B" w14:textId="7C89F4F1" w:rsidR="003B5D92" w:rsidRPr="00BC5FE0" w:rsidRDefault="003B5D92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14D35">
        <w:rPr>
          <w:rFonts w:ascii="標楷體" w:eastAsia="標楷體" w:hAnsi="標楷體" w:cs="Times New Roman"/>
          <w:sz w:val="26"/>
          <w:szCs w:val="26"/>
        </w:rPr>
        <w:t>演藝綜合劇場</w:t>
      </w:r>
      <w:r w:rsidR="00F14D35" w:rsidRPr="00F14D35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6401BA" w:rsidRPr="00F14D35">
        <w:rPr>
          <w:rFonts w:ascii="標楷體" w:eastAsia="標楷體" w:hAnsi="標楷體" w:cs="Times New Roman" w:hint="eastAsia"/>
          <w:sz w:val="26"/>
          <w:szCs w:val="26"/>
        </w:rPr>
        <w:t>這</w:t>
      </w:r>
      <w:r w:rsidRPr="00F14D35">
        <w:rPr>
          <w:rFonts w:ascii="標楷體" w:eastAsia="標楷體" w:hAnsi="標楷體" w:cs="Times New Roman"/>
          <w:sz w:val="26"/>
          <w:szCs w:val="26"/>
        </w:rPr>
        <w:t>個頂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級</w:t>
      </w:r>
      <w:r w:rsidR="006401BA">
        <w:rPr>
          <w:rFonts w:ascii="Times New Roman" w:eastAsia="標楷體" w:hAnsi="Times New Roman" w:cs="Times New Roman" w:hint="eastAsia"/>
          <w:sz w:val="26"/>
          <w:szCs w:val="26"/>
        </w:rPr>
        <w:t>的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表演場地，可讓來自全球的藝術家，共同發展舞蹈和戲劇藝術，開拓跨領域的合作。劇場</w:t>
      </w:r>
      <w:r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裏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舞蹈室、排練廳、藝團辦公室、餐廳、天台花園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等場所</w:t>
      </w:r>
      <w:r w:rsidRPr="00BC5FE0">
        <w:rPr>
          <w:rFonts w:ascii="Times New Roman" w:eastAsia="標楷體" w:hAnsi="Times New Roman" w:cs="Times New Roman"/>
          <w:sz w:val="26"/>
          <w:szCs w:val="26"/>
        </w:rPr>
        <w:t>一應俱全，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充分滿足了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表演者和觀眾的需要。演藝綜合劇場南面是海濱，北面是藝術廣場，觀眾來到這裏欣賞表演之餘，也可以通過窗戶飽覽兩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側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的迷人景致。</w:t>
      </w:r>
    </w:p>
    <w:p w14:paraId="3EC65E6C" w14:textId="1C60AB83" w:rsidR="00570450" w:rsidRPr="00BC5FE0" w:rsidRDefault="006B06AF" w:rsidP="002159AB">
      <w:pPr>
        <w:snapToGrid w:val="0"/>
        <w:spacing w:beforeLines="50" w:before="180" w:afterLines="50" w:after="180"/>
        <w:ind w:firstLine="51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這些場所</w:t>
      </w:r>
      <w:r w:rsidR="00775F30" w:rsidRPr="00BC5FE0">
        <w:rPr>
          <w:rFonts w:ascii="Times New Roman" w:eastAsia="標楷體" w:hAnsi="Times New Roman" w:cs="Times New Roman"/>
          <w:sz w:val="26"/>
          <w:szCs w:val="26"/>
          <w:lang w:eastAsia="zh-HK"/>
        </w:rPr>
        <w:t>饒</w:t>
      </w:r>
      <w:r w:rsidR="00EF494E" w:rsidRPr="00BC5FE0">
        <w:rPr>
          <w:rFonts w:ascii="Times New Roman" w:eastAsia="標楷體" w:hAnsi="Times New Roman" w:cs="Times New Roman"/>
          <w:sz w:val="26"/>
          <w:szCs w:val="26"/>
        </w:rPr>
        <w:t>有特色，各放異彩，</w:t>
      </w:r>
      <w:r w:rsidR="00BF3C84" w:rsidRPr="00BC5FE0">
        <w:rPr>
          <w:rFonts w:ascii="Times New Roman" w:eastAsia="標楷體" w:hAnsi="Times New Roman" w:cs="Times New Roman"/>
          <w:sz w:val="26"/>
          <w:szCs w:val="26"/>
        </w:rPr>
        <w:t>為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西九文化區</w:t>
      </w:r>
      <w:r w:rsidR="00BF3C84" w:rsidRPr="00BC5FE0">
        <w:rPr>
          <w:rFonts w:ascii="Times New Roman" w:eastAsia="標楷體" w:hAnsi="Times New Roman" w:cs="Times New Roman"/>
          <w:sz w:val="26"/>
          <w:szCs w:val="26"/>
        </w:rPr>
        <w:t>增添</w:t>
      </w:r>
      <w:r w:rsidRPr="00BC5FE0">
        <w:rPr>
          <w:rFonts w:ascii="Times New Roman" w:eastAsia="標楷體" w:hAnsi="Times New Roman" w:cs="Times New Roman"/>
          <w:sz w:val="26"/>
          <w:szCs w:val="26"/>
        </w:rPr>
        <w:t>了</w:t>
      </w:r>
      <w:r w:rsidR="00BF3C84" w:rsidRPr="00BC5FE0">
        <w:rPr>
          <w:rFonts w:ascii="Times New Roman" w:eastAsia="標楷體" w:hAnsi="Times New Roman" w:cs="Times New Roman"/>
          <w:sz w:val="26"/>
          <w:szCs w:val="26"/>
        </w:rPr>
        <w:t>無限</w:t>
      </w:r>
      <w:r w:rsidRPr="00BC5FE0">
        <w:rPr>
          <w:rFonts w:ascii="Times New Roman" w:eastAsia="標楷體" w:hAnsi="Times New Roman" w:cs="Times New Roman"/>
          <w:sz w:val="26"/>
          <w:szCs w:val="26"/>
        </w:rPr>
        <w:t>魅力，</w:t>
      </w:r>
      <w:r w:rsidR="00BF3C84" w:rsidRPr="00BC5FE0">
        <w:rPr>
          <w:rFonts w:ascii="Times New Roman" w:eastAsia="標楷體" w:hAnsi="Times New Roman" w:cs="Times New Roman"/>
          <w:sz w:val="26"/>
          <w:szCs w:val="26"/>
        </w:rPr>
        <w:t>既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豐富了香港文化藝術</w:t>
      </w:r>
      <w:r w:rsidR="00775F30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內涵，</w:t>
      </w:r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又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為</w:t>
      </w:r>
      <w:r w:rsidR="00CD1144" w:rsidRPr="00BC5FE0">
        <w:rPr>
          <w:rFonts w:ascii="Times New Roman" w:eastAsia="標楷體" w:hAnsi="Times New Roman" w:cs="Times New Roman"/>
          <w:sz w:val="26"/>
          <w:szCs w:val="26"/>
        </w:rPr>
        <w:t>香港文化藝術的發展注入</w:t>
      </w:r>
      <w:r w:rsidR="00371B94" w:rsidRPr="00BC5FE0">
        <w:rPr>
          <w:rFonts w:ascii="Times New Roman" w:eastAsia="標楷體" w:hAnsi="Times New Roman" w:cs="Times New Roman"/>
          <w:sz w:val="26"/>
          <w:szCs w:val="26"/>
        </w:rPr>
        <w:t>了</w:t>
      </w:r>
      <w:r w:rsidR="00CD1144" w:rsidRPr="00BC5FE0">
        <w:rPr>
          <w:rFonts w:ascii="Times New Roman" w:eastAsia="標楷體" w:hAnsi="Times New Roman" w:cs="Times New Roman"/>
          <w:sz w:val="26"/>
          <w:szCs w:val="26"/>
        </w:rPr>
        <w:t>新活力</w:t>
      </w:r>
      <w:r w:rsidRPr="00BC5FE0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A99C34D" w14:textId="77777777" w:rsidR="00422AAC" w:rsidRDefault="00422AAC" w:rsidP="00BC5FE0">
      <w:pPr>
        <w:snapToGrid w:val="0"/>
        <w:spacing w:beforeLines="50" w:before="18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270DCF6" w14:textId="18676CDA" w:rsidR="00122D80" w:rsidRPr="00BC5FE0" w:rsidRDefault="003B5D92" w:rsidP="00BC5FE0">
      <w:pPr>
        <w:snapToGrid w:val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BC5FE0">
        <w:rPr>
          <w:rFonts w:ascii="Times New Roman" w:eastAsia="標楷體" w:hAnsi="Times New Roman" w:cs="Times New Roman"/>
          <w:b/>
          <w:sz w:val="26"/>
          <w:szCs w:val="26"/>
        </w:rPr>
        <w:t>學與教</w:t>
      </w:r>
      <w:r w:rsidR="00122D80" w:rsidRPr="00BC5FE0">
        <w:rPr>
          <w:rFonts w:ascii="Times New Roman" w:eastAsia="標楷體" w:hAnsi="Times New Roman" w:cs="Times New Roman"/>
          <w:b/>
          <w:sz w:val="26"/>
          <w:szCs w:val="26"/>
        </w:rPr>
        <w:t>建議：</w:t>
      </w:r>
    </w:p>
    <w:p w14:paraId="55452670" w14:textId="72C346C6" w:rsidR="00122CC9" w:rsidRPr="00254A1D" w:rsidRDefault="00A339A4">
      <w:pPr>
        <w:pStyle w:val="ListParagraph"/>
        <w:numPr>
          <w:ilvl w:val="0"/>
          <w:numId w:val="4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學生</w:t>
      </w:r>
      <w:r w:rsidR="001D01AF">
        <w:rPr>
          <w:rFonts w:ascii="Times New Roman" w:eastAsia="標楷體" w:hAnsi="Times New Roman" w:cs="Times New Roman" w:hint="eastAsia"/>
          <w:sz w:val="26"/>
          <w:szCs w:val="26"/>
        </w:rPr>
        <w:t>聆</w:t>
      </w:r>
      <w:r>
        <w:rPr>
          <w:rFonts w:ascii="Times New Roman" w:eastAsia="標楷體" w:hAnsi="Times New Roman" w:cs="Times New Roman" w:hint="eastAsia"/>
          <w:sz w:val="26"/>
          <w:szCs w:val="26"/>
        </w:rPr>
        <w:t>聽錄音，跟讀模仿。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學生通過朗讀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，累積語料、鞏固語音。</w:t>
      </w:r>
      <w:r w:rsidR="00122CC9" w:rsidRPr="00254A1D">
        <w:rPr>
          <w:rFonts w:ascii="Times New Roman" w:eastAsia="標楷體" w:hAnsi="Times New Roman" w:cs="Times New Roman" w:hint="eastAsia"/>
          <w:sz w:val="26"/>
          <w:szCs w:val="26"/>
        </w:rPr>
        <w:t>學生可特別注意以下的詞語：</w:t>
      </w:r>
    </w:p>
    <w:p w14:paraId="4E7CC1CC" w14:textId="77777777" w:rsidR="00422AAC" w:rsidRDefault="004651ED" w:rsidP="00BC5FE0">
      <w:pPr>
        <w:spacing w:before="120"/>
        <w:ind w:left="10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嶄新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文化藝術魅力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飽覽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迷人景致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鑑賞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珍貴藏品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</w:p>
    <w:p w14:paraId="02AB0916" w14:textId="4FB63C72" w:rsidR="00422AAC" w:rsidRPr="00D32625" w:rsidRDefault="004651ED" w:rsidP="00BC5FE0">
      <w:pPr>
        <w:spacing w:after="120"/>
        <w:ind w:left="558" w:firstLine="4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別樹一幟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跨界融合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糅合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博大精深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BC5FE0">
        <w:rPr>
          <w:rFonts w:ascii="Times New Roman" w:eastAsia="標楷體" w:hAnsi="Times New Roman" w:cs="Times New Roman"/>
          <w:sz w:val="26"/>
          <w:szCs w:val="26"/>
        </w:rPr>
        <w:t>饒有特色</w:t>
      </w:r>
      <w:r w:rsidRPr="00BC5FE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="00422AAC" w:rsidRPr="00D32625">
        <w:rPr>
          <w:rFonts w:ascii="Times New Roman" w:eastAsia="標楷體" w:hAnsi="Times New Roman" w:cs="Times New Roman"/>
          <w:sz w:val="26"/>
          <w:szCs w:val="26"/>
        </w:rPr>
        <w:t>各放異彩</w:t>
      </w:r>
    </w:p>
    <w:p w14:paraId="3B014057" w14:textId="1857512B" w:rsidR="00122D80" w:rsidRPr="00BC5FE0" w:rsidRDefault="00F02D40" w:rsidP="00BC5FE0">
      <w:pPr>
        <w:pStyle w:val="ListParagraph"/>
        <w:numPr>
          <w:ilvl w:val="0"/>
          <w:numId w:val="4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通過提問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，</w:t>
      </w:r>
      <w:r w:rsidR="005D56FE" w:rsidRPr="00BC5FE0">
        <w:rPr>
          <w:rFonts w:ascii="Times New Roman" w:eastAsia="標楷體" w:hAnsi="Times New Roman" w:cs="Times New Roman"/>
          <w:sz w:val="26"/>
          <w:szCs w:val="26"/>
        </w:rPr>
        <w:t>讓學生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理解</w:t>
      </w:r>
      <w:r w:rsidR="006D2574" w:rsidRPr="00BC5FE0">
        <w:rPr>
          <w:rFonts w:ascii="Times New Roman" w:eastAsia="標楷體" w:hAnsi="Times New Roman" w:cs="Times New Roman"/>
          <w:sz w:val="26"/>
          <w:szCs w:val="26"/>
        </w:rPr>
        <w:t>本篇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內容，</w:t>
      </w:r>
      <w:r w:rsidR="007D0CF6" w:rsidRPr="00BC5FE0">
        <w:rPr>
          <w:rFonts w:ascii="Times New Roman" w:eastAsia="標楷體" w:hAnsi="Times New Roman" w:cs="Times New Roman"/>
          <w:sz w:val="26"/>
          <w:szCs w:val="26"/>
        </w:rPr>
        <w:t>如：</w:t>
      </w:r>
    </w:p>
    <w:p w14:paraId="3A0E0FF7" w14:textId="7EAA3253" w:rsidR="00122D80" w:rsidRPr="002159AB" w:rsidRDefault="00570450" w:rsidP="002159AB">
      <w:pPr>
        <w:pStyle w:val="ListParagraph"/>
        <w:numPr>
          <w:ilvl w:val="1"/>
          <w:numId w:val="4"/>
        </w:numPr>
        <w:spacing w:after="120"/>
        <w:ind w:leftChars="0" w:left="1560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59AB">
        <w:rPr>
          <w:rFonts w:ascii="Times New Roman" w:eastAsia="標楷體" w:hAnsi="Times New Roman" w:cs="Times New Roman" w:hint="eastAsia"/>
          <w:sz w:val="26"/>
          <w:szCs w:val="26"/>
        </w:rPr>
        <w:t>請介紹一下</w:t>
      </w:r>
      <w:r w:rsidR="00F02D40" w:rsidRPr="002159AB">
        <w:rPr>
          <w:rFonts w:ascii="Times New Roman" w:eastAsia="標楷體" w:hAnsi="Times New Roman" w:cs="Times New Roman" w:hint="eastAsia"/>
          <w:sz w:val="26"/>
          <w:szCs w:val="26"/>
        </w:rPr>
        <w:t>以下場所是怎樣的？</w:t>
      </w:r>
    </w:p>
    <w:p w14:paraId="07A3FFD0" w14:textId="2EBA8544" w:rsidR="00122D80" w:rsidRDefault="00122D80" w:rsidP="002159AB">
      <w:pPr>
        <w:pStyle w:val="ListParagraph"/>
        <w:numPr>
          <w:ilvl w:val="0"/>
          <w:numId w:val="3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59AB">
        <w:rPr>
          <w:rFonts w:ascii="Times New Roman" w:eastAsia="標楷體" w:hAnsi="Times New Roman" w:cs="Times New Roman" w:hint="eastAsia"/>
          <w:sz w:val="26"/>
          <w:szCs w:val="26"/>
        </w:rPr>
        <w:t>香港故宮文化博物館</w:t>
      </w:r>
    </w:p>
    <w:p w14:paraId="3999881C" w14:textId="530F49EE" w:rsidR="00122D80" w:rsidRDefault="00122D80" w:rsidP="002159AB">
      <w:pPr>
        <w:pStyle w:val="ListParagraph"/>
        <w:numPr>
          <w:ilvl w:val="0"/>
          <w:numId w:val="3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59AB">
        <w:rPr>
          <w:rFonts w:ascii="Times New Roman" w:eastAsia="標楷體" w:hAnsi="Times New Roman" w:cs="Times New Roman"/>
          <w:sz w:val="26"/>
          <w:szCs w:val="26"/>
        </w:rPr>
        <w:t>M+</w:t>
      </w:r>
      <w:r w:rsidR="00BC5FE0" w:rsidRPr="002159AB">
        <w:rPr>
          <w:rFonts w:ascii="Times New Roman" w:eastAsia="標楷體" w:hAnsi="Times New Roman" w:cs="Times New Roman" w:hint="eastAsia"/>
          <w:sz w:val="26"/>
          <w:szCs w:val="26"/>
        </w:rPr>
        <w:t>（博物館）</w:t>
      </w:r>
    </w:p>
    <w:p w14:paraId="50B2F236" w14:textId="77777777" w:rsidR="002159AB" w:rsidRDefault="00122D80">
      <w:pPr>
        <w:pStyle w:val="ListParagraph"/>
        <w:numPr>
          <w:ilvl w:val="0"/>
          <w:numId w:val="3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59AB">
        <w:rPr>
          <w:rFonts w:ascii="Times New Roman" w:eastAsia="標楷體" w:hAnsi="Times New Roman" w:cs="Times New Roman" w:hint="eastAsia"/>
          <w:sz w:val="26"/>
          <w:szCs w:val="26"/>
        </w:rPr>
        <w:t>戲曲中心</w:t>
      </w:r>
    </w:p>
    <w:p w14:paraId="520760D4" w14:textId="0E1181F3" w:rsidR="00122D80" w:rsidRPr="002159AB" w:rsidRDefault="002159AB" w:rsidP="002159AB">
      <w:pPr>
        <w:pStyle w:val="ListParagraph"/>
        <w:numPr>
          <w:ilvl w:val="0"/>
          <w:numId w:val="3"/>
        </w:numPr>
        <w:ind w:leftChars="0" w:left="2127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lastRenderedPageBreak/>
        <w:t>演藝綜合劇場</w:t>
      </w:r>
    </w:p>
    <w:p w14:paraId="001A89E0" w14:textId="492EBEB0" w:rsidR="00122D80" w:rsidRPr="002159AB" w:rsidRDefault="00122D80" w:rsidP="002159AB">
      <w:pPr>
        <w:pStyle w:val="ListParagraph"/>
        <w:numPr>
          <w:ilvl w:val="1"/>
          <w:numId w:val="4"/>
        </w:numPr>
        <w:spacing w:after="120"/>
        <w:ind w:leftChars="0" w:left="1560" w:hanging="4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59AB">
        <w:rPr>
          <w:rFonts w:ascii="Times New Roman" w:eastAsia="標楷體" w:hAnsi="Times New Roman" w:cs="Times New Roman" w:hint="eastAsia"/>
          <w:sz w:val="26"/>
          <w:szCs w:val="26"/>
        </w:rPr>
        <w:t>西九文化區的建立，有甚麼作用？</w:t>
      </w:r>
    </w:p>
    <w:p w14:paraId="1527F639" w14:textId="129CF001" w:rsidR="00122D80" w:rsidRPr="00BC5FE0" w:rsidRDefault="00172349" w:rsidP="00BC5FE0">
      <w:pPr>
        <w:pStyle w:val="ListParagraph"/>
        <w:numPr>
          <w:ilvl w:val="0"/>
          <w:numId w:val="4"/>
        </w:numPr>
        <w:spacing w:before="120"/>
        <w:ind w:leftChars="0" w:left="851" w:hanging="85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BC5FE0">
        <w:rPr>
          <w:rFonts w:ascii="Times New Roman" w:eastAsia="標楷體" w:hAnsi="Times New Roman" w:cs="Times New Roman"/>
          <w:sz w:val="26"/>
          <w:szCs w:val="26"/>
        </w:rPr>
        <w:t>通過</w:t>
      </w:r>
      <w:r w:rsidR="005D56FE" w:rsidRPr="00BC5FE0">
        <w:rPr>
          <w:rFonts w:ascii="Times New Roman" w:eastAsia="標楷體" w:hAnsi="Times New Roman" w:cs="Times New Roman"/>
          <w:sz w:val="26"/>
          <w:szCs w:val="26"/>
        </w:rPr>
        <w:t>延伸</w:t>
      </w:r>
      <w:r w:rsidR="004651ED" w:rsidRPr="00BC5FE0">
        <w:rPr>
          <w:rFonts w:ascii="Times New Roman" w:eastAsia="標楷體" w:hAnsi="Times New Roman" w:cs="Times New Roman"/>
          <w:sz w:val="26"/>
          <w:szCs w:val="26"/>
        </w:rPr>
        <w:t>活動，讓學生結合所學，聯繫生活，</w:t>
      </w:r>
      <w:bookmarkStart w:id="0" w:name="_Hlk161391731"/>
      <w:r w:rsidR="006D2574" w:rsidRPr="00BC5FE0">
        <w:rPr>
          <w:rFonts w:ascii="Times New Roman" w:eastAsia="標楷體" w:hAnsi="Times New Roman" w:cs="Times New Roman"/>
          <w:sz w:val="26"/>
          <w:szCs w:val="26"/>
        </w:rPr>
        <w:t>多說多應用</w:t>
      </w:r>
      <w:bookmarkEnd w:id="0"/>
      <w:r w:rsidR="00570450" w:rsidRPr="00BC5FE0">
        <w:rPr>
          <w:rFonts w:ascii="Times New Roman" w:eastAsia="標楷體" w:hAnsi="Times New Roman" w:cs="Times New Roman"/>
          <w:sz w:val="26"/>
          <w:szCs w:val="26"/>
        </w:rPr>
        <w:t>，例</w:t>
      </w:r>
      <w:r w:rsidR="00C7762F" w:rsidRPr="00BC5FE0">
        <w:rPr>
          <w:rFonts w:ascii="Times New Roman" w:eastAsia="標楷體" w:hAnsi="Times New Roman" w:cs="Times New Roman"/>
          <w:sz w:val="26"/>
          <w:szCs w:val="26"/>
        </w:rPr>
        <w:t>如：</w:t>
      </w:r>
    </w:p>
    <w:p w14:paraId="391DA3C1" w14:textId="6927DC4B" w:rsidR="00122D80" w:rsidRPr="00BC5FE0" w:rsidRDefault="006617B1" w:rsidP="00BC5FE0">
      <w:pPr>
        <w:spacing w:before="120"/>
        <w:ind w:left="103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安排</w:t>
      </w:r>
      <w:r w:rsidR="00867CB5" w:rsidRPr="00BC5FE0">
        <w:rPr>
          <w:rFonts w:ascii="Times New Roman" w:eastAsia="標楷體" w:hAnsi="Times New Roman" w:cs="Times New Roman"/>
          <w:sz w:val="26"/>
          <w:szCs w:val="26"/>
        </w:rPr>
        <w:t>同學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參觀西九文化區，</w:t>
      </w:r>
      <w:r w:rsidR="00867CB5" w:rsidRPr="00BC5FE0">
        <w:rPr>
          <w:rFonts w:ascii="Times New Roman" w:eastAsia="標楷體" w:hAnsi="Times New Roman" w:cs="Times New Roman"/>
          <w:sz w:val="26"/>
          <w:szCs w:val="26"/>
        </w:rPr>
        <w:t>以三人為一組，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參觀</w:t>
      </w:r>
      <w:r w:rsidR="00867CB5" w:rsidRPr="00BC5FE0">
        <w:rPr>
          <w:rFonts w:ascii="Times New Roman" w:eastAsia="標楷體" w:hAnsi="Times New Roman" w:cs="Times New Roman"/>
          <w:sz w:val="26"/>
          <w:szCs w:val="26"/>
        </w:rPr>
        <w:t>篇章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中</w:t>
      </w:r>
      <w:r w:rsidR="00EF057A" w:rsidRPr="00BC5FE0">
        <w:rPr>
          <w:rFonts w:ascii="Times New Roman" w:eastAsia="標楷體" w:hAnsi="Times New Roman" w:cs="Times New Roman"/>
          <w:sz w:val="26"/>
          <w:szCs w:val="26"/>
        </w:rPr>
        <w:t>介紹</w:t>
      </w:r>
      <w:r w:rsidR="00867CB5" w:rsidRPr="00BC5FE0">
        <w:rPr>
          <w:rFonts w:ascii="Times New Roman" w:eastAsia="標楷體" w:hAnsi="Times New Roman" w:cs="Times New Roman"/>
          <w:sz w:val="26"/>
          <w:szCs w:val="26"/>
        </w:rPr>
        <w:t>的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一個地方，拍下照片，</w:t>
      </w:r>
      <w:r w:rsidR="00A339A4">
        <w:rPr>
          <w:rFonts w:ascii="Times New Roman" w:eastAsia="標楷體" w:hAnsi="Times New Roman" w:cs="Times New Roman" w:hint="eastAsia"/>
          <w:sz w:val="26"/>
          <w:szCs w:val="26"/>
        </w:rPr>
        <w:t>然</w:t>
      </w:r>
      <w:r w:rsidR="00EF057A" w:rsidRPr="00BC5FE0">
        <w:rPr>
          <w:rFonts w:ascii="Times New Roman" w:eastAsia="標楷體" w:hAnsi="Times New Roman" w:cs="Times New Roman"/>
          <w:sz w:val="26"/>
          <w:szCs w:val="26"/>
        </w:rPr>
        <w:t>後在課堂上</w:t>
      </w:r>
      <w:r w:rsidR="00122D80" w:rsidRPr="00BC5FE0">
        <w:rPr>
          <w:rFonts w:ascii="Times New Roman" w:eastAsia="標楷體" w:hAnsi="Times New Roman" w:cs="Times New Roman"/>
          <w:sz w:val="26"/>
          <w:szCs w:val="26"/>
        </w:rPr>
        <w:t>匯報參觀的經過和見聞。</w:t>
      </w:r>
    </w:p>
    <w:p w14:paraId="411FEA0D" w14:textId="77777777" w:rsidR="00122D80" w:rsidRPr="00BC5FE0" w:rsidRDefault="00122D80" w:rsidP="00122D80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2922ECC" w14:textId="77777777" w:rsidR="00122D80" w:rsidRPr="00BC5FE0" w:rsidRDefault="00122D8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2D80" w:rsidRPr="00BC5FE0" w:rsidSect="00775F30"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1639" w14:textId="77777777" w:rsidR="00773BEC" w:rsidRDefault="00773BEC" w:rsidP="00674F89">
      <w:r>
        <w:separator/>
      </w:r>
    </w:p>
  </w:endnote>
  <w:endnote w:type="continuationSeparator" w:id="0">
    <w:p w14:paraId="5DFDE815" w14:textId="77777777" w:rsidR="00773BEC" w:rsidRDefault="00773BEC" w:rsidP="0067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90CB" w14:textId="77777777" w:rsidR="00773BEC" w:rsidRDefault="00773BEC" w:rsidP="00674F89">
      <w:r>
        <w:separator/>
      </w:r>
    </w:p>
  </w:footnote>
  <w:footnote w:type="continuationSeparator" w:id="0">
    <w:p w14:paraId="3D49FC1D" w14:textId="77777777" w:rsidR="00773BEC" w:rsidRDefault="00773BEC" w:rsidP="0067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A27"/>
    <w:multiLevelType w:val="hybridMultilevel"/>
    <w:tmpl w:val="11C64C58"/>
    <w:lvl w:ilvl="0" w:tplc="1AB4D6FE">
      <w:start w:val="1"/>
      <w:numFmt w:val="japaneseCounting"/>
      <w:lvlText w:val="（%1）"/>
      <w:lvlJc w:val="left"/>
      <w:pPr>
        <w:ind w:left="1353" w:hanging="360"/>
      </w:pPr>
      <w:rPr>
        <w:rFonts w:hint="default"/>
        <w:lang w:val="en-US"/>
      </w:rPr>
    </w:lvl>
    <w:lvl w:ilvl="1" w:tplc="EB4A0D02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139D"/>
    <w:multiLevelType w:val="hybridMultilevel"/>
    <w:tmpl w:val="33E2B7EC"/>
    <w:lvl w:ilvl="0" w:tplc="668EB23E">
      <w:start w:val="1"/>
      <w:numFmt w:val="japaneseCounting"/>
      <w:lvlText w:val="（%1）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49D"/>
    <w:multiLevelType w:val="hybridMultilevel"/>
    <w:tmpl w:val="08CA997A"/>
    <w:lvl w:ilvl="0" w:tplc="ECD68C48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758E5"/>
    <w:multiLevelType w:val="hybridMultilevel"/>
    <w:tmpl w:val="17849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F4BFF"/>
    <w:multiLevelType w:val="hybridMultilevel"/>
    <w:tmpl w:val="F92CC18C"/>
    <w:lvl w:ilvl="0" w:tplc="7A4659E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71064603"/>
    <w:multiLevelType w:val="hybridMultilevel"/>
    <w:tmpl w:val="4CB04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B6"/>
    <w:rsid w:val="00005895"/>
    <w:rsid w:val="00025BFE"/>
    <w:rsid w:val="000624C0"/>
    <w:rsid w:val="00070177"/>
    <w:rsid w:val="00080D11"/>
    <w:rsid w:val="00085521"/>
    <w:rsid w:val="0008778A"/>
    <w:rsid w:val="00091F78"/>
    <w:rsid w:val="000A5216"/>
    <w:rsid w:val="000B575B"/>
    <w:rsid w:val="000B7E1C"/>
    <w:rsid w:val="000F0737"/>
    <w:rsid w:val="00100910"/>
    <w:rsid w:val="0010331E"/>
    <w:rsid w:val="00111FC9"/>
    <w:rsid w:val="001157D0"/>
    <w:rsid w:val="00116AD8"/>
    <w:rsid w:val="00122CC9"/>
    <w:rsid w:val="00122D80"/>
    <w:rsid w:val="00124CC7"/>
    <w:rsid w:val="00141D4F"/>
    <w:rsid w:val="0016131F"/>
    <w:rsid w:val="00172349"/>
    <w:rsid w:val="001A1F1D"/>
    <w:rsid w:val="001A64A3"/>
    <w:rsid w:val="001D01AF"/>
    <w:rsid w:val="001E12ED"/>
    <w:rsid w:val="001F1610"/>
    <w:rsid w:val="002159AB"/>
    <w:rsid w:val="00224100"/>
    <w:rsid w:val="00232C66"/>
    <w:rsid w:val="00240FCF"/>
    <w:rsid w:val="00244143"/>
    <w:rsid w:val="00254A1D"/>
    <w:rsid w:val="00267F3F"/>
    <w:rsid w:val="0029018E"/>
    <w:rsid w:val="002A5E86"/>
    <w:rsid w:val="002C0453"/>
    <w:rsid w:val="002C07DB"/>
    <w:rsid w:val="002D0BA2"/>
    <w:rsid w:val="002E2B38"/>
    <w:rsid w:val="002E69AD"/>
    <w:rsid w:val="002E74C8"/>
    <w:rsid w:val="002F2122"/>
    <w:rsid w:val="00322C8C"/>
    <w:rsid w:val="003251BA"/>
    <w:rsid w:val="00334562"/>
    <w:rsid w:val="003626BB"/>
    <w:rsid w:val="00366814"/>
    <w:rsid w:val="00371B94"/>
    <w:rsid w:val="00372C00"/>
    <w:rsid w:val="00390BBF"/>
    <w:rsid w:val="00392C17"/>
    <w:rsid w:val="00395C97"/>
    <w:rsid w:val="003B5D92"/>
    <w:rsid w:val="003D2D5D"/>
    <w:rsid w:val="003E3942"/>
    <w:rsid w:val="00406778"/>
    <w:rsid w:val="00411A05"/>
    <w:rsid w:val="00422AAC"/>
    <w:rsid w:val="004311F7"/>
    <w:rsid w:val="00437060"/>
    <w:rsid w:val="004651ED"/>
    <w:rsid w:val="0049416A"/>
    <w:rsid w:val="004A0E22"/>
    <w:rsid w:val="004C206A"/>
    <w:rsid w:val="004D6AF2"/>
    <w:rsid w:val="004E4958"/>
    <w:rsid w:val="00504A38"/>
    <w:rsid w:val="005059E4"/>
    <w:rsid w:val="00515C38"/>
    <w:rsid w:val="005668FA"/>
    <w:rsid w:val="00570450"/>
    <w:rsid w:val="00597D81"/>
    <w:rsid w:val="005B6512"/>
    <w:rsid w:val="005D56FE"/>
    <w:rsid w:val="005E3F6F"/>
    <w:rsid w:val="005F26EF"/>
    <w:rsid w:val="0060151A"/>
    <w:rsid w:val="00602C00"/>
    <w:rsid w:val="00621608"/>
    <w:rsid w:val="006256A5"/>
    <w:rsid w:val="00632513"/>
    <w:rsid w:val="006401BA"/>
    <w:rsid w:val="00641EE4"/>
    <w:rsid w:val="00643C70"/>
    <w:rsid w:val="00645060"/>
    <w:rsid w:val="006617B1"/>
    <w:rsid w:val="00674F89"/>
    <w:rsid w:val="006803DD"/>
    <w:rsid w:val="006915AA"/>
    <w:rsid w:val="00697CF0"/>
    <w:rsid w:val="006A1D5C"/>
    <w:rsid w:val="006A3F6A"/>
    <w:rsid w:val="006B06AF"/>
    <w:rsid w:val="006D2574"/>
    <w:rsid w:val="006D5570"/>
    <w:rsid w:val="007005D9"/>
    <w:rsid w:val="00704A68"/>
    <w:rsid w:val="007077CD"/>
    <w:rsid w:val="007409AF"/>
    <w:rsid w:val="0074493E"/>
    <w:rsid w:val="00753923"/>
    <w:rsid w:val="00763A33"/>
    <w:rsid w:val="00773BEC"/>
    <w:rsid w:val="00775F30"/>
    <w:rsid w:val="00783FBC"/>
    <w:rsid w:val="007A7161"/>
    <w:rsid w:val="007B3D15"/>
    <w:rsid w:val="007D0CF6"/>
    <w:rsid w:val="007F7EED"/>
    <w:rsid w:val="00804160"/>
    <w:rsid w:val="0082326E"/>
    <w:rsid w:val="00824400"/>
    <w:rsid w:val="008401D5"/>
    <w:rsid w:val="00845807"/>
    <w:rsid w:val="00853C9A"/>
    <w:rsid w:val="00867CB5"/>
    <w:rsid w:val="00876785"/>
    <w:rsid w:val="008843DC"/>
    <w:rsid w:val="008862AB"/>
    <w:rsid w:val="00897795"/>
    <w:rsid w:val="008B72EB"/>
    <w:rsid w:val="008C6151"/>
    <w:rsid w:val="00933204"/>
    <w:rsid w:val="009355CB"/>
    <w:rsid w:val="0093713D"/>
    <w:rsid w:val="00956543"/>
    <w:rsid w:val="00991DCD"/>
    <w:rsid w:val="009A14A5"/>
    <w:rsid w:val="009A5E67"/>
    <w:rsid w:val="009C6C7F"/>
    <w:rsid w:val="009E61EF"/>
    <w:rsid w:val="00A13AB3"/>
    <w:rsid w:val="00A16C86"/>
    <w:rsid w:val="00A21141"/>
    <w:rsid w:val="00A302A1"/>
    <w:rsid w:val="00A313B9"/>
    <w:rsid w:val="00A339A4"/>
    <w:rsid w:val="00A50773"/>
    <w:rsid w:val="00A708FF"/>
    <w:rsid w:val="00A77E58"/>
    <w:rsid w:val="00AB0215"/>
    <w:rsid w:val="00AB64F8"/>
    <w:rsid w:val="00AD2AFC"/>
    <w:rsid w:val="00AE50DB"/>
    <w:rsid w:val="00AF1460"/>
    <w:rsid w:val="00B03C8D"/>
    <w:rsid w:val="00B175A0"/>
    <w:rsid w:val="00B27D5D"/>
    <w:rsid w:val="00B46AFA"/>
    <w:rsid w:val="00B56742"/>
    <w:rsid w:val="00B74D2E"/>
    <w:rsid w:val="00B75377"/>
    <w:rsid w:val="00B97759"/>
    <w:rsid w:val="00BC5FE0"/>
    <w:rsid w:val="00BD0271"/>
    <w:rsid w:val="00BD074D"/>
    <w:rsid w:val="00BE3390"/>
    <w:rsid w:val="00BE3994"/>
    <w:rsid w:val="00BF3C84"/>
    <w:rsid w:val="00BF58B5"/>
    <w:rsid w:val="00C02FBB"/>
    <w:rsid w:val="00C33E8B"/>
    <w:rsid w:val="00C421C4"/>
    <w:rsid w:val="00C43C0C"/>
    <w:rsid w:val="00C6475D"/>
    <w:rsid w:val="00C7762F"/>
    <w:rsid w:val="00C818B6"/>
    <w:rsid w:val="00C97081"/>
    <w:rsid w:val="00CB053E"/>
    <w:rsid w:val="00CB3318"/>
    <w:rsid w:val="00CC58FF"/>
    <w:rsid w:val="00CD1144"/>
    <w:rsid w:val="00CE655C"/>
    <w:rsid w:val="00D04E16"/>
    <w:rsid w:val="00D23813"/>
    <w:rsid w:val="00D406BF"/>
    <w:rsid w:val="00D4649A"/>
    <w:rsid w:val="00D83FF2"/>
    <w:rsid w:val="00D86C3C"/>
    <w:rsid w:val="00D93560"/>
    <w:rsid w:val="00DA656B"/>
    <w:rsid w:val="00DD0533"/>
    <w:rsid w:val="00DD2234"/>
    <w:rsid w:val="00DF10D3"/>
    <w:rsid w:val="00DF2A4F"/>
    <w:rsid w:val="00DF4668"/>
    <w:rsid w:val="00E039A3"/>
    <w:rsid w:val="00E05AC5"/>
    <w:rsid w:val="00E11324"/>
    <w:rsid w:val="00E243EE"/>
    <w:rsid w:val="00E46D7C"/>
    <w:rsid w:val="00E90554"/>
    <w:rsid w:val="00E95AFB"/>
    <w:rsid w:val="00E97E78"/>
    <w:rsid w:val="00EB4865"/>
    <w:rsid w:val="00EB54E6"/>
    <w:rsid w:val="00EB7607"/>
    <w:rsid w:val="00ED5599"/>
    <w:rsid w:val="00EF057A"/>
    <w:rsid w:val="00EF494E"/>
    <w:rsid w:val="00F02D40"/>
    <w:rsid w:val="00F037A0"/>
    <w:rsid w:val="00F138FA"/>
    <w:rsid w:val="00F14D35"/>
    <w:rsid w:val="00F320A0"/>
    <w:rsid w:val="00F45167"/>
    <w:rsid w:val="00F51803"/>
    <w:rsid w:val="00F54FB9"/>
    <w:rsid w:val="00F622D6"/>
    <w:rsid w:val="00F635AB"/>
    <w:rsid w:val="00F92607"/>
    <w:rsid w:val="00FC2BB5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E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4F8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4F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74F8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32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5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5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13"/>
    <w:rPr>
      <w:b/>
      <w:bCs/>
    </w:rPr>
  </w:style>
  <w:style w:type="paragraph" w:styleId="Revision">
    <w:name w:val="Revision"/>
    <w:hidden/>
    <w:uiPriority w:val="99"/>
    <w:semiHidden/>
    <w:rsid w:val="00632513"/>
  </w:style>
  <w:style w:type="paragraph" w:styleId="BalloonText">
    <w:name w:val="Balloon Text"/>
    <w:basedOn w:val="Normal"/>
    <w:link w:val="BalloonTextChar"/>
    <w:uiPriority w:val="99"/>
    <w:semiHidden/>
    <w:unhideWhenUsed/>
    <w:rsid w:val="00632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13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F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2025-10-03T06:49:00Z</dcterms:created>
  <dcterms:modified xsi:type="dcterms:W3CDTF">2025-10-03T06:49:00Z</dcterms:modified>
</cp:coreProperties>
</file>