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20C" w:rsidRPr="00764BC1" w:rsidRDefault="0087420C" w:rsidP="0087420C">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87420C" w:rsidRPr="00BF07FA" w:rsidRDefault="0087420C" w:rsidP="0087420C">
      <w:pPr>
        <w:snapToGrid w:val="0"/>
        <w:jc w:val="center"/>
        <w:rPr>
          <w:rFonts w:ascii="華康香港標準楷書" w:eastAsia="華康香港標準楷書" w:hAnsi="華康香港標準楷書" w:cs="華康香港標準楷書"/>
          <w:b/>
          <w:sz w:val="40"/>
        </w:rPr>
      </w:pPr>
      <w:r w:rsidRPr="00A3349C">
        <w:rPr>
          <w:rFonts w:ascii="Times New Roman" w:eastAsia="華康香港標準楷書" w:hAnsi="Times New Roman" w:cs="Times New Roman"/>
          <w:b/>
          <w:sz w:val="32"/>
          <w:szCs w:val="32"/>
        </w:rPr>
        <w:t>Personal Growth</w:t>
      </w:r>
      <w:r w:rsidRPr="00A3349C">
        <w:rPr>
          <w:rFonts w:ascii="Times New Roman" w:eastAsia="華康香港標準楷書" w:hAnsi="Times New Roman" w:cs="Times New Roman"/>
          <w:b/>
          <w:sz w:val="32"/>
          <w:szCs w:val="32"/>
        </w:rPr>
        <w:t>：</w:t>
      </w:r>
      <w:r w:rsidR="00B50687">
        <w:rPr>
          <w:rFonts w:ascii="Times New Roman" w:eastAsia="華康香港標準楷書" w:hAnsi="Times New Roman" w:cs="Times New Roman"/>
          <w:b/>
          <w:sz w:val="32"/>
          <w:szCs w:val="32"/>
        </w:rPr>
        <w:t>Being Realistic and Practical</w:t>
      </w:r>
    </w:p>
    <w:p w:rsidR="0087420C" w:rsidRDefault="00B50687" w:rsidP="0087420C">
      <w:pPr>
        <w:snapToGrid w:val="0"/>
        <w:jc w:val="center"/>
        <w:rPr>
          <w:rFonts w:ascii="Times New Roman" w:eastAsia="華康香港標準楷書" w:hAnsi="Times New Roman" w:cs="Times New Roman"/>
          <w:sz w:val="28"/>
          <w:szCs w:val="32"/>
        </w:rPr>
      </w:pPr>
      <w:r>
        <w:rPr>
          <w:rFonts w:ascii="Times New Roman" w:eastAsia="華康香港標準楷書" w:hAnsi="Times New Roman" w:cs="Times New Roman"/>
          <w:sz w:val="28"/>
          <w:szCs w:val="32"/>
        </w:rPr>
        <w:t>Accept facts; respect evidence; dare to explore</w:t>
      </w:r>
      <w:r w:rsidR="0087420C">
        <w:rPr>
          <w:rFonts w:ascii="Times New Roman" w:eastAsia="華康香港標準楷書" w:hAnsi="Times New Roman" w:cs="Times New Roman"/>
          <w:sz w:val="28"/>
          <w:szCs w:val="32"/>
        </w:rPr>
        <w:t xml:space="preserve"> </w:t>
      </w:r>
    </w:p>
    <w:p w:rsidR="00FA252F" w:rsidRDefault="00FA252F"/>
    <w:p w:rsidR="00E14726" w:rsidRPr="0056018B" w:rsidRDefault="00BC591A" w:rsidP="00BC591A">
      <w:pPr>
        <w:ind w:leftChars="531" w:left="1274"/>
        <w:rPr>
          <w:rFonts w:ascii="華康香港標準楷書" w:eastAsia="華康香港標準楷書" w:hAnsi="華康香港標準楷書" w:cs="華康香港標準楷書"/>
          <w:b/>
          <w:sz w:val="36"/>
          <w:szCs w:val="44"/>
        </w:rPr>
      </w:pPr>
      <w:r w:rsidRPr="0056018B">
        <w:rPr>
          <w:rFonts w:ascii="華康香港標準楷書" w:eastAsia="華康香港標準楷書" w:hAnsi="華康香港標準楷書" w:cs="華康香港標準楷書"/>
          <w:b/>
          <w:noProof/>
          <w:sz w:val="36"/>
          <w:szCs w:val="44"/>
        </w:rPr>
        <w:drawing>
          <wp:anchor distT="0" distB="0" distL="114300" distR="114300" simplePos="0" relativeHeight="251654656" behindDoc="0" locked="0" layoutInCell="1" allowOverlap="1" wp14:anchorId="6F967188" wp14:editId="798E5B6C">
            <wp:simplePos x="0" y="0"/>
            <wp:positionH relativeFrom="column">
              <wp:posOffset>0</wp:posOffset>
            </wp:positionH>
            <wp:positionV relativeFrom="paragraph">
              <wp:posOffset>66675</wp:posOffset>
            </wp:positionV>
            <wp:extent cx="733425" cy="316989"/>
            <wp:effectExtent l="0" t="0" r="0" b="6985"/>
            <wp:wrapNone/>
            <wp:docPr id="8" name="圖片 8" descr="C:\Users\chengmanfong\Desktop\致知達德\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unnam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33425" cy="3169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0687" w:rsidRPr="00B50687">
        <w:rPr>
          <w:rFonts w:ascii="Times New Roman" w:eastAsia="華康香港標準楷書" w:hAnsi="Times New Roman" w:cs="Times New Roman"/>
          <w:b/>
          <w:sz w:val="32"/>
          <w:szCs w:val="44"/>
        </w:rPr>
        <w:t xml:space="preserve"> </w:t>
      </w:r>
      <w:r w:rsidR="00B50687" w:rsidRPr="00195FAC">
        <w:rPr>
          <w:rFonts w:ascii="Times New Roman" w:eastAsia="華康香港標準楷書" w:hAnsi="Times New Roman" w:cs="Times New Roman"/>
          <w:b/>
          <w:sz w:val="32"/>
          <w:szCs w:val="44"/>
        </w:rPr>
        <w:t>Story</w:t>
      </w:r>
      <w:r w:rsidR="00B50687" w:rsidRPr="00195FAC">
        <w:rPr>
          <w:rFonts w:ascii="Times New Roman" w:eastAsia="華康香港標準楷書" w:hAnsi="Times New Roman" w:cs="Times New Roman"/>
          <w:b/>
          <w:sz w:val="32"/>
          <w:szCs w:val="44"/>
        </w:rPr>
        <w:t>：</w:t>
      </w:r>
      <w:r w:rsidR="00B50687" w:rsidRPr="00B50687">
        <w:rPr>
          <w:rFonts w:ascii="Times New Roman" w:eastAsia="華康香港標準楷書" w:hAnsi="Times New Roman" w:cs="Times New Roman" w:hint="eastAsia"/>
          <w:b/>
          <w:sz w:val="32"/>
          <w:szCs w:val="32"/>
        </w:rPr>
        <w:t>S</w:t>
      </w:r>
      <w:r w:rsidR="00B50687" w:rsidRPr="00B50687">
        <w:rPr>
          <w:rFonts w:ascii="Times New Roman" w:eastAsia="華康香港標準楷書" w:hAnsi="Times New Roman" w:cs="Times New Roman"/>
          <w:b/>
          <w:sz w:val="32"/>
          <w:szCs w:val="32"/>
        </w:rPr>
        <w:t>ong Ci the Forensic Judge</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56018B" w:rsidRDefault="00B50687" w:rsidP="001D72BE">
      <w:pPr>
        <w:pStyle w:val="a3"/>
        <w:numPr>
          <w:ilvl w:val="0"/>
          <w:numId w:val="2"/>
        </w:numPr>
        <w:ind w:leftChars="0"/>
        <w:rPr>
          <w:rFonts w:ascii="華康香港標準楷書" w:eastAsia="華康香港標準楷書" w:hAnsi="華康香港標準楷書" w:cs="華康香港標準楷書"/>
          <w:b/>
          <w:sz w:val="32"/>
          <w:szCs w:val="32"/>
        </w:rPr>
      </w:pPr>
      <w:r w:rsidRPr="00896B52">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4156"/>
      </w:tblGrid>
      <w:tr w:rsidR="00FA252F" w:rsidTr="00B50687">
        <w:tc>
          <w:tcPr>
            <w:tcW w:w="4366" w:type="dxa"/>
          </w:tcPr>
          <w:p w:rsidR="00FA252F" w:rsidRDefault="00DD546C" w:rsidP="0056018B">
            <w:pPr>
              <w:ind w:leftChars="157" w:left="377"/>
              <w:rPr>
                <w:rFonts w:ascii="華康香港標準楷書" w:eastAsia="華康香港標準楷書" w:hAnsi="華康香港標準楷書" w:cs="華康香港標準楷書"/>
                <w:sz w:val="32"/>
                <w:szCs w:val="32"/>
              </w:rPr>
            </w:pPr>
            <w:r w:rsidRPr="001D72BE">
              <w:rPr>
                <w:rFonts w:ascii="華康香港標準楷書" w:eastAsia="華康香港標準楷書" w:hAnsi="華康香港標準楷書" w:cs="華康香港標準楷書"/>
                <w:b/>
                <w:noProof/>
                <w:sz w:val="32"/>
                <w:szCs w:val="32"/>
              </w:rPr>
              <mc:AlternateContent>
                <mc:Choice Requires="wps">
                  <w:drawing>
                    <wp:anchor distT="0" distB="0" distL="114300" distR="114300" simplePos="0" relativeHeight="251658240" behindDoc="0" locked="0" layoutInCell="1" allowOverlap="1" wp14:anchorId="252FE130" wp14:editId="38DEAC7B">
                      <wp:simplePos x="0" y="0"/>
                      <wp:positionH relativeFrom="column">
                        <wp:posOffset>2599467</wp:posOffset>
                      </wp:positionH>
                      <wp:positionV relativeFrom="paragraph">
                        <wp:posOffset>5080</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1D72BE" w:rsidRPr="00DD546C" w:rsidRDefault="001D72BE" w:rsidP="001D72BE">
                                  <w:pPr>
                                    <w:rPr>
                                      <w:sz w:val="32"/>
                                      <w:szCs w:val="32"/>
                                    </w:rPr>
                                  </w:pPr>
                                  <w:r w:rsidRPr="00DD546C">
                                    <w:rPr>
                                      <w:sz w:val="32"/>
                                      <w:szCs w:val="32"/>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FE130" id="_x0000_t202" coordsize="21600,21600" o:spt="202" path="m,l,21600r21600,l21600,xe">
                      <v:stroke joinstyle="miter"/>
                      <v:path gradientshapeok="t" o:connecttype="rect"/>
                    </v:shapetype>
                    <v:shape id="文字方塊 22" o:spid="_x0000_s1026" type="#_x0000_t202" style="position:absolute;left:0;text-align:left;margin-left:204.7pt;margin-top:.4pt;width:39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" filled="f" stroked="f" strokeweight=".5pt">
                      <v:textbox>
                        <w:txbxContent>
                          <w:p w:rsidR="001D72BE" w:rsidRPr="00DD546C" w:rsidRDefault="001D72BE" w:rsidP="001D72BE">
                            <w:pPr>
                              <w:rPr>
                                <w:sz w:val="32"/>
                                <w:szCs w:val="32"/>
                              </w:rPr>
                            </w:pPr>
                            <w:r w:rsidRPr="00DD546C">
                              <w:rPr>
                                <w:sz w:val="32"/>
                                <w:szCs w:val="32"/>
                              </w:rPr>
                              <w:sym w:font="Wingdings" w:char="F082"/>
                            </w:r>
                          </w:p>
                        </w:txbxContent>
                      </v:textbox>
                    </v:shape>
                  </w:pict>
                </mc:Fallback>
              </mc:AlternateContent>
            </w:r>
            <w:r w:rsidRPr="001D72BE">
              <w:rPr>
                <w:rFonts w:ascii="華康香港標準楷書" w:eastAsia="華康香港標準楷書" w:hAnsi="華康香港標準楷書" w:cs="華康香港標準楷書"/>
                <w:b/>
                <w:noProof/>
                <w:sz w:val="32"/>
                <w:szCs w:val="32"/>
              </w:rPr>
              <mc:AlternateContent>
                <mc:Choice Requires="wps">
                  <w:drawing>
                    <wp:anchor distT="0" distB="0" distL="114300" distR="114300" simplePos="0" relativeHeight="251651072" behindDoc="0" locked="0" layoutInCell="1" allowOverlap="1" wp14:anchorId="39C1EF47" wp14:editId="60053E0C">
                      <wp:simplePos x="0" y="0"/>
                      <wp:positionH relativeFrom="column">
                        <wp:posOffset>-61505</wp:posOffset>
                      </wp:positionH>
                      <wp:positionV relativeFrom="paragraph">
                        <wp:posOffset>11628</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1D72BE" w:rsidRPr="00DD546C" w:rsidRDefault="001D72BE" w:rsidP="001D72BE">
                                  <w:pPr>
                                    <w:rPr>
                                      <w:sz w:val="32"/>
                                      <w:szCs w:val="32"/>
                                    </w:rPr>
                                  </w:pPr>
                                  <w:r w:rsidRPr="00DD546C">
                                    <w:rPr>
                                      <w:sz w:val="32"/>
                                      <w:szCs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1EF47" id="文字方塊 21" o:spid="_x0000_s1027" type="#_x0000_t202" style="position:absolute;left:0;text-align:left;margin-left:-4.85pt;margin-top:.9pt;width:39pt;height:4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" filled="f" stroked="f" strokeweight=".5pt">
                      <v:textbox>
                        <w:txbxContent>
                          <w:p w:rsidR="001D72BE" w:rsidRPr="00DD546C" w:rsidRDefault="001D72BE" w:rsidP="001D72BE">
                            <w:pPr>
                              <w:rPr>
                                <w:sz w:val="32"/>
                                <w:szCs w:val="32"/>
                              </w:rPr>
                            </w:pPr>
                            <w:r w:rsidRPr="00DD546C">
                              <w:rPr>
                                <w:sz w:val="32"/>
                                <w:szCs w:val="32"/>
                              </w:rPr>
                              <w:sym w:font="Wingdings" w:char="F081"/>
                            </w:r>
                          </w:p>
                        </w:txbxContent>
                      </v:textbox>
                    </v:shape>
                  </w:pict>
                </mc:Fallback>
              </mc:AlternateContent>
            </w:r>
            <w:r w:rsidR="00255A85">
              <w:rPr>
                <w:rFonts w:ascii="華康香港標準楷書" w:eastAsia="華康香港標準楷書" w:hAnsi="華康香港標準楷書" w:cs="華康香港標準楷書"/>
                <w:noProof/>
                <w:sz w:val="32"/>
                <w:szCs w:val="32"/>
              </w:rPr>
              <w:drawing>
                <wp:inline distT="0" distB="0" distL="0" distR="0" wp14:anchorId="0EC4FA18" wp14:editId="35BB11C2">
                  <wp:extent cx="2390775" cy="1666240"/>
                  <wp:effectExtent l="0" t="0" r="9525" b="0"/>
                  <wp:docPr id="7" name="圖片 7" descr="C:\Users\edbuser\Desktop\6-8\致知達德\個人篇\實事求是\宋慈辦案\03-0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buser\Desktop\6-8\致知達德\個人篇\實事求是\宋慈辦案\03-03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1580" cy="1666801"/>
                          </a:xfrm>
                          <a:prstGeom prst="rect">
                            <a:avLst/>
                          </a:prstGeom>
                          <a:noFill/>
                          <a:ln>
                            <a:noFill/>
                          </a:ln>
                        </pic:spPr>
                      </pic:pic>
                    </a:graphicData>
                  </a:graphic>
                </wp:inline>
              </w:drawing>
            </w:r>
          </w:p>
        </w:tc>
        <w:tc>
          <w:tcPr>
            <w:tcW w:w="4156" w:type="dxa"/>
          </w:tcPr>
          <w:p w:rsidR="00FA252F" w:rsidRDefault="00255A85" w:rsidP="00DD546C">
            <w:pPr>
              <w:ind w:leftChars="46" w:left="110"/>
              <w:jc w:val="right"/>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64A50B4D" wp14:editId="2AAF8248">
                  <wp:extent cx="2381250" cy="1666875"/>
                  <wp:effectExtent l="0" t="0" r="0" b="9525"/>
                  <wp:docPr id="10" name="圖片 10" descr="C:\Users\edbuser\Desktop\6-8\致知達德\個人篇\實事求是\宋慈辦案\03-0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buser\Desktop\6-8\致知達德\個人篇\實事求是\宋慈辦案\03-03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666875"/>
                          </a:xfrm>
                          <a:prstGeom prst="rect">
                            <a:avLst/>
                          </a:prstGeom>
                          <a:noFill/>
                          <a:ln>
                            <a:noFill/>
                          </a:ln>
                        </pic:spPr>
                      </pic:pic>
                    </a:graphicData>
                  </a:graphic>
                </wp:inline>
              </w:drawing>
            </w:r>
          </w:p>
        </w:tc>
      </w:tr>
      <w:tr w:rsidR="00FA252F" w:rsidTr="00B50687">
        <w:tc>
          <w:tcPr>
            <w:tcW w:w="4366" w:type="dxa"/>
          </w:tcPr>
          <w:p w:rsidR="00FA252F" w:rsidRDefault="00DD546C" w:rsidP="0056018B">
            <w:pPr>
              <w:ind w:leftChars="157" w:left="377"/>
              <w:rPr>
                <w:rFonts w:ascii="華康香港標準楷書" w:eastAsia="華康香港標準楷書" w:hAnsi="華康香港標準楷書" w:cs="華康香港標準楷書"/>
                <w:sz w:val="32"/>
                <w:szCs w:val="32"/>
              </w:rPr>
            </w:pPr>
            <w:r w:rsidRPr="001D72BE">
              <w:rPr>
                <w:rFonts w:ascii="華康香港標準楷書" w:eastAsia="華康香港標準楷書" w:hAnsi="華康香港標準楷書" w:cs="華康香港標準楷書"/>
                <w:b/>
                <w:noProof/>
                <w:sz w:val="32"/>
                <w:szCs w:val="32"/>
              </w:rPr>
              <mc:AlternateContent>
                <mc:Choice Requires="wps">
                  <w:drawing>
                    <wp:anchor distT="0" distB="0" distL="114300" distR="114300" simplePos="0" relativeHeight="251670528" behindDoc="0" locked="0" layoutInCell="1" allowOverlap="1" wp14:anchorId="59C16C51" wp14:editId="6C6537C4">
                      <wp:simplePos x="0" y="0"/>
                      <wp:positionH relativeFrom="column">
                        <wp:posOffset>2598832</wp:posOffset>
                      </wp:positionH>
                      <wp:positionV relativeFrom="paragraph">
                        <wp:posOffset>16510</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1D72BE" w:rsidRPr="001E423F" w:rsidRDefault="001D72BE" w:rsidP="001D72BE">
                                  <w:pPr>
                                    <w:rPr>
                                      <w:sz w:val="20"/>
                                    </w:rPr>
                                  </w:pPr>
                                  <w:r w:rsidRPr="00DD546C">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16C51" id="文字方塊 25" o:spid="_x0000_s1028" type="#_x0000_t202" style="position:absolute;left:0;text-align:left;margin-left:204.65pt;margin-top:1.3pt;width:39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" filled="f" stroked="f" strokeweight=".5pt">
                      <v:textbox>
                        <w:txbxContent>
                          <w:p w:rsidR="001D72BE" w:rsidRPr="001E423F" w:rsidRDefault="001D72BE" w:rsidP="001D72BE">
                            <w:pPr>
                              <w:rPr>
                                <w:sz w:val="20"/>
                              </w:rPr>
                            </w:pPr>
                            <w:r w:rsidRPr="00DD546C">
                              <w:rPr>
                                <w:sz w:val="32"/>
                                <w:szCs w:val="36"/>
                              </w:rPr>
                              <w:sym w:font="Wingdings" w:char="F084"/>
                            </w:r>
                          </w:p>
                        </w:txbxContent>
                      </v:textbox>
                    </v:shape>
                  </w:pict>
                </mc:Fallback>
              </mc:AlternateContent>
            </w:r>
            <w:r w:rsidRPr="001D72BE">
              <w:rPr>
                <w:rFonts w:ascii="華康香港標準楷書" w:eastAsia="華康香港標準楷書" w:hAnsi="華康香港標準楷書" w:cs="華康香港標準楷書"/>
                <w:b/>
                <w:noProof/>
                <w:sz w:val="32"/>
                <w:szCs w:val="32"/>
              </w:rPr>
              <mc:AlternateContent>
                <mc:Choice Requires="wps">
                  <w:drawing>
                    <wp:anchor distT="0" distB="0" distL="114300" distR="114300" simplePos="0" relativeHeight="251663360" behindDoc="0" locked="0" layoutInCell="1" allowOverlap="1" wp14:anchorId="7689C22E" wp14:editId="1DEB61C3">
                      <wp:simplePos x="0" y="0"/>
                      <wp:positionH relativeFrom="column">
                        <wp:posOffset>-47749</wp:posOffset>
                      </wp:positionH>
                      <wp:positionV relativeFrom="paragraph">
                        <wp:posOffset>17343</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1D72BE" w:rsidRPr="00562475" w:rsidRDefault="001D72BE" w:rsidP="001D72BE">
                                  <w:pPr>
                                    <w:rPr>
                                      <w:sz w:val="36"/>
                                      <w:szCs w:val="36"/>
                                    </w:rPr>
                                  </w:pPr>
                                  <w:r w:rsidRPr="00DD546C">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9C22E" id="文字方塊 23" o:spid="_x0000_s1029" type="#_x0000_t202" style="position:absolute;left:0;text-align:left;margin-left:-3.75pt;margin-top:1.35pt;width:39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" filled="f" stroked="f" strokeweight=".5pt">
                      <v:textbox>
                        <w:txbxContent>
                          <w:p w:rsidR="001D72BE" w:rsidRPr="00562475" w:rsidRDefault="001D72BE" w:rsidP="001D72BE">
                            <w:pPr>
                              <w:rPr>
                                <w:sz w:val="36"/>
                                <w:szCs w:val="36"/>
                              </w:rPr>
                            </w:pPr>
                            <w:r w:rsidRPr="00DD546C">
                              <w:rPr>
                                <w:sz w:val="32"/>
                                <w:szCs w:val="36"/>
                              </w:rPr>
                              <w:sym w:font="Wingdings" w:char="F083"/>
                            </w:r>
                          </w:p>
                        </w:txbxContent>
                      </v:textbox>
                    </v:shape>
                  </w:pict>
                </mc:Fallback>
              </mc:AlternateContent>
            </w:r>
            <w:r w:rsidR="00255A85">
              <w:rPr>
                <w:rFonts w:ascii="華康香港標準楷書" w:eastAsia="華康香港標準楷書" w:hAnsi="華康香港標準楷書" w:cs="華康香港標準楷書"/>
                <w:noProof/>
                <w:sz w:val="32"/>
                <w:szCs w:val="32"/>
              </w:rPr>
              <w:drawing>
                <wp:inline distT="0" distB="0" distL="0" distR="0" wp14:anchorId="2A25E0EB" wp14:editId="0A326C45">
                  <wp:extent cx="2400300" cy="1666875"/>
                  <wp:effectExtent l="0" t="0" r="0" b="9525"/>
                  <wp:docPr id="11" name="圖片 11" descr="C:\Users\edbuser\Desktop\6-8\致知達德\個人篇\實事求是\宋慈辦案\03-0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buser\Desktop\6-8\致知達德\個人篇\實事求是\宋慈辦案\03-03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666875"/>
                          </a:xfrm>
                          <a:prstGeom prst="rect">
                            <a:avLst/>
                          </a:prstGeom>
                          <a:noFill/>
                          <a:ln>
                            <a:noFill/>
                          </a:ln>
                        </pic:spPr>
                      </pic:pic>
                    </a:graphicData>
                  </a:graphic>
                </wp:inline>
              </w:drawing>
            </w:r>
          </w:p>
        </w:tc>
        <w:tc>
          <w:tcPr>
            <w:tcW w:w="4156" w:type="dxa"/>
          </w:tcPr>
          <w:p w:rsidR="00FA252F" w:rsidRDefault="00255A85" w:rsidP="00DD546C">
            <w:pPr>
              <w:ind w:leftChars="82" w:left="197"/>
              <w:jc w:val="right"/>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4B703ED3" wp14:editId="2C27017D">
                  <wp:extent cx="2375065" cy="1666875"/>
                  <wp:effectExtent l="0" t="0" r="6350" b="0"/>
                  <wp:docPr id="12" name="圖片 12" descr="C:\Users\edbuser\Desktop\6-8\致知達德\個人篇\實事求是\宋慈辦案\03-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buser\Desktop\6-8\致知達德\個人篇\實事求是\宋慈辦案\03-03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5230" cy="1666991"/>
                          </a:xfrm>
                          <a:prstGeom prst="rect">
                            <a:avLst/>
                          </a:prstGeom>
                          <a:noFill/>
                          <a:ln>
                            <a:noFill/>
                          </a:ln>
                        </pic:spPr>
                      </pic:pic>
                    </a:graphicData>
                  </a:graphic>
                </wp:inline>
              </w:drawing>
            </w:r>
          </w:p>
        </w:tc>
      </w:tr>
    </w:tbl>
    <w:p w:rsidR="00FA252F" w:rsidRPr="006E3081" w:rsidRDefault="00B50687" w:rsidP="00146BA2">
      <w:pPr>
        <w:ind w:leftChars="163" w:left="391"/>
        <w:rPr>
          <w:rFonts w:ascii="細明體" w:eastAsia="細明體" w:hAnsi="細明體" w:cs="細明體"/>
          <w:color w:val="000000"/>
          <w:szCs w:val="28"/>
          <w:shd w:val="clear" w:color="auto" w:fill="FFFFFF"/>
        </w:rPr>
      </w:pPr>
      <w:r w:rsidRPr="00B50687">
        <w:rPr>
          <w:rFonts w:ascii="Times New Roman" w:hAnsi="Times New Roman" w:cs="Times New Roman"/>
          <w:color w:val="000000"/>
          <w:shd w:val="clear" w:color="auto" w:fill="FFFFFF"/>
        </w:rPr>
        <w:t>Story adapted from (Song Dynasty) </w:t>
      </w:r>
      <w:r w:rsidRPr="00B50687">
        <w:rPr>
          <w:rFonts w:ascii="Times New Roman" w:hAnsi="Times New Roman" w:cs="Times New Roman"/>
          <w:i/>
          <w:iCs/>
          <w:color w:val="000000"/>
          <w:shd w:val="clear" w:color="auto" w:fill="FFFFFF"/>
        </w:rPr>
        <w:t>Collected Cases of Injustice Rectified through Forensic Science</w:t>
      </w:r>
      <w:r w:rsidRPr="00B50687">
        <w:rPr>
          <w:rFonts w:ascii="Times New Roman" w:hAnsi="Times New Roman" w:cs="Times New Roman"/>
          <w:color w:val="000000"/>
          <w:shd w:val="clear" w:color="auto" w:fill="FFFFFF"/>
        </w:rPr>
        <w:t> (by Song Ci)</w:t>
      </w:r>
      <w:r w:rsidRPr="00146BA2">
        <w:rPr>
          <w:rStyle w:val="a9"/>
          <w:rFonts w:ascii="Times New Roman" w:eastAsia="華康香港標準楷書" w:hAnsi="Times New Roman" w:cs="Times New Roman"/>
          <w:position w:val="6"/>
          <w:szCs w:val="28"/>
        </w:rPr>
        <w:t xml:space="preserve"> </w:t>
      </w:r>
      <w:r w:rsidR="00FA252F" w:rsidRPr="00146BA2">
        <w:rPr>
          <w:rStyle w:val="a9"/>
          <w:rFonts w:ascii="Times New Roman" w:eastAsia="華康香港標準楷書" w:hAnsi="Times New Roman" w:cs="Times New Roman"/>
          <w:position w:val="6"/>
          <w:szCs w:val="28"/>
        </w:rPr>
        <w:footnoteReference w:id="1"/>
      </w:r>
      <w:r w:rsidR="0021781B" w:rsidRPr="007476EF">
        <w:rPr>
          <w:rFonts w:ascii="Times New Roman" w:eastAsia="華康香港標準楷書(P)" w:hAnsi="Times New Roman" w:cs="Times New Roman"/>
          <w:sz w:val="22"/>
          <w:szCs w:val="24"/>
        </w:rPr>
        <w:t xml:space="preserve"> </w:t>
      </w:r>
    </w:p>
    <w:p w:rsidR="00EA1242" w:rsidRDefault="00EA1242">
      <w:pPr>
        <w:widowControl/>
        <w:rPr>
          <w:rFonts w:ascii="華康香港標準楷書(P)" w:eastAsia="華康香港標準楷書(P)" w:hAnsi="華康香港標準楷書(P)" w:cs="華康香港標準楷書(P)"/>
          <w:szCs w:val="24"/>
        </w:rPr>
      </w:pPr>
    </w:p>
    <w:p w:rsidR="006E3081" w:rsidRDefault="006E3081">
      <w:pPr>
        <w:widowControl/>
        <w:rPr>
          <w:rFonts w:ascii="華康香港標準楷書(P)" w:eastAsia="華康香港標準楷書(P)" w:hAnsi="華康香港標準楷書(P)" w:cs="華康香港標準楷書(P)"/>
          <w:szCs w:val="24"/>
        </w:rPr>
      </w:pPr>
    </w:p>
    <w:p w:rsidR="00A97A1E" w:rsidRDefault="00A97A1E">
      <w:pPr>
        <w:widowControl/>
        <w:rPr>
          <w:rFonts w:ascii="華康香港標準楷書(P)" w:eastAsia="華康香港標準楷書(P)" w:hAnsi="華康香港標準楷書(P)" w:cs="華康香港標準楷書(P)"/>
          <w:szCs w:val="24"/>
        </w:rPr>
      </w:pPr>
    </w:p>
    <w:p w:rsidR="00E14726" w:rsidRPr="0056018B" w:rsidRDefault="00B50687" w:rsidP="006E3081">
      <w:pPr>
        <w:pStyle w:val="a3"/>
        <w:numPr>
          <w:ilvl w:val="0"/>
          <w:numId w:val="2"/>
        </w:numPr>
        <w:snapToGrid w:val="0"/>
        <w:ind w:leftChars="0" w:left="357" w:hanging="357"/>
        <w:rPr>
          <w:rFonts w:ascii="Times New Roman" w:eastAsia="華康香港標準楷書" w:hAnsi="Times New Roman" w:cs="Times New Roman"/>
          <w:b/>
          <w:sz w:val="32"/>
          <w:szCs w:val="32"/>
        </w:rPr>
      </w:pPr>
      <w:r w:rsidRPr="005457CE">
        <w:rPr>
          <w:rFonts w:ascii="Times New Roman" w:eastAsia="華康香港標準楷書" w:hAnsi="Times New Roman" w:cs="Times New Roman"/>
          <w:b/>
          <w:sz w:val="32"/>
          <w:szCs w:val="28"/>
        </w:rPr>
        <w:lastRenderedPageBreak/>
        <w:t>Let Us Discuss</w:t>
      </w:r>
    </w:p>
    <w:p w:rsidR="00E14726" w:rsidRPr="00A369F9" w:rsidRDefault="00774FC7" w:rsidP="0056018B">
      <w:pPr>
        <w:pStyle w:val="a3"/>
        <w:numPr>
          <w:ilvl w:val="0"/>
          <w:numId w:val="3"/>
        </w:numPr>
        <w:snapToGrid w:val="0"/>
        <w:spacing w:line="520" w:lineRule="exact"/>
        <w:ind w:leftChars="0" w:left="756" w:hanging="350"/>
        <w:rPr>
          <w:rFonts w:ascii="Times New Roman" w:eastAsia="華康香港標準楷書" w:hAnsi="Times New Roman" w:cs="Times New Roman"/>
          <w:sz w:val="32"/>
          <w:szCs w:val="32"/>
        </w:rPr>
      </w:pPr>
      <w:r w:rsidRPr="00774FC7">
        <w:rPr>
          <w:rFonts w:ascii="Times New Roman" w:eastAsia="華康香港標準楷書" w:hAnsi="Times New Roman" w:cs="Times New Roman" w:hint="eastAsia"/>
          <w:sz w:val="32"/>
          <w:szCs w:val="32"/>
        </w:rPr>
        <w:t>原以為</w:t>
      </w:r>
      <w:r w:rsidRPr="001D72BE">
        <w:rPr>
          <w:rFonts w:ascii="Times New Roman" w:eastAsia="華康香港標準楷書" w:hAnsi="Times New Roman" w:cs="Times New Roman" w:hint="eastAsia"/>
          <w:sz w:val="32"/>
          <w:szCs w:val="32"/>
          <w:u w:val="single"/>
        </w:rPr>
        <w:t>李四</w:t>
      </w:r>
      <w:r w:rsidRPr="00774FC7">
        <w:rPr>
          <w:rFonts w:ascii="Times New Roman" w:eastAsia="華康香港標準楷書" w:hAnsi="Times New Roman" w:cs="Times New Roman" w:hint="eastAsia"/>
          <w:sz w:val="32"/>
          <w:szCs w:val="32"/>
        </w:rPr>
        <w:t>一案會就此了結，是甚麼令</w:t>
      </w:r>
      <w:r w:rsidRPr="001D72BE">
        <w:rPr>
          <w:rFonts w:ascii="Times New Roman" w:eastAsia="華康香港標準楷書" w:hAnsi="Times New Roman" w:cs="Times New Roman" w:hint="eastAsia"/>
          <w:sz w:val="32"/>
          <w:szCs w:val="32"/>
          <w:u w:val="single"/>
        </w:rPr>
        <w:t>宋慈</w:t>
      </w:r>
      <w:r w:rsidRPr="00774FC7">
        <w:rPr>
          <w:rFonts w:ascii="Times New Roman" w:eastAsia="華康香港標準楷書" w:hAnsi="Times New Roman" w:cs="Times New Roman" w:hint="eastAsia"/>
          <w:sz w:val="32"/>
          <w:szCs w:val="32"/>
        </w:rPr>
        <w:t>翻查案件，找出真兇？</w:t>
      </w:r>
    </w:p>
    <w:p w:rsidR="00756F25" w:rsidRPr="00A369F9" w:rsidRDefault="00774FC7" w:rsidP="0056018B">
      <w:pPr>
        <w:pStyle w:val="a3"/>
        <w:numPr>
          <w:ilvl w:val="0"/>
          <w:numId w:val="3"/>
        </w:numPr>
        <w:snapToGrid w:val="0"/>
        <w:spacing w:line="520" w:lineRule="exact"/>
        <w:ind w:leftChars="0" w:left="756" w:hanging="350"/>
        <w:rPr>
          <w:rFonts w:ascii="Times New Roman" w:eastAsia="華康香港標準楷書" w:hAnsi="Times New Roman" w:cs="Times New Roman"/>
          <w:sz w:val="32"/>
          <w:szCs w:val="32"/>
        </w:rPr>
      </w:pPr>
      <w:r w:rsidRPr="001D72BE">
        <w:rPr>
          <w:rFonts w:ascii="Times New Roman" w:eastAsia="華康香港標準楷書" w:hAnsi="Times New Roman" w:cs="Times New Roman" w:hint="eastAsia"/>
          <w:sz w:val="32"/>
          <w:szCs w:val="32"/>
          <w:u w:val="single"/>
        </w:rPr>
        <w:t>宋慈</w:t>
      </w:r>
      <w:r w:rsidRPr="00774FC7">
        <w:rPr>
          <w:rFonts w:ascii="Times New Roman" w:eastAsia="華康香港標準楷書" w:hAnsi="Times New Roman" w:cs="Times New Roman" w:hint="eastAsia"/>
          <w:sz w:val="32"/>
          <w:szCs w:val="32"/>
        </w:rPr>
        <w:t>和師爺的辦案手法各有甚麼不同？你較為欣賞哪一種？為甚麼？</w:t>
      </w:r>
    </w:p>
    <w:p w:rsidR="00756F25" w:rsidRPr="00A369F9" w:rsidRDefault="00774FC7" w:rsidP="0056018B">
      <w:pPr>
        <w:pStyle w:val="a3"/>
        <w:numPr>
          <w:ilvl w:val="0"/>
          <w:numId w:val="3"/>
        </w:numPr>
        <w:snapToGrid w:val="0"/>
        <w:spacing w:line="520" w:lineRule="exact"/>
        <w:ind w:leftChars="0" w:left="756" w:hanging="350"/>
        <w:rPr>
          <w:rFonts w:ascii="Times New Roman" w:eastAsia="華康香港標準楷書" w:hAnsi="Times New Roman" w:cs="Times New Roman"/>
          <w:sz w:val="32"/>
          <w:szCs w:val="32"/>
        </w:rPr>
      </w:pPr>
      <w:r w:rsidRPr="00774FC7">
        <w:rPr>
          <w:rFonts w:ascii="Times New Roman" w:eastAsia="華康香港標準楷書" w:hAnsi="Times New Roman" w:cs="Times New Roman" w:hint="eastAsia"/>
          <w:sz w:val="32"/>
          <w:szCs w:val="32"/>
        </w:rPr>
        <w:t>你認為自己在處事態度上，比較像師爺還是</w:t>
      </w:r>
      <w:r w:rsidRPr="001D72BE">
        <w:rPr>
          <w:rFonts w:ascii="Times New Roman" w:eastAsia="華康香港標準楷書" w:hAnsi="Times New Roman" w:cs="Times New Roman" w:hint="eastAsia"/>
          <w:sz w:val="32"/>
          <w:szCs w:val="32"/>
          <w:u w:val="single"/>
        </w:rPr>
        <w:t>宋慈</w:t>
      </w:r>
      <w:r w:rsidRPr="00774FC7">
        <w:rPr>
          <w:rFonts w:ascii="Times New Roman" w:eastAsia="華康香港標準楷書" w:hAnsi="Times New Roman" w:cs="Times New Roman" w:hint="eastAsia"/>
          <w:sz w:val="32"/>
          <w:szCs w:val="32"/>
        </w:rPr>
        <w:t>？試舉例說說自己的經驗和感受。</w:t>
      </w:r>
    </w:p>
    <w:p w:rsidR="00AD52DB" w:rsidRDefault="00774FC7" w:rsidP="0056018B">
      <w:pPr>
        <w:pStyle w:val="a3"/>
        <w:numPr>
          <w:ilvl w:val="0"/>
          <w:numId w:val="3"/>
        </w:numPr>
        <w:snapToGrid w:val="0"/>
        <w:spacing w:line="520" w:lineRule="exact"/>
        <w:ind w:leftChars="0" w:left="756" w:hanging="350"/>
        <w:rPr>
          <w:rFonts w:ascii="Times New Roman" w:eastAsia="華康香港標準楷書" w:hAnsi="Times New Roman" w:cs="Times New Roman"/>
          <w:sz w:val="32"/>
          <w:szCs w:val="32"/>
        </w:rPr>
      </w:pPr>
      <w:r w:rsidRPr="00774FC7">
        <w:rPr>
          <w:rFonts w:ascii="Times New Roman" w:eastAsia="華康香港標準楷書" w:hAnsi="Times New Roman" w:cs="Times New Roman" w:hint="eastAsia"/>
          <w:sz w:val="32"/>
          <w:szCs w:val="32"/>
        </w:rPr>
        <w:t>在日常的學習中，如果你對課本的內容有懷疑，你會怎樣做？</w:t>
      </w:r>
    </w:p>
    <w:p w:rsidR="00527D91" w:rsidRPr="0056018B" w:rsidRDefault="00527D91" w:rsidP="00562B5B">
      <w:pPr>
        <w:widowControl/>
        <w:rPr>
          <w:rFonts w:ascii="華康香港標準楷書" w:eastAsia="華康香港標準楷書" w:hAnsi="華康香港標準楷書" w:cs="華康香港標準楷書"/>
          <w:szCs w:val="32"/>
        </w:rPr>
      </w:pPr>
    </w:p>
    <w:p w:rsidR="00756F25" w:rsidRPr="0056018B" w:rsidRDefault="00B50687" w:rsidP="0056018B">
      <w:pPr>
        <w:pStyle w:val="a3"/>
        <w:widowControl/>
        <w:numPr>
          <w:ilvl w:val="0"/>
          <w:numId w:val="2"/>
        </w:numPr>
        <w:ind w:leftChars="0"/>
        <w:rPr>
          <w:rFonts w:ascii="Times New Roman" w:eastAsia="華康香港標準楷書" w:hAnsi="Times New Roman" w:cs="Times New Roman"/>
          <w:sz w:val="32"/>
          <w:szCs w:val="32"/>
        </w:rPr>
      </w:pPr>
      <w:r w:rsidRPr="0048672D">
        <w:rPr>
          <w:rFonts w:ascii="Times New Roman" w:eastAsia="華康香港標準楷書" w:hAnsi="Times New Roman" w:cs="Times New Roman"/>
          <w:b/>
          <w:sz w:val="32"/>
          <w:szCs w:val="32"/>
        </w:rPr>
        <w:t>Quotations from the Classics</w:t>
      </w:r>
    </w:p>
    <w:p w:rsidR="00756F25" w:rsidRPr="00FA252F" w:rsidRDefault="00AD52DB">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7216" behindDoc="0" locked="0" layoutInCell="1" allowOverlap="1" wp14:anchorId="499EBA4F" wp14:editId="695E405D">
                <wp:simplePos x="0" y="0"/>
                <wp:positionH relativeFrom="column">
                  <wp:posOffset>44355</wp:posOffset>
                </wp:positionH>
                <wp:positionV relativeFrom="paragraph">
                  <wp:posOffset>55578</wp:posOffset>
                </wp:positionV>
                <wp:extent cx="5210175" cy="2954740"/>
                <wp:effectExtent l="0" t="0" r="28575" b="17145"/>
                <wp:wrapNone/>
                <wp:docPr id="5" name="文字方塊 5"/>
                <wp:cNvGraphicFramePr/>
                <a:graphic xmlns:a="http://schemas.openxmlformats.org/drawingml/2006/main">
                  <a:graphicData uri="http://schemas.microsoft.com/office/word/2010/wordprocessingShape">
                    <wps:wsp>
                      <wps:cNvSpPr txBox="1"/>
                      <wps:spPr>
                        <a:xfrm>
                          <a:off x="0" y="0"/>
                          <a:ext cx="5210175" cy="2954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252F" w:rsidRDefault="00AD555C" w:rsidP="00B50687">
                            <w:pPr>
                              <w:snapToGrid w:val="0"/>
                              <w:spacing w:beforeLines="50" w:before="180"/>
                              <w:jc w:val="right"/>
                              <w:rPr>
                                <w:rFonts w:ascii="華康香港標準楷書" w:eastAsia="華康香港標準楷書" w:hAnsi="華康香港標準楷書" w:cs="華康香港標準楷書"/>
                                <w:sz w:val="32"/>
                              </w:rPr>
                            </w:pPr>
                            <w:r w:rsidRPr="00A63763">
                              <w:rPr>
                                <w:rFonts w:ascii="華康香港標準楷書" w:eastAsia="華康香港標準楷書" w:hAnsi="華康香港標準楷書" w:cs="華康香港標準楷書" w:hint="eastAsia"/>
                                <w:sz w:val="32"/>
                              </w:rPr>
                              <w:t>《</w:t>
                            </w:r>
                            <w:r w:rsidR="00EA3EFB" w:rsidRPr="00EA3EFB">
                              <w:rPr>
                                <w:rFonts w:ascii="華康香港標準楷書" w:eastAsia="華康香港標準楷書" w:hAnsi="華康香港標準楷書" w:cs="華康香港標準楷書" w:hint="eastAsia"/>
                                <w:sz w:val="32"/>
                              </w:rPr>
                              <w:t>禮記‧中庸</w:t>
                            </w:r>
                            <w:r w:rsidRPr="00A63763">
                              <w:rPr>
                                <w:rFonts w:ascii="華康香港標準楷書" w:eastAsia="華康香港標準楷書" w:hAnsi="華康香港標準楷書" w:cs="華康香港標準楷書" w:hint="eastAsia"/>
                                <w:sz w:val="32"/>
                              </w:rPr>
                              <w:t>》</w:t>
                            </w:r>
                            <w:r w:rsidR="00EA3EFB">
                              <w:rPr>
                                <w:rFonts w:ascii="華康香港標準楷書" w:eastAsia="華康香港標準楷書" w:hAnsi="華康香港標準楷書" w:cs="華康香港標準楷書" w:hint="eastAsia"/>
                                <w:sz w:val="32"/>
                              </w:rPr>
                              <w:sym w:font="Wingdings" w:char="F026"/>
                            </w:r>
                          </w:p>
                          <w:p w:rsidR="00B50687" w:rsidRDefault="00B50687" w:rsidP="00B50687">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hAnsi="Times New Roman" w:cs="Times New Roman"/>
                                <w:color w:val="000000"/>
                                <w:shd w:val="clear" w:color="auto" w:fill="FFFFFF"/>
                              </w:rPr>
                              <w:t>Chapter "</w:t>
                            </w:r>
                            <w:r>
                              <w:rPr>
                                <w:rFonts w:ascii="Times New Roman" w:hAnsi="Times New Roman" w:cs="Times New Roman"/>
                                <w:color w:val="000000"/>
                                <w:shd w:val="clear" w:color="auto" w:fill="FFFFFF"/>
                              </w:rPr>
                              <w:t>Doctrine of the Mean</w:t>
                            </w:r>
                            <w:r w:rsidRPr="00A3638F">
                              <w:rPr>
                                <w:rFonts w:ascii="Times New Roman" w:hAnsi="Times New Roman" w:cs="Times New Roman"/>
                                <w:color w:val="000000"/>
                                <w:shd w:val="clear" w:color="auto" w:fill="FFFFFF"/>
                              </w:rPr>
                              <w:t xml:space="preserve">", </w:t>
                            </w:r>
                            <w:r w:rsidRPr="008C2CFF">
                              <w:rPr>
                                <w:rFonts w:ascii="Times New Roman" w:hAnsi="Times New Roman" w:cs="Times New Roman"/>
                                <w:i/>
                                <w:color w:val="000000"/>
                                <w:shd w:val="clear" w:color="auto" w:fill="FFFFFF"/>
                              </w:rPr>
                              <w:t>Classic of Rites</w:t>
                            </w:r>
                          </w:p>
                          <w:p w:rsidR="00FA252F" w:rsidRPr="00EA3EFB" w:rsidRDefault="00EA3EFB">
                            <w:pPr>
                              <w:rPr>
                                <w:rFonts w:ascii="華康香港標準楷書" w:eastAsia="華康香港標準楷書" w:hAnsi="華康香港標準楷書" w:cs="華康香港標準楷書"/>
                                <w:b/>
                                <w:sz w:val="32"/>
                              </w:rPr>
                            </w:pPr>
                            <w:r w:rsidRPr="00EA3EFB">
                              <w:rPr>
                                <w:rFonts w:ascii="華康香港標準楷書" w:eastAsia="華康香港標準楷書" w:hAnsi="華康香港標準楷書" w:cs="華康香港標準楷書" w:hint="eastAsia"/>
                                <w:b/>
                                <w:sz w:val="32"/>
                              </w:rPr>
                              <w:t>博學之，審問之，慎思之，明辨之</w:t>
                            </w:r>
                            <w:r w:rsidRPr="006E3081">
                              <w:rPr>
                                <w:rFonts w:ascii="Times New Roman" w:eastAsia="華康香港標準楷書" w:hAnsi="Times New Roman" w:cs="Times New Roman"/>
                                <w:b/>
                                <w:sz w:val="32"/>
                              </w:rPr>
                              <w:t>，篤</w:t>
                            </w:r>
                            <w:r w:rsidRPr="00B50687">
                              <w:rPr>
                                <w:rFonts w:ascii="華康香港標準楷書" w:eastAsia="華康香港標準楷書" w:hAnsi="華康香港標準楷書" w:cs="華康香港標準楷書"/>
                                <w:b/>
                                <w:sz w:val="32"/>
                              </w:rPr>
                              <w:t>行</w:t>
                            </w:r>
                            <w:r w:rsidRPr="00EA3EFB">
                              <w:rPr>
                                <w:rFonts w:ascii="華康香港標準楷書" w:eastAsia="華康香港標準楷書" w:hAnsi="華康香港標準楷書" w:cs="華康香港標準楷書" w:hint="eastAsia"/>
                                <w:b/>
                                <w:sz w:val="32"/>
                              </w:rPr>
                              <w:t>之。</w:t>
                            </w:r>
                          </w:p>
                          <w:p w:rsidR="00FA252F" w:rsidRPr="00B50687" w:rsidRDefault="00B50687">
                            <w:pPr>
                              <w:rPr>
                                <w:rFonts w:ascii="Times New Roman" w:hAnsi="Times New Roman" w:cs="Times New Roman"/>
                              </w:rPr>
                            </w:pPr>
                            <w:r>
                              <w:rPr>
                                <w:rFonts w:ascii="Times New Roman" w:hAnsi="Times New Roman" w:cs="Times New Roman" w:hint="eastAsia"/>
                              </w:rPr>
                              <w:t>(</w:t>
                            </w:r>
                            <w:r w:rsidRPr="00B50687">
                              <w:rPr>
                                <w:rFonts w:ascii="Times New Roman" w:hAnsi="Times New Roman" w:cs="Times New Roman"/>
                              </w:rPr>
                              <w:t>The ways to acquire knowledge are learning broadly, investigating thoroughly, thinking carefully, differentiating clearly and implementing faithfully.</w:t>
                            </w:r>
                            <w:r>
                              <w:rPr>
                                <w:rFonts w:ascii="Times New Roman" w:hAnsi="Times New Roman" w:cs="Times New Roman"/>
                              </w:rPr>
                              <w:t>)</w:t>
                            </w:r>
                          </w:p>
                          <w:p w:rsidR="00AD52DB" w:rsidRDefault="00AD52DB" w:rsidP="0021781B"/>
                          <w:p w:rsidR="00EA3EFB" w:rsidRDefault="00EA3EFB" w:rsidP="00EA3EFB">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B50687" w:rsidRPr="00A3638F">
                              <w:rPr>
                                <w:rStyle w:val="aa"/>
                                <w:rFonts w:ascii="Times New Roman" w:eastAsia="Times New Roman" w:hAnsi="Times New Roman" w:cs="Times New Roman" w:hint="eastAsia"/>
                                <w:b w:val="0"/>
                                <w:szCs w:val="32"/>
                              </w:rPr>
                              <w:t>O</w:t>
                            </w:r>
                            <w:r w:rsidR="00B50687" w:rsidRPr="00A3638F">
                              <w:rPr>
                                <w:rStyle w:val="aa"/>
                                <w:rFonts w:ascii="Times New Roman" w:eastAsia="Times New Roman" w:hAnsi="Times New Roman" w:cs="Times New Roman"/>
                                <w:b w:val="0"/>
                                <w:szCs w:val="32"/>
                              </w:rPr>
                              <w:t>riginal Text</w:t>
                            </w:r>
                            <w:r w:rsidR="00B50687" w:rsidRPr="00A3638F">
                              <w:rPr>
                                <w:rStyle w:val="aa"/>
                                <w:rFonts w:ascii="新細明體" w:eastAsia="新細明體" w:hAnsi="新細明體" w:cs="新細明體" w:hint="eastAsia"/>
                                <w:b w:val="0"/>
                                <w:szCs w:val="32"/>
                              </w:rPr>
                              <w:t>：</w:t>
                            </w:r>
                          </w:p>
                          <w:p w:rsidR="00EA3EFB" w:rsidRPr="0056018B" w:rsidRDefault="00EA3EFB" w:rsidP="00F13DD0">
                            <w:pPr>
                              <w:ind w:leftChars="227" w:left="545"/>
                              <w:rPr>
                                <w:rFonts w:ascii="華康香港標準楷書" w:eastAsia="華康香港標準楷書" w:hAnsi="華康香港標準楷書" w:cs="華康香港標準楷書"/>
                              </w:rPr>
                            </w:pPr>
                            <w:r w:rsidRPr="00EA3EFB">
                              <w:rPr>
                                <w:rFonts w:ascii="華康香港標準楷書" w:eastAsia="華康香港標準楷書" w:hAnsi="華康香港標準楷書" w:cs="華康香港標準楷書" w:hint="eastAsia"/>
                              </w:rPr>
                              <w:t>誠之者，擇善而固執之者也。</w:t>
                            </w:r>
                            <w:r w:rsidRPr="00EA3EFB">
                              <w:rPr>
                                <w:rFonts w:ascii="華康香港標準楷書" w:eastAsia="華康香港標準楷書" w:hAnsi="華康香港標準楷書" w:cs="華康香港標準楷書" w:hint="eastAsia"/>
                                <w:highlight w:val="yellow"/>
                              </w:rPr>
                              <w:t>博學之，審問之，慎思之，明辨之，篤行之。</w:t>
                            </w:r>
                            <w:r w:rsidRPr="00EA3EFB">
                              <w:rPr>
                                <w:rFonts w:ascii="華康香港標準楷書" w:eastAsia="華康香港標準楷書" w:hAnsi="華康香港標準楷書" w:cs="華康香港標準楷書" w:hint="eastAsia"/>
                              </w:rPr>
                              <w:t>有弗學，學之弗能，弗措也。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EBA4F" id="文字方塊 5" o:spid="_x0000_s1030" type="#_x0000_t202" style="position:absolute;margin-left:3.5pt;margin-top:4.4pt;width:410.25pt;height:23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" fillcolor="white [3201]" strokeweight=".5pt">
                <v:textbox>
                  <w:txbxContent>
                    <w:p w:rsidR="00FA252F" w:rsidRDefault="00AD555C" w:rsidP="00B50687">
                      <w:pPr>
                        <w:snapToGrid w:val="0"/>
                        <w:spacing w:beforeLines="50" w:before="180"/>
                        <w:jc w:val="right"/>
                        <w:rPr>
                          <w:rFonts w:ascii="華康香港標準楷書" w:eastAsia="華康香港標準楷書" w:hAnsi="華康香港標準楷書" w:cs="華康香港標準楷書"/>
                          <w:sz w:val="32"/>
                        </w:rPr>
                      </w:pPr>
                      <w:r w:rsidRPr="00A63763">
                        <w:rPr>
                          <w:rFonts w:ascii="華康香港標準楷書" w:eastAsia="華康香港標準楷書" w:hAnsi="華康香港標準楷書" w:cs="華康香港標準楷書" w:hint="eastAsia"/>
                          <w:sz w:val="32"/>
                        </w:rPr>
                        <w:t>《</w:t>
                      </w:r>
                      <w:r w:rsidR="00EA3EFB" w:rsidRPr="00EA3EFB">
                        <w:rPr>
                          <w:rFonts w:ascii="華康香港標準楷書" w:eastAsia="華康香港標準楷書" w:hAnsi="華康香港標準楷書" w:cs="華康香港標準楷書" w:hint="eastAsia"/>
                          <w:sz w:val="32"/>
                        </w:rPr>
                        <w:t>禮記‧中庸</w:t>
                      </w:r>
                      <w:r w:rsidRPr="00A63763">
                        <w:rPr>
                          <w:rFonts w:ascii="華康香港標準楷書" w:eastAsia="華康香港標準楷書" w:hAnsi="華康香港標準楷書" w:cs="華康香港標準楷書" w:hint="eastAsia"/>
                          <w:sz w:val="32"/>
                        </w:rPr>
                        <w:t>》</w:t>
                      </w:r>
                      <w:r w:rsidR="00EA3EFB">
                        <w:rPr>
                          <w:rFonts w:ascii="華康香港標準楷書" w:eastAsia="華康香港標準楷書" w:hAnsi="華康香港標準楷書" w:cs="華康香港標準楷書" w:hint="eastAsia"/>
                          <w:sz w:val="32"/>
                        </w:rPr>
                        <w:sym w:font="Wingdings" w:char="F026"/>
                      </w:r>
                    </w:p>
                    <w:p w:rsidR="00B50687" w:rsidRDefault="00B50687" w:rsidP="00B50687">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hAnsi="Times New Roman" w:cs="Times New Roman"/>
                          <w:color w:val="000000"/>
                          <w:shd w:val="clear" w:color="auto" w:fill="FFFFFF"/>
                        </w:rPr>
                        <w:t>Chapter "</w:t>
                      </w:r>
                      <w:r>
                        <w:rPr>
                          <w:rFonts w:ascii="Times New Roman" w:hAnsi="Times New Roman" w:cs="Times New Roman"/>
                          <w:color w:val="000000"/>
                          <w:shd w:val="clear" w:color="auto" w:fill="FFFFFF"/>
                        </w:rPr>
                        <w:t>Doctrine of the Mean</w:t>
                      </w:r>
                      <w:r w:rsidRPr="00A3638F">
                        <w:rPr>
                          <w:rFonts w:ascii="Times New Roman" w:hAnsi="Times New Roman" w:cs="Times New Roman"/>
                          <w:color w:val="000000"/>
                          <w:shd w:val="clear" w:color="auto" w:fill="FFFFFF"/>
                        </w:rPr>
                        <w:t xml:space="preserve">", </w:t>
                      </w:r>
                      <w:r w:rsidRPr="008C2CFF">
                        <w:rPr>
                          <w:rFonts w:ascii="Times New Roman" w:hAnsi="Times New Roman" w:cs="Times New Roman"/>
                          <w:i/>
                          <w:color w:val="000000"/>
                          <w:shd w:val="clear" w:color="auto" w:fill="FFFFFF"/>
                        </w:rPr>
                        <w:t>Classic of Rites</w:t>
                      </w:r>
                    </w:p>
                    <w:p w:rsidR="00FA252F" w:rsidRPr="00EA3EFB" w:rsidRDefault="00EA3EFB">
                      <w:pPr>
                        <w:rPr>
                          <w:rFonts w:ascii="華康香港標準楷書" w:eastAsia="華康香港標準楷書" w:hAnsi="華康香港標準楷書" w:cs="華康香港標準楷書"/>
                          <w:b/>
                          <w:sz w:val="32"/>
                        </w:rPr>
                      </w:pPr>
                      <w:r w:rsidRPr="00EA3EFB">
                        <w:rPr>
                          <w:rFonts w:ascii="華康香港標準楷書" w:eastAsia="華康香港標準楷書" w:hAnsi="華康香港標準楷書" w:cs="華康香港標準楷書" w:hint="eastAsia"/>
                          <w:b/>
                          <w:sz w:val="32"/>
                        </w:rPr>
                        <w:t>博學之，審問之，慎思之，明辨之</w:t>
                      </w:r>
                      <w:r w:rsidRPr="006E3081">
                        <w:rPr>
                          <w:rFonts w:ascii="Times New Roman" w:eastAsia="華康香港標準楷書" w:hAnsi="Times New Roman" w:cs="Times New Roman"/>
                          <w:b/>
                          <w:sz w:val="32"/>
                        </w:rPr>
                        <w:t>，篤</w:t>
                      </w:r>
                      <w:r w:rsidRPr="00B50687">
                        <w:rPr>
                          <w:rFonts w:ascii="華康香港標準楷書" w:eastAsia="華康香港標準楷書" w:hAnsi="華康香港標準楷書" w:cs="華康香港標準楷書"/>
                          <w:b/>
                          <w:sz w:val="32"/>
                        </w:rPr>
                        <w:t>行</w:t>
                      </w:r>
                      <w:r w:rsidRPr="00EA3EFB">
                        <w:rPr>
                          <w:rFonts w:ascii="華康香港標準楷書" w:eastAsia="華康香港標準楷書" w:hAnsi="華康香港標準楷書" w:cs="華康香港標準楷書" w:hint="eastAsia"/>
                          <w:b/>
                          <w:sz w:val="32"/>
                        </w:rPr>
                        <w:t>之。</w:t>
                      </w:r>
                    </w:p>
                    <w:p w:rsidR="00FA252F" w:rsidRPr="00B50687" w:rsidRDefault="00B50687">
                      <w:pPr>
                        <w:rPr>
                          <w:rFonts w:ascii="Times New Roman" w:hAnsi="Times New Roman" w:cs="Times New Roman"/>
                        </w:rPr>
                      </w:pPr>
                      <w:r>
                        <w:rPr>
                          <w:rFonts w:ascii="Times New Roman" w:hAnsi="Times New Roman" w:cs="Times New Roman" w:hint="eastAsia"/>
                        </w:rPr>
                        <w:t>(</w:t>
                      </w:r>
                      <w:r w:rsidRPr="00B50687">
                        <w:rPr>
                          <w:rFonts w:ascii="Times New Roman" w:hAnsi="Times New Roman" w:cs="Times New Roman"/>
                        </w:rPr>
                        <w:t>The ways to acquire knowledge are learning broadly, investigating thoroughly, thinking carefully, differentiating clearly and implementing faithfully.</w:t>
                      </w:r>
                      <w:r>
                        <w:rPr>
                          <w:rFonts w:ascii="Times New Roman" w:hAnsi="Times New Roman" w:cs="Times New Roman"/>
                        </w:rPr>
                        <w:t>)</w:t>
                      </w:r>
                    </w:p>
                    <w:p w:rsidR="00AD52DB" w:rsidRDefault="00AD52DB" w:rsidP="0021781B"/>
                    <w:p w:rsidR="00EA3EFB" w:rsidRDefault="00EA3EFB" w:rsidP="00EA3EFB">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B50687" w:rsidRPr="00A3638F">
                        <w:rPr>
                          <w:rStyle w:val="aa"/>
                          <w:rFonts w:ascii="Times New Roman" w:eastAsia="Times New Roman" w:hAnsi="Times New Roman" w:cs="Times New Roman" w:hint="eastAsia"/>
                          <w:b w:val="0"/>
                          <w:szCs w:val="32"/>
                        </w:rPr>
                        <w:t>O</w:t>
                      </w:r>
                      <w:r w:rsidR="00B50687" w:rsidRPr="00A3638F">
                        <w:rPr>
                          <w:rStyle w:val="aa"/>
                          <w:rFonts w:ascii="Times New Roman" w:eastAsia="Times New Roman" w:hAnsi="Times New Roman" w:cs="Times New Roman"/>
                          <w:b w:val="0"/>
                          <w:szCs w:val="32"/>
                        </w:rPr>
                        <w:t>riginal Text</w:t>
                      </w:r>
                      <w:r w:rsidR="00B50687" w:rsidRPr="00A3638F">
                        <w:rPr>
                          <w:rStyle w:val="aa"/>
                          <w:rFonts w:ascii="新細明體" w:eastAsia="新細明體" w:hAnsi="新細明體" w:cs="新細明體" w:hint="eastAsia"/>
                          <w:b w:val="0"/>
                          <w:szCs w:val="32"/>
                        </w:rPr>
                        <w:t>：</w:t>
                      </w:r>
                    </w:p>
                    <w:p w:rsidR="00EA3EFB" w:rsidRPr="0056018B" w:rsidRDefault="00EA3EFB" w:rsidP="00F13DD0">
                      <w:pPr>
                        <w:ind w:leftChars="227" w:left="545"/>
                        <w:rPr>
                          <w:rFonts w:ascii="華康香港標準楷書" w:eastAsia="華康香港標準楷書" w:hAnsi="華康香港標準楷書" w:cs="華康香港標準楷書"/>
                        </w:rPr>
                      </w:pPr>
                      <w:r w:rsidRPr="00EA3EFB">
                        <w:rPr>
                          <w:rFonts w:ascii="華康香港標準楷書" w:eastAsia="華康香港標準楷書" w:hAnsi="華康香港標準楷書" w:cs="華康香港標準楷書" w:hint="eastAsia"/>
                        </w:rPr>
                        <w:t>誠之者，擇善而固執之者也。</w:t>
                      </w:r>
                      <w:r w:rsidRPr="00EA3EFB">
                        <w:rPr>
                          <w:rFonts w:ascii="華康香港標準楷書" w:eastAsia="華康香港標準楷書" w:hAnsi="華康香港標準楷書" w:cs="華康香港標準楷書" w:hint="eastAsia"/>
                          <w:highlight w:val="yellow"/>
                        </w:rPr>
                        <w:t>博學之，審問之，慎思之，明辨之，篤行之。</w:t>
                      </w:r>
                      <w:r w:rsidRPr="00EA3EFB">
                        <w:rPr>
                          <w:rFonts w:ascii="華康香港標準楷書" w:eastAsia="華康香港標準楷書" w:hAnsi="華康香港標準楷書" w:cs="華康香港標準楷書" w:hint="eastAsia"/>
                        </w:rPr>
                        <w:t>有弗學，學之弗能，弗措也。</w:t>
                      </w:r>
                    </w:p>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F0A0B" w:rsidRDefault="007F0A0B"/>
    <w:p w:rsidR="007F0A0B" w:rsidRDefault="007F0A0B"/>
    <w:p w:rsidR="007F0A0B" w:rsidRDefault="007F0A0B"/>
    <w:p w:rsidR="007F0A0B" w:rsidRDefault="007F0A0B"/>
    <w:p w:rsidR="007F0A0B" w:rsidRDefault="0056018B">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6192" behindDoc="0" locked="0" layoutInCell="1" allowOverlap="1" wp14:anchorId="602EBCA2" wp14:editId="7C0777C7">
                <wp:simplePos x="0" y="0"/>
                <wp:positionH relativeFrom="column">
                  <wp:posOffset>37531</wp:posOffset>
                </wp:positionH>
                <wp:positionV relativeFrom="paragraph">
                  <wp:posOffset>123816</wp:posOffset>
                </wp:positionV>
                <wp:extent cx="5219700" cy="1624083"/>
                <wp:effectExtent l="0" t="0" r="19050" b="14605"/>
                <wp:wrapNone/>
                <wp:docPr id="9" name="文字方塊 9"/>
                <wp:cNvGraphicFramePr/>
                <a:graphic xmlns:a="http://schemas.openxmlformats.org/drawingml/2006/main">
                  <a:graphicData uri="http://schemas.microsoft.com/office/word/2010/wordprocessingShape">
                    <wps:wsp>
                      <wps:cNvSpPr txBox="1"/>
                      <wps:spPr>
                        <a:xfrm>
                          <a:off x="0" y="0"/>
                          <a:ext cx="5219700" cy="16240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D57DF1" w:rsidP="00B50687">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EA3EFB">
                              <w:rPr>
                                <w:rFonts w:ascii="華康香港標準楷書" w:eastAsia="華康香港標準楷書" w:hAnsi="華康香港標準楷書" w:cs="華康香港標準楷書" w:hint="eastAsia"/>
                                <w:sz w:val="32"/>
                              </w:rPr>
                              <w:t>唐</w:t>
                            </w:r>
                            <w:r>
                              <w:rPr>
                                <w:rFonts w:ascii="華康香港標準楷書" w:eastAsia="華康香港標準楷書" w:hAnsi="華康香港標準楷書" w:cs="華康香港標準楷書" w:hint="eastAsia"/>
                                <w:sz w:val="32"/>
                              </w:rPr>
                              <w:t>）</w:t>
                            </w:r>
                            <w:r w:rsidR="00EA3EFB">
                              <w:rPr>
                                <w:rFonts w:ascii="華康香港標準楷書" w:eastAsia="華康香港標準楷書" w:hAnsi="華康香港標準楷書" w:cs="華康香港標準楷書" w:hint="eastAsia"/>
                                <w:sz w:val="32"/>
                              </w:rPr>
                              <w:t>張九齡</w:t>
                            </w:r>
                            <w:r w:rsidR="00A63763" w:rsidRPr="00A63763">
                              <w:rPr>
                                <w:rFonts w:ascii="華康香港標準楷書" w:eastAsia="華康香港標準楷書" w:hAnsi="華康香港標準楷書" w:cs="華康香港標準楷書" w:hint="eastAsia"/>
                                <w:sz w:val="32"/>
                              </w:rPr>
                              <w:t>《</w:t>
                            </w:r>
                            <w:r w:rsidR="00EA3EFB">
                              <w:rPr>
                                <w:rFonts w:ascii="華康香港標準楷書" w:eastAsia="華康香港標準楷書" w:hAnsi="華康香港標準楷書" w:cs="華康香港標準楷書" w:hint="eastAsia"/>
                                <w:sz w:val="32"/>
                              </w:rPr>
                              <w:t>敕安西節度王</w:t>
                            </w:r>
                            <w:r w:rsidR="00961762">
                              <w:rPr>
                                <w:rFonts w:ascii="華康香港標準楷書" w:eastAsia="華康香港標準楷書" w:hAnsi="華康香港標準楷書" w:cs="華康香港標準楷書" w:hint="eastAsia"/>
                                <w:sz w:val="32"/>
                              </w:rPr>
                              <w:t>斛斯書</w:t>
                            </w:r>
                            <w:r w:rsidR="00A63763" w:rsidRPr="00A63763">
                              <w:rPr>
                                <w:rFonts w:ascii="華康香港標準楷書" w:eastAsia="華康香港標準楷書" w:hAnsi="華康香港標準楷書" w:cs="華康香港標準楷書" w:hint="eastAsia"/>
                                <w:sz w:val="32"/>
                              </w:rPr>
                              <w:t>》</w:t>
                            </w:r>
                          </w:p>
                          <w:p w:rsidR="00B50687" w:rsidRPr="00A3638F" w:rsidRDefault="00B50687" w:rsidP="00F13DD0">
                            <w:pPr>
                              <w:wordWrap w:val="0"/>
                              <w:snapToGrid w:val="0"/>
                              <w:spacing w:afterLines="50" w:after="180"/>
                              <w:jc w:val="right"/>
                              <w:rPr>
                                <w:rFonts w:ascii="Times New Roman" w:eastAsia="華康香港標準楷書" w:hAnsi="Times New Roman" w:cs="Times New Roman"/>
                                <w:szCs w:val="24"/>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Tang</w:t>
                            </w:r>
                            <w:r w:rsidRPr="00A3638F">
                              <w:rPr>
                                <w:rFonts w:ascii="Times New Roman" w:eastAsia="華康香港標準楷書" w:hAnsi="Times New Roman" w:cs="Times New Roman"/>
                                <w:szCs w:val="24"/>
                              </w:rPr>
                              <w:t xml:space="preserve"> Dynasty) </w:t>
                            </w:r>
                            <w:r w:rsidRPr="008C2CFF">
                              <w:rPr>
                                <w:rFonts w:ascii="Times New Roman" w:eastAsia="華康香港標準楷書" w:hAnsi="Times New Roman" w:cs="Times New Roman"/>
                                <w:i/>
                                <w:szCs w:val="24"/>
                              </w:rPr>
                              <w:t>Chi Anxi Jiedu Wang Husi Shu</w:t>
                            </w:r>
                            <w:r w:rsidRPr="00A3638F">
                              <w:rPr>
                                <w:rFonts w:ascii="Times New Roman" w:hAnsi="Times New Roman" w:cs="Times New Roman"/>
                                <w:color w:val="000000"/>
                                <w:szCs w:val="24"/>
                                <w:shd w:val="clear" w:color="auto" w:fill="FFFFFF"/>
                              </w:rPr>
                              <w:t xml:space="preserve"> (by </w:t>
                            </w:r>
                            <w:r w:rsidR="00F13DD0">
                              <w:rPr>
                                <w:rFonts w:ascii="Times New Roman" w:hAnsi="Times New Roman" w:cs="Times New Roman"/>
                                <w:color w:val="000000"/>
                                <w:szCs w:val="24"/>
                                <w:shd w:val="clear" w:color="auto" w:fill="FFFFFF"/>
                              </w:rPr>
                              <w:t xml:space="preserve">Zhang </w:t>
                            </w:r>
                            <w:r>
                              <w:rPr>
                                <w:rFonts w:ascii="Times New Roman" w:hAnsi="Times New Roman" w:cs="Times New Roman"/>
                                <w:color w:val="000000"/>
                                <w:szCs w:val="24"/>
                                <w:shd w:val="clear" w:color="auto" w:fill="FFFFFF"/>
                              </w:rPr>
                              <w:t>Jiuling)</w:t>
                            </w:r>
                          </w:p>
                          <w:p w:rsidR="007B53C4" w:rsidRPr="007541F3" w:rsidRDefault="00961762" w:rsidP="007B53C4">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未知事實，不可</w:t>
                            </w:r>
                            <w:r w:rsidRPr="006E3081">
                              <w:rPr>
                                <w:rFonts w:ascii="華康香港標準楷書" w:eastAsia="華康香港標準楷書" w:hAnsi="華康香港標準楷書" w:cs="華康香港標準楷書" w:hint="eastAsia"/>
                                <w:b/>
                                <w:spacing w:val="-30"/>
                                <w:sz w:val="32"/>
                              </w:rPr>
                              <w:t>虛</w:t>
                            </w:r>
                            <w:r>
                              <w:rPr>
                                <w:rFonts w:ascii="華康香港標準楷書" w:eastAsia="華康香港標準楷書" w:hAnsi="華康香港標準楷書" w:cs="華康香港標準楷書" w:hint="eastAsia"/>
                                <w:b/>
                                <w:sz w:val="32"/>
                              </w:rPr>
                              <w:t>行</w:t>
                            </w:r>
                            <w:r w:rsidR="007541F3" w:rsidRPr="007541F3">
                              <w:rPr>
                                <w:rFonts w:ascii="華康香港標準楷書" w:eastAsia="華康香港標準楷書" w:hAnsi="華康香港標準楷書" w:cs="華康香港標準楷書" w:hint="eastAsia"/>
                                <w:b/>
                                <w:sz w:val="32"/>
                              </w:rPr>
                              <w:t>。</w:t>
                            </w:r>
                          </w:p>
                          <w:p w:rsidR="007B53C4" w:rsidRDefault="00B50687" w:rsidP="00B50687">
                            <w:r>
                              <w:rPr>
                                <w:rFonts w:ascii="Times New Roman" w:hAnsi="Times New Roman" w:cs="Times New Roman" w:hint="eastAsia"/>
                              </w:rPr>
                              <w:t>(</w:t>
                            </w:r>
                            <w:r>
                              <w:rPr>
                                <w:rFonts w:ascii="Times New Roman" w:hAnsi="Times New Roman" w:cs="Times New Roman"/>
                              </w:rPr>
                              <w:t>Never jump to any conclusion before sorting out the facts.)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EBCA2" id="文字方塊 9" o:spid="_x0000_s1031" type="#_x0000_t202" style="position:absolute;margin-left:2.95pt;margin-top:9.75pt;width:411pt;height:12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" fillcolor="white [3201]" strokeweight=".5pt">
                <v:textbox>
                  <w:txbxContent>
                    <w:p w:rsidR="007B53C4" w:rsidRDefault="00D57DF1" w:rsidP="00B50687">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EA3EFB">
                        <w:rPr>
                          <w:rFonts w:ascii="華康香港標準楷書" w:eastAsia="華康香港標準楷書" w:hAnsi="華康香港標準楷書" w:cs="華康香港標準楷書" w:hint="eastAsia"/>
                          <w:sz w:val="32"/>
                        </w:rPr>
                        <w:t>唐</w:t>
                      </w:r>
                      <w:r>
                        <w:rPr>
                          <w:rFonts w:ascii="華康香港標準楷書" w:eastAsia="華康香港標準楷書" w:hAnsi="華康香港標準楷書" w:cs="華康香港標準楷書" w:hint="eastAsia"/>
                          <w:sz w:val="32"/>
                        </w:rPr>
                        <w:t>）</w:t>
                      </w:r>
                      <w:r w:rsidR="00EA3EFB">
                        <w:rPr>
                          <w:rFonts w:ascii="華康香港標準楷書" w:eastAsia="華康香港標準楷書" w:hAnsi="華康香港標準楷書" w:cs="華康香港標準楷書" w:hint="eastAsia"/>
                          <w:sz w:val="32"/>
                        </w:rPr>
                        <w:t>張九齡</w:t>
                      </w:r>
                      <w:r w:rsidR="00A63763" w:rsidRPr="00A63763">
                        <w:rPr>
                          <w:rFonts w:ascii="華康香港標準楷書" w:eastAsia="華康香港標準楷書" w:hAnsi="華康香港標準楷書" w:cs="華康香港標準楷書" w:hint="eastAsia"/>
                          <w:sz w:val="32"/>
                        </w:rPr>
                        <w:t>《</w:t>
                      </w:r>
                      <w:r w:rsidR="00EA3EFB">
                        <w:rPr>
                          <w:rFonts w:ascii="華康香港標準楷書" w:eastAsia="華康香港標準楷書" w:hAnsi="華康香港標準楷書" w:cs="華康香港標準楷書" w:hint="eastAsia"/>
                          <w:sz w:val="32"/>
                        </w:rPr>
                        <w:t>敕安西節度王</w:t>
                      </w:r>
                      <w:r w:rsidR="00961762">
                        <w:rPr>
                          <w:rFonts w:ascii="華康香港標準楷書" w:eastAsia="華康香港標準楷書" w:hAnsi="華康香港標準楷書" w:cs="華康香港標準楷書" w:hint="eastAsia"/>
                          <w:sz w:val="32"/>
                        </w:rPr>
                        <w:t>斛斯書</w:t>
                      </w:r>
                      <w:r w:rsidR="00A63763" w:rsidRPr="00A63763">
                        <w:rPr>
                          <w:rFonts w:ascii="華康香港標準楷書" w:eastAsia="華康香港標準楷書" w:hAnsi="華康香港標準楷書" w:cs="華康香港標準楷書" w:hint="eastAsia"/>
                          <w:sz w:val="32"/>
                        </w:rPr>
                        <w:t>》</w:t>
                      </w:r>
                    </w:p>
                    <w:p w:rsidR="00B50687" w:rsidRPr="00A3638F" w:rsidRDefault="00B50687" w:rsidP="00F13DD0">
                      <w:pPr>
                        <w:wordWrap w:val="0"/>
                        <w:snapToGrid w:val="0"/>
                        <w:spacing w:afterLines="50" w:after="180"/>
                        <w:jc w:val="right"/>
                        <w:rPr>
                          <w:rFonts w:ascii="Times New Roman" w:eastAsia="華康香港標準楷書" w:hAnsi="Times New Roman" w:cs="Times New Roman"/>
                          <w:szCs w:val="24"/>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Tang</w:t>
                      </w:r>
                      <w:r w:rsidRPr="00A3638F">
                        <w:rPr>
                          <w:rFonts w:ascii="Times New Roman" w:eastAsia="華康香港標準楷書" w:hAnsi="Times New Roman" w:cs="Times New Roman"/>
                          <w:szCs w:val="24"/>
                        </w:rPr>
                        <w:t xml:space="preserve"> Dynasty) </w:t>
                      </w:r>
                      <w:r w:rsidRPr="008C2CFF">
                        <w:rPr>
                          <w:rFonts w:ascii="Times New Roman" w:eastAsia="華康香港標準楷書" w:hAnsi="Times New Roman" w:cs="Times New Roman"/>
                          <w:i/>
                          <w:szCs w:val="24"/>
                        </w:rPr>
                        <w:t>Chi Anxi Jiedu Wang Husi Shu</w:t>
                      </w:r>
                      <w:r w:rsidRPr="00A3638F">
                        <w:rPr>
                          <w:rFonts w:ascii="Times New Roman" w:hAnsi="Times New Roman" w:cs="Times New Roman"/>
                          <w:color w:val="000000"/>
                          <w:szCs w:val="24"/>
                          <w:shd w:val="clear" w:color="auto" w:fill="FFFFFF"/>
                        </w:rPr>
                        <w:t xml:space="preserve"> (by </w:t>
                      </w:r>
                      <w:r w:rsidR="00F13DD0">
                        <w:rPr>
                          <w:rFonts w:ascii="Times New Roman" w:hAnsi="Times New Roman" w:cs="Times New Roman"/>
                          <w:color w:val="000000"/>
                          <w:szCs w:val="24"/>
                          <w:shd w:val="clear" w:color="auto" w:fill="FFFFFF"/>
                        </w:rPr>
                        <w:t xml:space="preserve">Zhang </w:t>
                      </w:r>
                      <w:r>
                        <w:rPr>
                          <w:rFonts w:ascii="Times New Roman" w:hAnsi="Times New Roman" w:cs="Times New Roman"/>
                          <w:color w:val="000000"/>
                          <w:szCs w:val="24"/>
                          <w:shd w:val="clear" w:color="auto" w:fill="FFFFFF"/>
                        </w:rPr>
                        <w:t>Jiuling)</w:t>
                      </w:r>
                    </w:p>
                    <w:p w:rsidR="007B53C4" w:rsidRPr="007541F3" w:rsidRDefault="00961762" w:rsidP="007B53C4">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未知事實，不可</w:t>
                      </w:r>
                      <w:r w:rsidRPr="006E3081">
                        <w:rPr>
                          <w:rFonts w:ascii="華康香港標準楷書" w:eastAsia="華康香港標準楷書" w:hAnsi="華康香港標準楷書" w:cs="華康香港標準楷書" w:hint="eastAsia"/>
                          <w:b/>
                          <w:spacing w:val="-30"/>
                          <w:sz w:val="32"/>
                        </w:rPr>
                        <w:t>虛</w:t>
                      </w:r>
                      <w:r>
                        <w:rPr>
                          <w:rFonts w:ascii="華康香港標準楷書" w:eastAsia="華康香港標準楷書" w:hAnsi="華康香港標準楷書" w:cs="華康香港標準楷書" w:hint="eastAsia"/>
                          <w:b/>
                          <w:sz w:val="32"/>
                        </w:rPr>
                        <w:t>行</w:t>
                      </w:r>
                      <w:r w:rsidR="007541F3" w:rsidRPr="007541F3">
                        <w:rPr>
                          <w:rFonts w:ascii="華康香港標準楷書" w:eastAsia="華康香港標準楷書" w:hAnsi="華康香港標準楷書" w:cs="華康香港標準楷書" w:hint="eastAsia"/>
                          <w:b/>
                          <w:sz w:val="32"/>
                        </w:rPr>
                        <w:t>。</w:t>
                      </w:r>
                    </w:p>
                    <w:p w:rsidR="007B53C4" w:rsidRDefault="00B50687" w:rsidP="00B50687">
                      <w:r>
                        <w:rPr>
                          <w:rFonts w:ascii="Times New Roman" w:hAnsi="Times New Roman" w:cs="Times New Roman" w:hint="eastAsia"/>
                        </w:rPr>
                        <w:t>(</w:t>
                      </w:r>
                      <w:r>
                        <w:rPr>
                          <w:rFonts w:ascii="Times New Roman" w:hAnsi="Times New Roman" w:cs="Times New Roman"/>
                        </w:rPr>
                        <w:t>Never jump to any conclusion before sorting out the facts.)</w:t>
                      </w:r>
                    </w:p>
                  </w:txbxContent>
                </v:textbox>
              </v:shape>
            </w:pict>
          </mc:Fallback>
        </mc:AlternateContent>
      </w:r>
    </w:p>
    <w:p w:rsidR="007F0A0B" w:rsidRDefault="007F0A0B"/>
    <w:p w:rsidR="007F0A0B" w:rsidRDefault="007F0A0B"/>
    <w:p w:rsidR="007F0A0B" w:rsidRDefault="007F0A0B"/>
    <w:p w:rsidR="006E3081" w:rsidRDefault="006E3081"/>
    <w:p w:rsidR="006E3081" w:rsidRDefault="006E3081"/>
    <w:p w:rsidR="007F0A0B" w:rsidRDefault="007F0A0B"/>
    <w:p w:rsidR="007F0A0B" w:rsidRDefault="007F0A0B"/>
    <w:p w:rsidR="007B53C4" w:rsidRDefault="007B53C4"/>
    <w:p w:rsidR="00756F25" w:rsidRDefault="00C338D2" w:rsidP="00694E16">
      <w:pPr>
        <w:widowControl/>
      </w:pPr>
      <w:bookmarkStart w:id="0" w:name="_GoBack"/>
      <w:bookmarkEnd w:id="0"/>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9264" behindDoc="0" locked="0" layoutInCell="1" allowOverlap="1" wp14:anchorId="32E69878" wp14:editId="5374117A">
                <wp:simplePos x="0" y="0"/>
                <wp:positionH relativeFrom="column">
                  <wp:posOffset>-3412</wp:posOffset>
                </wp:positionH>
                <wp:positionV relativeFrom="paragraph">
                  <wp:posOffset>88710</wp:posOffset>
                </wp:positionV>
                <wp:extent cx="5391303" cy="1890215"/>
                <wp:effectExtent l="0" t="0" r="19050" b="15240"/>
                <wp:wrapNone/>
                <wp:docPr id="6" name="文字方塊 6"/>
                <wp:cNvGraphicFramePr/>
                <a:graphic xmlns:a="http://schemas.openxmlformats.org/drawingml/2006/main">
                  <a:graphicData uri="http://schemas.microsoft.com/office/word/2010/wordprocessingShape">
                    <wps:wsp>
                      <wps:cNvSpPr txBox="1"/>
                      <wps:spPr>
                        <a:xfrm>
                          <a:off x="0" y="0"/>
                          <a:ext cx="5391303" cy="18902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527D91" w:rsidP="000C016D">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324EFE">
                              <w:rPr>
                                <w:rFonts w:ascii="華康香港標準楷書" w:eastAsia="華康香港標準楷書" w:hAnsi="華康香港標準楷書" w:cs="華康香港標準楷書" w:hint="eastAsia"/>
                                <w:sz w:val="32"/>
                              </w:rPr>
                              <w:t>漢</w:t>
                            </w:r>
                            <w:r>
                              <w:rPr>
                                <w:rFonts w:ascii="華康香港標準楷書" w:eastAsia="華康香港標準楷書" w:hAnsi="華康香港標準楷書" w:cs="華康香港標準楷書" w:hint="eastAsia"/>
                                <w:sz w:val="32"/>
                              </w:rPr>
                              <w:t>）</w:t>
                            </w:r>
                            <w:r w:rsidR="00961762">
                              <w:rPr>
                                <w:rFonts w:ascii="華康香港標準楷書" w:eastAsia="華康香港標準楷書" w:hAnsi="華康香港標準楷書" w:cs="華康香港標準楷書" w:hint="eastAsia"/>
                                <w:sz w:val="32"/>
                              </w:rPr>
                              <w:t>王充</w:t>
                            </w:r>
                            <w:r w:rsidRPr="00A63763">
                              <w:rPr>
                                <w:rFonts w:ascii="華康香港標準楷書" w:eastAsia="華康香港標準楷書" w:hAnsi="華康香港標準楷書" w:cs="華康香港標準楷書" w:hint="eastAsia"/>
                                <w:sz w:val="32"/>
                              </w:rPr>
                              <w:t>《</w:t>
                            </w:r>
                            <w:r w:rsidR="00961762">
                              <w:rPr>
                                <w:rFonts w:ascii="華康香港標準楷書" w:eastAsia="華康香港標準楷書" w:hAnsi="華康香港標準楷書" w:cs="華康香港標準楷書" w:hint="eastAsia"/>
                                <w:sz w:val="32"/>
                              </w:rPr>
                              <w:t>論衡</w:t>
                            </w:r>
                            <w:r w:rsidR="00324EFE">
                              <w:rPr>
                                <w:rFonts w:ascii="華康香港標準楷書" w:eastAsia="華康香港標準楷書" w:hAnsi="華康香港標準楷書" w:cs="華康香港標準楷書" w:hint="eastAsia"/>
                                <w:sz w:val="32"/>
                              </w:rPr>
                              <w:t>．</w:t>
                            </w:r>
                            <w:r w:rsidR="00961762">
                              <w:rPr>
                                <w:rFonts w:ascii="華康香港標準楷書" w:eastAsia="華康香港標準楷書" w:hAnsi="華康香港標準楷書" w:cs="華康香港標準楷書" w:hint="eastAsia"/>
                                <w:sz w:val="32"/>
                              </w:rPr>
                              <w:t>薄葬</w:t>
                            </w:r>
                            <w:r w:rsidRPr="00A63763">
                              <w:rPr>
                                <w:rFonts w:ascii="華康香港標準楷書" w:eastAsia="華康香港標準楷書" w:hAnsi="華康香港標準楷書" w:cs="華康香港標準楷書" w:hint="eastAsia"/>
                                <w:sz w:val="32"/>
                              </w:rPr>
                              <w:t>》</w:t>
                            </w:r>
                          </w:p>
                          <w:p w:rsidR="00B50687" w:rsidRPr="00A3638F" w:rsidRDefault="00B50687" w:rsidP="000C016D">
                            <w:pPr>
                              <w:snapToGrid w:val="0"/>
                              <w:spacing w:afterLines="50" w:after="180"/>
                              <w:jc w:val="right"/>
                              <w:rPr>
                                <w:rFonts w:ascii="Times New Roman" w:eastAsia="華康香港標準楷書" w:hAnsi="Times New Roman" w:cs="Times New Roman"/>
                                <w:szCs w:val="24"/>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Han</w:t>
                            </w:r>
                            <w:r w:rsidRPr="00A3638F">
                              <w:rPr>
                                <w:rFonts w:ascii="Times New Roman" w:eastAsia="華康香港標準楷書" w:hAnsi="Times New Roman" w:cs="Times New Roman"/>
                                <w:szCs w:val="24"/>
                              </w:rPr>
                              <w:t xml:space="preserve"> Dynasty) Chapter </w:t>
                            </w:r>
                            <w:r>
                              <w:rPr>
                                <w:rFonts w:ascii="Times New Roman" w:hAnsi="Times New Roman" w:cs="Times New Roman"/>
                                <w:color w:val="000000"/>
                                <w:szCs w:val="24"/>
                                <w:shd w:val="clear" w:color="auto" w:fill="FFFFFF"/>
                              </w:rPr>
                              <w:t>"Bao Zang</w:t>
                            </w:r>
                            <w:r w:rsidRPr="00A3638F">
                              <w:rPr>
                                <w:rFonts w:ascii="Times New Roman" w:hAnsi="Times New Roman" w:cs="Times New Roman"/>
                                <w:color w:val="000000"/>
                                <w:szCs w:val="24"/>
                                <w:shd w:val="clear" w:color="auto" w:fill="FFFFFF"/>
                              </w:rPr>
                              <w:t xml:space="preserve"> ", </w:t>
                            </w:r>
                            <w:r w:rsidRPr="008C2CFF">
                              <w:rPr>
                                <w:rFonts w:ascii="Times New Roman" w:hAnsi="Times New Roman" w:cs="Times New Roman"/>
                                <w:i/>
                                <w:color w:val="000000"/>
                                <w:szCs w:val="24"/>
                                <w:shd w:val="clear" w:color="auto" w:fill="FFFFFF"/>
                              </w:rPr>
                              <w:t>Lun Heng</w:t>
                            </w:r>
                            <w:r w:rsidRPr="00A3638F">
                              <w:rPr>
                                <w:rFonts w:ascii="Times New Roman" w:hAnsi="Times New Roman" w:cs="Times New Roman"/>
                                <w:color w:val="000000"/>
                                <w:szCs w:val="24"/>
                                <w:shd w:val="clear" w:color="auto" w:fill="FFFFFF"/>
                              </w:rPr>
                              <w:t xml:space="preserve"> (by </w:t>
                            </w:r>
                            <w:r>
                              <w:rPr>
                                <w:rFonts w:ascii="Times New Roman" w:hAnsi="Times New Roman" w:cs="Times New Roman"/>
                                <w:color w:val="000000"/>
                                <w:szCs w:val="24"/>
                                <w:shd w:val="clear" w:color="auto" w:fill="FFFFFF"/>
                              </w:rPr>
                              <w:t>Wang</w:t>
                            </w:r>
                            <w:r w:rsidRPr="00A3638F">
                              <w:rPr>
                                <w:rFonts w:ascii="Times New Roman" w:hAnsi="Times New Roman" w:cs="Times New Roman"/>
                                <w:color w:val="000000"/>
                                <w:szCs w:val="24"/>
                                <w:shd w:val="clear" w:color="auto" w:fill="FFFFFF"/>
                              </w:rPr>
                              <w:t xml:space="preserve"> </w:t>
                            </w:r>
                            <w:r>
                              <w:rPr>
                                <w:rFonts w:ascii="Times New Roman" w:hAnsi="Times New Roman" w:cs="Times New Roman"/>
                                <w:color w:val="000000"/>
                                <w:szCs w:val="24"/>
                                <w:shd w:val="clear" w:color="auto" w:fill="FFFFFF"/>
                              </w:rPr>
                              <w:t>Chong)</w:t>
                            </w:r>
                          </w:p>
                          <w:p w:rsidR="00BD1C35" w:rsidRPr="00CA44B8" w:rsidRDefault="00961762" w:rsidP="00BD1C35">
                            <w:pPr>
                              <w:rPr>
                                <w:rFonts w:ascii="華康香港標準楷書" w:eastAsia="華康香港標準楷書" w:hAnsi="華康香港標準楷書" w:cs="華康香港標準楷書"/>
                                <w:b/>
                                <w:sz w:val="32"/>
                              </w:rPr>
                            </w:pPr>
                            <w:r w:rsidRPr="006E3081">
                              <w:rPr>
                                <w:rFonts w:ascii="華康香港標準楷書" w:eastAsia="華康香港標準楷書" w:hAnsi="華康香港標準楷書" w:cs="華康香港標準楷書" w:hint="eastAsia"/>
                                <w:b/>
                                <w:sz w:val="32"/>
                              </w:rPr>
                              <w:t>事莫明</w:t>
                            </w:r>
                            <w:r w:rsidRPr="00B50687">
                              <w:rPr>
                                <w:rFonts w:ascii="華康香港標準楷書" w:eastAsia="華康香港標準楷書" w:hAnsi="華康香港標準楷書" w:cs="華康香港標準楷書" w:hint="eastAsia"/>
                                <w:b/>
                                <w:sz w:val="32"/>
                              </w:rPr>
                              <w:t>於</w:t>
                            </w:r>
                            <w:r w:rsidRPr="006E3081">
                              <w:rPr>
                                <w:rFonts w:ascii="華康香港標準楷書" w:eastAsia="華康香港標準楷書" w:hAnsi="華康香港標準楷書" w:cs="華康香港標準楷書" w:hint="eastAsia"/>
                                <w:b/>
                                <w:sz w:val="32"/>
                              </w:rPr>
                              <w:t>有效，論莫定</w:t>
                            </w:r>
                            <w:r w:rsidRPr="00B50687">
                              <w:rPr>
                                <w:rFonts w:ascii="華康香港標準楷書" w:eastAsia="華康香港標準楷書" w:hAnsi="華康香港標準楷書" w:cs="華康香港標準楷書" w:hint="eastAsia"/>
                                <w:b/>
                                <w:sz w:val="32"/>
                              </w:rPr>
                              <w:t>於</w:t>
                            </w:r>
                            <w:r w:rsidRPr="00961762">
                              <w:rPr>
                                <w:rFonts w:ascii="華康香港標準楷書" w:eastAsia="華康香港標準楷書" w:hAnsi="華康香港標準楷書" w:cs="華康香港標準楷書" w:hint="eastAsia"/>
                                <w:b/>
                                <w:sz w:val="32"/>
                              </w:rPr>
                              <w:t>有證</w:t>
                            </w:r>
                            <w:r w:rsidR="00A63763">
                              <w:rPr>
                                <w:rFonts w:ascii="華康香港標準楷書" w:eastAsia="華康香港標準楷書" w:hAnsi="華康香港標準楷書" w:cs="華康香港標準楷書" w:hint="eastAsia"/>
                                <w:b/>
                                <w:sz w:val="32"/>
                              </w:rPr>
                              <w:t>。</w:t>
                            </w:r>
                          </w:p>
                          <w:p w:rsidR="00B50687" w:rsidRDefault="00B50687" w:rsidP="00B50687">
                            <w:r>
                              <w:rPr>
                                <w:rFonts w:ascii="Times New Roman" w:hAnsi="Times New Roman" w:cs="Times New Roman" w:hint="eastAsia"/>
                              </w:rPr>
                              <w:t>(</w:t>
                            </w:r>
                            <w:r>
                              <w:rPr>
                                <w:rFonts w:ascii="Times New Roman" w:hAnsi="Times New Roman" w:cs="Times New Roman"/>
                              </w:rPr>
                              <w:t>The best way to check the authenticity of a matter is to see if it is effective; the best way to check the credibility of a theory is to see if it has any proof.)</w:t>
                            </w:r>
                          </w:p>
                          <w:p w:rsidR="008A3D4C" w:rsidRPr="008A3D4C" w:rsidRDefault="008A3D4C" w:rsidP="00BD1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69878" id="文字方塊 6" o:spid="_x0000_s1032" type="#_x0000_t202" style="position:absolute;margin-left:-.25pt;margin-top:7pt;width:424.5pt;height:14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" fillcolor="white [3201]" strokeweight=".5pt">
                <v:textbox>
                  <w:txbxContent>
                    <w:p w:rsidR="00BD1C35" w:rsidRDefault="00527D91" w:rsidP="000C016D">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324EFE">
                        <w:rPr>
                          <w:rFonts w:ascii="華康香港標準楷書" w:eastAsia="華康香港標準楷書" w:hAnsi="華康香港標準楷書" w:cs="華康香港標準楷書" w:hint="eastAsia"/>
                          <w:sz w:val="32"/>
                        </w:rPr>
                        <w:t>漢</w:t>
                      </w:r>
                      <w:r>
                        <w:rPr>
                          <w:rFonts w:ascii="華康香港標準楷書" w:eastAsia="華康香港標準楷書" w:hAnsi="華康香港標準楷書" w:cs="華康香港標準楷書" w:hint="eastAsia"/>
                          <w:sz w:val="32"/>
                        </w:rPr>
                        <w:t>）</w:t>
                      </w:r>
                      <w:r w:rsidR="00961762">
                        <w:rPr>
                          <w:rFonts w:ascii="華康香港標準楷書" w:eastAsia="華康香港標準楷書" w:hAnsi="華康香港標準楷書" w:cs="華康香港標準楷書" w:hint="eastAsia"/>
                          <w:sz w:val="32"/>
                        </w:rPr>
                        <w:t>王充</w:t>
                      </w:r>
                      <w:r w:rsidRPr="00A63763">
                        <w:rPr>
                          <w:rFonts w:ascii="華康香港標準楷書" w:eastAsia="華康香港標準楷書" w:hAnsi="華康香港標準楷書" w:cs="華康香港標準楷書" w:hint="eastAsia"/>
                          <w:sz w:val="32"/>
                        </w:rPr>
                        <w:t>《</w:t>
                      </w:r>
                      <w:r w:rsidR="00961762">
                        <w:rPr>
                          <w:rFonts w:ascii="華康香港標準楷書" w:eastAsia="華康香港標準楷書" w:hAnsi="華康香港標準楷書" w:cs="華康香港標準楷書" w:hint="eastAsia"/>
                          <w:sz w:val="32"/>
                        </w:rPr>
                        <w:t>論衡</w:t>
                      </w:r>
                      <w:r w:rsidR="00324EFE">
                        <w:rPr>
                          <w:rFonts w:ascii="華康香港標準楷書" w:eastAsia="華康香港標準楷書" w:hAnsi="華康香港標準楷書" w:cs="華康香港標準楷書" w:hint="eastAsia"/>
                          <w:sz w:val="32"/>
                        </w:rPr>
                        <w:t>．</w:t>
                      </w:r>
                      <w:r w:rsidR="00961762">
                        <w:rPr>
                          <w:rFonts w:ascii="華康香港標準楷書" w:eastAsia="華康香港標準楷書" w:hAnsi="華康香港標準楷書" w:cs="華康香港標準楷書" w:hint="eastAsia"/>
                          <w:sz w:val="32"/>
                        </w:rPr>
                        <w:t>薄葬</w:t>
                      </w:r>
                      <w:r w:rsidRPr="00A63763">
                        <w:rPr>
                          <w:rFonts w:ascii="華康香港標準楷書" w:eastAsia="華康香港標準楷書" w:hAnsi="華康香港標準楷書" w:cs="華康香港標準楷書" w:hint="eastAsia"/>
                          <w:sz w:val="32"/>
                        </w:rPr>
                        <w:t>》</w:t>
                      </w:r>
                    </w:p>
                    <w:p w:rsidR="00B50687" w:rsidRPr="00A3638F" w:rsidRDefault="00B50687" w:rsidP="000C016D">
                      <w:pPr>
                        <w:snapToGrid w:val="0"/>
                        <w:spacing w:afterLines="50" w:after="180"/>
                        <w:jc w:val="right"/>
                        <w:rPr>
                          <w:rFonts w:ascii="Times New Roman" w:eastAsia="華康香港標準楷書" w:hAnsi="Times New Roman" w:cs="Times New Roman"/>
                          <w:szCs w:val="24"/>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Han</w:t>
                      </w:r>
                      <w:r w:rsidRPr="00A3638F">
                        <w:rPr>
                          <w:rFonts w:ascii="Times New Roman" w:eastAsia="華康香港標準楷書" w:hAnsi="Times New Roman" w:cs="Times New Roman"/>
                          <w:szCs w:val="24"/>
                        </w:rPr>
                        <w:t xml:space="preserve"> Dynasty) Chapter </w:t>
                      </w:r>
                      <w:r>
                        <w:rPr>
                          <w:rFonts w:ascii="Times New Roman" w:hAnsi="Times New Roman" w:cs="Times New Roman"/>
                          <w:color w:val="000000"/>
                          <w:szCs w:val="24"/>
                          <w:shd w:val="clear" w:color="auto" w:fill="FFFFFF"/>
                        </w:rPr>
                        <w:t>"Bao Zang</w:t>
                      </w:r>
                      <w:r w:rsidRPr="00A3638F">
                        <w:rPr>
                          <w:rFonts w:ascii="Times New Roman" w:hAnsi="Times New Roman" w:cs="Times New Roman"/>
                          <w:color w:val="000000"/>
                          <w:szCs w:val="24"/>
                          <w:shd w:val="clear" w:color="auto" w:fill="FFFFFF"/>
                        </w:rPr>
                        <w:t xml:space="preserve"> ", </w:t>
                      </w:r>
                      <w:r w:rsidRPr="008C2CFF">
                        <w:rPr>
                          <w:rFonts w:ascii="Times New Roman" w:hAnsi="Times New Roman" w:cs="Times New Roman"/>
                          <w:i/>
                          <w:color w:val="000000"/>
                          <w:szCs w:val="24"/>
                          <w:shd w:val="clear" w:color="auto" w:fill="FFFFFF"/>
                        </w:rPr>
                        <w:t>Lun Heng</w:t>
                      </w:r>
                      <w:r w:rsidRPr="00A3638F">
                        <w:rPr>
                          <w:rFonts w:ascii="Times New Roman" w:hAnsi="Times New Roman" w:cs="Times New Roman"/>
                          <w:color w:val="000000"/>
                          <w:szCs w:val="24"/>
                          <w:shd w:val="clear" w:color="auto" w:fill="FFFFFF"/>
                        </w:rPr>
                        <w:t xml:space="preserve"> (by </w:t>
                      </w:r>
                      <w:r>
                        <w:rPr>
                          <w:rFonts w:ascii="Times New Roman" w:hAnsi="Times New Roman" w:cs="Times New Roman"/>
                          <w:color w:val="000000"/>
                          <w:szCs w:val="24"/>
                          <w:shd w:val="clear" w:color="auto" w:fill="FFFFFF"/>
                        </w:rPr>
                        <w:t>Wang</w:t>
                      </w:r>
                      <w:r w:rsidRPr="00A3638F">
                        <w:rPr>
                          <w:rFonts w:ascii="Times New Roman" w:hAnsi="Times New Roman" w:cs="Times New Roman"/>
                          <w:color w:val="000000"/>
                          <w:szCs w:val="24"/>
                          <w:shd w:val="clear" w:color="auto" w:fill="FFFFFF"/>
                        </w:rPr>
                        <w:t xml:space="preserve"> </w:t>
                      </w:r>
                      <w:r>
                        <w:rPr>
                          <w:rFonts w:ascii="Times New Roman" w:hAnsi="Times New Roman" w:cs="Times New Roman"/>
                          <w:color w:val="000000"/>
                          <w:szCs w:val="24"/>
                          <w:shd w:val="clear" w:color="auto" w:fill="FFFFFF"/>
                        </w:rPr>
                        <w:t>Chong)</w:t>
                      </w:r>
                    </w:p>
                    <w:p w:rsidR="00BD1C35" w:rsidRPr="00CA44B8" w:rsidRDefault="00961762" w:rsidP="00BD1C35">
                      <w:pPr>
                        <w:rPr>
                          <w:rFonts w:ascii="華康香港標準楷書" w:eastAsia="華康香港標準楷書" w:hAnsi="華康香港標準楷書" w:cs="華康香港標準楷書"/>
                          <w:b/>
                          <w:sz w:val="32"/>
                        </w:rPr>
                      </w:pPr>
                      <w:r w:rsidRPr="006E3081">
                        <w:rPr>
                          <w:rFonts w:ascii="華康香港標準楷書" w:eastAsia="華康香港標準楷書" w:hAnsi="華康香港標準楷書" w:cs="華康香港標準楷書" w:hint="eastAsia"/>
                          <w:b/>
                          <w:sz w:val="32"/>
                        </w:rPr>
                        <w:t>事莫明</w:t>
                      </w:r>
                      <w:r w:rsidRPr="00B50687">
                        <w:rPr>
                          <w:rFonts w:ascii="華康香港標準楷書" w:eastAsia="華康香港標準楷書" w:hAnsi="華康香港標準楷書" w:cs="華康香港標準楷書" w:hint="eastAsia"/>
                          <w:b/>
                          <w:sz w:val="32"/>
                        </w:rPr>
                        <w:t>於</w:t>
                      </w:r>
                      <w:r w:rsidRPr="006E3081">
                        <w:rPr>
                          <w:rFonts w:ascii="華康香港標準楷書" w:eastAsia="華康香港標準楷書" w:hAnsi="華康香港標準楷書" w:cs="華康香港標準楷書" w:hint="eastAsia"/>
                          <w:b/>
                          <w:sz w:val="32"/>
                        </w:rPr>
                        <w:t>有效，論莫定</w:t>
                      </w:r>
                      <w:r w:rsidRPr="00B50687">
                        <w:rPr>
                          <w:rFonts w:ascii="華康香港標準楷書" w:eastAsia="華康香港標準楷書" w:hAnsi="華康香港標準楷書" w:cs="華康香港標準楷書" w:hint="eastAsia"/>
                          <w:b/>
                          <w:sz w:val="32"/>
                        </w:rPr>
                        <w:t>於</w:t>
                      </w:r>
                      <w:r w:rsidRPr="00961762">
                        <w:rPr>
                          <w:rFonts w:ascii="華康香港標準楷書" w:eastAsia="華康香港標準楷書" w:hAnsi="華康香港標準楷書" w:cs="華康香港標準楷書" w:hint="eastAsia"/>
                          <w:b/>
                          <w:sz w:val="32"/>
                        </w:rPr>
                        <w:t>有證</w:t>
                      </w:r>
                      <w:r w:rsidR="00A63763">
                        <w:rPr>
                          <w:rFonts w:ascii="華康香港標準楷書" w:eastAsia="華康香港標準楷書" w:hAnsi="華康香港標準楷書" w:cs="華康香港標準楷書" w:hint="eastAsia"/>
                          <w:b/>
                          <w:sz w:val="32"/>
                        </w:rPr>
                        <w:t>。</w:t>
                      </w:r>
                    </w:p>
                    <w:p w:rsidR="00B50687" w:rsidRDefault="00B50687" w:rsidP="00B50687">
                      <w:r>
                        <w:rPr>
                          <w:rFonts w:ascii="Times New Roman" w:hAnsi="Times New Roman" w:cs="Times New Roman" w:hint="eastAsia"/>
                        </w:rPr>
                        <w:t>(</w:t>
                      </w:r>
                      <w:r>
                        <w:rPr>
                          <w:rFonts w:ascii="Times New Roman" w:hAnsi="Times New Roman" w:cs="Times New Roman"/>
                        </w:rPr>
                        <w:t>The best way to check the authenticity of a matter is to see if it is effective; the best way to check the credibility of a theory is to see if it has any proof.)</w:t>
                      </w:r>
                    </w:p>
                    <w:p w:rsidR="008A3D4C" w:rsidRPr="008A3D4C" w:rsidRDefault="008A3D4C" w:rsidP="00BD1C35"/>
                  </w:txbxContent>
                </v:textbox>
              </v:shape>
            </w:pict>
          </mc:Fallback>
        </mc:AlternateContent>
      </w:r>
    </w:p>
    <w:sectPr w:rsidR="00756F25" w:rsidSect="00AE6623">
      <w:footerReference w:type="defaul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A00" w:rsidRDefault="00C22A00" w:rsidP="00FA252F">
      <w:r>
        <w:separator/>
      </w:r>
    </w:p>
  </w:endnote>
  <w:endnote w:type="continuationSeparator" w:id="0">
    <w:p w:rsidR="00C22A00" w:rsidRDefault="00C22A00"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華康香港標準楷書(P)">
    <w:panose1 w:val="03000500000000000000"/>
    <w:charset w:val="88"/>
    <w:family w:val="script"/>
    <w:pitch w:val="variable"/>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638753"/>
      <w:docPartObj>
        <w:docPartGallery w:val="Page Numbers (Bottom of Page)"/>
        <w:docPartUnique/>
      </w:docPartObj>
    </w:sdtPr>
    <w:sdtEndPr/>
    <w:sdtContent>
      <w:p w:rsidR="009B3CD8" w:rsidRDefault="009B3CD8">
        <w:pPr>
          <w:pStyle w:val="ad"/>
          <w:jc w:val="right"/>
        </w:pPr>
        <w:r>
          <w:fldChar w:fldCharType="begin"/>
        </w:r>
        <w:r>
          <w:instrText>PAGE   \* MERGEFORMAT</w:instrText>
        </w:r>
        <w:r>
          <w:fldChar w:fldCharType="separate"/>
        </w:r>
        <w:r w:rsidR="00F13DD0" w:rsidRPr="00F13DD0">
          <w:rPr>
            <w:noProof/>
            <w:lang w:val="zh-TW"/>
          </w:rPr>
          <w:t>2</w:t>
        </w:r>
        <w:r>
          <w:fldChar w:fldCharType="end"/>
        </w:r>
      </w:p>
    </w:sdtContent>
  </w:sdt>
  <w:p w:rsidR="009B3CD8" w:rsidRDefault="009B3CD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A00" w:rsidRDefault="00C22A00" w:rsidP="00FA252F">
      <w:r>
        <w:separator/>
      </w:r>
    </w:p>
  </w:footnote>
  <w:footnote w:type="continuationSeparator" w:id="0">
    <w:p w:rsidR="00C22A00" w:rsidRDefault="00C22A00" w:rsidP="00FA252F">
      <w:r>
        <w:continuationSeparator/>
      </w:r>
    </w:p>
  </w:footnote>
  <w:footnote w:id="1">
    <w:p w:rsidR="00FA252F" w:rsidRPr="00B50687" w:rsidRDefault="00FA252F" w:rsidP="00FA252F">
      <w:pPr>
        <w:pStyle w:val="question"/>
        <w:spacing w:before="0" w:beforeAutospacing="0" w:after="0" w:afterAutospacing="0"/>
        <w:rPr>
          <w:rFonts w:eastAsia="華康香港標準楷書"/>
          <w:b/>
          <w:sz w:val="22"/>
          <w:szCs w:val="22"/>
        </w:rPr>
      </w:pPr>
      <w:r>
        <w:rPr>
          <w:rStyle w:val="a9"/>
        </w:rPr>
        <w:footnoteRef/>
      </w:r>
      <w:r>
        <w:t xml:space="preserve"> </w:t>
      </w:r>
      <w:r w:rsidR="00B50687" w:rsidRPr="008B5B28">
        <w:rPr>
          <w:rFonts w:eastAsia="華康香港標準楷書"/>
          <w:b/>
          <w:sz w:val="22"/>
          <w:szCs w:val="22"/>
        </w:rPr>
        <w:t>Information</w:t>
      </w:r>
      <w:r w:rsidR="00B50687" w:rsidRPr="008B5B28">
        <w:rPr>
          <w:rFonts w:eastAsia="華康香港標準楷書"/>
          <w:b/>
          <w:sz w:val="22"/>
          <w:szCs w:val="22"/>
        </w:rPr>
        <w:t>：</w:t>
      </w:r>
      <w:r w:rsidR="00B50687" w:rsidRPr="00B50687">
        <w:rPr>
          <w:rFonts w:eastAsia="華康香港標準楷書"/>
          <w:b/>
          <w:bCs/>
          <w:sz w:val="22"/>
          <w:szCs w:val="22"/>
        </w:rPr>
        <w:t>Collected Cases of Injustice Rectified through Forensic Science</w:t>
      </w:r>
    </w:p>
    <w:p w:rsidR="00FA252F" w:rsidRPr="00B50687" w:rsidRDefault="00B50687" w:rsidP="00B50687">
      <w:pPr>
        <w:pStyle w:val="question"/>
        <w:snapToGrid w:val="0"/>
        <w:spacing w:before="0" w:beforeAutospacing="0" w:after="0" w:afterAutospacing="0"/>
        <w:ind w:leftChars="81" w:left="194"/>
        <w:rPr>
          <w:rFonts w:ascii="華康香港標準楷書" w:eastAsia="華康香港標準楷書" w:hAnsi="華康香港標準楷書" w:cs="華康香港標準楷書"/>
          <w:sz w:val="22"/>
          <w:szCs w:val="22"/>
        </w:rPr>
      </w:pPr>
      <w:r w:rsidRPr="00B50687">
        <w:rPr>
          <w:i/>
          <w:iCs/>
          <w:color w:val="000000"/>
          <w:sz w:val="22"/>
          <w:szCs w:val="22"/>
        </w:rPr>
        <w:t>Collected Cases of Injustice Rectified through Forensic Science</w:t>
      </w:r>
      <w:r w:rsidRPr="00B50687">
        <w:rPr>
          <w:color w:val="000000"/>
          <w:sz w:val="22"/>
          <w:szCs w:val="22"/>
        </w:rPr>
        <w:t>, the first monograph of forensic science in China, is the first book about systematic judicial inspection in the world. It was written by Song Ci of the Song Dynasty, and was finished in 1247. It gave exposition to aspects in physiology, drugs, diagnosis, treatment, prevention, first-aid, autopsy, etc. Within the five hundred years after the publishing of this book, it was a must-have reference book for the judicial officials. Nowadays, many of the contents are still used as reference. This book was circulated outside China and was translated into different languages, including English, French, Dutch, German, Korean, Japanese and Russian. It shows that </w:t>
      </w:r>
      <w:r w:rsidRPr="00B50687">
        <w:rPr>
          <w:i/>
          <w:iCs/>
          <w:color w:val="000000"/>
          <w:sz w:val="22"/>
          <w:szCs w:val="22"/>
        </w:rPr>
        <w:t>Collected Cases of Injustice Rectified through Forensic Science</w:t>
      </w:r>
      <w:r w:rsidRPr="00B50687">
        <w:rPr>
          <w:color w:val="000000"/>
          <w:sz w:val="22"/>
          <w:szCs w:val="22"/>
        </w:rPr>
        <w:t> has a influential position in the world history of forensic science.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3F40"/>
    <w:multiLevelType w:val="hybridMultilevel"/>
    <w:tmpl w:val="871CBCE6"/>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F243408"/>
    <w:multiLevelType w:val="hybridMultilevel"/>
    <w:tmpl w:val="43C2D4B8"/>
    <w:lvl w:ilvl="0" w:tplc="2CE6F898">
      <w:start w:val="1"/>
      <w:numFmt w:val="decimal"/>
      <w:lvlText w:val="%1."/>
      <w:lvlJc w:val="left"/>
      <w:pPr>
        <w:ind w:left="360" w:hanging="36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A46C0"/>
    <w:rsid w:val="000A692F"/>
    <w:rsid w:val="000B0821"/>
    <w:rsid w:val="000C016D"/>
    <w:rsid w:val="000D2DE6"/>
    <w:rsid w:val="000E0B13"/>
    <w:rsid w:val="000E174F"/>
    <w:rsid w:val="00122849"/>
    <w:rsid w:val="00126BF7"/>
    <w:rsid w:val="00146BA2"/>
    <w:rsid w:val="00192EB5"/>
    <w:rsid w:val="001D72BE"/>
    <w:rsid w:val="0021781B"/>
    <w:rsid w:val="00235F24"/>
    <w:rsid w:val="00255A85"/>
    <w:rsid w:val="00281610"/>
    <w:rsid w:val="00286169"/>
    <w:rsid w:val="002A0A56"/>
    <w:rsid w:val="002F0C02"/>
    <w:rsid w:val="003028EF"/>
    <w:rsid w:val="00324EFE"/>
    <w:rsid w:val="00356FCF"/>
    <w:rsid w:val="00366987"/>
    <w:rsid w:val="003A7642"/>
    <w:rsid w:val="003C0187"/>
    <w:rsid w:val="003E1992"/>
    <w:rsid w:val="003E3D41"/>
    <w:rsid w:val="00407881"/>
    <w:rsid w:val="004340B1"/>
    <w:rsid w:val="004946D8"/>
    <w:rsid w:val="00496DFB"/>
    <w:rsid w:val="004C134C"/>
    <w:rsid w:val="004E513C"/>
    <w:rsid w:val="00527D91"/>
    <w:rsid w:val="00533254"/>
    <w:rsid w:val="00536F77"/>
    <w:rsid w:val="00543955"/>
    <w:rsid w:val="0056018B"/>
    <w:rsid w:val="00562B5B"/>
    <w:rsid w:val="00565A55"/>
    <w:rsid w:val="00605531"/>
    <w:rsid w:val="0062474D"/>
    <w:rsid w:val="0063795A"/>
    <w:rsid w:val="00694E16"/>
    <w:rsid w:val="006B374F"/>
    <w:rsid w:val="006E3081"/>
    <w:rsid w:val="007476EF"/>
    <w:rsid w:val="007541F3"/>
    <w:rsid w:val="00756F25"/>
    <w:rsid w:val="00774FC7"/>
    <w:rsid w:val="00786003"/>
    <w:rsid w:val="00793694"/>
    <w:rsid w:val="007B53C4"/>
    <w:rsid w:val="007F0A0B"/>
    <w:rsid w:val="007F10B4"/>
    <w:rsid w:val="00860C8F"/>
    <w:rsid w:val="0087420C"/>
    <w:rsid w:val="00877D9B"/>
    <w:rsid w:val="008A3D4C"/>
    <w:rsid w:val="008C2CFF"/>
    <w:rsid w:val="008D027A"/>
    <w:rsid w:val="009139DD"/>
    <w:rsid w:val="009544D0"/>
    <w:rsid w:val="00961762"/>
    <w:rsid w:val="009729C4"/>
    <w:rsid w:val="009B3CD8"/>
    <w:rsid w:val="00A369F9"/>
    <w:rsid w:val="00A56A41"/>
    <w:rsid w:val="00A60179"/>
    <w:rsid w:val="00A63763"/>
    <w:rsid w:val="00A97A1E"/>
    <w:rsid w:val="00AD52DB"/>
    <w:rsid w:val="00AD555C"/>
    <w:rsid w:val="00AE6623"/>
    <w:rsid w:val="00B50687"/>
    <w:rsid w:val="00BA18CF"/>
    <w:rsid w:val="00BC0122"/>
    <w:rsid w:val="00BC591A"/>
    <w:rsid w:val="00BD1C35"/>
    <w:rsid w:val="00C22A00"/>
    <w:rsid w:val="00C338D2"/>
    <w:rsid w:val="00C7722D"/>
    <w:rsid w:val="00C834C1"/>
    <w:rsid w:val="00CA44B8"/>
    <w:rsid w:val="00CD5877"/>
    <w:rsid w:val="00D4670A"/>
    <w:rsid w:val="00D57DF1"/>
    <w:rsid w:val="00D93C5A"/>
    <w:rsid w:val="00DA502A"/>
    <w:rsid w:val="00DD546C"/>
    <w:rsid w:val="00E12A3B"/>
    <w:rsid w:val="00E14726"/>
    <w:rsid w:val="00E806BF"/>
    <w:rsid w:val="00E9144E"/>
    <w:rsid w:val="00EA1242"/>
    <w:rsid w:val="00EA3EFB"/>
    <w:rsid w:val="00EC5FB9"/>
    <w:rsid w:val="00ED6925"/>
    <w:rsid w:val="00F13DD0"/>
    <w:rsid w:val="00FA25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E0F08"/>
  <w15:docId w15:val="{1DD8B3B5-6834-48EB-969D-BD872DAD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B80CE-7AB6-4EEA-B80E-096DB345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75</Words>
  <Characters>429</Characters>
  <Application>Microsoft Office Word</Application>
  <DocSecurity>0</DocSecurity>
  <Lines>3</Lines>
  <Paragraphs>1</Paragraphs>
  <ScaleCrop>false</ScaleCrop>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2018-08-01T08:41:00Z</cp:lastPrinted>
  <dcterms:created xsi:type="dcterms:W3CDTF">2018-10-08T01:05:00Z</dcterms:created>
  <dcterms:modified xsi:type="dcterms:W3CDTF">2018-11-19T01:30:00Z</dcterms:modified>
</cp:coreProperties>
</file>