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D55BD" w:rsidRDefault="00BC591A" w:rsidP="00BB14F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D55BD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BB14F1" w:rsidRDefault="00BD1C35" w:rsidP="00BB14F1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B14F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24DC2" w:rsidRPr="00BB14F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認真負責</w:t>
      </w:r>
    </w:p>
    <w:p w:rsidR="00FA252F" w:rsidRPr="00BB14F1" w:rsidRDefault="00424DC2" w:rsidP="00BB14F1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BB14F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重視責任</w:t>
      </w:r>
      <w:r w:rsidR="000D2DE6" w:rsidRPr="00BB14F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BB14F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不敷衍苟且</w:t>
      </w:r>
      <w:r w:rsidR="007F10B4" w:rsidRPr="00BB14F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BB14F1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知所補過</w:t>
      </w:r>
    </w:p>
    <w:p w:rsidR="00FA252F" w:rsidRDefault="00FA252F"/>
    <w:p w:rsidR="00E14726" w:rsidRPr="000D55BD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0D55BD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5168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0D55BD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5331A2" w:rsidRPr="000D55BD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大禹治水因公忘私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0D55BD" w:rsidRDefault="00FA252F" w:rsidP="00C56F05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6"/>
          <w:szCs w:val="32"/>
        </w:rPr>
      </w:pPr>
      <w:r w:rsidRPr="000D55BD">
        <w:rPr>
          <w:rFonts w:ascii="Times New Roman" w:eastAsia="華康香港標準楷書" w:hAnsi="Times New Roman" w:cs="Times New Roman"/>
          <w:b/>
          <w:sz w:val="36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194"/>
      </w:tblGrid>
      <w:tr w:rsidR="00FA252F" w:rsidTr="00FA252F">
        <w:tc>
          <w:tcPr>
            <w:tcW w:w="4181" w:type="dxa"/>
          </w:tcPr>
          <w:p w:rsidR="00FA252F" w:rsidRDefault="00641A63" w:rsidP="000D55BD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56F05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37A98E" wp14:editId="5B70B6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F05" w:rsidRPr="00641A63" w:rsidRDefault="00C56F05" w:rsidP="00C56F0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641A63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7A9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1.2pt;margin-top:1.5pt;width:39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CcXPSb3gAA&#10;AAYBAAAPAAAAAAAAAAAAAAAAAJ0EAABkcnMvZG93bnJldi54bWxQSwUGAAAAAAQABADzAAAAqAUA&#10;AAAA&#10;" filled="f" stroked="f" strokeweight=".5pt">
                      <v:textbox>
                        <w:txbxContent>
                          <w:p w:rsidR="00C56F05" w:rsidRPr="00641A63" w:rsidRDefault="00C56F05" w:rsidP="00C56F05">
                            <w:pPr>
                              <w:rPr>
                                <w:sz w:val="14"/>
                              </w:rPr>
                            </w:pPr>
                            <w:r w:rsidRPr="00641A63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79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7FEA3330" wp14:editId="56BAB33E">
                  <wp:extent cx="2390775" cy="1666875"/>
                  <wp:effectExtent l="0" t="0" r="9525" b="9525"/>
                  <wp:docPr id="1" name="圖片 1" descr="C:\Users\edbuser\Desktop\6-8\致知達德\個人篇\認真負責\大禹治水因公忘私\04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認真負責\大禹治水因公忘私\04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641A63" w:rsidP="00641A63">
            <w:pPr>
              <w:ind w:leftChars="108" w:left="259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56F05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FE7A7A" wp14:editId="37AD7103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F05" w:rsidRPr="00641A63" w:rsidRDefault="00C56F05" w:rsidP="00C56F05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641A63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E7A7A" id="文字方塊 22" o:spid="_x0000_s1027" type="#_x0000_t202" style="position:absolute;left:0;text-align:left;margin-left:-10.3pt;margin-top:1.9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AsAvQU&#10;3wAAAAcBAAAPAAAAAAAAAAAAAAAAAJ8EAABkcnMvZG93bnJldi54bWxQSwUGAAAAAAQABADzAAAA&#10;qwUAAAAA&#10;" filled="f" stroked="f" strokeweight=".5pt">
                      <v:textbox>
                        <w:txbxContent>
                          <w:p w:rsidR="00C56F05" w:rsidRPr="00641A63" w:rsidRDefault="00C56F05" w:rsidP="00C56F05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641A63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79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537B46A3" wp14:editId="3B51B162">
                  <wp:extent cx="2419350" cy="1666875"/>
                  <wp:effectExtent l="0" t="0" r="0" b="9525"/>
                  <wp:docPr id="2" name="圖片 2" descr="C:\Users\edbuser\Desktop\6-8\致知達德\個人篇\認真負責\大禹治水因公忘私\04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認真負責\大禹治水因公忘私\04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641A63" w:rsidP="000D55BD">
            <w:pPr>
              <w:ind w:leftChars="180" w:left="43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56F05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D0A6A7" wp14:editId="0E965FE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F05" w:rsidRPr="00562475" w:rsidRDefault="00C56F05" w:rsidP="00C56F0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41A63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A6A7" id="文字方塊 23" o:spid="_x0000_s1028" type="#_x0000_t202" style="position:absolute;left:0;text-align:left;margin-left:-1.95pt;margin-top:1.95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" filled="f" stroked="f" strokeweight=".5pt">
                      <v:textbox>
                        <w:txbxContent>
                          <w:p w:rsidR="00C56F05" w:rsidRPr="00562475" w:rsidRDefault="00C56F05" w:rsidP="00C56F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41A63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79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80ED218" wp14:editId="7B9EC638">
                  <wp:extent cx="2390775" cy="1666875"/>
                  <wp:effectExtent l="0" t="0" r="9525" b="9525"/>
                  <wp:docPr id="3" name="圖片 3" descr="C:\Users\edbuser\Desktop\6-8\致知達德\個人篇\認真負責\大禹治水因公忘私\04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認真負責\大禹治水因公忘私\04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641A63" w:rsidP="00641A63">
            <w:pPr>
              <w:ind w:leftChars="108" w:left="259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56F05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B60A2" wp14:editId="3A96FD8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30480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F05" w:rsidRPr="001E423F" w:rsidRDefault="00C56F05" w:rsidP="00C56F0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41A63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60A2" id="文字方塊 25" o:spid="_x0000_s1029" type="#_x0000_t202" style="position:absolute;left:0;text-align:left;margin-left:-9.1pt;margin-top:2.4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PDqO&#10;XN8AAAAHAQAADwAAAAAAAAAAAAAAAACgBAAAZHJzL2Rvd25yZXYueG1sUEsFBgAAAAAEAAQA8wAA&#10;AKwFAAAAAA==&#10;" filled="f" stroked="f" strokeweight=".5pt">
                      <v:textbox>
                        <w:txbxContent>
                          <w:p w:rsidR="00C56F05" w:rsidRPr="001E423F" w:rsidRDefault="00C56F05" w:rsidP="00C56F05">
                            <w:pPr>
                              <w:rPr>
                                <w:sz w:val="20"/>
                              </w:rPr>
                            </w:pPr>
                            <w:r w:rsidRPr="00641A63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79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5275AF1" wp14:editId="21D88820">
                  <wp:extent cx="2400300" cy="1666875"/>
                  <wp:effectExtent l="0" t="0" r="0" b="9525"/>
                  <wp:docPr id="4" name="圖片 4" descr="C:\Users\edbuser\Desktop\6-8\致知達德\個人篇\認真負責\大禹治水因公忘私\04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認真負責\大禹治水因公忘私\04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BB14F1" w:rsidRDefault="006D05B9" w:rsidP="00095596">
      <w:pPr>
        <w:ind w:leftChars="186" w:left="446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BB14F1">
        <w:rPr>
          <w:rFonts w:ascii="Verdana" w:hAnsi="Verdana" w:hint="eastAsia"/>
          <w:color w:val="000000"/>
          <w:szCs w:val="28"/>
          <w:shd w:val="clear" w:color="auto" w:fill="FFFFFF"/>
        </w:rPr>
        <w:t>故事改編自（漢）司馬遷《史記．夏本紀》</w:t>
      </w:r>
      <w:r w:rsidR="00FA252F" w:rsidRPr="00095596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095596">
        <w:rPr>
          <w:rFonts w:ascii="Times New Roman" w:eastAsia="華康香港標準楷書(P)" w:hAnsi="Times New Roman" w:cs="Times New Roman"/>
          <w:position w:val="6"/>
          <w:sz w:val="22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  <w:bookmarkStart w:id="0" w:name="_GoBack"/>
      <w:bookmarkEnd w:id="0"/>
    </w:p>
    <w:p w:rsidR="00E14726" w:rsidRPr="000D55BD" w:rsidRDefault="00E14726" w:rsidP="000D55B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D55BD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0D55BD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DA3FE3" w:rsidP="00BB14F1">
      <w:pPr>
        <w:pStyle w:val="a3"/>
        <w:numPr>
          <w:ilvl w:val="0"/>
          <w:numId w:val="4"/>
        </w:numPr>
        <w:snapToGrid w:val="0"/>
        <w:ind w:leftChars="0" w:left="715" w:hanging="380"/>
        <w:rPr>
          <w:rFonts w:ascii="Times New Roman" w:eastAsia="華康香港標準楷書" w:hAnsi="Times New Roman" w:cs="Times New Roman"/>
          <w:sz w:val="32"/>
          <w:szCs w:val="32"/>
        </w:rPr>
      </w:pPr>
      <w:r w:rsidRPr="00C56F05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大禹</w:t>
      </w: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因治水的緣故，三過家門而不入，我們從他身上學到甚麼？</w:t>
      </w:r>
    </w:p>
    <w:p w:rsidR="00756F25" w:rsidRPr="00A369F9" w:rsidRDefault="00DA3FE3" w:rsidP="000D55BD">
      <w:pPr>
        <w:pStyle w:val="a3"/>
        <w:numPr>
          <w:ilvl w:val="0"/>
          <w:numId w:val="4"/>
        </w:numPr>
        <w:snapToGrid w:val="0"/>
        <w:spacing w:line="520" w:lineRule="exact"/>
        <w:ind w:leftChars="0" w:left="715" w:hanging="380"/>
        <w:rPr>
          <w:rFonts w:ascii="Times New Roman" w:eastAsia="華康香港標準楷書" w:hAnsi="Times New Roman" w:cs="Times New Roman"/>
          <w:sz w:val="32"/>
          <w:szCs w:val="32"/>
        </w:rPr>
      </w:pP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在當時的環境之下，</w:t>
      </w:r>
      <w:r w:rsidRPr="00C56F05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禹</w:t>
      </w: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應該爭分奪秒去治水，還是應該留些時間探望家人？試說說你的意見。</w:t>
      </w:r>
    </w:p>
    <w:p w:rsidR="00756F25" w:rsidRPr="00A369F9" w:rsidRDefault="00DA3FE3" w:rsidP="000D55BD">
      <w:pPr>
        <w:pStyle w:val="a3"/>
        <w:numPr>
          <w:ilvl w:val="0"/>
          <w:numId w:val="4"/>
        </w:numPr>
        <w:snapToGrid w:val="0"/>
        <w:spacing w:line="520" w:lineRule="exact"/>
        <w:ind w:leftChars="0" w:left="715" w:hanging="380"/>
        <w:rPr>
          <w:rFonts w:ascii="Times New Roman" w:eastAsia="華康香港標準楷書" w:hAnsi="Times New Roman" w:cs="Times New Roman"/>
          <w:sz w:val="32"/>
          <w:szCs w:val="32"/>
        </w:rPr>
      </w:pP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今天，媽媽想帶你到</w:t>
      </w:r>
      <w:r w:rsidRPr="00C56F05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迪士尼樂園</w:t>
      </w: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遊玩，但你忽然想起已經約了同學做專題研習，你會怎樣選擇？為甚麼？</w:t>
      </w:r>
    </w:p>
    <w:p w:rsidR="00AD52DB" w:rsidRDefault="00DA3FE3" w:rsidP="000D55BD">
      <w:pPr>
        <w:pStyle w:val="a3"/>
        <w:numPr>
          <w:ilvl w:val="0"/>
          <w:numId w:val="4"/>
        </w:numPr>
        <w:snapToGrid w:val="0"/>
        <w:spacing w:line="520" w:lineRule="exact"/>
        <w:ind w:leftChars="0" w:left="715" w:hanging="380"/>
        <w:rPr>
          <w:rFonts w:ascii="Times New Roman" w:eastAsia="華康香港標準楷書" w:hAnsi="Times New Roman" w:cs="Times New Roman"/>
          <w:sz w:val="32"/>
          <w:szCs w:val="32"/>
        </w:rPr>
      </w:pP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你是認真負責的人嗎？試舉一個生活實例說明。</w:t>
      </w:r>
    </w:p>
    <w:p w:rsidR="00DA3FE3" w:rsidRDefault="00DA3FE3" w:rsidP="000D55BD">
      <w:pPr>
        <w:pStyle w:val="a3"/>
        <w:numPr>
          <w:ilvl w:val="0"/>
          <w:numId w:val="4"/>
        </w:numPr>
        <w:snapToGrid w:val="0"/>
        <w:spacing w:line="520" w:lineRule="exact"/>
        <w:ind w:leftChars="0" w:left="715" w:hanging="380"/>
        <w:rPr>
          <w:rFonts w:ascii="Times New Roman" w:eastAsia="華康香港標準楷書" w:hAnsi="Times New Roman" w:cs="Times New Roman"/>
          <w:sz w:val="32"/>
          <w:szCs w:val="32"/>
        </w:rPr>
      </w:pPr>
      <w:r w:rsidRPr="00DA3FE3">
        <w:rPr>
          <w:rFonts w:ascii="Times New Roman" w:eastAsia="華康香港標準楷書" w:hAnsi="Times New Roman" w:cs="Times New Roman" w:hint="eastAsia"/>
          <w:sz w:val="32"/>
          <w:szCs w:val="32"/>
        </w:rPr>
        <w:t>請從實際生活中舉出一個「因公忘私」的實例。</w:t>
      </w:r>
    </w:p>
    <w:p w:rsidR="00527D91" w:rsidRPr="00DA3FE3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0D55BD" w:rsidRDefault="00756F25" w:rsidP="000D55BD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0D55BD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0D55BD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0D55BD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46437</wp:posOffset>
                </wp:positionH>
                <wp:positionV relativeFrom="paragraph">
                  <wp:posOffset>51707</wp:posOffset>
                </wp:positionV>
                <wp:extent cx="5296395" cy="328612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DA3F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DA3F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班固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DA3F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漢書．賈誼傳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DA3FE3" w:rsidP="00BB14F1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主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耳</w:t>
                            </w:r>
                            <w:r w:rsidR="00BB14F1" w:rsidRP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忘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身</w:t>
                            </w:r>
                            <w:r w:rsidR="003B3B5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，國耳忘家，公耳忘私，利不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苟</w:t>
                            </w:r>
                            <w:r w:rsidR="003B3B5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，害不苟去，唯義所在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 w:rsidP="00BB14F1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3FE3">
                              <w:rPr>
                                <w:rFonts w:hint="eastAsia"/>
                              </w:rPr>
                              <w:t>為了主上而忘卻自身的利益；為了國家而暫且把家庭放下；為了公事而忘記私人的利益；不會因為貪圖利益而草率地去行事；也不會因為事情有害處便輕率地放棄。這就是義理了</w:t>
                            </w:r>
                            <w:r w:rsidR="00E83D9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Pr="00BB14F1" w:rsidRDefault="00BB14F1" w:rsidP="00192E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DA3FE3" w:rsidRPr="00BB14F1">
                              <w:rPr>
                                <w:rFonts w:ascii="Times New Roman" w:hAnsi="Times New Roman" w:cs="Times New Roman"/>
                              </w:rPr>
                              <w:t>耳</w:t>
                            </w:r>
                            <w:r w:rsidR="00192EB5" w:rsidRPr="00BB14F1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DA3FE3" w:rsidRPr="00BB14F1">
                              <w:rPr>
                                <w:rFonts w:ascii="Times New Roman" w:hAnsi="Times New Roman" w:cs="Times New Roman"/>
                              </w:rPr>
                              <w:t>與「而」字相通，解作「以致」</w:t>
                            </w:r>
                          </w:p>
                          <w:p w:rsidR="00192EB5" w:rsidRPr="00BB14F1" w:rsidRDefault="00BB14F1" w:rsidP="00BB14F1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DA3FE3" w:rsidRPr="00BB14F1">
                              <w:rPr>
                                <w:rFonts w:ascii="Times New Roman" w:hAnsi="Times New Roman" w:cs="Times New Roman"/>
                              </w:rPr>
                              <w:t>身</w:t>
                            </w:r>
                            <w:r w:rsidR="00192EB5" w:rsidRPr="00BB14F1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ED5AF6" w:rsidRPr="00BB14F1">
                              <w:rPr>
                                <w:rFonts w:ascii="Times New Roman" w:hAnsi="Times New Roman" w:cs="Times New Roman"/>
                              </w:rPr>
                              <w:t>解作自身，也即是自己</w:t>
                            </w:r>
                          </w:p>
                          <w:p w:rsidR="00192EB5" w:rsidRDefault="00BB14F1" w:rsidP="00BB14F1">
                            <w:pPr>
                              <w:ind w:leftChars="303" w:left="727"/>
                            </w:pP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  <w:r w:rsidR="00DA3FE3" w:rsidRPr="00BB14F1">
                              <w:rPr>
                                <w:rFonts w:hint="eastAsia"/>
                              </w:rPr>
                              <w:t>苟</w:t>
                            </w:r>
                            <w:r w:rsidR="007F0A0B" w:rsidRPr="00BB14F1">
                              <w:rPr>
                                <w:rFonts w:hint="eastAsia"/>
                              </w:rPr>
                              <w:t>：</w:t>
                            </w:r>
                            <w:r w:rsidR="00ED5AF6">
                              <w:rPr>
                                <w:rFonts w:hint="eastAsia"/>
                              </w:rPr>
                              <w:t>輕率地，草率地</w:t>
                            </w:r>
                          </w:p>
                          <w:p w:rsidR="00AD555C" w:rsidRPr="00FA252F" w:rsidRDefault="00AD555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65pt;margin-top:4.05pt;width:417.05pt;height:2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" fillcolor="white [3201]" strokeweight=".5pt">
                <v:textbox>
                  <w:txbxContent>
                    <w:p w:rsidR="00FA252F" w:rsidRPr="00AD555C" w:rsidRDefault="00AD555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DA3F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DA3F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班固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DA3F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漢書．賈誼傳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DA3FE3" w:rsidP="00BB14F1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主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耳</w:t>
                      </w:r>
                      <w:r w:rsidR="00BB14F1" w:rsidRP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忘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身</w:t>
                      </w:r>
                      <w:r w:rsidR="003B3B5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，國耳忘家，公耳忘私，利不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苟</w:t>
                      </w:r>
                      <w:r w:rsidR="003B3B5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就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，害不苟去，唯義所在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 w:rsidP="00BB14F1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A3FE3">
                        <w:rPr>
                          <w:rFonts w:hint="eastAsia"/>
                        </w:rPr>
                        <w:t>為了主上而忘卻自身的利益；為了國家而暫且把家庭放下；為了公事而忘記私人的利益；不會因為貪圖利益而草率地去行事；也不會因為事情有害處便輕率地放棄。這就是義理了</w:t>
                      </w:r>
                      <w:r w:rsidR="00E83D90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Pr="00BB14F1" w:rsidRDefault="00BB14F1" w:rsidP="00192E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DA3FE3" w:rsidRPr="00BB14F1">
                        <w:rPr>
                          <w:rFonts w:ascii="Times New Roman" w:hAnsi="Times New Roman" w:cs="Times New Roman"/>
                        </w:rPr>
                        <w:t>耳</w:t>
                      </w:r>
                      <w:r w:rsidR="00192EB5" w:rsidRPr="00BB14F1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DA3FE3" w:rsidRPr="00BB14F1">
                        <w:rPr>
                          <w:rFonts w:ascii="Times New Roman" w:hAnsi="Times New Roman" w:cs="Times New Roman"/>
                        </w:rPr>
                        <w:t>與「而」字相通，解作「以致」</w:t>
                      </w:r>
                    </w:p>
                    <w:p w:rsidR="00192EB5" w:rsidRPr="00BB14F1" w:rsidRDefault="00BB14F1" w:rsidP="00BB14F1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DA3FE3" w:rsidRPr="00BB14F1">
                        <w:rPr>
                          <w:rFonts w:ascii="Times New Roman" w:hAnsi="Times New Roman" w:cs="Times New Roman"/>
                        </w:rPr>
                        <w:t>身</w:t>
                      </w:r>
                      <w:r w:rsidR="00192EB5" w:rsidRPr="00BB14F1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ED5AF6" w:rsidRPr="00BB14F1">
                        <w:rPr>
                          <w:rFonts w:ascii="Times New Roman" w:hAnsi="Times New Roman" w:cs="Times New Roman"/>
                        </w:rPr>
                        <w:t>解作自身，也即是自己</w:t>
                      </w:r>
                    </w:p>
                    <w:p w:rsidR="00192EB5" w:rsidRDefault="00BB14F1" w:rsidP="00BB14F1">
                      <w:pPr>
                        <w:ind w:leftChars="303" w:left="727"/>
                      </w:pPr>
                      <w:r w:rsidRPr="00BB14F1">
                        <w:rPr>
                          <w:rFonts w:ascii="Times New Roman" w:hAnsi="Times New Roman" w:cs="Times New Roman"/>
                        </w:rPr>
                        <w:t>3.</w:t>
                      </w:r>
                      <w:r>
                        <w:t xml:space="preserve"> </w:t>
                      </w:r>
                      <w:r w:rsidR="00DA3FE3" w:rsidRPr="00BB14F1">
                        <w:rPr>
                          <w:rFonts w:hint="eastAsia"/>
                        </w:rPr>
                        <w:t>苟</w:t>
                      </w:r>
                      <w:r w:rsidR="007F0A0B" w:rsidRPr="00BB14F1">
                        <w:rPr>
                          <w:rFonts w:hint="eastAsia"/>
                        </w:rPr>
                        <w:t>：</w:t>
                      </w:r>
                      <w:r w:rsidR="00ED5AF6">
                        <w:rPr>
                          <w:rFonts w:hint="eastAsia"/>
                        </w:rPr>
                        <w:t>輕率地，草率地</w:t>
                      </w:r>
                    </w:p>
                    <w:p w:rsidR="00AD555C" w:rsidRPr="00FA252F" w:rsidRDefault="00AD555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0D55BD" w:rsidRDefault="000D55BD">
      <w:pPr>
        <w:widowControl/>
      </w:pPr>
      <w:r>
        <w:br w:type="page"/>
      </w:r>
    </w:p>
    <w:p w:rsidR="007F0A0B" w:rsidRDefault="00E83D90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8FCF" wp14:editId="09D0D7F6">
                <wp:simplePos x="0" y="0"/>
                <wp:positionH relativeFrom="column">
                  <wp:posOffset>46437</wp:posOffset>
                </wp:positionH>
                <wp:positionV relativeFrom="paragraph">
                  <wp:posOffset>25845</wp:posOffset>
                </wp:positionV>
                <wp:extent cx="5211363" cy="2790702"/>
                <wp:effectExtent l="0" t="0" r="27940" b="1016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1363" cy="2790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77FD4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（漢）班固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漢書．賈山傳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536F77" w:rsidRPr="003E22E3" w:rsidRDefault="00F77FD4" w:rsidP="00C436F7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不能盡其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心</w:t>
                            </w:r>
                            <w:r w:rsidR="00BB14F1" w:rsidRP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，則不能盡其力；不能盡其力，則不能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成</w:t>
                            </w:r>
                            <w:r w:rsid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功</w:t>
                            </w:r>
                            <w:r w:rsid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7541F3"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Default="00F77FD4" w:rsidP="00C436F7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（不竭盡自己的心思，就不能盡自己的能力去做事；不能盡自己的能力去做事，就不能把事情做好。）</w:t>
                            </w:r>
                          </w:p>
                          <w:p w:rsidR="00F77FD4" w:rsidRDefault="00F77FD4" w:rsidP="00F77FD4"/>
                          <w:p w:rsidR="00F77FD4" w:rsidRPr="00BB14F1" w:rsidRDefault="00BB14F1" w:rsidP="00F77F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77FD4" w:rsidRPr="00BB14F1">
                              <w:rPr>
                                <w:rFonts w:ascii="Times New Roman" w:hAnsi="Times New Roman" w:cs="Times New Roman"/>
                              </w:rPr>
                              <w:t>心：心思</w:t>
                            </w:r>
                          </w:p>
                          <w:p w:rsidR="00F77FD4" w:rsidRPr="00BB14F1" w:rsidRDefault="00BB14F1" w:rsidP="00BB14F1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F77FD4" w:rsidRPr="00BB14F1">
                              <w:rPr>
                                <w:rFonts w:ascii="Times New Roman" w:hAnsi="Times New Roman" w:cs="Times New Roman"/>
                              </w:rPr>
                              <w:t>成：把事情做好</w:t>
                            </w:r>
                          </w:p>
                          <w:p w:rsidR="004E513C" w:rsidRDefault="00BB14F1" w:rsidP="00BB14F1">
                            <w:pPr>
                              <w:ind w:leftChars="297" w:left="713"/>
                            </w:pP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F77FD4" w:rsidRPr="00BB14F1">
                              <w:rPr>
                                <w:rFonts w:hint="eastAsia"/>
                              </w:rPr>
                              <w:t>功：</w:t>
                            </w:r>
                            <w:r w:rsidR="00F77FD4">
                              <w:rPr>
                                <w:rFonts w:hint="eastAsia"/>
                              </w:rPr>
                              <w:t>指事情、工作</w:t>
                            </w:r>
                          </w:p>
                          <w:p w:rsidR="00F77FD4" w:rsidRPr="00F77FD4" w:rsidRDefault="00F77FD4" w:rsidP="00F77FD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8FCF" id="文字方塊 9" o:spid="_x0000_s1031" type="#_x0000_t202" style="position:absolute;margin-left:3.65pt;margin-top:2.05pt;width:410.3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" fillcolor="white [3201]" strokeweight=".5pt">
                <v:textbox>
                  <w:txbxContent>
                    <w:p w:rsidR="007B53C4" w:rsidRPr="00FA252F" w:rsidRDefault="00F77FD4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（漢）班固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漢書．賈山傳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536F77" w:rsidRPr="003E22E3" w:rsidRDefault="00F77FD4" w:rsidP="00C436F7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不能盡其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心</w:t>
                      </w:r>
                      <w:r w:rsidR="00BB14F1" w:rsidRP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，則不能盡其力；不能盡其力，則不能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成</w:t>
                      </w:r>
                      <w:r w:rsid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功</w:t>
                      </w:r>
                      <w:r w:rsid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7541F3"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Default="00F77FD4" w:rsidP="00C436F7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（不竭盡自己的心思，就不能盡自己的能力去做事；不能盡自己的能力去做事，就不能把事情做好。）</w:t>
                      </w:r>
                    </w:p>
                    <w:p w:rsidR="00F77FD4" w:rsidRDefault="00F77FD4" w:rsidP="00F77FD4"/>
                    <w:p w:rsidR="00F77FD4" w:rsidRPr="00BB14F1" w:rsidRDefault="00BB14F1" w:rsidP="00F77F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77FD4" w:rsidRPr="00BB14F1">
                        <w:rPr>
                          <w:rFonts w:ascii="Times New Roman" w:hAnsi="Times New Roman" w:cs="Times New Roman"/>
                        </w:rPr>
                        <w:t>心：心思</w:t>
                      </w:r>
                    </w:p>
                    <w:p w:rsidR="00F77FD4" w:rsidRPr="00BB14F1" w:rsidRDefault="00BB14F1" w:rsidP="00BB14F1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F77FD4" w:rsidRPr="00BB14F1">
                        <w:rPr>
                          <w:rFonts w:ascii="Times New Roman" w:hAnsi="Times New Roman" w:cs="Times New Roman"/>
                        </w:rPr>
                        <w:t>成：把事情做好</w:t>
                      </w:r>
                    </w:p>
                    <w:p w:rsidR="004E513C" w:rsidRDefault="00BB14F1" w:rsidP="00BB14F1">
                      <w:pPr>
                        <w:ind w:leftChars="297" w:left="713"/>
                      </w:pP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F77FD4" w:rsidRPr="00BB14F1">
                        <w:rPr>
                          <w:rFonts w:hint="eastAsia"/>
                        </w:rPr>
                        <w:t>功：</w:t>
                      </w:r>
                      <w:r w:rsidR="00F77FD4">
                        <w:rPr>
                          <w:rFonts w:hint="eastAsia"/>
                        </w:rPr>
                        <w:t>指事情、工作</w:t>
                      </w:r>
                    </w:p>
                    <w:p w:rsidR="00F77FD4" w:rsidRPr="00F77FD4" w:rsidRDefault="00F77FD4" w:rsidP="00F77FD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B53C4" w:rsidRDefault="007B53C4"/>
    <w:p w:rsidR="007B53C4" w:rsidRDefault="007B53C4"/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9878" wp14:editId="5374117A">
                <wp:simplePos x="0" y="0"/>
                <wp:positionH relativeFrom="column">
                  <wp:posOffset>58313</wp:posOffset>
                </wp:positionH>
                <wp:positionV relativeFrom="paragraph">
                  <wp:posOffset>1887302</wp:posOffset>
                </wp:positionV>
                <wp:extent cx="5236845" cy="2327564"/>
                <wp:effectExtent l="0" t="0" r="20955" b="158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232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FF551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FF551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韓愈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F551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為裴相公讓官表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FF551F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苦心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焦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思</w:t>
                            </w:r>
                            <w:r w:rsidR="00BB14F1" w:rsidRP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，以日繼夜，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苟</w:t>
                            </w:r>
                            <w:r w:rsidR="00BB14F1" w:rsidRPr="00BB14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B14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利於國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，知無不為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F551F">
                              <w:rPr>
                                <w:rFonts w:hint="eastAsia"/>
                              </w:rPr>
                              <w:t>日夜不停地費心思花精神，只要知道是對國家有利的事情，沒有不竭力去做的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BD1C35"/>
                          <w:p w:rsidR="008A3D4C" w:rsidRPr="00BB14F1" w:rsidRDefault="00BB14F1" w:rsidP="008A3D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F551F" w:rsidRPr="00BB14F1">
                              <w:rPr>
                                <w:rFonts w:ascii="Times New Roman" w:hAnsi="Times New Roman" w:cs="Times New Roman"/>
                              </w:rPr>
                              <w:t>焦思</w:t>
                            </w:r>
                            <w:r w:rsidR="008A3D4C" w:rsidRPr="00BB14F1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FF551F" w:rsidRPr="00BB14F1">
                              <w:rPr>
                                <w:rFonts w:ascii="Times New Roman" w:hAnsi="Times New Roman" w:cs="Times New Roman"/>
                              </w:rPr>
                              <w:t>耗費精神</w:t>
                            </w:r>
                          </w:p>
                          <w:p w:rsidR="008A3D4C" w:rsidRPr="00877D9B" w:rsidRDefault="00BB14F1" w:rsidP="00BB14F1">
                            <w:pPr>
                              <w:ind w:leftChars="297" w:left="713"/>
                            </w:pP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BB14F1">
                              <w:t xml:space="preserve"> </w:t>
                            </w:r>
                            <w:r w:rsidR="00FF551F" w:rsidRPr="00BB14F1">
                              <w:rPr>
                                <w:rFonts w:hint="eastAsia"/>
                              </w:rPr>
                              <w:t>苟</w:t>
                            </w:r>
                            <w:r w:rsidR="008A3D4C" w:rsidRPr="00BB14F1">
                              <w:rPr>
                                <w:rFonts w:hint="eastAsia"/>
                              </w:rPr>
                              <w:t>：</w:t>
                            </w:r>
                            <w:r w:rsidR="00FF551F" w:rsidRPr="00BB14F1">
                              <w:rPr>
                                <w:rFonts w:hint="eastAsia"/>
                              </w:rPr>
                              <w:t>如果、</w:t>
                            </w:r>
                            <w:r w:rsidR="00FF551F">
                              <w:rPr>
                                <w:rFonts w:hint="eastAsia"/>
                              </w:rPr>
                              <w:t>假設</w:t>
                            </w:r>
                            <w:r w:rsidR="009544D0">
                              <w:rPr>
                                <w:rFonts w:hint="eastAsia"/>
                              </w:rPr>
                              <w:t>的意思</w:t>
                            </w:r>
                          </w:p>
                          <w:p w:rsidR="008A3D4C" w:rsidRPr="008A3D4C" w:rsidRDefault="008A3D4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4.6pt;margin-top:148.6pt;width:412.35pt;height:1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FF551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FF551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韓愈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F551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為裴相公讓官表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FF551F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苦心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焦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思</w:t>
                      </w:r>
                      <w:r w:rsidR="00BB14F1" w:rsidRP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，以日繼夜，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苟</w:t>
                      </w:r>
                      <w:r w:rsidR="00BB14F1" w:rsidRPr="00BB14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B14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利於國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，知無不為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FF551F">
                        <w:rPr>
                          <w:rFonts w:hint="eastAsia"/>
                        </w:rPr>
                        <w:t>日夜不停地費心思花精神，只要知道是對國家有利的事情，沒有不竭力去做的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BD1C35"/>
                    <w:p w:rsidR="008A3D4C" w:rsidRPr="00BB14F1" w:rsidRDefault="00BB14F1" w:rsidP="008A3D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F551F" w:rsidRPr="00BB14F1">
                        <w:rPr>
                          <w:rFonts w:ascii="Times New Roman" w:hAnsi="Times New Roman" w:cs="Times New Roman"/>
                        </w:rPr>
                        <w:t>焦思</w:t>
                      </w:r>
                      <w:r w:rsidR="008A3D4C" w:rsidRPr="00BB14F1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FF551F" w:rsidRPr="00BB14F1">
                        <w:rPr>
                          <w:rFonts w:ascii="Times New Roman" w:hAnsi="Times New Roman" w:cs="Times New Roman"/>
                        </w:rPr>
                        <w:t>耗費精神</w:t>
                      </w:r>
                    </w:p>
                    <w:p w:rsidR="008A3D4C" w:rsidRPr="00877D9B" w:rsidRDefault="00BB14F1" w:rsidP="00BB14F1">
                      <w:pPr>
                        <w:ind w:leftChars="297" w:left="713"/>
                      </w:pPr>
                      <w:r w:rsidRPr="00BB14F1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BB14F1">
                        <w:t xml:space="preserve"> </w:t>
                      </w:r>
                      <w:r w:rsidR="00FF551F" w:rsidRPr="00BB14F1">
                        <w:rPr>
                          <w:rFonts w:hint="eastAsia"/>
                        </w:rPr>
                        <w:t>苟</w:t>
                      </w:r>
                      <w:r w:rsidR="008A3D4C" w:rsidRPr="00BB14F1">
                        <w:rPr>
                          <w:rFonts w:hint="eastAsia"/>
                        </w:rPr>
                        <w:t>：</w:t>
                      </w:r>
                      <w:r w:rsidR="00FF551F" w:rsidRPr="00BB14F1">
                        <w:rPr>
                          <w:rFonts w:hint="eastAsia"/>
                        </w:rPr>
                        <w:t>如果、</w:t>
                      </w:r>
                      <w:r w:rsidR="00FF551F">
                        <w:rPr>
                          <w:rFonts w:hint="eastAsia"/>
                        </w:rPr>
                        <w:t>假設</w:t>
                      </w:r>
                      <w:r w:rsidR="009544D0">
                        <w:rPr>
                          <w:rFonts w:hint="eastAsia"/>
                        </w:rPr>
                        <w:t>的意思</w:t>
                      </w:r>
                    </w:p>
                    <w:p w:rsidR="008A3D4C" w:rsidRPr="008A3D4C" w:rsidRDefault="008A3D4C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4B" w:rsidRDefault="0062034B" w:rsidP="00FA252F">
      <w:r>
        <w:separator/>
      </w:r>
    </w:p>
  </w:endnote>
  <w:endnote w:type="continuationSeparator" w:id="0">
    <w:p w:rsidR="0062034B" w:rsidRDefault="0062034B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381333"/>
      <w:docPartObj>
        <w:docPartGallery w:val="Page Numbers (Bottom of Page)"/>
        <w:docPartUnique/>
      </w:docPartObj>
    </w:sdtPr>
    <w:sdtEndPr/>
    <w:sdtContent>
      <w:p w:rsidR="000D55BD" w:rsidRDefault="000D55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96" w:rsidRPr="00095596">
          <w:rPr>
            <w:noProof/>
            <w:lang w:val="zh-TW"/>
          </w:rPr>
          <w:t>1</w:t>
        </w:r>
        <w:r>
          <w:fldChar w:fldCharType="end"/>
        </w:r>
      </w:p>
    </w:sdtContent>
  </w:sdt>
  <w:p w:rsidR="000D55BD" w:rsidRDefault="000D55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4B" w:rsidRDefault="0062034B" w:rsidP="00FA252F">
      <w:r>
        <w:separator/>
      </w:r>
    </w:p>
  </w:footnote>
  <w:footnote w:type="continuationSeparator" w:id="0">
    <w:p w:rsidR="0062034B" w:rsidRDefault="0062034B" w:rsidP="00FA252F">
      <w:r>
        <w:continuationSeparator/>
      </w:r>
    </w:p>
  </w:footnote>
  <w:footnote w:id="1">
    <w:p w:rsidR="00FA252F" w:rsidRPr="006D05B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BB14F1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BB14F1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《史</w:t>
      </w:r>
      <w:r w:rsidR="006D05B9" w:rsidRPr="006D05B9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記</w:t>
      </w:r>
      <w:r w:rsidR="00BB14F1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》</w:t>
      </w:r>
    </w:p>
    <w:p w:rsidR="00FA252F" w:rsidRPr="007E0C16" w:rsidRDefault="006D05B9" w:rsidP="00BB14F1">
      <w:pPr>
        <w:pStyle w:val="question"/>
        <w:spacing w:before="0" w:beforeAutospacing="0" w:after="0" w:afterAutospacing="0"/>
        <w:ind w:leftChars="70" w:left="168"/>
        <w:rPr>
          <w:rFonts w:ascii="華康香港標準楷書" w:eastAsia="華康香港標準楷書" w:hAnsi="華康香港標準楷書" w:cs="華康香港標準楷書"/>
        </w:rPr>
      </w:pP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C56F0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6D05B9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977"/>
    <w:multiLevelType w:val="hybridMultilevel"/>
    <w:tmpl w:val="778A62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272FC"/>
    <w:multiLevelType w:val="hybridMultilevel"/>
    <w:tmpl w:val="DBEEBC38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463915"/>
    <w:multiLevelType w:val="hybridMultilevel"/>
    <w:tmpl w:val="FCAE5DC2"/>
    <w:lvl w:ilvl="0" w:tplc="4ADAF852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4689D"/>
    <w:rsid w:val="00095596"/>
    <w:rsid w:val="000A46C0"/>
    <w:rsid w:val="000A692F"/>
    <w:rsid w:val="000B0821"/>
    <w:rsid w:val="000D2DE6"/>
    <w:rsid w:val="000D55BD"/>
    <w:rsid w:val="000E0B13"/>
    <w:rsid w:val="00122849"/>
    <w:rsid w:val="00192EB5"/>
    <w:rsid w:val="0021781B"/>
    <w:rsid w:val="00235F24"/>
    <w:rsid w:val="00281610"/>
    <w:rsid w:val="002F0C02"/>
    <w:rsid w:val="003028EF"/>
    <w:rsid w:val="00324EFE"/>
    <w:rsid w:val="00356FCF"/>
    <w:rsid w:val="003A7642"/>
    <w:rsid w:val="003B3B5A"/>
    <w:rsid w:val="003E22E3"/>
    <w:rsid w:val="00407881"/>
    <w:rsid w:val="00424DC2"/>
    <w:rsid w:val="004340B1"/>
    <w:rsid w:val="004E513C"/>
    <w:rsid w:val="005207C5"/>
    <w:rsid w:val="00527D91"/>
    <w:rsid w:val="005331A2"/>
    <w:rsid w:val="00536F77"/>
    <w:rsid w:val="00543955"/>
    <w:rsid w:val="00562B5B"/>
    <w:rsid w:val="00565A55"/>
    <w:rsid w:val="005B479D"/>
    <w:rsid w:val="006020EC"/>
    <w:rsid w:val="0062034B"/>
    <w:rsid w:val="0062474D"/>
    <w:rsid w:val="0063795A"/>
    <w:rsid w:val="00641A63"/>
    <w:rsid w:val="00694E16"/>
    <w:rsid w:val="006B374F"/>
    <w:rsid w:val="006D05B9"/>
    <w:rsid w:val="007541F3"/>
    <w:rsid w:val="00756F25"/>
    <w:rsid w:val="00786003"/>
    <w:rsid w:val="00793694"/>
    <w:rsid w:val="007A0756"/>
    <w:rsid w:val="007B53C4"/>
    <w:rsid w:val="007E0C16"/>
    <w:rsid w:val="007F0A0B"/>
    <w:rsid w:val="007F10B4"/>
    <w:rsid w:val="0082400C"/>
    <w:rsid w:val="0085340E"/>
    <w:rsid w:val="00860C8F"/>
    <w:rsid w:val="00877D9B"/>
    <w:rsid w:val="008A3D4C"/>
    <w:rsid w:val="008D027A"/>
    <w:rsid w:val="009139DD"/>
    <w:rsid w:val="009544D0"/>
    <w:rsid w:val="009729C4"/>
    <w:rsid w:val="00A369F9"/>
    <w:rsid w:val="00A56A41"/>
    <w:rsid w:val="00A60179"/>
    <w:rsid w:val="00A63763"/>
    <w:rsid w:val="00AD52DB"/>
    <w:rsid w:val="00AD555C"/>
    <w:rsid w:val="00BB14F1"/>
    <w:rsid w:val="00BC0122"/>
    <w:rsid w:val="00BC591A"/>
    <w:rsid w:val="00BD1C35"/>
    <w:rsid w:val="00C338D2"/>
    <w:rsid w:val="00C436F7"/>
    <w:rsid w:val="00C56F05"/>
    <w:rsid w:val="00C7722D"/>
    <w:rsid w:val="00C834C1"/>
    <w:rsid w:val="00CA44B8"/>
    <w:rsid w:val="00CD5877"/>
    <w:rsid w:val="00D4670A"/>
    <w:rsid w:val="00D57DF1"/>
    <w:rsid w:val="00D93C5A"/>
    <w:rsid w:val="00D9669B"/>
    <w:rsid w:val="00DA3FE3"/>
    <w:rsid w:val="00DA502A"/>
    <w:rsid w:val="00DA64E7"/>
    <w:rsid w:val="00E12A3B"/>
    <w:rsid w:val="00E14726"/>
    <w:rsid w:val="00E52423"/>
    <w:rsid w:val="00E806BF"/>
    <w:rsid w:val="00E83D90"/>
    <w:rsid w:val="00E9144E"/>
    <w:rsid w:val="00EA1242"/>
    <w:rsid w:val="00EC0C57"/>
    <w:rsid w:val="00ED5AF6"/>
    <w:rsid w:val="00ED6925"/>
    <w:rsid w:val="00F77FD4"/>
    <w:rsid w:val="00F90B3E"/>
    <w:rsid w:val="00FA252F"/>
    <w:rsid w:val="00FD31CB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DF02D-B8B0-4202-9C51-7C4550CA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9C9E-640B-4372-9576-AFDA6E07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</Words>
  <Characters>246</Characters>
  <Application>Microsoft Office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2018-08-01T08:41:00Z</cp:lastPrinted>
  <dcterms:created xsi:type="dcterms:W3CDTF">2018-08-06T06:54:00Z</dcterms:created>
  <dcterms:modified xsi:type="dcterms:W3CDTF">2018-10-05T04:16:00Z</dcterms:modified>
</cp:coreProperties>
</file>