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78B" w:rsidRPr="00764BC1" w:rsidRDefault="006F578B" w:rsidP="006F578B">
      <w:pPr>
        <w:snapToGrid w:val="0"/>
        <w:jc w:val="center"/>
        <w:rPr>
          <w:rFonts w:ascii="華康香港標準楷書" w:eastAsia="華康香港標準楷書" w:hAnsi="華康香港標準楷書" w:cs="華康香港標準楷書"/>
          <w:b/>
          <w:sz w:val="36"/>
        </w:rPr>
      </w:pPr>
      <w:r w:rsidRPr="00222EDC">
        <w:rPr>
          <w:rFonts w:ascii="Times New Roman" w:eastAsia="華康香港標準楷書" w:hAnsi="Times New Roman" w:cs="Times New Roman"/>
          <w:b/>
          <w:sz w:val="32"/>
          <w:szCs w:val="32"/>
        </w:rPr>
        <w:t>Path to Moral Excellence</w:t>
      </w:r>
    </w:p>
    <w:p w:rsidR="00FA252F" w:rsidRPr="00C1553A" w:rsidRDefault="006F578B" w:rsidP="006F578B">
      <w:pPr>
        <w:snapToGrid w:val="0"/>
        <w:jc w:val="center"/>
        <w:rPr>
          <w:rFonts w:ascii="華康香港標準楷書" w:eastAsia="華康香港標準楷書" w:hAnsi="華康香港標準楷書" w:cs="華康香港標準楷書"/>
          <w:b/>
          <w:sz w:val="44"/>
        </w:rPr>
      </w:pPr>
      <w:r w:rsidRPr="00A3349C">
        <w:rPr>
          <w:rFonts w:ascii="Times New Roman" w:eastAsia="華康香港標準楷書" w:hAnsi="Times New Roman" w:cs="Times New Roman"/>
          <w:b/>
          <w:sz w:val="32"/>
          <w:szCs w:val="32"/>
        </w:rPr>
        <w:t>Personal Growth</w:t>
      </w:r>
      <w:r w:rsidRPr="00A3349C">
        <w:rPr>
          <w:rFonts w:ascii="Times New Roman" w:eastAsia="華康香港標準楷書" w:hAnsi="Times New Roman" w:cs="Times New Roman"/>
          <w:b/>
          <w:sz w:val="32"/>
          <w:szCs w:val="32"/>
        </w:rPr>
        <w:t>：</w:t>
      </w:r>
      <w:r>
        <w:rPr>
          <w:rFonts w:ascii="Times New Roman" w:eastAsia="華康香港標準楷書" w:hAnsi="Times New Roman" w:cs="Times New Roman" w:hint="eastAsia"/>
          <w:b/>
          <w:sz w:val="32"/>
          <w:szCs w:val="32"/>
        </w:rPr>
        <w:t xml:space="preserve">Being </w:t>
      </w:r>
      <w:r>
        <w:rPr>
          <w:rFonts w:ascii="Times New Roman" w:eastAsia="華康香港標準楷書" w:hAnsi="Times New Roman" w:cs="Times New Roman"/>
          <w:b/>
          <w:sz w:val="32"/>
          <w:szCs w:val="32"/>
        </w:rPr>
        <w:t>De</w:t>
      </w:r>
      <w:r w:rsidR="00624D28">
        <w:rPr>
          <w:rFonts w:ascii="Times New Roman" w:eastAsia="華康香港標準楷書" w:hAnsi="Times New Roman" w:cs="Times New Roman"/>
          <w:b/>
          <w:sz w:val="32"/>
          <w:szCs w:val="32"/>
        </w:rPr>
        <w:t>dicated in What One Does</w:t>
      </w:r>
    </w:p>
    <w:p w:rsidR="0016763D" w:rsidRPr="00834E5F" w:rsidRDefault="0016763D" w:rsidP="0016763D">
      <w:pPr>
        <w:snapToGrid w:val="0"/>
        <w:spacing w:line="520" w:lineRule="exact"/>
        <w:rPr>
          <w:sz w:val="36"/>
          <w:szCs w:val="36"/>
        </w:rPr>
      </w:pPr>
    </w:p>
    <w:p w:rsidR="00E14726" w:rsidRPr="00C763BC" w:rsidRDefault="00BC591A" w:rsidP="00624D28">
      <w:pPr>
        <w:snapToGrid w:val="0"/>
        <w:ind w:leftChars="531" w:left="2492" w:hangingChars="338" w:hanging="1218"/>
        <w:rPr>
          <w:rFonts w:ascii="華康香港標準楷書" w:eastAsia="華康香港標準楷書" w:hAnsi="華康香港標準楷書" w:cs="華康香港標準楷書"/>
          <w:b/>
          <w:sz w:val="36"/>
          <w:szCs w:val="44"/>
        </w:rPr>
      </w:pPr>
      <w:r w:rsidRPr="00C763BC">
        <w:rPr>
          <w:rFonts w:ascii="華康香港標準楷書" w:eastAsia="華康香港標準楷書" w:hAnsi="華康香港標準楷書" w:cs="華康香港標準楷書"/>
          <w:b/>
          <w:noProof/>
          <w:sz w:val="36"/>
          <w:szCs w:val="44"/>
        </w:rPr>
        <w:drawing>
          <wp:anchor distT="0" distB="0" distL="114300" distR="114300" simplePos="0" relativeHeight="251647488" behindDoc="0" locked="0" layoutInCell="1" allowOverlap="1" wp14:anchorId="6F967188" wp14:editId="798E5B6C">
            <wp:simplePos x="0" y="0"/>
            <wp:positionH relativeFrom="column">
              <wp:posOffset>0</wp:posOffset>
            </wp:positionH>
            <wp:positionV relativeFrom="paragraph">
              <wp:posOffset>66675</wp:posOffset>
            </wp:positionV>
            <wp:extent cx="733425" cy="316989"/>
            <wp:effectExtent l="0" t="0" r="0" b="6985"/>
            <wp:wrapNone/>
            <wp:docPr id="8" name="圖片 8" descr="C:\Users\chengmanfong\Desktop\致知達德\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ngmanfong\Desktop\致知達德\unname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733425" cy="31698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F578B" w:rsidRPr="006F578B">
        <w:rPr>
          <w:rFonts w:ascii="Times New Roman" w:eastAsia="華康香港標準楷書" w:hAnsi="Times New Roman" w:cs="Times New Roman"/>
          <w:b/>
          <w:sz w:val="32"/>
          <w:szCs w:val="44"/>
        </w:rPr>
        <w:t xml:space="preserve"> </w:t>
      </w:r>
      <w:r w:rsidR="006F578B" w:rsidRPr="00195FAC">
        <w:rPr>
          <w:rFonts w:ascii="Times New Roman" w:eastAsia="華康香港標準楷書" w:hAnsi="Times New Roman" w:cs="Times New Roman"/>
          <w:b/>
          <w:sz w:val="32"/>
          <w:szCs w:val="44"/>
        </w:rPr>
        <w:t>Story</w:t>
      </w:r>
      <w:r w:rsidR="006F578B" w:rsidRPr="00195FAC">
        <w:rPr>
          <w:rFonts w:ascii="Times New Roman" w:eastAsia="華康香港標準楷書" w:hAnsi="Times New Roman" w:cs="Times New Roman"/>
          <w:b/>
          <w:sz w:val="32"/>
          <w:szCs w:val="44"/>
        </w:rPr>
        <w:t>：</w:t>
      </w:r>
      <w:r w:rsidR="006F578B">
        <w:rPr>
          <w:rFonts w:ascii="Times New Roman" w:eastAsia="華康香港標準楷書" w:hAnsi="Times New Roman" w:cs="Times New Roman" w:hint="eastAsia"/>
          <w:b/>
          <w:sz w:val="32"/>
          <w:szCs w:val="44"/>
        </w:rPr>
        <w:t>T</w:t>
      </w:r>
      <w:r w:rsidR="006F578B">
        <w:rPr>
          <w:rFonts w:ascii="Times New Roman" w:eastAsia="華康香港標準楷書" w:hAnsi="Times New Roman" w:cs="Times New Roman" w:hint="eastAsia"/>
          <w:b/>
          <w:sz w:val="32"/>
          <w:szCs w:val="44"/>
          <w:lang w:eastAsia="zh-HK"/>
        </w:rPr>
        <w:t>w</w:t>
      </w:r>
      <w:r w:rsidR="006F578B">
        <w:rPr>
          <w:rFonts w:ascii="Times New Roman" w:eastAsia="華康香港標準楷書" w:hAnsi="Times New Roman" w:cs="Times New Roman" w:hint="eastAsia"/>
          <w:b/>
          <w:sz w:val="32"/>
          <w:szCs w:val="44"/>
        </w:rPr>
        <w:t xml:space="preserve">o </w:t>
      </w:r>
      <w:r w:rsidR="006F578B">
        <w:rPr>
          <w:rFonts w:ascii="Times New Roman" w:eastAsia="華康香港標準楷書" w:hAnsi="Times New Roman" w:cs="Times New Roman"/>
          <w:b/>
          <w:sz w:val="32"/>
          <w:szCs w:val="44"/>
        </w:rPr>
        <w:t>Students Learning to Play Chess Together</w:t>
      </w:r>
    </w:p>
    <w:p w:rsidR="00E14726" w:rsidRPr="00BC591A" w:rsidRDefault="00E14726" w:rsidP="00BC591A">
      <w:pPr>
        <w:snapToGrid w:val="0"/>
        <w:rPr>
          <w:rFonts w:ascii="華康香港標準楷書" w:eastAsia="華康香港標準楷書" w:hAnsi="華康香港標準楷書" w:cs="華康香港標準楷書"/>
          <w:sz w:val="12"/>
          <w:szCs w:val="32"/>
        </w:rPr>
      </w:pPr>
    </w:p>
    <w:p w:rsidR="00FA252F" w:rsidRPr="00C763BC" w:rsidRDefault="006F578B" w:rsidP="00821054">
      <w:pPr>
        <w:pStyle w:val="a3"/>
        <w:numPr>
          <w:ilvl w:val="0"/>
          <w:numId w:val="2"/>
        </w:numPr>
        <w:ind w:leftChars="0"/>
        <w:rPr>
          <w:rFonts w:ascii="Times New Roman" w:eastAsia="華康香港標準楷書" w:hAnsi="Times New Roman" w:cs="Times New Roman"/>
          <w:b/>
          <w:sz w:val="32"/>
          <w:szCs w:val="32"/>
        </w:rPr>
      </w:pPr>
      <w:r w:rsidRPr="00896B52">
        <w:rPr>
          <w:rFonts w:ascii="Times New Roman" w:eastAsia="華康香港標準楷書" w:hAnsi="Times New Roman" w:cs="Times New Roman"/>
          <w:b/>
          <w:sz w:val="32"/>
          <w:szCs w:val="32"/>
        </w:rPr>
        <w:t>Learn from a Story</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6"/>
        <w:gridCol w:w="4122"/>
      </w:tblGrid>
      <w:tr w:rsidR="00FA252F" w:rsidTr="00624D28">
        <w:tc>
          <w:tcPr>
            <w:tcW w:w="4406" w:type="dxa"/>
          </w:tcPr>
          <w:p w:rsidR="00FA252F" w:rsidRDefault="00821054" w:rsidP="00C763BC">
            <w:pPr>
              <w:ind w:leftChars="169" w:left="406"/>
              <w:rPr>
                <w:rFonts w:ascii="華康香港標準楷書" w:eastAsia="華康香港標準楷書" w:hAnsi="華康香港標準楷書" w:cs="華康香港標準楷書"/>
                <w:sz w:val="32"/>
                <w:szCs w:val="32"/>
              </w:rPr>
            </w:pPr>
            <w:r w:rsidRPr="00821054">
              <w:rPr>
                <w:rFonts w:ascii="Times New Roman" w:eastAsia="華康香港標準楷書" w:hAnsi="Times New Roman" w:cs="Times New Roman"/>
                <w:b/>
                <w:noProof/>
                <w:sz w:val="32"/>
                <w:szCs w:val="32"/>
              </w:rPr>
              <mc:AlternateContent>
                <mc:Choice Requires="wps">
                  <w:drawing>
                    <wp:anchor distT="0" distB="0" distL="114300" distR="114300" simplePos="0" relativeHeight="251655680" behindDoc="0" locked="0" layoutInCell="1" allowOverlap="1" wp14:anchorId="3E500951" wp14:editId="1F824677">
                      <wp:simplePos x="0" y="0"/>
                      <wp:positionH relativeFrom="column">
                        <wp:posOffset>-28575</wp:posOffset>
                      </wp:positionH>
                      <wp:positionV relativeFrom="paragraph">
                        <wp:posOffset>6350</wp:posOffset>
                      </wp:positionV>
                      <wp:extent cx="495300" cy="514350"/>
                      <wp:effectExtent l="0" t="0" r="0" b="0"/>
                      <wp:wrapNone/>
                      <wp:docPr id="21" name="文字方塊 21"/>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821054" w:rsidRPr="002F0576" w:rsidRDefault="00821054" w:rsidP="00821054">
                                  <w:pPr>
                                    <w:rPr>
                                      <w:sz w:val="14"/>
                                    </w:rPr>
                                  </w:pPr>
                                  <w:r w:rsidRPr="002F0576">
                                    <w:rPr>
                                      <w:sz w:val="32"/>
                                    </w:rP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00951" id="_x0000_t202" coordsize="21600,21600" o:spt="202" path="m,l,21600r21600,l21600,xe">
                      <v:stroke joinstyle="miter"/>
                      <v:path gradientshapeok="t" o:connecttype="rect"/>
                    </v:shapetype>
                    <v:shape id="文字方塊 21" o:spid="_x0000_s1026" type="#_x0000_t202" style="position:absolute;left:0;text-align:left;margin-left:-2.25pt;margin-top:.5pt;width:39pt;height:4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" filled="f" stroked="f" strokeweight=".5pt">
                      <v:textbox>
                        <w:txbxContent>
                          <w:p w:rsidR="00821054" w:rsidRPr="002F0576" w:rsidRDefault="00821054" w:rsidP="00821054">
                            <w:pPr>
                              <w:rPr>
                                <w:sz w:val="14"/>
                              </w:rPr>
                            </w:pPr>
                            <w:r w:rsidRPr="002F0576">
                              <w:rPr>
                                <w:sz w:val="32"/>
                              </w:rPr>
                              <w:sym w:font="Wingdings" w:char="F081"/>
                            </w:r>
                          </w:p>
                        </w:txbxContent>
                      </v:textbox>
                    </v:shape>
                  </w:pict>
                </mc:Fallback>
              </mc:AlternateContent>
            </w:r>
            <w:r w:rsidR="0047584B">
              <w:rPr>
                <w:rFonts w:ascii="華康香港標準楷書" w:eastAsia="華康香港標準楷書" w:hAnsi="華康香港標準楷書" w:cs="華康香港標準楷書"/>
                <w:noProof/>
                <w:sz w:val="32"/>
                <w:szCs w:val="32"/>
              </w:rPr>
              <w:drawing>
                <wp:inline distT="0" distB="0" distL="0" distR="0" wp14:anchorId="14EB3368" wp14:editId="1E1FE17E">
                  <wp:extent cx="2409825" cy="1666240"/>
                  <wp:effectExtent l="0" t="0" r="9525" b="0"/>
                  <wp:docPr id="1" name="圖片 1" descr="C:\Users\edbuser\Desktop\6-8\致知達德\個人篇\專心致志\二子學弈\06-01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dbuser\Desktop\6-8\致知達德\個人篇\專心致志\二子學弈\06-01a.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0636" cy="1666801"/>
                          </a:xfrm>
                          <a:prstGeom prst="rect">
                            <a:avLst/>
                          </a:prstGeom>
                          <a:noFill/>
                          <a:ln>
                            <a:noFill/>
                          </a:ln>
                        </pic:spPr>
                      </pic:pic>
                    </a:graphicData>
                  </a:graphic>
                </wp:inline>
              </w:drawing>
            </w:r>
          </w:p>
        </w:tc>
        <w:tc>
          <w:tcPr>
            <w:tcW w:w="4122" w:type="dxa"/>
          </w:tcPr>
          <w:p w:rsidR="00FA252F" w:rsidRDefault="00821054" w:rsidP="00821054">
            <w:pPr>
              <w:ind w:leftChars="50" w:left="120"/>
              <w:rPr>
                <w:rFonts w:ascii="華康香港標準楷書" w:eastAsia="華康香港標準楷書" w:hAnsi="華康香港標準楷書" w:cs="華康香港標準楷書"/>
                <w:sz w:val="32"/>
                <w:szCs w:val="32"/>
              </w:rPr>
            </w:pPr>
            <w:r w:rsidRPr="00821054">
              <w:rPr>
                <w:rFonts w:ascii="Times New Roman" w:eastAsia="華康香港標準楷書" w:hAnsi="Times New Roman" w:cs="Times New Roman"/>
                <w:b/>
                <w:noProof/>
                <w:sz w:val="32"/>
                <w:szCs w:val="32"/>
              </w:rPr>
              <mc:AlternateContent>
                <mc:Choice Requires="wps">
                  <w:drawing>
                    <wp:anchor distT="0" distB="0" distL="114300" distR="114300" simplePos="0" relativeHeight="251660800" behindDoc="0" locked="0" layoutInCell="1" allowOverlap="1" wp14:anchorId="2229F225" wp14:editId="3E3B3249">
                      <wp:simplePos x="0" y="0"/>
                      <wp:positionH relativeFrom="column">
                        <wp:posOffset>-203200</wp:posOffset>
                      </wp:positionH>
                      <wp:positionV relativeFrom="paragraph">
                        <wp:posOffset>18415</wp:posOffset>
                      </wp:positionV>
                      <wp:extent cx="495300" cy="514350"/>
                      <wp:effectExtent l="0" t="0" r="0" b="0"/>
                      <wp:wrapNone/>
                      <wp:docPr id="22" name="文字方塊 22"/>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821054" w:rsidRPr="002F0576" w:rsidRDefault="00821054" w:rsidP="00821054">
                                  <w:pPr>
                                    <w:rPr>
                                      <w:sz w:val="32"/>
                                      <w:szCs w:val="36"/>
                                    </w:rPr>
                                  </w:pPr>
                                  <w:r w:rsidRPr="002F0576">
                                    <w:rPr>
                                      <w:sz w:val="32"/>
                                      <w:szCs w:val="36"/>
                                    </w:rP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9F225" id="文字方塊 22" o:spid="_x0000_s1027" type="#_x0000_t202" style="position:absolute;left:0;text-align:left;margin-left:-16pt;margin-top:1.45pt;width:39pt;height: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" filled="f" stroked="f" strokeweight=".5pt">
                      <v:textbox>
                        <w:txbxContent>
                          <w:p w:rsidR="00821054" w:rsidRPr="002F0576" w:rsidRDefault="00821054" w:rsidP="00821054">
                            <w:pPr>
                              <w:rPr>
                                <w:sz w:val="32"/>
                                <w:szCs w:val="36"/>
                              </w:rPr>
                            </w:pPr>
                            <w:r w:rsidRPr="002F0576">
                              <w:rPr>
                                <w:sz w:val="32"/>
                                <w:szCs w:val="36"/>
                              </w:rPr>
                              <w:sym w:font="Wingdings" w:char="F082"/>
                            </w:r>
                          </w:p>
                        </w:txbxContent>
                      </v:textbox>
                    </v:shape>
                  </w:pict>
                </mc:Fallback>
              </mc:AlternateContent>
            </w:r>
            <w:r w:rsidR="0047584B">
              <w:rPr>
                <w:rFonts w:ascii="華康香港標準楷書" w:eastAsia="華康香港標準楷書" w:hAnsi="華康香港標準楷書" w:cs="華康香港標準楷書"/>
                <w:noProof/>
                <w:sz w:val="32"/>
                <w:szCs w:val="32"/>
              </w:rPr>
              <w:drawing>
                <wp:inline distT="0" distB="0" distL="0" distR="0">
                  <wp:extent cx="2409825" cy="1666240"/>
                  <wp:effectExtent l="0" t="0" r="9525" b="0"/>
                  <wp:docPr id="3" name="圖片 3" descr="C:\Users\edbuser\Desktop\6-8\致知達德\個人篇\專心致志\二子學弈\06-0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dbuser\Desktop\6-8\致知達德\個人篇\專心致志\二子學弈\06-01b.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0635" cy="1666800"/>
                          </a:xfrm>
                          <a:prstGeom prst="rect">
                            <a:avLst/>
                          </a:prstGeom>
                          <a:noFill/>
                          <a:ln>
                            <a:noFill/>
                          </a:ln>
                        </pic:spPr>
                      </pic:pic>
                    </a:graphicData>
                  </a:graphic>
                </wp:inline>
              </w:drawing>
            </w:r>
          </w:p>
        </w:tc>
      </w:tr>
      <w:tr w:rsidR="00FA252F" w:rsidTr="00624D28">
        <w:tc>
          <w:tcPr>
            <w:tcW w:w="4406" w:type="dxa"/>
          </w:tcPr>
          <w:p w:rsidR="00FA252F" w:rsidRDefault="00821054" w:rsidP="00C763BC">
            <w:pPr>
              <w:ind w:leftChars="169" w:left="406"/>
              <w:rPr>
                <w:rFonts w:ascii="華康香港標準楷書" w:eastAsia="華康香港標準楷書" w:hAnsi="華康香港標準楷書" w:cs="華康香港標準楷書"/>
                <w:sz w:val="32"/>
                <w:szCs w:val="32"/>
              </w:rPr>
            </w:pPr>
            <w:r w:rsidRPr="00821054">
              <w:rPr>
                <w:rFonts w:ascii="Times New Roman" w:eastAsia="華康香港標準楷書" w:hAnsi="Times New Roman" w:cs="Times New Roman"/>
                <w:b/>
                <w:noProof/>
                <w:sz w:val="32"/>
                <w:szCs w:val="32"/>
              </w:rPr>
              <mc:AlternateContent>
                <mc:Choice Requires="wps">
                  <w:drawing>
                    <wp:anchor distT="0" distB="0" distL="114300" distR="114300" simplePos="0" relativeHeight="251664896" behindDoc="0" locked="0" layoutInCell="1" allowOverlap="1" wp14:anchorId="5633E0B8" wp14:editId="1F40C98A">
                      <wp:simplePos x="0" y="0"/>
                      <wp:positionH relativeFrom="column">
                        <wp:posOffset>-38100</wp:posOffset>
                      </wp:positionH>
                      <wp:positionV relativeFrom="paragraph">
                        <wp:posOffset>18415</wp:posOffset>
                      </wp:positionV>
                      <wp:extent cx="495300" cy="514350"/>
                      <wp:effectExtent l="0" t="0" r="0" b="0"/>
                      <wp:wrapNone/>
                      <wp:docPr id="23" name="文字方塊 23"/>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821054" w:rsidRPr="00562475" w:rsidRDefault="00821054" w:rsidP="00821054">
                                  <w:pPr>
                                    <w:rPr>
                                      <w:sz w:val="36"/>
                                      <w:szCs w:val="36"/>
                                    </w:rPr>
                                  </w:pPr>
                                  <w:r w:rsidRPr="002F0576">
                                    <w:rPr>
                                      <w:sz w:val="32"/>
                                      <w:szCs w:val="36"/>
                                    </w:rP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33E0B8" id="文字方塊 23" o:spid="_x0000_s1028" type="#_x0000_t202" style="position:absolute;left:0;text-align:left;margin-left:-3pt;margin-top:1.45pt;width:39pt;height:4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4bVRQ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" filled="f" stroked="f" strokeweight=".5pt">
                      <v:textbox>
                        <w:txbxContent>
                          <w:p w:rsidR="00821054" w:rsidRPr="00562475" w:rsidRDefault="00821054" w:rsidP="00821054">
                            <w:pPr>
                              <w:rPr>
                                <w:sz w:val="36"/>
                                <w:szCs w:val="36"/>
                              </w:rPr>
                            </w:pPr>
                            <w:r w:rsidRPr="002F0576">
                              <w:rPr>
                                <w:sz w:val="32"/>
                                <w:szCs w:val="36"/>
                              </w:rPr>
                              <w:sym w:font="Wingdings" w:char="F083"/>
                            </w:r>
                          </w:p>
                        </w:txbxContent>
                      </v:textbox>
                    </v:shape>
                  </w:pict>
                </mc:Fallback>
              </mc:AlternateContent>
            </w:r>
            <w:r w:rsidR="0047584B">
              <w:rPr>
                <w:rFonts w:ascii="華康香港標準楷書" w:eastAsia="華康香港標準楷書" w:hAnsi="華康香港標準楷書" w:cs="華康香港標準楷書"/>
                <w:noProof/>
                <w:sz w:val="32"/>
                <w:szCs w:val="32"/>
              </w:rPr>
              <w:drawing>
                <wp:inline distT="0" distB="0" distL="0" distR="0">
                  <wp:extent cx="2409825" cy="1666240"/>
                  <wp:effectExtent l="0" t="0" r="9525" b="0"/>
                  <wp:docPr id="7" name="圖片 7" descr="C:\Users\edbuser\Desktop\6-8\致知達德\個人篇\專心致志\二子學弈\06-0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dbuser\Desktop\6-8\致知達德\個人篇\專心致志\二子學弈\06-01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0635" cy="1666800"/>
                          </a:xfrm>
                          <a:prstGeom prst="rect">
                            <a:avLst/>
                          </a:prstGeom>
                          <a:noFill/>
                          <a:ln>
                            <a:noFill/>
                          </a:ln>
                        </pic:spPr>
                      </pic:pic>
                    </a:graphicData>
                  </a:graphic>
                </wp:inline>
              </w:drawing>
            </w:r>
          </w:p>
        </w:tc>
        <w:tc>
          <w:tcPr>
            <w:tcW w:w="4122" w:type="dxa"/>
          </w:tcPr>
          <w:p w:rsidR="00FA252F" w:rsidRDefault="00821054" w:rsidP="00821054">
            <w:pPr>
              <w:ind w:leftChars="52" w:left="125"/>
              <w:rPr>
                <w:rFonts w:ascii="華康香港標準楷書" w:eastAsia="華康香港標準楷書" w:hAnsi="華康香港標準楷書" w:cs="華康香港標準楷書"/>
                <w:sz w:val="32"/>
                <w:szCs w:val="32"/>
              </w:rPr>
            </w:pPr>
            <w:r w:rsidRPr="00821054">
              <w:rPr>
                <w:rFonts w:ascii="Times New Roman" w:eastAsia="華康香港標準楷書" w:hAnsi="Times New Roman" w:cs="Times New Roman"/>
                <w:b/>
                <w:noProof/>
                <w:sz w:val="32"/>
                <w:szCs w:val="32"/>
              </w:rPr>
              <mc:AlternateContent>
                <mc:Choice Requires="wps">
                  <w:drawing>
                    <wp:anchor distT="0" distB="0" distL="114300" distR="114300" simplePos="0" relativeHeight="251667968" behindDoc="0" locked="0" layoutInCell="1" allowOverlap="1" wp14:anchorId="42E9DDF1" wp14:editId="20F45047">
                      <wp:simplePos x="0" y="0"/>
                      <wp:positionH relativeFrom="column">
                        <wp:posOffset>-196850</wp:posOffset>
                      </wp:positionH>
                      <wp:positionV relativeFrom="paragraph">
                        <wp:posOffset>17780</wp:posOffset>
                      </wp:positionV>
                      <wp:extent cx="495300" cy="514350"/>
                      <wp:effectExtent l="0" t="0" r="0" b="0"/>
                      <wp:wrapNone/>
                      <wp:docPr id="25" name="文字方塊 25"/>
                      <wp:cNvGraphicFramePr/>
                      <a:graphic xmlns:a="http://schemas.openxmlformats.org/drawingml/2006/main">
                        <a:graphicData uri="http://schemas.microsoft.com/office/word/2010/wordprocessingShape">
                          <wps:wsp>
                            <wps:cNvSpPr txBox="1"/>
                            <wps:spPr>
                              <a:xfrm>
                                <a:off x="0" y="0"/>
                                <a:ext cx="495300" cy="514350"/>
                              </a:xfrm>
                              <a:prstGeom prst="rect">
                                <a:avLst/>
                              </a:prstGeom>
                              <a:noFill/>
                              <a:ln w="6350">
                                <a:noFill/>
                              </a:ln>
                            </wps:spPr>
                            <wps:txbx>
                              <w:txbxContent>
                                <w:p w:rsidR="00821054" w:rsidRPr="001E423F" w:rsidRDefault="00821054" w:rsidP="00821054">
                                  <w:pPr>
                                    <w:rPr>
                                      <w:sz w:val="20"/>
                                    </w:rPr>
                                  </w:pPr>
                                  <w:r w:rsidRPr="002F0576">
                                    <w:rPr>
                                      <w:sz w:val="32"/>
                                      <w:szCs w:val="36"/>
                                    </w:rP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9DDF1" id="文字方塊 25" o:spid="_x0000_s1029" type="#_x0000_t202" style="position:absolute;left:0;text-align:left;margin-left:-15.5pt;margin-top:1.4pt;width:39pt;height:4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" filled="f" stroked="f" strokeweight=".5pt">
                      <v:textbox>
                        <w:txbxContent>
                          <w:p w:rsidR="00821054" w:rsidRPr="001E423F" w:rsidRDefault="00821054" w:rsidP="00821054">
                            <w:pPr>
                              <w:rPr>
                                <w:sz w:val="20"/>
                              </w:rPr>
                            </w:pPr>
                            <w:r w:rsidRPr="002F0576">
                              <w:rPr>
                                <w:sz w:val="32"/>
                                <w:szCs w:val="36"/>
                              </w:rPr>
                              <w:sym w:font="Wingdings" w:char="F084"/>
                            </w:r>
                          </w:p>
                        </w:txbxContent>
                      </v:textbox>
                    </v:shape>
                  </w:pict>
                </mc:Fallback>
              </mc:AlternateContent>
            </w:r>
            <w:r w:rsidR="0047584B">
              <w:rPr>
                <w:rFonts w:ascii="華康香港標準楷書" w:eastAsia="華康香港標準楷書" w:hAnsi="華康香港標準楷書" w:cs="華康香港標準楷書"/>
                <w:noProof/>
                <w:sz w:val="32"/>
                <w:szCs w:val="32"/>
              </w:rPr>
              <w:drawing>
                <wp:inline distT="0" distB="0" distL="0" distR="0">
                  <wp:extent cx="2400300" cy="1666240"/>
                  <wp:effectExtent l="0" t="0" r="0" b="0"/>
                  <wp:docPr id="10" name="圖片 10" descr="C:\Users\edbuser\Desktop\6-8\致知達德\個人篇\專心致志\二子學弈\06-01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dbuser\Desktop\6-8\致知達德\個人篇\專心致志\二子學弈\06-01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01108" cy="1666801"/>
                          </a:xfrm>
                          <a:prstGeom prst="rect">
                            <a:avLst/>
                          </a:prstGeom>
                          <a:noFill/>
                          <a:ln>
                            <a:noFill/>
                          </a:ln>
                        </pic:spPr>
                      </pic:pic>
                    </a:graphicData>
                  </a:graphic>
                </wp:inline>
              </w:drawing>
            </w:r>
          </w:p>
        </w:tc>
      </w:tr>
    </w:tbl>
    <w:p w:rsidR="00FA252F" w:rsidRPr="0021781B" w:rsidRDefault="00624D28" w:rsidP="003A4150">
      <w:pPr>
        <w:ind w:leftChars="175" w:left="420"/>
        <w:rPr>
          <w:rFonts w:ascii="細明體" w:eastAsia="細明體" w:hAnsi="細明體" w:cs="細明體"/>
          <w:color w:val="000000"/>
          <w:sz w:val="28"/>
          <w:szCs w:val="28"/>
          <w:shd w:val="clear" w:color="auto" w:fill="FFFFFF"/>
        </w:rPr>
      </w:pPr>
      <w:r w:rsidRPr="00624D28">
        <w:rPr>
          <w:rFonts w:ascii="Times New Roman" w:hAnsi="Times New Roman" w:cs="Times New Roman"/>
          <w:color w:val="000000"/>
          <w:shd w:val="clear" w:color="auto" w:fill="FFFFFF"/>
        </w:rPr>
        <w:t>Story adapted from Chapter "Gao Zi 1", </w:t>
      </w:r>
      <w:r w:rsidRPr="00624D28">
        <w:rPr>
          <w:rFonts w:ascii="Times New Roman" w:hAnsi="Times New Roman" w:cs="Times New Roman"/>
          <w:i/>
          <w:iCs/>
          <w:color w:val="000000"/>
          <w:shd w:val="clear" w:color="auto" w:fill="FFFFFF"/>
        </w:rPr>
        <w:t>Mencius</w:t>
      </w:r>
      <w:r w:rsidRPr="003A4150">
        <w:rPr>
          <w:rStyle w:val="a9"/>
          <w:rFonts w:ascii="Times New Roman" w:eastAsia="華康香港標準楷書" w:hAnsi="Times New Roman" w:cs="Times New Roman"/>
          <w:position w:val="6"/>
          <w:szCs w:val="28"/>
        </w:rPr>
        <w:t xml:space="preserve"> </w:t>
      </w:r>
      <w:r w:rsidR="00FA252F" w:rsidRPr="003A4150">
        <w:rPr>
          <w:rStyle w:val="a9"/>
          <w:rFonts w:ascii="Times New Roman" w:eastAsia="華康香港標準楷書" w:hAnsi="Times New Roman" w:cs="Times New Roman"/>
          <w:position w:val="6"/>
          <w:szCs w:val="28"/>
        </w:rPr>
        <w:footnoteReference w:id="1"/>
      </w:r>
      <w:r w:rsidR="0021781B" w:rsidRPr="00C1553A">
        <w:rPr>
          <w:rFonts w:ascii="華康香港標準楷書(P)" w:eastAsia="華康香港標準楷書(P)" w:hAnsi="華康香港標準楷書(P)" w:cs="華康香港標準楷書(P)" w:hint="eastAsia"/>
          <w:sz w:val="22"/>
          <w:szCs w:val="24"/>
        </w:rPr>
        <w:t xml:space="preserve"> </w:t>
      </w:r>
    </w:p>
    <w:p w:rsidR="00E14726" w:rsidRPr="00C763BC" w:rsidRDefault="006F578B" w:rsidP="00C763BC">
      <w:pPr>
        <w:pStyle w:val="a3"/>
        <w:numPr>
          <w:ilvl w:val="0"/>
          <w:numId w:val="2"/>
        </w:numPr>
        <w:ind w:leftChars="0"/>
        <w:rPr>
          <w:rFonts w:ascii="Times New Roman" w:eastAsia="華康香港標準楷書" w:hAnsi="Times New Roman" w:cs="Times New Roman"/>
          <w:b/>
          <w:sz w:val="32"/>
          <w:szCs w:val="32"/>
        </w:rPr>
      </w:pPr>
      <w:r w:rsidRPr="005457CE">
        <w:rPr>
          <w:rFonts w:ascii="Times New Roman" w:eastAsia="華康香港標準楷書" w:hAnsi="Times New Roman" w:cs="Times New Roman"/>
          <w:b/>
          <w:sz w:val="32"/>
          <w:szCs w:val="28"/>
        </w:rPr>
        <w:lastRenderedPageBreak/>
        <w:t>Let Us Discuss</w:t>
      </w:r>
    </w:p>
    <w:p w:rsidR="00E14726" w:rsidRPr="00A369F9" w:rsidRDefault="0047584B" w:rsidP="00C1553A">
      <w:pPr>
        <w:pStyle w:val="a3"/>
        <w:numPr>
          <w:ilvl w:val="0"/>
          <w:numId w:val="4"/>
        </w:numPr>
        <w:snapToGrid w:val="0"/>
        <w:ind w:leftChars="0" w:left="840" w:hanging="357"/>
        <w:rPr>
          <w:rFonts w:ascii="Times New Roman" w:eastAsia="華康香港標準楷書" w:hAnsi="Times New Roman" w:cs="Times New Roman"/>
          <w:sz w:val="32"/>
          <w:szCs w:val="32"/>
        </w:rPr>
      </w:pPr>
      <w:r w:rsidRPr="0047584B">
        <w:rPr>
          <w:rFonts w:ascii="Times New Roman" w:eastAsia="華康香港標準楷書" w:hAnsi="Times New Roman" w:cs="Times New Roman" w:hint="eastAsia"/>
          <w:sz w:val="32"/>
          <w:szCs w:val="32"/>
        </w:rPr>
        <w:t>為甚麼學生乙學弈不能成功？</w:t>
      </w:r>
    </w:p>
    <w:p w:rsidR="00756F25" w:rsidRPr="00A369F9" w:rsidRDefault="0047584B" w:rsidP="00C1553A">
      <w:pPr>
        <w:pStyle w:val="a3"/>
        <w:numPr>
          <w:ilvl w:val="0"/>
          <w:numId w:val="4"/>
        </w:numPr>
        <w:snapToGrid w:val="0"/>
        <w:spacing w:line="520" w:lineRule="exact"/>
        <w:ind w:leftChars="0" w:left="840"/>
        <w:rPr>
          <w:rFonts w:ascii="Times New Roman" w:eastAsia="華康香港標準楷書" w:hAnsi="Times New Roman" w:cs="Times New Roman"/>
          <w:sz w:val="32"/>
          <w:szCs w:val="32"/>
        </w:rPr>
      </w:pPr>
      <w:r w:rsidRPr="0047584B">
        <w:rPr>
          <w:rFonts w:ascii="Times New Roman" w:eastAsia="華康香港標準楷書" w:hAnsi="Times New Roman" w:cs="Times New Roman" w:hint="eastAsia"/>
          <w:sz w:val="32"/>
          <w:szCs w:val="32"/>
        </w:rPr>
        <w:t>上課不專心會有甚麼後果？</w:t>
      </w:r>
    </w:p>
    <w:p w:rsidR="00756F25" w:rsidRPr="00A369F9" w:rsidRDefault="0047584B" w:rsidP="00C1553A">
      <w:pPr>
        <w:pStyle w:val="a3"/>
        <w:numPr>
          <w:ilvl w:val="0"/>
          <w:numId w:val="4"/>
        </w:numPr>
        <w:snapToGrid w:val="0"/>
        <w:spacing w:line="520" w:lineRule="exact"/>
        <w:ind w:leftChars="0" w:left="840"/>
        <w:rPr>
          <w:rFonts w:ascii="Times New Roman" w:eastAsia="華康香港標準楷書" w:hAnsi="Times New Roman" w:cs="Times New Roman"/>
          <w:sz w:val="32"/>
          <w:szCs w:val="32"/>
        </w:rPr>
      </w:pPr>
      <w:r w:rsidRPr="0047584B">
        <w:rPr>
          <w:rFonts w:ascii="Times New Roman" w:eastAsia="華康香港標準楷書" w:hAnsi="Times New Roman" w:cs="Times New Roman" w:hint="eastAsia"/>
          <w:sz w:val="32"/>
          <w:szCs w:val="32"/>
        </w:rPr>
        <w:t>你覺得甚麼事情會阻礙你專心上課？可以怎樣克服呢？</w:t>
      </w:r>
    </w:p>
    <w:p w:rsidR="00AD52DB" w:rsidRDefault="0047584B" w:rsidP="00C1553A">
      <w:pPr>
        <w:pStyle w:val="a3"/>
        <w:numPr>
          <w:ilvl w:val="0"/>
          <w:numId w:val="4"/>
        </w:numPr>
        <w:snapToGrid w:val="0"/>
        <w:spacing w:line="520" w:lineRule="exact"/>
        <w:ind w:leftChars="0" w:left="840"/>
        <w:rPr>
          <w:rFonts w:ascii="Times New Roman" w:eastAsia="華康香港標準楷書" w:hAnsi="Times New Roman" w:cs="Times New Roman"/>
          <w:sz w:val="32"/>
          <w:szCs w:val="32"/>
        </w:rPr>
      </w:pPr>
      <w:r w:rsidRPr="0047584B">
        <w:rPr>
          <w:rFonts w:ascii="Times New Roman" w:eastAsia="華康香港標準楷書" w:hAnsi="Times New Roman" w:cs="Times New Roman" w:hint="eastAsia"/>
          <w:sz w:val="32"/>
          <w:szCs w:val="32"/>
        </w:rPr>
        <w:t>如果同學上課時不專心，只顧談話，你會怎樣做呢？</w:t>
      </w:r>
    </w:p>
    <w:p w:rsidR="00DA3FE3" w:rsidRDefault="0047584B" w:rsidP="00C1553A">
      <w:pPr>
        <w:pStyle w:val="a3"/>
        <w:numPr>
          <w:ilvl w:val="0"/>
          <w:numId w:val="4"/>
        </w:numPr>
        <w:snapToGrid w:val="0"/>
        <w:spacing w:line="520" w:lineRule="exact"/>
        <w:ind w:leftChars="0" w:left="840"/>
        <w:rPr>
          <w:rFonts w:ascii="Times New Roman" w:eastAsia="華康香港標準楷書" w:hAnsi="Times New Roman" w:cs="Times New Roman"/>
          <w:sz w:val="32"/>
          <w:szCs w:val="32"/>
        </w:rPr>
      </w:pPr>
      <w:r w:rsidRPr="0047584B">
        <w:rPr>
          <w:rFonts w:ascii="Times New Roman" w:eastAsia="華康香港標準楷書" w:hAnsi="Times New Roman" w:cs="Times New Roman" w:hint="eastAsia"/>
          <w:sz w:val="32"/>
          <w:szCs w:val="32"/>
        </w:rPr>
        <w:t>你認為在求學時，除了專心致志之外，還要怎麼做？</w:t>
      </w:r>
    </w:p>
    <w:p w:rsidR="00527D91" w:rsidRPr="00DA3FE3" w:rsidRDefault="00527D91" w:rsidP="00C763BC">
      <w:pPr>
        <w:widowControl/>
        <w:snapToGrid w:val="0"/>
        <w:spacing w:line="520" w:lineRule="exact"/>
        <w:rPr>
          <w:rFonts w:ascii="華康香港標準楷書" w:eastAsia="華康香港標準楷書" w:hAnsi="華康香港標準楷書" w:cs="華康香港標準楷書"/>
          <w:sz w:val="32"/>
          <w:szCs w:val="32"/>
        </w:rPr>
      </w:pPr>
    </w:p>
    <w:p w:rsidR="00756F25" w:rsidRPr="00C763BC" w:rsidRDefault="006F578B" w:rsidP="00C763BC">
      <w:pPr>
        <w:pStyle w:val="a3"/>
        <w:widowControl/>
        <w:numPr>
          <w:ilvl w:val="0"/>
          <w:numId w:val="2"/>
        </w:numPr>
        <w:ind w:leftChars="0"/>
        <w:rPr>
          <w:rFonts w:ascii="Times New Roman" w:eastAsia="華康香港標準楷書" w:hAnsi="Times New Roman" w:cs="Times New Roman"/>
          <w:sz w:val="28"/>
          <w:szCs w:val="32"/>
        </w:rPr>
      </w:pPr>
      <w:r w:rsidRPr="0048672D">
        <w:rPr>
          <w:rFonts w:ascii="Times New Roman" w:eastAsia="華康香港標準楷書" w:hAnsi="Times New Roman" w:cs="Times New Roman"/>
          <w:b/>
          <w:sz w:val="32"/>
          <w:szCs w:val="32"/>
        </w:rPr>
        <w:t>Quotations from the Classics</w:t>
      </w:r>
    </w:p>
    <w:p w:rsidR="00756F25" w:rsidRPr="00FA252F" w:rsidRDefault="00AD52DB">
      <w:pPr>
        <w:rPr>
          <w:rFonts w:ascii="華康香港標準楷書" w:eastAsia="華康香港標準楷書" w:hAnsi="華康香港標準楷書" w:cs="華康香港標準楷書"/>
          <w:sz w:val="32"/>
          <w:szCs w:val="32"/>
        </w:rPr>
      </w:pPr>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59264" behindDoc="0" locked="0" layoutInCell="1" allowOverlap="1" wp14:anchorId="499EBA4F" wp14:editId="695E405D">
                <wp:simplePos x="0" y="0"/>
                <wp:positionH relativeFrom="column">
                  <wp:posOffset>49350</wp:posOffset>
                </wp:positionH>
                <wp:positionV relativeFrom="paragraph">
                  <wp:posOffset>45985</wp:posOffset>
                </wp:positionV>
                <wp:extent cx="5211363" cy="3873260"/>
                <wp:effectExtent l="0" t="0" r="27940" b="13335"/>
                <wp:wrapNone/>
                <wp:docPr id="5" name="文字方塊 5"/>
                <wp:cNvGraphicFramePr/>
                <a:graphic xmlns:a="http://schemas.openxmlformats.org/drawingml/2006/main">
                  <a:graphicData uri="http://schemas.microsoft.com/office/word/2010/wordprocessingShape">
                    <wps:wsp>
                      <wps:cNvSpPr txBox="1"/>
                      <wps:spPr>
                        <a:xfrm>
                          <a:off x="0" y="0"/>
                          <a:ext cx="5211363" cy="38732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A252F" w:rsidRDefault="00AD555C" w:rsidP="00711647">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2B5116" w:rsidRPr="002B5116">
                              <w:rPr>
                                <w:rFonts w:ascii="華康香港標準楷書" w:eastAsia="華康香港標準楷書" w:hAnsi="華康香港標準楷書" w:cs="華康香港標準楷書" w:hint="eastAsia"/>
                                <w:sz w:val="32"/>
                              </w:rPr>
                              <w:t>孟子‧告子上</w:t>
                            </w:r>
                            <w:r w:rsidRPr="00A63763">
                              <w:rPr>
                                <w:rFonts w:ascii="華康香港標準楷書" w:eastAsia="華康香港標準楷書" w:hAnsi="華康香港標準楷書" w:cs="華康香港標準楷書" w:hint="eastAsia"/>
                                <w:sz w:val="32"/>
                              </w:rPr>
                              <w:t>》</w:t>
                            </w:r>
                            <w:r w:rsidR="002B5116">
                              <w:rPr>
                                <w:rFonts w:ascii="華康香港標準楷書" w:eastAsia="華康香港標準楷書" w:hAnsi="華康香港標準楷書" w:cs="華康香港標準楷書" w:hint="eastAsia"/>
                                <w:sz w:val="32"/>
                              </w:rPr>
                              <w:sym w:font="Wingdings" w:char="F026"/>
                            </w:r>
                          </w:p>
                          <w:p w:rsidR="006F578B" w:rsidRPr="00AD555C" w:rsidRDefault="00624D28" w:rsidP="00711647">
                            <w:pPr>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Gao Zi 1</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w:t>
                            </w:r>
                            <w:r>
                              <w:rPr>
                                <w:rFonts w:ascii="Times New Roman" w:hAnsi="Times New Roman" w:cs="Times New Roman"/>
                                <w:i/>
                                <w:color w:val="000000"/>
                                <w:szCs w:val="24"/>
                                <w:shd w:val="clear" w:color="auto" w:fill="FFFFFF"/>
                              </w:rPr>
                              <w:t>Mencius</w:t>
                            </w:r>
                          </w:p>
                          <w:p w:rsidR="00FA252F" w:rsidRPr="00711647" w:rsidRDefault="002B5116">
                            <w:pPr>
                              <w:rPr>
                                <w:rFonts w:ascii="華康香港標準楷書" w:eastAsia="華康香港標準楷書" w:hAnsi="華康香港標準楷書" w:cs="華康香港標準楷書"/>
                                <w:b/>
                                <w:sz w:val="32"/>
                              </w:rPr>
                            </w:pPr>
                            <w:r w:rsidRPr="00711647">
                              <w:rPr>
                                <w:rFonts w:ascii="華康香港標準楷書" w:eastAsia="華康香港標準楷書" w:hAnsi="華康香港標準楷書" w:cs="華康香港標準楷書" w:hint="eastAsia"/>
                                <w:b/>
                                <w:sz w:val="32"/>
                              </w:rPr>
                              <w:t>今夫弈之為數，小數也；不專心致志，則不得也</w:t>
                            </w:r>
                            <w:r w:rsidR="00CA258D" w:rsidRPr="00711647">
                              <w:rPr>
                                <w:rFonts w:ascii="華康香港標準楷書" w:eastAsia="華康香港標準楷書" w:hAnsi="華康香港標準楷書" w:cs="華康香港標準楷書" w:hint="eastAsia"/>
                                <w:b/>
                                <w:sz w:val="32"/>
                              </w:rPr>
                              <w:t>。</w:t>
                            </w:r>
                          </w:p>
                          <w:p w:rsidR="00FA252F" w:rsidRPr="00C1553A" w:rsidRDefault="00624D28">
                            <w:r w:rsidRPr="00180551">
                              <w:rPr>
                                <w:rFonts w:ascii="Times New Roman" w:hAnsi="Times New Roman" w:cs="Times New Roman"/>
                              </w:rPr>
                              <w:t>(</w:t>
                            </w:r>
                            <w:r>
                              <w:rPr>
                                <w:rFonts w:ascii="Times New Roman" w:hAnsi="Times New Roman" w:cs="Times New Roman"/>
                              </w:rPr>
                              <w:t>Playing chess may be a tiny skill. But if you do not try your best, you will not play it well.</w:t>
                            </w:r>
                            <w:r w:rsidRPr="00180551">
                              <w:rPr>
                                <w:rFonts w:ascii="Times New Roman" w:hAnsi="Times New Roman" w:cs="Times New Roman"/>
                              </w:rPr>
                              <w:t>)</w:t>
                            </w:r>
                          </w:p>
                          <w:p w:rsidR="00AD555C" w:rsidRPr="00C1553A" w:rsidRDefault="00AD555C" w:rsidP="00192EB5"/>
                          <w:p w:rsidR="002B5116" w:rsidRPr="00A369F9" w:rsidRDefault="002B5116" w:rsidP="00624D28">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624D28" w:rsidRPr="00A3638F">
                              <w:rPr>
                                <w:rStyle w:val="aa"/>
                                <w:rFonts w:ascii="Times New Roman" w:eastAsia="Times New Roman" w:hAnsi="Times New Roman" w:cs="Times New Roman" w:hint="eastAsia"/>
                                <w:b w:val="0"/>
                                <w:szCs w:val="32"/>
                              </w:rPr>
                              <w:t>O</w:t>
                            </w:r>
                            <w:r w:rsidR="00624D28" w:rsidRPr="00A3638F">
                              <w:rPr>
                                <w:rStyle w:val="aa"/>
                                <w:rFonts w:ascii="Times New Roman" w:eastAsia="Times New Roman" w:hAnsi="Times New Roman" w:cs="Times New Roman"/>
                                <w:b w:val="0"/>
                                <w:szCs w:val="32"/>
                              </w:rPr>
                              <w:t>riginal Text</w:t>
                            </w:r>
                            <w:r w:rsidR="00624D28" w:rsidRPr="00A3638F">
                              <w:rPr>
                                <w:rStyle w:val="aa"/>
                                <w:rFonts w:ascii="新細明體" w:eastAsia="新細明體" w:hAnsi="新細明體" w:cs="新細明體" w:hint="eastAsia"/>
                                <w:b w:val="0"/>
                                <w:szCs w:val="32"/>
                              </w:rPr>
                              <w:t>：</w:t>
                            </w:r>
                          </w:p>
                          <w:p w:rsidR="002B5116" w:rsidRDefault="002B5116" w:rsidP="00EF217D">
                            <w:pPr>
                              <w:ind w:leftChars="227" w:left="545"/>
                              <w:rPr>
                                <w:rFonts w:ascii="華康香港標準楷書" w:eastAsia="華康香港標準楷書" w:hAnsi="華康香港標準楷書" w:cs="華康香港標準楷書"/>
                                <w:color w:val="000000"/>
                                <w:szCs w:val="40"/>
                              </w:rPr>
                            </w:pPr>
                            <w:r w:rsidRPr="00E9357E">
                              <w:rPr>
                                <w:rFonts w:ascii="華康香港標準楷書" w:eastAsia="華康香港標準楷書" w:hAnsi="華康香港標準楷書" w:cs="華康香港標準楷書" w:hint="eastAsia"/>
                                <w:color w:val="000000"/>
                                <w:szCs w:val="40"/>
                                <w:u w:val="single"/>
                              </w:rPr>
                              <w:t>孟子</w:t>
                            </w:r>
                            <w:r w:rsidRPr="002B5116">
                              <w:rPr>
                                <w:rFonts w:ascii="華康香港標準楷書" w:eastAsia="華康香港標準楷書" w:hAnsi="華康香港標準楷書" w:cs="華康香港標準楷書" w:hint="eastAsia"/>
                                <w:color w:val="000000"/>
                                <w:szCs w:val="40"/>
                              </w:rPr>
                              <w:t>曰：「無或乎王之不智也，雖有天下易生之物也，一日暴之，十日寒之。未有能生者也。吾見亦罕矣，吾退而寒之者至矣。吾如有萌焉何哉！</w:t>
                            </w:r>
                            <w:r w:rsidRPr="002B5116">
                              <w:rPr>
                                <w:rFonts w:ascii="華康香港標準楷書" w:eastAsia="華康香港標準楷書" w:hAnsi="華康香港標準楷書" w:cs="華康香港標準楷書" w:hint="eastAsia"/>
                                <w:color w:val="000000"/>
                                <w:szCs w:val="40"/>
                                <w:highlight w:val="yellow"/>
                              </w:rPr>
                              <w:t>今夫弈之為數，小數也；不專心致志，則不得也。</w:t>
                            </w:r>
                            <w:r w:rsidRPr="002B5116">
                              <w:rPr>
                                <w:rFonts w:ascii="華康香港標準楷書" w:eastAsia="華康香港標準楷書" w:hAnsi="華康香港標準楷書" w:cs="華康香港標準楷書" w:hint="eastAsia"/>
                                <w:color w:val="000000"/>
                                <w:szCs w:val="40"/>
                              </w:rPr>
                              <w:t>弈秋，通國之善弈者也。使弈秋誨二人弈，其一人專心致志，惟弈秋之為聽。一人雖聽之，一心以為有鴻鵠將至，思援弓繳而射之，雖與之俱學，弗若之矣。為是其智弗若與？曰：非然也。」</w:t>
                            </w:r>
                          </w:p>
                          <w:p w:rsidR="002B5116" w:rsidRPr="00FA252F" w:rsidRDefault="002B5116" w:rsidP="002B51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BA4F" id="文字方塊 5" o:spid="_x0000_s1030" type="#_x0000_t202" style="position:absolute;margin-left:3.9pt;margin-top:3.6pt;width:410.35pt;height: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" fillcolor="white [3201]" strokeweight=".5pt">
                <v:textbox>
                  <w:txbxContent>
                    <w:p w:rsidR="00FA252F" w:rsidRDefault="00AD555C" w:rsidP="00711647">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2B5116" w:rsidRPr="002B5116">
                        <w:rPr>
                          <w:rFonts w:ascii="華康香港標準楷書" w:eastAsia="華康香港標準楷書" w:hAnsi="華康香港標準楷書" w:cs="華康香港標準楷書" w:hint="eastAsia"/>
                          <w:sz w:val="32"/>
                        </w:rPr>
                        <w:t>孟子‧告子上</w:t>
                      </w:r>
                      <w:r w:rsidRPr="00A63763">
                        <w:rPr>
                          <w:rFonts w:ascii="華康香港標準楷書" w:eastAsia="華康香港標準楷書" w:hAnsi="華康香港標準楷書" w:cs="華康香港標準楷書" w:hint="eastAsia"/>
                          <w:sz w:val="32"/>
                        </w:rPr>
                        <w:t>》</w:t>
                      </w:r>
                      <w:r w:rsidR="002B5116">
                        <w:rPr>
                          <w:rFonts w:ascii="華康香港標準楷書" w:eastAsia="華康香港標準楷書" w:hAnsi="華康香港標準楷書" w:cs="華康香港標準楷書" w:hint="eastAsia"/>
                          <w:sz w:val="32"/>
                        </w:rPr>
                        <w:sym w:font="Wingdings" w:char="F026"/>
                      </w:r>
                    </w:p>
                    <w:p w:rsidR="006F578B" w:rsidRPr="00AD555C" w:rsidRDefault="00624D28" w:rsidP="00711647">
                      <w:pPr>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Gao Zi 1</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w:t>
                      </w:r>
                      <w:r>
                        <w:rPr>
                          <w:rFonts w:ascii="Times New Roman" w:hAnsi="Times New Roman" w:cs="Times New Roman"/>
                          <w:i/>
                          <w:color w:val="000000"/>
                          <w:szCs w:val="24"/>
                          <w:shd w:val="clear" w:color="auto" w:fill="FFFFFF"/>
                        </w:rPr>
                        <w:t>Mencius</w:t>
                      </w:r>
                    </w:p>
                    <w:p w:rsidR="00FA252F" w:rsidRPr="00711647" w:rsidRDefault="002B5116">
                      <w:pPr>
                        <w:rPr>
                          <w:rFonts w:ascii="華康香港標準楷書" w:eastAsia="華康香港標準楷書" w:hAnsi="華康香港標準楷書" w:cs="華康香港標準楷書"/>
                          <w:b/>
                          <w:sz w:val="32"/>
                        </w:rPr>
                      </w:pPr>
                      <w:r w:rsidRPr="00711647">
                        <w:rPr>
                          <w:rFonts w:ascii="華康香港標準楷書" w:eastAsia="華康香港標準楷書" w:hAnsi="華康香港標準楷書" w:cs="華康香港標準楷書" w:hint="eastAsia"/>
                          <w:b/>
                          <w:sz w:val="32"/>
                        </w:rPr>
                        <w:t>今夫弈之為數，小數也；不專心致志，則不得也</w:t>
                      </w:r>
                      <w:r w:rsidR="00CA258D" w:rsidRPr="00711647">
                        <w:rPr>
                          <w:rFonts w:ascii="華康香港標準楷書" w:eastAsia="華康香港標準楷書" w:hAnsi="華康香港標準楷書" w:cs="華康香港標準楷書" w:hint="eastAsia"/>
                          <w:b/>
                          <w:sz w:val="32"/>
                        </w:rPr>
                        <w:t>。</w:t>
                      </w:r>
                    </w:p>
                    <w:p w:rsidR="00FA252F" w:rsidRPr="00C1553A" w:rsidRDefault="00624D28">
                      <w:r w:rsidRPr="00180551">
                        <w:rPr>
                          <w:rFonts w:ascii="Times New Roman" w:hAnsi="Times New Roman" w:cs="Times New Roman"/>
                        </w:rPr>
                        <w:t>(</w:t>
                      </w:r>
                      <w:r>
                        <w:rPr>
                          <w:rFonts w:ascii="Times New Roman" w:hAnsi="Times New Roman" w:cs="Times New Roman"/>
                        </w:rPr>
                        <w:t>Playing chess may be a tiny skill. But if you do not try your best, you will not play it well.</w:t>
                      </w:r>
                      <w:r w:rsidRPr="00180551">
                        <w:rPr>
                          <w:rFonts w:ascii="Times New Roman" w:hAnsi="Times New Roman" w:cs="Times New Roman"/>
                        </w:rPr>
                        <w:t>)</w:t>
                      </w:r>
                    </w:p>
                    <w:p w:rsidR="00AD555C" w:rsidRPr="00C1553A" w:rsidRDefault="00AD555C" w:rsidP="00192EB5"/>
                    <w:p w:rsidR="002B5116" w:rsidRPr="00A369F9" w:rsidRDefault="002B5116" w:rsidP="00624D28">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624D28" w:rsidRPr="00A3638F">
                        <w:rPr>
                          <w:rStyle w:val="aa"/>
                          <w:rFonts w:ascii="Times New Roman" w:eastAsia="Times New Roman" w:hAnsi="Times New Roman" w:cs="Times New Roman" w:hint="eastAsia"/>
                          <w:b w:val="0"/>
                          <w:szCs w:val="32"/>
                        </w:rPr>
                        <w:t>O</w:t>
                      </w:r>
                      <w:r w:rsidR="00624D28" w:rsidRPr="00A3638F">
                        <w:rPr>
                          <w:rStyle w:val="aa"/>
                          <w:rFonts w:ascii="Times New Roman" w:eastAsia="Times New Roman" w:hAnsi="Times New Roman" w:cs="Times New Roman"/>
                          <w:b w:val="0"/>
                          <w:szCs w:val="32"/>
                        </w:rPr>
                        <w:t>riginal Text</w:t>
                      </w:r>
                      <w:r w:rsidR="00624D28" w:rsidRPr="00A3638F">
                        <w:rPr>
                          <w:rStyle w:val="aa"/>
                          <w:rFonts w:ascii="新細明體" w:eastAsia="新細明體" w:hAnsi="新細明體" w:cs="新細明體" w:hint="eastAsia"/>
                          <w:b w:val="0"/>
                          <w:szCs w:val="32"/>
                        </w:rPr>
                        <w:t>：</w:t>
                      </w:r>
                    </w:p>
                    <w:p w:rsidR="002B5116" w:rsidRDefault="002B5116" w:rsidP="00EF217D">
                      <w:pPr>
                        <w:ind w:leftChars="227" w:left="545"/>
                        <w:rPr>
                          <w:rFonts w:ascii="華康香港標準楷書" w:eastAsia="華康香港標準楷書" w:hAnsi="華康香港標準楷書" w:cs="華康香港標準楷書"/>
                          <w:color w:val="000000"/>
                          <w:szCs w:val="40"/>
                        </w:rPr>
                      </w:pPr>
                      <w:r w:rsidRPr="00E9357E">
                        <w:rPr>
                          <w:rFonts w:ascii="華康香港標準楷書" w:eastAsia="華康香港標準楷書" w:hAnsi="華康香港標準楷書" w:cs="華康香港標準楷書" w:hint="eastAsia"/>
                          <w:color w:val="000000"/>
                          <w:szCs w:val="40"/>
                          <w:u w:val="single"/>
                        </w:rPr>
                        <w:t>孟子</w:t>
                      </w:r>
                      <w:r w:rsidRPr="002B5116">
                        <w:rPr>
                          <w:rFonts w:ascii="華康香港標準楷書" w:eastAsia="華康香港標準楷書" w:hAnsi="華康香港標準楷書" w:cs="華康香港標準楷書" w:hint="eastAsia"/>
                          <w:color w:val="000000"/>
                          <w:szCs w:val="40"/>
                        </w:rPr>
                        <w:t>曰：「無或乎王之不智也，雖有天下易生之物也，一日暴之，十日寒之。未有能生者也。吾見亦罕矣，吾退而寒之者至矣。吾如有萌焉何哉！</w:t>
                      </w:r>
                      <w:r w:rsidRPr="002B5116">
                        <w:rPr>
                          <w:rFonts w:ascii="華康香港標準楷書" w:eastAsia="華康香港標準楷書" w:hAnsi="華康香港標準楷書" w:cs="華康香港標準楷書" w:hint="eastAsia"/>
                          <w:color w:val="000000"/>
                          <w:szCs w:val="40"/>
                          <w:highlight w:val="yellow"/>
                        </w:rPr>
                        <w:t>今夫弈之為數，小數也；不專心致志，則不得也。</w:t>
                      </w:r>
                      <w:r w:rsidRPr="002B5116">
                        <w:rPr>
                          <w:rFonts w:ascii="華康香港標準楷書" w:eastAsia="華康香港標準楷書" w:hAnsi="華康香港標準楷書" w:cs="華康香港標準楷書" w:hint="eastAsia"/>
                          <w:color w:val="000000"/>
                          <w:szCs w:val="40"/>
                        </w:rPr>
                        <w:t>弈秋，通國之善弈者也。使弈秋誨二人弈，其一人專心致志，惟弈秋之為聽。一人雖聽之，一心以為有鴻鵠將至，思援弓繳而射之，雖與之俱學，弗若之矣。為是其智弗若與？曰：非然也。」</w:t>
                      </w:r>
                    </w:p>
                    <w:p w:rsidR="002B5116" w:rsidRPr="00FA252F" w:rsidRDefault="002B5116" w:rsidP="002B5116"/>
                  </w:txbxContent>
                </v:textbox>
              </v:shape>
            </w:pict>
          </mc:Fallback>
        </mc:AlternateContent>
      </w:r>
    </w:p>
    <w:p w:rsidR="00756F25" w:rsidRDefault="00756F25"/>
    <w:p w:rsidR="007B53C4" w:rsidRDefault="007B53C4"/>
    <w:p w:rsidR="007B53C4" w:rsidRDefault="007B53C4"/>
    <w:p w:rsidR="007B53C4" w:rsidRDefault="007B53C4"/>
    <w:p w:rsidR="007B53C4" w:rsidRDefault="007B53C4"/>
    <w:p w:rsidR="007B53C4" w:rsidRDefault="007B53C4"/>
    <w:p w:rsidR="007B53C4" w:rsidRDefault="007B53C4"/>
    <w:p w:rsidR="007B53C4" w:rsidRDefault="007B53C4"/>
    <w:p w:rsidR="007F0A0B" w:rsidRDefault="007F0A0B"/>
    <w:p w:rsidR="007F0A0B" w:rsidRDefault="007F0A0B"/>
    <w:p w:rsidR="007F0A0B" w:rsidRDefault="007F0A0B"/>
    <w:p w:rsidR="007F0A0B" w:rsidRDefault="007F0A0B"/>
    <w:p w:rsidR="007F0A0B" w:rsidRDefault="007F0A0B"/>
    <w:p w:rsidR="007F0A0B" w:rsidRDefault="007F0A0B"/>
    <w:p w:rsidR="007F0A0B" w:rsidRDefault="007F0A0B"/>
    <w:p w:rsidR="007F0A0B" w:rsidRDefault="00711647">
      <w:r>
        <w:rPr>
          <w:rFonts w:ascii="華康香港標準楷書" w:eastAsia="華康香港標準楷書" w:hAnsi="華康香港標準楷書" w:cs="華康香港標準楷書" w:hint="eastAsia"/>
          <w:noProof/>
          <w:sz w:val="32"/>
          <w:szCs w:val="32"/>
        </w:rPr>
        <mc:AlternateContent>
          <mc:Choice Requires="wps">
            <w:drawing>
              <wp:anchor distT="0" distB="0" distL="114300" distR="114300" simplePos="0" relativeHeight="251663360" behindDoc="0" locked="0" layoutInCell="1" allowOverlap="1" wp14:anchorId="2049D805" wp14:editId="4BF0F8A1">
                <wp:simplePos x="0" y="0"/>
                <wp:positionH relativeFrom="column">
                  <wp:posOffset>49350</wp:posOffset>
                </wp:positionH>
                <wp:positionV relativeFrom="paragraph">
                  <wp:posOffset>145187</wp:posOffset>
                </wp:positionV>
                <wp:extent cx="5260340" cy="1708031"/>
                <wp:effectExtent l="0" t="0" r="16510" b="26035"/>
                <wp:wrapNone/>
                <wp:docPr id="9" name="文字方塊 9"/>
                <wp:cNvGraphicFramePr/>
                <a:graphic xmlns:a="http://schemas.openxmlformats.org/drawingml/2006/main">
                  <a:graphicData uri="http://schemas.microsoft.com/office/word/2010/wordprocessingShape">
                    <wps:wsp>
                      <wps:cNvSpPr txBox="1"/>
                      <wps:spPr>
                        <a:xfrm>
                          <a:off x="0" y="0"/>
                          <a:ext cx="5260340" cy="17080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B53C4" w:rsidRDefault="007C623B" w:rsidP="0071164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林逋</w:t>
                            </w:r>
                            <w:r w:rsidR="00F77FD4" w:rsidRPr="00A63763">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省心錄</w:t>
                            </w:r>
                            <w:r w:rsidR="00F77FD4" w:rsidRPr="00A63763">
                              <w:rPr>
                                <w:rFonts w:ascii="華康香港標準楷書" w:eastAsia="華康香港標準楷書" w:hAnsi="華康香港標準楷書" w:cs="華康香港標準楷書" w:hint="eastAsia"/>
                                <w:sz w:val="32"/>
                              </w:rPr>
                              <w:t>》</w:t>
                            </w:r>
                          </w:p>
                          <w:p w:rsidR="00624D28" w:rsidRPr="00FA252F" w:rsidRDefault="00624D28" w:rsidP="00711647">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Song </w:t>
                            </w:r>
                            <w:r w:rsidRPr="00A3638F">
                              <w:rPr>
                                <w:rFonts w:ascii="Times New Roman" w:eastAsia="華康香港標準楷書" w:hAnsi="Times New Roman" w:cs="Times New Roman"/>
                                <w:szCs w:val="24"/>
                              </w:rPr>
                              <w:t xml:space="preserve">Dynasty) </w:t>
                            </w:r>
                            <w:r>
                              <w:rPr>
                                <w:rFonts w:ascii="Times New Roman" w:hAnsi="Times New Roman" w:cs="Times New Roman"/>
                                <w:i/>
                                <w:color w:val="000000"/>
                                <w:shd w:val="clear" w:color="auto" w:fill="FFFFFF"/>
                              </w:rPr>
                              <w:t>Xing Xin Lu</w:t>
                            </w:r>
                            <w:r w:rsidR="0048547F">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Lin Bu)</w:t>
                            </w:r>
                          </w:p>
                          <w:p w:rsidR="00237DBF" w:rsidRPr="003E22E3" w:rsidRDefault="00070B19"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用心專者，不聞雷霆之震驚，寒暑之</w:t>
                            </w:r>
                            <w:r w:rsidRPr="00821054">
                              <w:rPr>
                                <w:rFonts w:ascii="華康香港標準楷書" w:eastAsia="華康香港標準楷書" w:hAnsi="華康香港標準楷書" w:cs="華康香港標準楷書" w:hint="eastAsia"/>
                                <w:b/>
                                <w:sz w:val="32"/>
                              </w:rPr>
                              <w:t>切</w:t>
                            </w:r>
                            <w:r w:rsidRPr="00711647">
                              <w:rPr>
                                <w:rFonts w:ascii="華康香港標準楷書" w:eastAsia="華康香港標準楷書" w:hAnsi="華康香港標準楷書" w:cs="華康香港標準楷書" w:hint="eastAsia"/>
                                <w:b/>
                                <w:sz w:val="32"/>
                              </w:rPr>
                              <w:t>肌</w:t>
                            </w:r>
                            <w:r w:rsidR="00A77972" w:rsidRPr="00A77972">
                              <w:rPr>
                                <w:rFonts w:ascii="華康香港標準楷書" w:eastAsia="華康香港標準楷書" w:hAnsi="華康香港標準楷書" w:cs="華康香港標準楷書" w:hint="eastAsia"/>
                                <w:b/>
                                <w:sz w:val="32"/>
                              </w:rPr>
                              <w:t>。</w:t>
                            </w:r>
                          </w:p>
                          <w:p w:rsidR="00F77FD4" w:rsidRDefault="00624D28" w:rsidP="00F77FD4">
                            <w:r w:rsidRPr="00180551">
                              <w:rPr>
                                <w:rFonts w:ascii="Times New Roman" w:hAnsi="Times New Roman" w:cs="Times New Roman"/>
                              </w:rPr>
                              <w:t>(</w:t>
                            </w:r>
                            <w:r>
                              <w:rPr>
                                <w:rFonts w:ascii="Times New Roman" w:hAnsi="Times New Roman" w:cs="Times New Roman"/>
                              </w:rPr>
                              <w:t>When one is totally absorbed in his work, he can be so concentrated that he will not notice how striking the thunder is or how cold or hot the weather is.</w:t>
                            </w:r>
                            <w:r w:rsidRPr="00180551">
                              <w:rPr>
                                <w:rFonts w:ascii="Times New Roman" w:hAnsi="Times New Roman" w:cs="Times New Roma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9D805" id="文字方塊 9" o:spid="_x0000_s1031" type="#_x0000_t202" style="position:absolute;margin-left:3.9pt;margin-top:11.45pt;width:414.2pt;height:1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" fillcolor="white [3201]" strokeweight=".5pt">
                <v:textbox>
                  <w:txbxContent>
                    <w:p w:rsidR="007B53C4" w:rsidRDefault="007C623B" w:rsidP="00711647">
                      <w:pPr>
                        <w:snapToGrid w:val="0"/>
                        <w:spacing w:beforeLines="50" w:before="180"/>
                        <w:jc w:val="right"/>
                        <w:rPr>
                          <w:rFonts w:ascii="華康香港標準楷書" w:eastAsia="華康香港標準楷書" w:hAnsi="華康香港標準楷書" w:cs="華康香港標準楷書"/>
                          <w:sz w:val="32"/>
                        </w:rPr>
                      </w:pPr>
                      <w:r>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宋</w:t>
                      </w:r>
                      <w:r>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林逋</w:t>
                      </w:r>
                      <w:r w:rsidR="00F77FD4" w:rsidRPr="00A63763">
                        <w:rPr>
                          <w:rFonts w:ascii="華康香港標準楷書" w:eastAsia="華康香港標準楷書" w:hAnsi="華康香港標準楷書" w:cs="華康香港標準楷書" w:hint="eastAsia"/>
                          <w:sz w:val="32"/>
                        </w:rPr>
                        <w:t>《</w:t>
                      </w:r>
                      <w:r w:rsidR="00070B19">
                        <w:rPr>
                          <w:rFonts w:ascii="華康香港標準楷書" w:eastAsia="華康香港標準楷書" w:hAnsi="華康香港標準楷書" w:cs="華康香港標準楷書" w:hint="eastAsia"/>
                          <w:sz w:val="32"/>
                        </w:rPr>
                        <w:t>省心錄</w:t>
                      </w:r>
                      <w:r w:rsidR="00F77FD4" w:rsidRPr="00A63763">
                        <w:rPr>
                          <w:rFonts w:ascii="華康香港標準楷書" w:eastAsia="華康香港標準楷書" w:hAnsi="華康香港標準楷書" w:cs="華康香港標準楷書" w:hint="eastAsia"/>
                          <w:sz w:val="32"/>
                        </w:rPr>
                        <w:t>》</w:t>
                      </w:r>
                    </w:p>
                    <w:p w:rsidR="00624D28" w:rsidRPr="00FA252F" w:rsidRDefault="00624D28" w:rsidP="00711647">
                      <w:pPr>
                        <w:snapToGrid w:val="0"/>
                        <w:spacing w:afterLines="50" w:after="180"/>
                        <w:jc w:val="right"/>
                        <w:rPr>
                          <w:rFonts w:ascii="華康香港標準楷書" w:eastAsia="華康香港標準楷書" w:hAnsi="華康香港標準楷書" w:cs="華康香港標準楷書"/>
                          <w:sz w:val="32"/>
                        </w:rPr>
                      </w:pPr>
                      <w:r w:rsidRPr="00A3638F">
                        <w:rPr>
                          <w:rFonts w:ascii="Times New Roman" w:eastAsia="華康香港標準楷書" w:hAnsi="Times New Roman" w:cs="Times New Roman"/>
                          <w:szCs w:val="24"/>
                        </w:rPr>
                        <w:t>(</w:t>
                      </w:r>
                      <w:r>
                        <w:rPr>
                          <w:rFonts w:ascii="Times New Roman" w:eastAsia="華康香港標準楷書" w:hAnsi="Times New Roman" w:cs="Times New Roman"/>
                          <w:szCs w:val="24"/>
                        </w:rPr>
                        <w:t xml:space="preserve">Song </w:t>
                      </w:r>
                      <w:r w:rsidRPr="00A3638F">
                        <w:rPr>
                          <w:rFonts w:ascii="Times New Roman" w:eastAsia="華康香港標準楷書" w:hAnsi="Times New Roman" w:cs="Times New Roman"/>
                          <w:szCs w:val="24"/>
                        </w:rPr>
                        <w:t xml:space="preserve">Dynasty) </w:t>
                      </w:r>
                      <w:r>
                        <w:rPr>
                          <w:rFonts w:ascii="Times New Roman" w:hAnsi="Times New Roman" w:cs="Times New Roman"/>
                          <w:i/>
                          <w:color w:val="000000"/>
                          <w:shd w:val="clear" w:color="auto" w:fill="FFFFFF"/>
                        </w:rPr>
                        <w:t>Xing Xin Lu</w:t>
                      </w:r>
                      <w:r w:rsidR="0048547F">
                        <w:rPr>
                          <w:rFonts w:ascii="Times New Roman" w:hAnsi="Times New Roman" w:cs="Times New Roman"/>
                          <w:i/>
                          <w:color w:val="000000"/>
                          <w:shd w:val="clear" w:color="auto" w:fill="FFFFFF"/>
                        </w:rPr>
                        <w:t xml:space="preserve"> </w:t>
                      </w:r>
                      <w:r w:rsidRPr="00A3638F">
                        <w:rPr>
                          <w:rFonts w:ascii="Times New Roman" w:hAnsi="Times New Roman" w:cs="Times New Roman"/>
                          <w:color w:val="000000"/>
                          <w:szCs w:val="24"/>
                          <w:shd w:val="clear" w:color="auto" w:fill="FFFFFF"/>
                        </w:rPr>
                        <w:t xml:space="preserve">(by </w:t>
                      </w:r>
                      <w:r>
                        <w:rPr>
                          <w:rFonts w:ascii="Times New Roman" w:hAnsi="Times New Roman" w:cs="Times New Roman"/>
                          <w:color w:val="000000"/>
                          <w:szCs w:val="24"/>
                          <w:shd w:val="clear" w:color="auto" w:fill="FFFFFF"/>
                        </w:rPr>
                        <w:t>Lin Bu)</w:t>
                      </w:r>
                    </w:p>
                    <w:p w:rsidR="00237DBF" w:rsidRPr="003E22E3" w:rsidRDefault="00070B19" w:rsidP="007B53C4">
                      <w:pPr>
                        <w:rPr>
                          <w:rFonts w:ascii="華康香港標準楷書" w:eastAsia="華康香港標準楷書" w:hAnsi="華康香港標準楷書" w:cs="華康香港標準楷書"/>
                          <w:b/>
                          <w:sz w:val="32"/>
                        </w:rPr>
                      </w:pPr>
                      <w:r>
                        <w:rPr>
                          <w:rFonts w:ascii="華康香港標準楷書" w:eastAsia="華康香港標準楷書" w:hAnsi="華康香港標準楷書" w:cs="華康香港標準楷書" w:hint="eastAsia"/>
                          <w:b/>
                          <w:sz w:val="32"/>
                        </w:rPr>
                        <w:t>用心專者，不聞雷霆之震驚，寒暑之</w:t>
                      </w:r>
                      <w:r w:rsidRPr="00821054">
                        <w:rPr>
                          <w:rFonts w:ascii="華康香港標準楷書" w:eastAsia="華康香港標準楷書" w:hAnsi="華康香港標準楷書" w:cs="華康香港標準楷書" w:hint="eastAsia"/>
                          <w:b/>
                          <w:sz w:val="32"/>
                        </w:rPr>
                        <w:t>切</w:t>
                      </w:r>
                      <w:r w:rsidRPr="00711647">
                        <w:rPr>
                          <w:rFonts w:ascii="華康香港標準楷書" w:eastAsia="華康香港標準楷書" w:hAnsi="華康香港標準楷書" w:cs="華康香港標準楷書" w:hint="eastAsia"/>
                          <w:b/>
                          <w:sz w:val="32"/>
                        </w:rPr>
                        <w:t>肌</w:t>
                      </w:r>
                      <w:r w:rsidR="00A77972" w:rsidRPr="00A77972">
                        <w:rPr>
                          <w:rFonts w:ascii="華康香港標準楷書" w:eastAsia="華康香港標準楷書" w:hAnsi="華康香港標準楷書" w:cs="華康香港標準楷書" w:hint="eastAsia"/>
                          <w:b/>
                          <w:sz w:val="32"/>
                        </w:rPr>
                        <w:t>。</w:t>
                      </w:r>
                    </w:p>
                    <w:p w:rsidR="00F77FD4" w:rsidRDefault="00624D28" w:rsidP="00F77FD4">
                      <w:r w:rsidRPr="00180551">
                        <w:rPr>
                          <w:rFonts w:ascii="Times New Roman" w:hAnsi="Times New Roman" w:cs="Times New Roman"/>
                        </w:rPr>
                        <w:t>(</w:t>
                      </w:r>
                      <w:r>
                        <w:rPr>
                          <w:rFonts w:ascii="Times New Roman" w:hAnsi="Times New Roman" w:cs="Times New Roman"/>
                        </w:rPr>
                        <w:t>When one is totally absorbed in his work, he can be so concentrated that he will not notice how striking the thunder is or how cold or hot the weather is.</w:t>
                      </w:r>
                      <w:r w:rsidRPr="00180551">
                        <w:rPr>
                          <w:rFonts w:ascii="Times New Roman" w:hAnsi="Times New Roman" w:cs="Times New Roman"/>
                        </w:rPr>
                        <w:t>)</w:t>
                      </w:r>
                    </w:p>
                  </w:txbxContent>
                </v:textbox>
              </v:shape>
            </w:pict>
          </mc:Fallback>
        </mc:AlternateContent>
      </w:r>
    </w:p>
    <w:p w:rsidR="007B53C4" w:rsidRDefault="007B53C4"/>
    <w:p w:rsidR="00711647" w:rsidRDefault="00711647" w:rsidP="00694E16">
      <w:pPr>
        <w:widowControl/>
      </w:pPr>
    </w:p>
    <w:p w:rsidR="00711647" w:rsidRDefault="00711647" w:rsidP="00694E16">
      <w:pPr>
        <w:widowControl/>
      </w:pPr>
    </w:p>
    <w:p w:rsidR="00711647" w:rsidRDefault="00711647" w:rsidP="00694E16">
      <w:pPr>
        <w:widowControl/>
      </w:pPr>
    </w:p>
    <w:p w:rsidR="00711647" w:rsidRDefault="00711647" w:rsidP="00694E16">
      <w:pPr>
        <w:widowControl/>
      </w:pPr>
    </w:p>
    <w:p w:rsidR="00711647" w:rsidRDefault="00711647" w:rsidP="00694E16">
      <w:pPr>
        <w:widowControl/>
      </w:pPr>
    </w:p>
    <w:p w:rsidR="00756F25" w:rsidRDefault="00C338D2" w:rsidP="00694E16">
      <w:pPr>
        <w:widowControl/>
      </w:pPr>
      <w:r>
        <w:rPr>
          <w:rFonts w:ascii="華康香港標準楷書" w:eastAsia="華康香港標準楷書" w:hAnsi="華康香港標準楷書" w:cs="華康香港標準楷書" w:hint="eastAsia"/>
          <w:noProof/>
          <w:sz w:val="32"/>
          <w:szCs w:val="32"/>
        </w:rPr>
        <w:lastRenderedPageBreak/>
        <mc:AlternateContent>
          <mc:Choice Requires="wps">
            <w:drawing>
              <wp:anchor distT="0" distB="0" distL="114300" distR="114300" simplePos="0" relativeHeight="251661312" behindDoc="0" locked="0" layoutInCell="1" allowOverlap="1" wp14:anchorId="32E69878" wp14:editId="5374117A">
                <wp:simplePos x="0" y="0"/>
                <wp:positionH relativeFrom="column">
                  <wp:posOffset>-2864</wp:posOffset>
                </wp:positionH>
                <wp:positionV relativeFrom="paragraph">
                  <wp:posOffset>44150</wp:posOffset>
                </wp:positionV>
                <wp:extent cx="5296395" cy="3062377"/>
                <wp:effectExtent l="0" t="0" r="19050" b="24130"/>
                <wp:wrapNone/>
                <wp:docPr id="6" name="文字方塊 6"/>
                <wp:cNvGraphicFramePr/>
                <a:graphic xmlns:a="http://schemas.openxmlformats.org/drawingml/2006/main">
                  <a:graphicData uri="http://schemas.microsoft.com/office/word/2010/wordprocessingShape">
                    <wps:wsp>
                      <wps:cNvSpPr txBox="1"/>
                      <wps:spPr>
                        <a:xfrm>
                          <a:off x="0" y="0"/>
                          <a:ext cx="5296395" cy="3062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D1C35" w:rsidRDefault="00527D91" w:rsidP="00711647">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9E079D">
                              <w:rPr>
                                <w:rFonts w:ascii="華康香港標準楷書" w:eastAsia="華康香港標準楷書" w:hAnsi="華康香港標準楷書" w:cs="華康香港標準楷書" w:hint="eastAsia"/>
                                <w:sz w:val="32"/>
                              </w:rPr>
                              <w:t>禮記</w:t>
                            </w:r>
                            <w:r w:rsidR="007C623B">
                              <w:rPr>
                                <w:rFonts w:ascii="華康香港標準楷書" w:eastAsia="華康香港標準楷書" w:hAnsi="華康香港標準楷書" w:cs="華康香港標準楷書" w:hint="eastAsia"/>
                                <w:sz w:val="32"/>
                              </w:rPr>
                              <w:t>．</w:t>
                            </w:r>
                            <w:r w:rsidR="009E079D">
                              <w:rPr>
                                <w:rFonts w:ascii="華康香港標準楷書" w:eastAsia="華康香港標準楷書" w:hAnsi="華康香港標準楷書" w:cs="華康香港標準楷書" w:hint="eastAsia"/>
                                <w:sz w:val="32"/>
                              </w:rPr>
                              <w:t>中庸</w:t>
                            </w:r>
                            <w:r w:rsidRPr="00A63763">
                              <w:rPr>
                                <w:rFonts w:ascii="華康香港標準楷書" w:eastAsia="華康香港標準楷書" w:hAnsi="華康香港標準楷書" w:cs="華康香港標準楷書" w:hint="eastAsia"/>
                                <w:sz w:val="32"/>
                              </w:rPr>
                              <w:t>》</w:t>
                            </w:r>
                            <w:r w:rsidR="009E079D">
                              <w:rPr>
                                <w:rFonts w:ascii="華康香港標準楷書" w:eastAsia="華康香港標準楷書" w:hAnsi="華康香港標準楷書" w:cs="華康香港標準楷書" w:hint="eastAsia"/>
                                <w:sz w:val="32"/>
                              </w:rPr>
                              <w:sym w:font="Wingdings" w:char="F026"/>
                            </w:r>
                          </w:p>
                          <w:p w:rsidR="00624D28" w:rsidRPr="00E01617" w:rsidRDefault="00624D28" w:rsidP="00711647">
                            <w:pPr>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Doctrine of the Mean</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Classic of Rites</w:t>
                            </w:r>
                          </w:p>
                          <w:p w:rsidR="00BD1C35" w:rsidRPr="00CA44B8" w:rsidRDefault="009E079D" w:rsidP="00BD1C35">
                            <w:pPr>
                              <w:rPr>
                                <w:rFonts w:ascii="華康香港標準楷書" w:eastAsia="華康香港標準楷書" w:hAnsi="華康香港標準楷書" w:cs="華康香港標準楷書"/>
                                <w:b/>
                                <w:sz w:val="32"/>
                              </w:rPr>
                            </w:pPr>
                            <w:r w:rsidRPr="009E079D">
                              <w:rPr>
                                <w:rFonts w:ascii="華康香港標準楷書" w:eastAsia="華康香港標準楷書" w:hAnsi="華康香港標準楷書" w:cs="華康香港標準楷書" w:hint="eastAsia"/>
                                <w:b/>
                                <w:sz w:val="32"/>
                              </w:rPr>
                              <w:t>君子</w:t>
                            </w:r>
                            <w:r w:rsidRPr="00C1553A">
                              <w:rPr>
                                <w:rFonts w:ascii="華康香港標準楷書" w:eastAsia="華康香港標準楷書" w:hAnsi="華康香港標準楷書" w:cs="華康香港標準楷書" w:hint="eastAsia"/>
                                <w:b/>
                                <w:sz w:val="32"/>
                              </w:rPr>
                              <w:t>遵</w:t>
                            </w:r>
                            <w:r w:rsidRPr="00711647">
                              <w:rPr>
                                <w:rFonts w:ascii="華康香港標準楷書" w:eastAsia="華康香港標準楷書" w:hAnsi="華康香港標準楷書" w:cs="華康香港標準楷書" w:hint="eastAsia"/>
                                <w:b/>
                                <w:sz w:val="32"/>
                              </w:rPr>
                              <w:t>道</w:t>
                            </w:r>
                            <w:r w:rsidRPr="00C1553A">
                              <w:rPr>
                                <w:rFonts w:ascii="華康香港標準楷書" w:eastAsia="華康香港標準楷書" w:hAnsi="華康香港標準楷書" w:cs="華康香港標準楷書" w:hint="eastAsia"/>
                                <w:b/>
                                <w:sz w:val="32"/>
                              </w:rPr>
                              <w:t>而行。半塗而廢，吾弗</w:t>
                            </w:r>
                            <w:r w:rsidRPr="00711647">
                              <w:rPr>
                                <w:rFonts w:ascii="華康香港標準楷書" w:eastAsia="華康香港標準楷書" w:hAnsi="華康香港標準楷書" w:cs="華康香港標準楷書" w:hint="eastAsia"/>
                                <w:b/>
                                <w:sz w:val="32"/>
                              </w:rPr>
                              <w:t>能已</w:t>
                            </w:r>
                            <w:r w:rsidRPr="009E079D">
                              <w:rPr>
                                <w:rFonts w:ascii="華康香港標準楷書" w:eastAsia="華康香港標準楷書" w:hAnsi="華康香港標準楷書" w:cs="華康香港標準楷書" w:hint="eastAsia"/>
                                <w:b/>
                                <w:sz w:val="32"/>
                              </w:rPr>
                              <w:t>矣</w:t>
                            </w:r>
                            <w:r w:rsidR="00FD1561">
                              <w:rPr>
                                <w:rFonts w:ascii="華康香港標準楷書" w:eastAsia="華康香港標準楷書" w:hAnsi="華康香港標準楷書" w:cs="華康香港標準楷書" w:hint="eastAsia"/>
                                <w:b/>
                                <w:sz w:val="32"/>
                              </w:rPr>
                              <w:t>。</w:t>
                            </w:r>
                          </w:p>
                          <w:p w:rsidR="00BD1C35" w:rsidRDefault="00711647" w:rsidP="00BD1C35">
                            <w:r w:rsidRPr="00180551">
                              <w:rPr>
                                <w:rFonts w:ascii="Times New Roman" w:hAnsi="Times New Roman" w:cs="Times New Roman"/>
                              </w:rPr>
                              <w:t>(</w:t>
                            </w:r>
                            <w:r>
                              <w:rPr>
                                <w:rFonts w:ascii="Times New Roman" w:hAnsi="Times New Roman" w:cs="Times New Roman"/>
                              </w:rPr>
                              <w:t>Gentlemen’s actions are all based on the right way. It will not be possible for me to give up half-way or violate the right way.</w:t>
                            </w:r>
                            <w:r w:rsidRPr="00180551">
                              <w:rPr>
                                <w:rFonts w:ascii="Times New Roman" w:hAnsi="Times New Roman" w:cs="Times New Roman"/>
                              </w:rPr>
                              <w:t>)</w:t>
                            </w:r>
                          </w:p>
                          <w:p w:rsidR="008A3D4C" w:rsidRDefault="008A3D4C" w:rsidP="00BD1C35"/>
                          <w:p w:rsidR="009E079D" w:rsidRPr="00A369F9" w:rsidRDefault="009E079D" w:rsidP="009E079D">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711647" w:rsidRPr="00A3638F">
                              <w:rPr>
                                <w:rStyle w:val="aa"/>
                                <w:rFonts w:ascii="Times New Roman" w:eastAsia="Times New Roman" w:hAnsi="Times New Roman" w:cs="Times New Roman" w:hint="eastAsia"/>
                                <w:b w:val="0"/>
                                <w:szCs w:val="32"/>
                              </w:rPr>
                              <w:t>O</w:t>
                            </w:r>
                            <w:r w:rsidR="00711647" w:rsidRPr="00A3638F">
                              <w:rPr>
                                <w:rStyle w:val="aa"/>
                                <w:rFonts w:ascii="Times New Roman" w:eastAsia="Times New Roman" w:hAnsi="Times New Roman" w:cs="Times New Roman"/>
                                <w:b w:val="0"/>
                                <w:szCs w:val="32"/>
                              </w:rPr>
                              <w:t>riginal Text</w:t>
                            </w:r>
                            <w:r w:rsidR="00711647" w:rsidRPr="00A3638F">
                              <w:rPr>
                                <w:rStyle w:val="aa"/>
                                <w:rFonts w:ascii="新細明體" w:eastAsia="新細明體" w:hAnsi="新細明體" w:cs="新細明體" w:hint="eastAsia"/>
                                <w:b w:val="0"/>
                                <w:szCs w:val="32"/>
                              </w:rPr>
                              <w:t>：</w:t>
                            </w:r>
                          </w:p>
                          <w:p w:rsidR="009E079D" w:rsidRDefault="009E079D" w:rsidP="00EF217D">
                            <w:pPr>
                              <w:ind w:leftChars="221" w:left="530"/>
                              <w:rPr>
                                <w:rFonts w:ascii="華康香港標準楷書" w:eastAsia="華康香港標準楷書" w:hAnsi="華康香港標準楷書" w:cs="華康香港標準楷書"/>
                                <w:color w:val="000000"/>
                                <w:szCs w:val="40"/>
                              </w:rPr>
                            </w:pPr>
                            <w:bookmarkStart w:id="0" w:name="_GoBack"/>
                            <w:r w:rsidRPr="009E079D">
                              <w:rPr>
                                <w:rFonts w:ascii="華康香港標準楷書" w:eastAsia="華康香港標準楷書" w:hAnsi="華康香港標準楷書" w:cs="華康香港標準楷書" w:hint="eastAsia"/>
                                <w:color w:val="000000"/>
                                <w:szCs w:val="40"/>
                              </w:rPr>
                              <w:t>子曰：「素隱行怪，後世有述焉，吾弗為之矣。</w:t>
                            </w:r>
                            <w:r w:rsidRPr="009E079D">
                              <w:rPr>
                                <w:rFonts w:ascii="華康香港標準楷書" w:eastAsia="華康香港標準楷書" w:hAnsi="華康香港標準楷書" w:cs="華康香港標準楷書" w:hint="eastAsia"/>
                                <w:color w:val="000000"/>
                                <w:szCs w:val="40"/>
                                <w:highlight w:val="yellow"/>
                              </w:rPr>
                              <w:t>君子遵道而行，半塗而廢，吾弗能已矣。</w:t>
                            </w:r>
                            <w:r w:rsidRPr="009E079D">
                              <w:rPr>
                                <w:rFonts w:ascii="華康香港標準楷書" w:eastAsia="華康香港標準楷書" w:hAnsi="華康香港標準楷書" w:cs="華康香港標準楷書" w:hint="eastAsia"/>
                                <w:color w:val="000000"/>
                                <w:szCs w:val="40"/>
                              </w:rPr>
                              <w:t>君子依乎中庸，遯世不見知而不悔，唯聖者能之。」</w:t>
                            </w:r>
                            <w:bookmarkEnd w:id="0"/>
                          </w:p>
                          <w:p w:rsidR="009E079D" w:rsidRPr="008A3D4C" w:rsidRDefault="009E079D" w:rsidP="009E07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69878" id="文字方塊 6" o:spid="_x0000_s1032" type="#_x0000_t202" style="position:absolute;margin-left:-.25pt;margin-top:3.5pt;width:417.05pt;height:24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" fillcolor="white [3201]" strokeweight=".5pt">
                <v:textbox>
                  <w:txbxContent>
                    <w:p w:rsidR="00BD1C35" w:rsidRDefault="00527D91" w:rsidP="00711647">
                      <w:pPr>
                        <w:snapToGrid w:val="0"/>
                        <w:spacing w:beforeLines="50" w:before="180"/>
                        <w:jc w:val="right"/>
                        <w:rPr>
                          <w:rFonts w:ascii="華康香港標準楷書" w:eastAsia="華康香港標準楷書" w:hAnsi="華康香港標準楷書" w:cs="華康香港標準楷書"/>
                          <w:sz w:val="32"/>
                        </w:rPr>
                      </w:pPr>
                      <w:r w:rsidRPr="00A63763">
                        <w:rPr>
                          <w:rFonts w:ascii="華康香港標準楷書" w:eastAsia="華康香港標準楷書" w:hAnsi="華康香港標準楷書" w:cs="華康香港標準楷書" w:hint="eastAsia"/>
                          <w:sz w:val="32"/>
                        </w:rPr>
                        <w:t>《</w:t>
                      </w:r>
                      <w:r w:rsidR="009E079D">
                        <w:rPr>
                          <w:rFonts w:ascii="華康香港標準楷書" w:eastAsia="華康香港標準楷書" w:hAnsi="華康香港標準楷書" w:cs="華康香港標準楷書" w:hint="eastAsia"/>
                          <w:sz w:val="32"/>
                        </w:rPr>
                        <w:t>禮記</w:t>
                      </w:r>
                      <w:r w:rsidR="007C623B">
                        <w:rPr>
                          <w:rFonts w:ascii="華康香港標準楷書" w:eastAsia="華康香港標準楷書" w:hAnsi="華康香港標準楷書" w:cs="華康香港標準楷書" w:hint="eastAsia"/>
                          <w:sz w:val="32"/>
                        </w:rPr>
                        <w:t>．</w:t>
                      </w:r>
                      <w:r w:rsidR="009E079D">
                        <w:rPr>
                          <w:rFonts w:ascii="華康香港標準楷書" w:eastAsia="華康香港標準楷書" w:hAnsi="華康香港標準楷書" w:cs="華康香港標準楷書" w:hint="eastAsia"/>
                          <w:sz w:val="32"/>
                        </w:rPr>
                        <w:t>中庸</w:t>
                      </w:r>
                      <w:r w:rsidRPr="00A63763">
                        <w:rPr>
                          <w:rFonts w:ascii="華康香港標準楷書" w:eastAsia="華康香港標準楷書" w:hAnsi="華康香港標準楷書" w:cs="華康香港標準楷書" w:hint="eastAsia"/>
                          <w:sz w:val="32"/>
                        </w:rPr>
                        <w:t>》</w:t>
                      </w:r>
                      <w:r w:rsidR="009E079D">
                        <w:rPr>
                          <w:rFonts w:ascii="華康香港標準楷書" w:eastAsia="華康香港標準楷書" w:hAnsi="華康香港標準楷書" w:cs="華康香港標準楷書" w:hint="eastAsia"/>
                          <w:sz w:val="32"/>
                        </w:rPr>
                        <w:sym w:font="Wingdings" w:char="F026"/>
                      </w:r>
                    </w:p>
                    <w:p w:rsidR="00624D28" w:rsidRPr="00E01617" w:rsidRDefault="00624D28" w:rsidP="00711647">
                      <w:pPr>
                        <w:snapToGrid w:val="0"/>
                        <w:spacing w:afterLines="50" w:after="180"/>
                        <w:jc w:val="right"/>
                        <w:rPr>
                          <w:rFonts w:ascii="華康香港標準楷書" w:eastAsia="華康香港標準楷書" w:hAnsi="華康香港標準楷書" w:cs="華康香港標準楷書"/>
                          <w:sz w:val="32"/>
                        </w:rPr>
                      </w:pPr>
                      <w:r>
                        <w:rPr>
                          <w:rFonts w:ascii="Times New Roman" w:eastAsia="華康香港標準楷書" w:hAnsi="Times New Roman" w:cs="Times New Roman"/>
                          <w:szCs w:val="24"/>
                        </w:rPr>
                        <w:t xml:space="preserve">Chapter </w:t>
                      </w:r>
                      <w:r w:rsidRPr="00A3638F">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Doctrine of the Mean</w:t>
                      </w:r>
                      <w:r w:rsidRPr="00A3638F">
                        <w:rPr>
                          <w:rFonts w:ascii="Times New Roman" w:hAnsi="Times New Roman" w:cs="Times New Roman"/>
                          <w:color w:val="000000"/>
                          <w:shd w:val="clear" w:color="auto" w:fill="FFFFFF"/>
                        </w:rPr>
                        <w:t>",</w:t>
                      </w:r>
                      <w:r w:rsidRPr="00E57225">
                        <w:rPr>
                          <w:rFonts w:ascii="Times New Roman" w:hAnsi="Times New Roman" w:cs="Times New Roman"/>
                          <w:i/>
                          <w:color w:val="000000"/>
                          <w:szCs w:val="24"/>
                          <w:shd w:val="clear" w:color="auto" w:fill="FFFFFF"/>
                        </w:rPr>
                        <w:t xml:space="preserve"> Classic of Rites</w:t>
                      </w:r>
                    </w:p>
                    <w:p w:rsidR="00BD1C35" w:rsidRPr="00CA44B8" w:rsidRDefault="009E079D" w:rsidP="00BD1C35">
                      <w:pPr>
                        <w:rPr>
                          <w:rFonts w:ascii="華康香港標準楷書" w:eastAsia="華康香港標準楷書" w:hAnsi="華康香港標準楷書" w:cs="華康香港標準楷書"/>
                          <w:b/>
                          <w:sz w:val="32"/>
                        </w:rPr>
                      </w:pPr>
                      <w:r w:rsidRPr="009E079D">
                        <w:rPr>
                          <w:rFonts w:ascii="華康香港標準楷書" w:eastAsia="華康香港標準楷書" w:hAnsi="華康香港標準楷書" w:cs="華康香港標準楷書" w:hint="eastAsia"/>
                          <w:b/>
                          <w:sz w:val="32"/>
                        </w:rPr>
                        <w:t>君子</w:t>
                      </w:r>
                      <w:r w:rsidRPr="00C1553A">
                        <w:rPr>
                          <w:rFonts w:ascii="華康香港標準楷書" w:eastAsia="華康香港標準楷書" w:hAnsi="華康香港標準楷書" w:cs="華康香港標準楷書" w:hint="eastAsia"/>
                          <w:b/>
                          <w:sz w:val="32"/>
                        </w:rPr>
                        <w:t>遵</w:t>
                      </w:r>
                      <w:r w:rsidRPr="00711647">
                        <w:rPr>
                          <w:rFonts w:ascii="華康香港標準楷書" w:eastAsia="華康香港標準楷書" w:hAnsi="華康香港標準楷書" w:cs="華康香港標準楷書" w:hint="eastAsia"/>
                          <w:b/>
                          <w:sz w:val="32"/>
                        </w:rPr>
                        <w:t>道</w:t>
                      </w:r>
                      <w:r w:rsidRPr="00C1553A">
                        <w:rPr>
                          <w:rFonts w:ascii="華康香港標準楷書" w:eastAsia="華康香港標準楷書" w:hAnsi="華康香港標準楷書" w:cs="華康香港標準楷書" w:hint="eastAsia"/>
                          <w:b/>
                          <w:sz w:val="32"/>
                        </w:rPr>
                        <w:t>而行。半塗而廢，吾弗</w:t>
                      </w:r>
                      <w:r w:rsidRPr="00711647">
                        <w:rPr>
                          <w:rFonts w:ascii="華康香港標準楷書" w:eastAsia="華康香港標準楷書" w:hAnsi="華康香港標準楷書" w:cs="華康香港標準楷書" w:hint="eastAsia"/>
                          <w:b/>
                          <w:sz w:val="32"/>
                        </w:rPr>
                        <w:t>能已</w:t>
                      </w:r>
                      <w:r w:rsidRPr="009E079D">
                        <w:rPr>
                          <w:rFonts w:ascii="華康香港標準楷書" w:eastAsia="華康香港標準楷書" w:hAnsi="華康香港標準楷書" w:cs="華康香港標準楷書" w:hint="eastAsia"/>
                          <w:b/>
                          <w:sz w:val="32"/>
                        </w:rPr>
                        <w:t>矣</w:t>
                      </w:r>
                      <w:r w:rsidR="00FD1561">
                        <w:rPr>
                          <w:rFonts w:ascii="華康香港標準楷書" w:eastAsia="華康香港標準楷書" w:hAnsi="華康香港標準楷書" w:cs="華康香港標準楷書" w:hint="eastAsia"/>
                          <w:b/>
                          <w:sz w:val="32"/>
                        </w:rPr>
                        <w:t>。</w:t>
                      </w:r>
                    </w:p>
                    <w:p w:rsidR="00BD1C35" w:rsidRDefault="00711647" w:rsidP="00BD1C35">
                      <w:r w:rsidRPr="00180551">
                        <w:rPr>
                          <w:rFonts w:ascii="Times New Roman" w:hAnsi="Times New Roman" w:cs="Times New Roman"/>
                        </w:rPr>
                        <w:t>(</w:t>
                      </w:r>
                      <w:r>
                        <w:rPr>
                          <w:rFonts w:ascii="Times New Roman" w:hAnsi="Times New Roman" w:cs="Times New Roman"/>
                        </w:rPr>
                        <w:t>Gentlemen’s actions are all based on the right way. It will not be possible for me to give up half-way or violate the right way.</w:t>
                      </w:r>
                      <w:r w:rsidRPr="00180551">
                        <w:rPr>
                          <w:rFonts w:ascii="Times New Roman" w:hAnsi="Times New Roman" w:cs="Times New Roman"/>
                        </w:rPr>
                        <w:t>)</w:t>
                      </w:r>
                    </w:p>
                    <w:p w:rsidR="008A3D4C" w:rsidRDefault="008A3D4C" w:rsidP="00BD1C35"/>
                    <w:p w:rsidR="009E079D" w:rsidRPr="00A369F9" w:rsidRDefault="009E079D" w:rsidP="009E079D">
                      <w:pPr>
                        <w:rPr>
                          <w:rFonts w:ascii="華康香港標準楷書" w:eastAsia="華康香港標準楷書" w:hAnsi="華康香港標準楷書" w:cs="華康香港標準楷書"/>
                        </w:rPr>
                      </w:pPr>
                      <w:r>
                        <w:rPr>
                          <w:rFonts w:ascii="華康香港標準楷書" w:eastAsia="華康香港標準楷書" w:hAnsi="華康香港標準楷書" w:cs="華康香港標準楷書" w:hint="eastAsia"/>
                          <w:sz w:val="32"/>
                        </w:rPr>
                        <w:sym w:font="Wingdings" w:char="F026"/>
                      </w:r>
                      <w:r>
                        <w:rPr>
                          <w:rFonts w:ascii="華康香港標準楷書" w:eastAsia="華康香港標準楷書" w:hAnsi="華康香港標準楷書" w:cs="華康香港標準楷書" w:hint="eastAsia"/>
                          <w:sz w:val="32"/>
                        </w:rPr>
                        <w:t xml:space="preserve"> </w:t>
                      </w:r>
                      <w:r w:rsidR="00711647" w:rsidRPr="00A3638F">
                        <w:rPr>
                          <w:rStyle w:val="aa"/>
                          <w:rFonts w:ascii="Times New Roman" w:eastAsia="Times New Roman" w:hAnsi="Times New Roman" w:cs="Times New Roman" w:hint="eastAsia"/>
                          <w:b w:val="0"/>
                          <w:szCs w:val="32"/>
                        </w:rPr>
                        <w:t>O</w:t>
                      </w:r>
                      <w:r w:rsidR="00711647" w:rsidRPr="00A3638F">
                        <w:rPr>
                          <w:rStyle w:val="aa"/>
                          <w:rFonts w:ascii="Times New Roman" w:eastAsia="Times New Roman" w:hAnsi="Times New Roman" w:cs="Times New Roman"/>
                          <w:b w:val="0"/>
                          <w:szCs w:val="32"/>
                        </w:rPr>
                        <w:t>riginal Text</w:t>
                      </w:r>
                      <w:r w:rsidR="00711647" w:rsidRPr="00A3638F">
                        <w:rPr>
                          <w:rStyle w:val="aa"/>
                          <w:rFonts w:ascii="新細明體" w:eastAsia="新細明體" w:hAnsi="新細明體" w:cs="新細明體" w:hint="eastAsia"/>
                          <w:b w:val="0"/>
                          <w:szCs w:val="32"/>
                        </w:rPr>
                        <w:t>：</w:t>
                      </w:r>
                    </w:p>
                    <w:p w:rsidR="009E079D" w:rsidRDefault="009E079D" w:rsidP="00EF217D">
                      <w:pPr>
                        <w:ind w:leftChars="221" w:left="530"/>
                        <w:rPr>
                          <w:rFonts w:ascii="華康香港標準楷書" w:eastAsia="華康香港標準楷書" w:hAnsi="華康香港標準楷書" w:cs="華康香港標準楷書"/>
                          <w:color w:val="000000"/>
                          <w:szCs w:val="40"/>
                        </w:rPr>
                      </w:pPr>
                      <w:bookmarkStart w:id="1" w:name="_GoBack"/>
                      <w:r w:rsidRPr="009E079D">
                        <w:rPr>
                          <w:rFonts w:ascii="華康香港標準楷書" w:eastAsia="華康香港標準楷書" w:hAnsi="華康香港標準楷書" w:cs="華康香港標準楷書" w:hint="eastAsia"/>
                          <w:color w:val="000000"/>
                          <w:szCs w:val="40"/>
                        </w:rPr>
                        <w:t>子曰：「素隱行怪，後世有述焉，吾弗為之矣。</w:t>
                      </w:r>
                      <w:r w:rsidRPr="009E079D">
                        <w:rPr>
                          <w:rFonts w:ascii="華康香港標準楷書" w:eastAsia="華康香港標準楷書" w:hAnsi="華康香港標準楷書" w:cs="華康香港標準楷書" w:hint="eastAsia"/>
                          <w:color w:val="000000"/>
                          <w:szCs w:val="40"/>
                          <w:highlight w:val="yellow"/>
                        </w:rPr>
                        <w:t>君子遵道而行，半塗而廢，吾弗能已矣。</w:t>
                      </w:r>
                      <w:r w:rsidRPr="009E079D">
                        <w:rPr>
                          <w:rFonts w:ascii="華康香港標準楷書" w:eastAsia="華康香港標準楷書" w:hAnsi="華康香港標準楷書" w:cs="華康香港標準楷書" w:hint="eastAsia"/>
                          <w:color w:val="000000"/>
                          <w:szCs w:val="40"/>
                        </w:rPr>
                        <w:t>君子依乎中庸，遯世不見知而不悔，唯聖者能之。」</w:t>
                      </w:r>
                      <w:bookmarkEnd w:id="1"/>
                    </w:p>
                    <w:p w:rsidR="009E079D" w:rsidRPr="008A3D4C" w:rsidRDefault="009E079D" w:rsidP="009E079D"/>
                  </w:txbxContent>
                </v:textbox>
              </v:shape>
            </w:pict>
          </mc:Fallback>
        </mc:AlternateContent>
      </w:r>
    </w:p>
    <w:sectPr w:rsidR="00756F25" w:rsidSect="00BC591A">
      <w:headerReference w:type="default" r:id="rId13"/>
      <w:footerReference w:type="default" r:id="rId14"/>
      <w:pgSz w:w="11906" w:h="16838"/>
      <w:pgMar w:top="1418" w:right="1797" w:bottom="1418"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F7A" w:rsidRDefault="00EB0F7A" w:rsidP="00FA252F">
      <w:r>
        <w:separator/>
      </w:r>
    </w:p>
  </w:endnote>
  <w:endnote w:type="continuationSeparator" w:id="0">
    <w:p w:rsidR="00EB0F7A" w:rsidRDefault="00EB0F7A" w:rsidP="00FA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香港標準楷書">
    <w:panose1 w:val="03000509000000000000"/>
    <w:charset w:val="88"/>
    <w:family w:val="script"/>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華康香港標準楷書(P)">
    <w:panose1 w:val="03000500000000000000"/>
    <w:charset w:val="88"/>
    <w:family w:val="script"/>
    <w:pitch w:val="variable"/>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8746249"/>
      <w:docPartObj>
        <w:docPartGallery w:val="Page Numbers (Bottom of Page)"/>
        <w:docPartUnique/>
      </w:docPartObj>
    </w:sdtPr>
    <w:sdtEndPr/>
    <w:sdtContent>
      <w:p w:rsidR="00533FED" w:rsidRDefault="00533FED">
        <w:pPr>
          <w:pStyle w:val="ad"/>
          <w:jc w:val="right"/>
        </w:pPr>
        <w:r>
          <w:fldChar w:fldCharType="begin"/>
        </w:r>
        <w:r>
          <w:instrText>PAGE   \* MERGEFORMAT</w:instrText>
        </w:r>
        <w:r>
          <w:fldChar w:fldCharType="separate"/>
        </w:r>
        <w:r w:rsidR="00EF217D" w:rsidRPr="00EF217D">
          <w:rPr>
            <w:noProof/>
            <w:lang w:val="zh-TW"/>
          </w:rPr>
          <w:t>2</w:t>
        </w:r>
        <w:r>
          <w:fldChar w:fldCharType="end"/>
        </w:r>
      </w:p>
    </w:sdtContent>
  </w:sdt>
  <w:p w:rsidR="00533FED" w:rsidRDefault="00533FE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F7A" w:rsidRDefault="00EB0F7A" w:rsidP="00FA252F">
      <w:r>
        <w:separator/>
      </w:r>
    </w:p>
  </w:footnote>
  <w:footnote w:type="continuationSeparator" w:id="0">
    <w:p w:rsidR="00EB0F7A" w:rsidRDefault="00EB0F7A" w:rsidP="00FA252F">
      <w:r>
        <w:continuationSeparator/>
      </w:r>
    </w:p>
  </w:footnote>
  <w:footnote w:id="1">
    <w:p w:rsidR="00FA252F" w:rsidRPr="00624D28" w:rsidRDefault="00FA252F" w:rsidP="00FA252F">
      <w:pPr>
        <w:pStyle w:val="question"/>
        <w:spacing w:before="0" w:beforeAutospacing="0" w:after="0" w:afterAutospacing="0"/>
        <w:rPr>
          <w:rFonts w:ascii="華康香港標準楷書" w:eastAsia="華康香港標準楷書" w:hAnsi="華康香港標準楷書" w:cs="華康香港標準楷書"/>
          <w:b/>
          <w:color w:val="000000"/>
          <w:sz w:val="22"/>
          <w:szCs w:val="22"/>
        </w:rPr>
      </w:pPr>
      <w:r>
        <w:rPr>
          <w:rStyle w:val="a9"/>
        </w:rPr>
        <w:footnoteRef/>
      </w:r>
      <w:r w:rsidRPr="00C1553A">
        <w:rPr>
          <w:b/>
        </w:rPr>
        <w:t xml:space="preserve"> </w:t>
      </w:r>
      <w:r w:rsidR="006F578B" w:rsidRPr="005457CE">
        <w:rPr>
          <w:rStyle w:val="aa"/>
          <w:sz w:val="22"/>
          <w:szCs w:val="32"/>
        </w:rPr>
        <w:t>Information:</w:t>
      </w:r>
      <w:r w:rsidR="00624D28" w:rsidRPr="00624D28">
        <w:rPr>
          <w:color w:val="000000"/>
          <w:sz w:val="32"/>
          <w:szCs w:val="32"/>
        </w:rPr>
        <w:t xml:space="preserve"> </w:t>
      </w:r>
      <w:r w:rsidR="00624D28" w:rsidRPr="00624D28">
        <w:rPr>
          <w:rStyle w:val="aa"/>
          <w:color w:val="000000"/>
          <w:sz w:val="22"/>
          <w:szCs w:val="22"/>
        </w:rPr>
        <w:t>Mencius</w:t>
      </w:r>
    </w:p>
    <w:p w:rsidR="00624D28" w:rsidRPr="00624D28" w:rsidRDefault="00624D28" w:rsidP="00624D28">
      <w:pPr>
        <w:pStyle w:val="bigen"/>
        <w:snapToGrid w:val="0"/>
        <w:spacing w:before="0" w:beforeAutospacing="0" w:after="0" w:afterAutospacing="0"/>
        <w:ind w:leftChars="75" w:left="180"/>
        <w:rPr>
          <w:sz w:val="22"/>
          <w:szCs w:val="22"/>
        </w:rPr>
      </w:pPr>
      <w:r w:rsidRPr="00624D28">
        <w:rPr>
          <w:i/>
          <w:iCs/>
          <w:sz w:val="22"/>
          <w:szCs w:val="22"/>
        </w:rPr>
        <w:t>Mencius</w:t>
      </w:r>
      <w:r w:rsidRPr="00624D28">
        <w:rPr>
          <w:sz w:val="22"/>
          <w:szCs w:val="22"/>
        </w:rPr>
        <w:t> records the thinking and discourse of Mengzi. It has the reputation of being a classic work of Confucianism. Mengzi followed the thought of "humanity" proposed by Confucius, suggested the theory of inborn kindheartedness and promoted the ideas of a benevolent government. He also supported that the people are more important than the ruler. Mencius is famous of its argumentative essays, with strong reasoning, sharp wordings and interesting metaphors, which leaves prominent influence to the later generations.</w:t>
      </w:r>
    </w:p>
    <w:p w:rsidR="00FA252F" w:rsidRPr="0016763D" w:rsidRDefault="0016763D" w:rsidP="00624D28">
      <w:pPr>
        <w:pStyle w:val="question"/>
        <w:spacing w:before="0" w:beforeAutospacing="0" w:after="0" w:afterAutospacing="0"/>
        <w:ind w:leftChars="70" w:left="168"/>
        <w:rPr>
          <w:rFonts w:eastAsia="華康香港標準楷書"/>
          <w:b/>
          <w:color w:val="000000"/>
          <w:sz w:val="22"/>
          <w:szCs w:val="40"/>
        </w:rPr>
      </w:pPr>
      <w:r w:rsidRPr="0016763D">
        <w:rPr>
          <w:rFonts w:eastAsia="華康香港標準楷書"/>
          <w:b/>
          <w:color w:val="000000"/>
          <w:sz w:val="22"/>
          <w:szCs w:val="40"/>
        </w:rPr>
        <w:t>Original Text</w:t>
      </w:r>
      <w:r w:rsidR="00624D28" w:rsidRPr="0016763D">
        <w:rPr>
          <w:rFonts w:eastAsia="華康香港標準楷書"/>
          <w:b/>
          <w:color w:val="000000"/>
          <w:sz w:val="22"/>
          <w:szCs w:val="40"/>
          <w:lang w:eastAsia="zh-HK"/>
        </w:rPr>
        <w:t>：</w:t>
      </w:r>
    </w:p>
    <w:p w:rsidR="00624D28" w:rsidRPr="0047584B" w:rsidRDefault="00624D28" w:rsidP="00624D28">
      <w:pPr>
        <w:pStyle w:val="question"/>
        <w:snapToGrid w:val="0"/>
        <w:spacing w:before="0" w:beforeAutospacing="0" w:after="0" w:afterAutospacing="0"/>
        <w:ind w:leftChars="70" w:left="168"/>
        <w:rPr>
          <w:rFonts w:ascii="華康香港標準楷書" w:eastAsia="華康香港標準楷書" w:hAnsi="華康香港標準楷書" w:cs="華康香港標準楷書"/>
        </w:rPr>
      </w:pPr>
      <w:r w:rsidRPr="00944538">
        <w:rPr>
          <w:rFonts w:ascii="華康香港標準楷書" w:eastAsia="華康香港標準楷書" w:hAnsi="華康香港標準楷書" w:cs="華康香港標準楷書" w:hint="eastAsia"/>
          <w:color w:val="000000"/>
          <w:u w:val="single"/>
        </w:rPr>
        <w:t>孟子</w:t>
      </w:r>
      <w:r w:rsidRPr="00E57F5C">
        <w:rPr>
          <w:rFonts w:ascii="華康香港標準楷書" w:eastAsia="華康香港標準楷書" w:hAnsi="華康香港標準楷書" w:cs="華康香港標準楷書" w:hint="eastAsia"/>
          <w:color w:val="000000"/>
        </w:rPr>
        <w:t>曰：「無或乎王之不智也，雖有天下易生之物也，一日暴之，十日寒之。未有能生者也。吾見亦罕矣，吾退而寒之者至矣。吾如有萌焉何哉！今夫弈之為數，小數也；不專心致志，則不得也。</w:t>
      </w:r>
      <w:r w:rsidRPr="00E57F5C">
        <w:rPr>
          <w:rFonts w:ascii="華康香港標準楷書" w:eastAsia="華康香港標準楷書" w:hAnsi="華康香港標準楷書" w:cs="華康香港標準楷書"/>
          <w:color w:val="000000"/>
        </w:rPr>
        <w:br/>
      </w:r>
      <w:r w:rsidRPr="00E57F5C">
        <w:rPr>
          <w:rFonts w:ascii="華康香港標準楷書" w:eastAsia="華康香港標準楷書" w:hAnsi="華康香港標準楷書" w:cs="華康香港標準楷書" w:hint="eastAsia"/>
          <w:color w:val="000000"/>
        </w:rPr>
        <w:t>弈秋，通國之善弈者也。使弈秋誨二人弈，其一人專心致志，惟弈秋之為聽。一人雖聽之，一心以為有鴻鵠將至，思援弓繳而射之，雖與之俱學，弗若之矣。為是其智弗若與？曰：非然也。」</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FED" w:rsidRDefault="00533FED">
    <w:pPr>
      <w:pStyle w:val="ab"/>
      <w:jc w:val="right"/>
    </w:pPr>
  </w:p>
  <w:p w:rsidR="00533FED" w:rsidRDefault="00533FE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34F1C"/>
    <w:multiLevelType w:val="hybridMultilevel"/>
    <w:tmpl w:val="35D0D48C"/>
    <w:lvl w:ilvl="0" w:tplc="37C272DC">
      <w:start w:val="1"/>
      <w:numFmt w:val="bullet"/>
      <w:lvlText w:val=""/>
      <w:lvlJc w:val="left"/>
      <w:pPr>
        <w:ind w:left="360" w:hanging="360"/>
      </w:pPr>
      <w:rPr>
        <w:rFonts w:ascii="Wingdings" w:hAnsi="Wingdings"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54E2CB1"/>
    <w:multiLevelType w:val="hybridMultilevel"/>
    <w:tmpl w:val="87AC5FD0"/>
    <w:lvl w:ilvl="0" w:tplc="04090001">
      <w:start w:val="1"/>
      <w:numFmt w:val="bullet"/>
      <w:lvlText w:val=""/>
      <w:lvlJc w:val="left"/>
      <w:pPr>
        <w:ind w:left="360" w:hanging="36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4D65CCC"/>
    <w:multiLevelType w:val="hybridMultilevel"/>
    <w:tmpl w:val="506A543C"/>
    <w:lvl w:ilvl="0" w:tplc="EF180E3E">
      <w:start w:val="1"/>
      <w:numFmt w:val="decimal"/>
      <w:lvlText w:val="%1."/>
      <w:lvlJc w:val="left"/>
      <w:pPr>
        <w:ind w:left="390" w:hanging="390"/>
      </w:pPr>
      <w:rPr>
        <w:rFonts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AFA50F7"/>
    <w:multiLevelType w:val="hybridMultilevel"/>
    <w:tmpl w:val="24FE902E"/>
    <w:lvl w:ilvl="0" w:tplc="DB92F5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726"/>
    <w:rsid w:val="0001638C"/>
    <w:rsid w:val="00070B19"/>
    <w:rsid w:val="000A46C0"/>
    <w:rsid w:val="000A692F"/>
    <w:rsid w:val="000B0821"/>
    <w:rsid w:val="000C1B27"/>
    <w:rsid w:val="000D2DE6"/>
    <w:rsid w:val="000D3C62"/>
    <w:rsid w:val="000E0B13"/>
    <w:rsid w:val="000F11B0"/>
    <w:rsid w:val="000F70CC"/>
    <w:rsid w:val="00122849"/>
    <w:rsid w:val="0016763D"/>
    <w:rsid w:val="00192EB5"/>
    <w:rsid w:val="0021781B"/>
    <w:rsid w:val="00227D81"/>
    <w:rsid w:val="00235F24"/>
    <w:rsid w:val="00237DBF"/>
    <w:rsid w:val="00281610"/>
    <w:rsid w:val="00287C7D"/>
    <w:rsid w:val="002B5116"/>
    <w:rsid w:val="002F0C02"/>
    <w:rsid w:val="003028EF"/>
    <w:rsid w:val="00323131"/>
    <w:rsid w:val="00324EFE"/>
    <w:rsid w:val="00346245"/>
    <w:rsid w:val="00356FCF"/>
    <w:rsid w:val="003A4150"/>
    <w:rsid w:val="003A7642"/>
    <w:rsid w:val="003D2108"/>
    <w:rsid w:val="003E22E3"/>
    <w:rsid w:val="00407881"/>
    <w:rsid w:val="00424DC2"/>
    <w:rsid w:val="004340B1"/>
    <w:rsid w:val="004359D3"/>
    <w:rsid w:val="00465280"/>
    <w:rsid w:val="0047261D"/>
    <w:rsid w:val="0047584B"/>
    <w:rsid w:val="0048547F"/>
    <w:rsid w:val="004E513C"/>
    <w:rsid w:val="00527D91"/>
    <w:rsid w:val="005331A2"/>
    <w:rsid w:val="00533FED"/>
    <w:rsid w:val="00536F77"/>
    <w:rsid w:val="00543955"/>
    <w:rsid w:val="00562B5B"/>
    <w:rsid w:val="00565A55"/>
    <w:rsid w:val="005B479D"/>
    <w:rsid w:val="005D489F"/>
    <w:rsid w:val="006020EC"/>
    <w:rsid w:val="00604D4C"/>
    <w:rsid w:val="0062474D"/>
    <w:rsid w:val="00624D28"/>
    <w:rsid w:val="0063795A"/>
    <w:rsid w:val="00694E16"/>
    <w:rsid w:val="006B374F"/>
    <w:rsid w:val="006D05B9"/>
    <w:rsid w:val="006F578B"/>
    <w:rsid w:val="00711647"/>
    <w:rsid w:val="007541F3"/>
    <w:rsid w:val="00756F25"/>
    <w:rsid w:val="00786003"/>
    <w:rsid w:val="00793694"/>
    <w:rsid w:val="00797FC1"/>
    <w:rsid w:val="007B53C4"/>
    <w:rsid w:val="007C623B"/>
    <w:rsid w:val="007E0C16"/>
    <w:rsid w:val="007F0A0B"/>
    <w:rsid w:val="007F10B4"/>
    <w:rsid w:val="00805031"/>
    <w:rsid w:val="00821054"/>
    <w:rsid w:val="0085340E"/>
    <w:rsid w:val="00860C8F"/>
    <w:rsid w:val="00877D9B"/>
    <w:rsid w:val="008A3D4C"/>
    <w:rsid w:val="008D027A"/>
    <w:rsid w:val="008E702D"/>
    <w:rsid w:val="009139DD"/>
    <w:rsid w:val="00944538"/>
    <w:rsid w:val="009544D0"/>
    <w:rsid w:val="009729C4"/>
    <w:rsid w:val="009E079D"/>
    <w:rsid w:val="009E249D"/>
    <w:rsid w:val="00A05E6B"/>
    <w:rsid w:val="00A369F9"/>
    <w:rsid w:val="00A56A41"/>
    <w:rsid w:val="00A60179"/>
    <w:rsid w:val="00A63763"/>
    <w:rsid w:val="00A732D3"/>
    <w:rsid w:val="00A77972"/>
    <w:rsid w:val="00AD52DB"/>
    <w:rsid w:val="00AD555C"/>
    <w:rsid w:val="00B23F03"/>
    <w:rsid w:val="00B300E6"/>
    <w:rsid w:val="00B66252"/>
    <w:rsid w:val="00BC0122"/>
    <w:rsid w:val="00BC591A"/>
    <w:rsid w:val="00BD1C35"/>
    <w:rsid w:val="00BF11E8"/>
    <w:rsid w:val="00C1553A"/>
    <w:rsid w:val="00C338D2"/>
    <w:rsid w:val="00C763BC"/>
    <w:rsid w:val="00C7722D"/>
    <w:rsid w:val="00C834C1"/>
    <w:rsid w:val="00CA258D"/>
    <w:rsid w:val="00CA44B8"/>
    <w:rsid w:val="00CC4F6B"/>
    <w:rsid w:val="00CD5877"/>
    <w:rsid w:val="00D1371F"/>
    <w:rsid w:val="00D1675C"/>
    <w:rsid w:val="00D16E1D"/>
    <w:rsid w:val="00D4670A"/>
    <w:rsid w:val="00D57DF1"/>
    <w:rsid w:val="00D85E5A"/>
    <w:rsid w:val="00D93C5A"/>
    <w:rsid w:val="00DA3FE3"/>
    <w:rsid w:val="00DA502A"/>
    <w:rsid w:val="00DC4339"/>
    <w:rsid w:val="00E01617"/>
    <w:rsid w:val="00E12A3B"/>
    <w:rsid w:val="00E14726"/>
    <w:rsid w:val="00E317E8"/>
    <w:rsid w:val="00E52423"/>
    <w:rsid w:val="00E806BF"/>
    <w:rsid w:val="00E8307B"/>
    <w:rsid w:val="00E83D90"/>
    <w:rsid w:val="00E9144E"/>
    <w:rsid w:val="00E9357E"/>
    <w:rsid w:val="00EA1242"/>
    <w:rsid w:val="00EB0F7A"/>
    <w:rsid w:val="00EC6894"/>
    <w:rsid w:val="00ED5AF6"/>
    <w:rsid w:val="00ED6925"/>
    <w:rsid w:val="00EF217D"/>
    <w:rsid w:val="00F44108"/>
    <w:rsid w:val="00F46AE8"/>
    <w:rsid w:val="00F657E3"/>
    <w:rsid w:val="00F77FD4"/>
    <w:rsid w:val="00F90B3E"/>
    <w:rsid w:val="00FA252F"/>
    <w:rsid w:val="00FD1561"/>
    <w:rsid w:val="00FE50F1"/>
    <w:rsid w:val="00FF55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503FC3-0E71-4957-8807-DA7C643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4726"/>
    <w:pPr>
      <w:ind w:leftChars="200" w:left="480"/>
    </w:pPr>
  </w:style>
  <w:style w:type="table" w:styleId="a4">
    <w:name w:val="Table Grid"/>
    <w:basedOn w:val="a1"/>
    <w:uiPriority w:val="59"/>
    <w:rsid w:val="00FA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A252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FA252F"/>
    <w:rPr>
      <w:rFonts w:asciiTheme="majorHAnsi" w:eastAsiaTheme="majorEastAsia" w:hAnsiTheme="majorHAnsi" w:cstheme="majorBidi"/>
      <w:sz w:val="18"/>
      <w:szCs w:val="18"/>
    </w:rPr>
  </w:style>
  <w:style w:type="paragraph" w:styleId="a7">
    <w:name w:val="footnote text"/>
    <w:basedOn w:val="a"/>
    <w:link w:val="a8"/>
    <w:uiPriority w:val="99"/>
    <w:semiHidden/>
    <w:unhideWhenUsed/>
    <w:rsid w:val="00FA252F"/>
    <w:pPr>
      <w:snapToGrid w:val="0"/>
    </w:pPr>
    <w:rPr>
      <w:sz w:val="20"/>
      <w:szCs w:val="20"/>
    </w:rPr>
  </w:style>
  <w:style w:type="character" w:customStyle="1" w:styleId="a8">
    <w:name w:val="註腳文字 字元"/>
    <w:basedOn w:val="a0"/>
    <w:link w:val="a7"/>
    <w:uiPriority w:val="99"/>
    <w:semiHidden/>
    <w:rsid w:val="00FA252F"/>
    <w:rPr>
      <w:sz w:val="20"/>
      <w:szCs w:val="20"/>
    </w:rPr>
  </w:style>
  <w:style w:type="character" w:styleId="a9">
    <w:name w:val="footnote reference"/>
    <w:basedOn w:val="a0"/>
    <w:uiPriority w:val="99"/>
    <w:semiHidden/>
    <w:unhideWhenUsed/>
    <w:rsid w:val="00FA252F"/>
    <w:rPr>
      <w:vertAlign w:val="superscript"/>
    </w:rPr>
  </w:style>
  <w:style w:type="paragraph" w:customStyle="1" w:styleId="question">
    <w:name w:val="question"/>
    <w:basedOn w:val="a"/>
    <w:rsid w:val="00FA252F"/>
    <w:pPr>
      <w:widowControl/>
      <w:spacing w:before="100" w:beforeAutospacing="1" w:after="100" w:afterAutospacing="1"/>
    </w:pPr>
    <w:rPr>
      <w:rFonts w:ascii="Times New Roman" w:eastAsia="Times New Roman" w:hAnsi="Times New Roman" w:cs="Times New Roman"/>
      <w:kern w:val="0"/>
      <w:szCs w:val="24"/>
    </w:rPr>
  </w:style>
  <w:style w:type="character" w:styleId="aa">
    <w:name w:val="Strong"/>
    <w:basedOn w:val="a0"/>
    <w:uiPriority w:val="22"/>
    <w:qFormat/>
    <w:rsid w:val="00FA252F"/>
    <w:rPr>
      <w:b/>
      <w:bCs/>
    </w:rPr>
  </w:style>
  <w:style w:type="character" w:customStyle="1" w:styleId="highlight">
    <w:name w:val="highlight"/>
    <w:basedOn w:val="a0"/>
    <w:rsid w:val="007B53C4"/>
  </w:style>
  <w:style w:type="paragraph" w:styleId="Web">
    <w:name w:val="Normal (Web)"/>
    <w:basedOn w:val="a"/>
    <w:uiPriority w:val="99"/>
    <w:semiHidden/>
    <w:unhideWhenUsed/>
    <w:rsid w:val="007B53C4"/>
    <w:pPr>
      <w:widowControl/>
      <w:spacing w:before="100" w:beforeAutospacing="1" w:after="100" w:afterAutospacing="1"/>
    </w:pPr>
    <w:rPr>
      <w:rFonts w:ascii="Times New Roman" w:eastAsia="Times New Roman" w:hAnsi="Times New Roman" w:cs="Times New Roman"/>
      <w:kern w:val="0"/>
      <w:szCs w:val="24"/>
    </w:rPr>
  </w:style>
  <w:style w:type="paragraph" w:styleId="ab">
    <w:name w:val="header"/>
    <w:basedOn w:val="a"/>
    <w:link w:val="ac"/>
    <w:uiPriority w:val="99"/>
    <w:unhideWhenUsed/>
    <w:rsid w:val="00BC591A"/>
    <w:pPr>
      <w:tabs>
        <w:tab w:val="center" w:pos="4153"/>
        <w:tab w:val="right" w:pos="8306"/>
      </w:tabs>
      <w:snapToGrid w:val="0"/>
    </w:pPr>
    <w:rPr>
      <w:sz w:val="20"/>
      <w:szCs w:val="20"/>
    </w:rPr>
  </w:style>
  <w:style w:type="character" w:customStyle="1" w:styleId="ac">
    <w:name w:val="頁首 字元"/>
    <w:basedOn w:val="a0"/>
    <w:link w:val="ab"/>
    <w:uiPriority w:val="99"/>
    <w:rsid w:val="00BC591A"/>
    <w:rPr>
      <w:sz w:val="20"/>
      <w:szCs w:val="20"/>
    </w:rPr>
  </w:style>
  <w:style w:type="paragraph" w:styleId="ad">
    <w:name w:val="footer"/>
    <w:basedOn w:val="a"/>
    <w:link w:val="ae"/>
    <w:uiPriority w:val="99"/>
    <w:unhideWhenUsed/>
    <w:rsid w:val="00BC591A"/>
    <w:pPr>
      <w:tabs>
        <w:tab w:val="center" w:pos="4153"/>
        <w:tab w:val="right" w:pos="8306"/>
      </w:tabs>
      <w:snapToGrid w:val="0"/>
    </w:pPr>
    <w:rPr>
      <w:sz w:val="20"/>
      <w:szCs w:val="20"/>
    </w:rPr>
  </w:style>
  <w:style w:type="character" w:customStyle="1" w:styleId="ae">
    <w:name w:val="頁尾 字元"/>
    <w:basedOn w:val="a0"/>
    <w:link w:val="ad"/>
    <w:uiPriority w:val="99"/>
    <w:rsid w:val="00BC591A"/>
    <w:rPr>
      <w:sz w:val="20"/>
      <w:szCs w:val="20"/>
    </w:rPr>
  </w:style>
  <w:style w:type="paragraph" w:customStyle="1" w:styleId="bigen">
    <w:name w:val="bigen"/>
    <w:basedOn w:val="a"/>
    <w:rsid w:val="00624D28"/>
    <w:pPr>
      <w:widowControl/>
      <w:spacing w:before="100" w:beforeAutospacing="1" w:after="100" w:afterAutospacing="1"/>
    </w:pPr>
    <w:rPr>
      <w:rFonts w:ascii="Times New Roman" w:eastAsia="Times New Roman" w:hAnsi="Times New Roman"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89954">
      <w:bodyDiv w:val="1"/>
      <w:marLeft w:val="0"/>
      <w:marRight w:val="0"/>
      <w:marTop w:val="0"/>
      <w:marBottom w:val="0"/>
      <w:divBdr>
        <w:top w:val="none" w:sz="0" w:space="0" w:color="auto"/>
        <w:left w:val="none" w:sz="0" w:space="0" w:color="auto"/>
        <w:bottom w:val="none" w:sz="0" w:space="0" w:color="auto"/>
        <w:right w:val="none" w:sz="0" w:space="0" w:color="auto"/>
      </w:divBdr>
    </w:div>
    <w:div w:id="741566083">
      <w:bodyDiv w:val="1"/>
      <w:marLeft w:val="0"/>
      <w:marRight w:val="0"/>
      <w:marTop w:val="0"/>
      <w:marBottom w:val="0"/>
      <w:divBdr>
        <w:top w:val="none" w:sz="0" w:space="0" w:color="auto"/>
        <w:left w:val="none" w:sz="0" w:space="0" w:color="auto"/>
        <w:bottom w:val="none" w:sz="0" w:space="0" w:color="auto"/>
        <w:right w:val="none" w:sz="0" w:space="0" w:color="auto"/>
      </w:divBdr>
    </w:div>
    <w:div w:id="14187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9209-8581-4C34-BBE3-62A29CB3F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57</Words>
  <Characters>327</Characters>
  <Application>Microsoft Office Word</Application>
  <DocSecurity>0</DocSecurity>
  <Lines>2</Lines>
  <Paragraphs>1</Paragraphs>
  <ScaleCrop>false</ScaleCrop>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9</cp:revision>
  <cp:lastPrinted>2018-08-15T01:49:00Z</cp:lastPrinted>
  <dcterms:created xsi:type="dcterms:W3CDTF">2018-10-08T08:10:00Z</dcterms:created>
  <dcterms:modified xsi:type="dcterms:W3CDTF">2018-11-28T02:36:00Z</dcterms:modified>
</cp:coreProperties>
</file>