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C6" w:rsidRPr="00764BC1" w:rsidRDefault="001849C6" w:rsidP="001849C6">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FA252F" w:rsidRPr="008B6496" w:rsidRDefault="001849C6" w:rsidP="001849C6">
      <w:pPr>
        <w:snapToGrid w:val="0"/>
        <w:jc w:val="center"/>
        <w:rPr>
          <w:rFonts w:ascii="華康香港標準楷書" w:eastAsia="華康香港標準楷書" w:hAnsi="華康香港標準楷書" w:cs="華康香港標準楷書"/>
          <w:b/>
          <w:sz w:val="36"/>
          <w:szCs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B</w:t>
      </w:r>
      <w:r>
        <w:rPr>
          <w:rFonts w:ascii="Times New Roman" w:eastAsia="華康香港標準楷書" w:hAnsi="Times New Roman" w:cs="Times New Roman"/>
          <w:b/>
          <w:sz w:val="32"/>
          <w:szCs w:val="32"/>
        </w:rPr>
        <w:t>eing Active and Enterprising</w:t>
      </w:r>
    </w:p>
    <w:p w:rsidR="0005215C" w:rsidRPr="001849C6" w:rsidRDefault="001849C6" w:rsidP="008B6496">
      <w:pPr>
        <w:snapToGrid w:val="0"/>
        <w:jc w:val="center"/>
        <w:rPr>
          <w:rFonts w:ascii="Times New Roman" w:eastAsia="華康香港標準楷書" w:hAnsi="Times New Roman" w:cs="Times New Roman"/>
          <w:sz w:val="32"/>
          <w:szCs w:val="36"/>
        </w:rPr>
      </w:pPr>
      <w:r w:rsidRPr="001849C6">
        <w:rPr>
          <w:rFonts w:ascii="Times New Roman" w:eastAsia="華康香港標準楷書" w:hAnsi="Times New Roman" w:cs="Times New Roman"/>
          <w:sz w:val="28"/>
          <w:szCs w:val="36"/>
        </w:rPr>
        <w:t>Follow a high standard; try one’s best</w:t>
      </w:r>
    </w:p>
    <w:p w:rsidR="00FA252F" w:rsidRPr="008B6496" w:rsidRDefault="00FA252F" w:rsidP="008B6496">
      <w:pPr>
        <w:snapToGrid w:val="0"/>
      </w:pPr>
    </w:p>
    <w:p w:rsidR="00E14726" w:rsidRPr="00EA4BF2" w:rsidRDefault="00BC591A" w:rsidP="001849C6">
      <w:pPr>
        <w:ind w:leftChars="495" w:left="1188"/>
        <w:rPr>
          <w:rFonts w:ascii="Times New Roman" w:eastAsia="華康香港標準楷書" w:hAnsi="Times New Roman" w:cs="Times New Roman"/>
          <w:b/>
          <w:sz w:val="32"/>
          <w:szCs w:val="44"/>
        </w:rPr>
      </w:pPr>
      <w:r w:rsidRPr="00EB61E2">
        <w:rPr>
          <w:rFonts w:ascii="華康香港標準楷書" w:eastAsia="華康香港標準楷書" w:hAnsi="華康香港標準楷書" w:cs="華康香港標準楷書"/>
          <w:b/>
          <w:noProof/>
          <w:sz w:val="36"/>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49C6" w:rsidRPr="00095AA1">
        <w:rPr>
          <w:rFonts w:ascii="Times New Roman" w:eastAsia="華康香港標準楷書" w:hAnsi="Times New Roman" w:cs="Times New Roman"/>
          <w:b/>
          <w:sz w:val="32"/>
          <w:szCs w:val="44"/>
        </w:rPr>
        <w:t xml:space="preserve"> </w:t>
      </w:r>
      <w:r w:rsidR="001849C6" w:rsidRPr="00195FAC">
        <w:rPr>
          <w:rFonts w:ascii="Times New Roman" w:eastAsia="華康香港標準楷書" w:hAnsi="Times New Roman" w:cs="Times New Roman"/>
          <w:b/>
          <w:sz w:val="32"/>
          <w:szCs w:val="44"/>
        </w:rPr>
        <w:t>Story</w:t>
      </w:r>
      <w:r w:rsidR="001849C6" w:rsidRPr="00195FAC">
        <w:rPr>
          <w:rFonts w:ascii="Times New Roman" w:eastAsia="華康香港標準楷書" w:hAnsi="Times New Roman" w:cs="Times New Roman"/>
          <w:b/>
          <w:sz w:val="32"/>
          <w:szCs w:val="44"/>
        </w:rPr>
        <w:t>：</w:t>
      </w:r>
      <w:r w:rsidR="00EA4BF2" w:rsidRPr="00EA4BF2">
        <w:rPr>
          <w:rFonts w:ascii="Times New Roman" w:eastAsia="華康香港標準楷書" w:hAnsi="Times New Roman" w:cs="Times New Roman"/>
          <w:b/>
          <w:sz w:val="32"/>
          <w:szCs w:val="44"/>
        </w:rPr>
        <w:t>Visiting a Teacher Thousands of Miles Away</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EB61E2" w:rsidRDefault="001849C6" w:rsidP="002F7913">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109"/>
      </w:tblGrid>
      <w:tr w:rsidR="00FA252F" w:rsidTr="001849C6">
        <w:tc>
          <w:tcPr>
            <w:tcW w:w="4419" w:type="dxa"/>
          </w:tcPr>
          <w:p w:rsidR="00FA252F" w:rsidRDefault="002F7913" w:rsidP="00EB61E2">
            <w:pPr>
              <w:ind w:leftChars="177" w:left="425"/>
              <w:rPr>
                <w:rFonts w:ascii="華康香港標準楷書" w:eastAsia="華康香港標準楷書" w:hAnsi="華康香港標準楷書" w:cs="華康香港標準楷書"/>
                <w:sz w:val="32"/>
                <w:szCs w:val="32"/>
              </w:rPr>
            </w:pPr>
            <w:r w:rsidRPr="002F7913">
              <w:rPr>
                <w:rFonts w:ascii="Times New Roman" w:eastAsia="華康香港標準楷書" w:hAnsi="Times New Roman" w:cs="Times New Roman"/>
                <w:b/>
                <w:noProof/>
                <w:sz w:val="32"/>
                <w:szCs w:val="32"/>
              </w:rPr>
              <mc:AlternateContent>
                <mc:Choice Requires="wps">
                  <w:drawing>
                    <wp:anchor distT="0" distB="0" distL="114300" distR="114300" simplePos="0" relativeHeight="251657216" behindDoc="0" locked="0" layoutInCell="1" allowOverlap="1" wp14:anchorId="2CEA3419" wp14:editId="2FDD6A57">
                      <wp:simplePos x="0" y="0"/>
                      <wp:positionH relativeFrom="column">
                        <wp:posOffset>2592070</wp:posOffset>
                      </wp:positionH>
                      <wp:positionV relativeFrom="paragraph">
                        <wp:posOffset>17780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F7913" w:rsidRPr="002F0576" w:rsidRDefault="002F7913" w:rsidP="002F7913">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A3419" id="_x0000_t202" coordsize="21600,21600" o:spt="202" path="m,l,21600r21600,l21600,xe">
                      <v:stroke joinstyle="miter"/>
                      <v:path gradientshapeok="t" o:connecttype="rect"/>
                    </v:shapetype>
                    <v:shape id="文字方塊 22" o:spid="_x0000_s1026" type="#_x0000_t202" style="position:absolute;left:0;text-align:left;margin-left:204.1pt;margin-top:1.4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" filled="f" stroked="f" strokeweight=".5pt">
                      <v:textbox>
                        <w:txbxContent>
                          <w:p w:rsidR="002F7913" w:rsidRPr="002F0576" w:rsidRDefault="002F7913" w:rsidP="002F7913">
                            <w:pPr>
                              <w:rPr>
                                <w:sz w:val="32"/>
                                <w:szCs w:val="36"/>
                              </w:rPr>
                            </w:pPr>
                            <w:r w:rsidRPr="002F0576">
                              <w:rPr>
                                <w:sz w:val="32"/>
                                <w:szCs w:val="36"/>
                              </w:rPr>
                              <w:sym w:font="Wingdings" w:char="F082"/>
                            </w:r>
                          </w:p>
                        </w:txbxContent>
                      </v:textbox>
                    </v:shape>
                  </w:pict>
                </mc:Fallback>
              </mc:AlternateContent>
            </w:r>
            <w:r w:rsidRPr="002F7913">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6BD34949" wp14:editId="23AF59ED">
                      <wp:simplePos x="0" y="0"/>
                      <wp:positionH relativeFrom="column">
                        <wp:posOffset>-38100</wp:posOffset>
                      </wp:positionH>
                      <wp:positionV relativeFrom="paragraph">
                        <wp:posOffset>1846580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F7913" w:rsidRPr="00562475" w:rsidRDefault="002F7913" w:rsidP="002F7913">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34949" id="文字方塊 23" o:spid="_x0000_s1027" type="#_x0000_t202" style="position:absolute;left:0;text-align:left;margin-left:-3pt;margin-top:145.4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" filled="f" stroked="f" strokeweight=".5pt">
                      <v:textbox>
                        <w:txbxContent>
                          <w:p w:rsidR="002F7913" w:rsidRPr="00562475" w:rsidRDefault="002F7913" w:rsidP="002F7913">
                            <w:pPr>
                              <w:rPr>
                                <w:sz w:val="36"/>
                                <w:szCs w:val="36"/>
                              </w:rPr>
                            </w:pPr>
                            <w:r w:rsidRPr="002F0576">
                              <w:rPr>
                                <w:sz w:val="32"/>
                                <w:szCs w:val="36"/>
                              </w:rPr>
                              <w:sym w:font="Wingdings" w:char="F083"/>
                            </w:r>
                          </w:p>
                        </w:txbxContent>
                      </v:textbox>
                    </v:shape>
                  </w:pict>
                </mc:Fallback>
              </mc:AlternateContent>
            </w:r>
            <w:r w:rsidRPr="002F7913">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5C0384A2" wp14:editId="0E0431FE">
                      <wp:simplePos x="0" y="0"/>
                      <wp:positionH relativeFrom="column">
                        <wp:posOffset>-28575</wp:posOffset>
                      </wp:positionH>
                      <wp:positionV relativeFrom="paragraph">
                        <wp:posOffset>12065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F7913" w:rsidRPr="002F0576" w:rsidRDefault="002F7913" w:rsidP="002F7913">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384A2" id="文字方塊 21" o:spid="_x0000_s1028" type="#_x0000_t202" style="position:absolute;left:0;text-align:left;margin-left:-2.25pt;margin-top:.9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" filled="f" stroked="f" strokeweight=".5pt">
                      <v:textbox>
                        <w:txbxContent>
                          <w:p w:rsidR="002F7913" w:rsidRPr="002F0576" w:rsidRDefault="002F7913" w:rsidP="002F7913">
                            <w:pPr>
                              <w:rPr>
                                <w:sz w:val="14"/>
                              </w:rPr>
                            </w:pPr>
                            <w:r w:rsidRPr="002F0576">
                              <w:rPr>
                                <w:sz w:val="32"/>
                              </w:rPr>
                              <w:sym w:font="Wingdings" w:char="F081"/>
                            </w:r>
                          </w:p>
                        </w:txbxContent>
                      </v:textbox>
                    </v:shape>
                  </w:pict>
                </mc:Fallback>
              </mc:AlternateContent>
            </w:r>
            <w:r w:rsidR="000D48DD">
              <w:rPr>
                <w:rFonts w:ascii="華康香港標準楷書" w:eastAsia="華康香港標準楷書" w:hAnsi="華康香港標準楷書" w:cs="華康香港標準楷書"/>
                <w:noProof/>
                <w:sz w:val="32"/>
                <w:szCs w:val="32"/>
              </w:rPr>
              <w:drawing>
                <wp:inline distT="0" distB="0" distL="0" distR="0" wp14:anchorId="338B9CB9" wp14:editId="0E08237A">
                  <wp:extent cx="2387600" cy="1666875"/>
                  <wp:effectExtent l="0" t="0" r="0" b="9525"/>
                  <wp:docPr id="7" name="圖片 7" descr="C:\Users\edbuser\Desktop\6-8\致知達德\個人篇\積極進取\千里拜師\07-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積極進取\千里拜師\07-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0" cy="1666875"/>
                          </a:xfrm>
                          <a:prstGeom prst="rect">
                            <a:avLst/>
                          </a:prstGeom>
                          <a:noFill/>
                          <a:ln>
                            <a:noFill/>
                          </a:ln>
                        </pic:spPr>
                      </pic:pic>
                    </a:graphicData>
                  </a:graphic>
                </wp:inline>
              </w:drawing>
            </w:r>
          </w:p>
        </w:tc>
        <w:tc>
          <w:tcPr>
            <w:tcW w:w="4109" w:type="dxa"/>
          </w:tcPr>
          <w:p w:rsidR="00FA252F" w:rsidRDefault="000D48DD" w:rsidP="002F7913">
            <w:pPr>
              <w:jc w:val="right"/>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6945B09F" wp14:editId="3195B188">
                  <wp:extent cx="2393950" cy="1666875"/>
                  <wp:effectExtent l="0" t="0" r="6350" b="9525"/>
                  <wp:docPr id="10" name="圖片 10" descr="C:\Users\edbuser\Desktop\6-8\致知達德\個人篇\積極進取\千里拜師\07-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積極進取\千里拜師\07-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950" cy="1666875"/>
                          </a:xfrm>
                          <a:prstGeom prst="rect">
                            <a:avLst/>
                          </a:prstGeom>
                          <a:noFill/>
                          <a:ln>
                            <a:noFill/>
                          </a:ln>
                        </pic:spPr>
                      </pic:pic>
                    </a:graphicData>
                  </a:graphic>
                </wp:inline>
              </w:drawing>
            </w:r>
          </w:p>
        </w:tc>
      </w:tr>
      <w:tr w:rsidR="00FA252F" w:rsidTr="001849C6">
        <w:tc>
          <w:tcPr>
            <w:tcW w:w="4419" w:type="dxa"/>
          </w:tcPr>
          <w:p w:rsidR="00FA252F" w:rsidRDefault="002F7913" w:rsidP="00EB61E2">
            <w:pPr>
              <w:ind w:leftChars="177" w:left="425"/>
              <w:rPr>
                <w:rFonts w:ascii="華康香港標準楷書" w:eastAsia="華康香港標準楷書" w:hAnsi="華康香港標準楷書" w:cs="華康香港標準楷書"/>
                <w:sz w:val="32"/>
                <w:szCs w:val="32"/>
              </w:rPr>
            </w:pPr>
            <w:r w:rsidRPr="002F7913">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067D1AB2" wp14:editId="0875D4FE">
                      <wp:simplePos x="0" y="0"/>
                      <wp:positionH relativeFrom="column">
                        <wp:posOffset>2592070</wp:posOffset>
                      </wp:positionH>
                      <wp:positionV relativeFrom="paragraph">
                        <wp:posOffset>17145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F7913" w:rsidRPr="001E423F" w:rsidRDefault="002F7913" w:rsidP="002F7913">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D1AB2" id="文字方塊 25" o:spid="_x0000_s1029" type="#_x0000_t202" style="position:absolute;left:0;text-align:left;margin-left:204.1pt;margin-top:1.35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" filled="f" stroked="f" strokeweight=".5pt">
                      <v:textbox>
                        <w:txbxContent>
                          <w:p w:rsidR="002F7913" w:rsidRPr="001E423F" w:rsidRDefault="002F7913" w:rsidP="002F7913">
                            <w:pPr>
                              <w:rPr>
                                <w:sz w:val="20"/>
                              </w:rPr>
                            </w:pPr>
                            <w:r w:rsidRPr="002F0576">
                              <w:rPr>
                                <w:sz w:val="32"/>
                                <w:szCs w:val="36"/>
                              </w:rPr>
                              <w:sym w:font="Wingdings" w:char="F084"/>
                            </w:r>
                          </w:p>
                        </w:txbxContent>
                      </v:textbox>
                    </v:shape>
                  </w:pict>
                </mc:Fallback>
              </mc:AlternateContent>
            </w:r>
            <w:r w:rsidR="000D48DD">
              <w:rPr>
                <w:rFonts w:ascii="華康香港標準楷書" w:eastAsia="華康香港標準楷書" w:hAnsi="華康香港標準楷書" w:cs="華康香港標準楷書"/>
                <w:noProof/>
                <w:sz w:val="32"/>
                <w:szCs w:val="32"/>
              </w:rPr>
              <w:drawing>
                <wp:inline distT="0" distB="0" distL="0" distR="0" wp14:anchorId="56C88C37" wp14:editId="66B803B4">
                  <wp:extent cx="2393950" cy="1666875"/>
                  <wp:effectExtent l="0" t="0" r="6350" b="9525"/>
                  <wp:docPr id="11" name="圖片 11" descr="C:\Users\edbuser\Desktop\6-8\致知達德\個人篇\積極進取\千里拜師\07-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積極進取\千里拜師\07-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950" cy="1666875"/>
                          </a:xfrm>
                          <a:prstGeom prst="rect">
                            <a:avLst/>
                          </a:prstGeom>
                          <a:noFill/>
                          <a:ln>
                            <a:noFill/>
                          </a:ln>
                        </pic:spPr>
                      </pic:pic>
                    </a:graphicData>
                  </a:graphic>
                </wp:inline>
              </w:drawing>
            </w:r>
          </w:p>
        </w:tc>
        <w:tc>
          <w:tcPr>
            <w:tcW w:w="4109" w:type="dxa"/>
          </w:tcPr>
          <w:p w:rsidR="00FA252F" w:rsidRDefault="000D48DD" w:rsidP="002F7913">
            <w:pPr>
              <w:ind w:leftChars="48" w:left="11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3C72F58B" wp14:editId="2142B794">
                  <wp:extent cx="2400300" cy="1666875"/>
                  <wp:effectExtent l="0" t="0" r="0" b="9525"/>
                  <wp:docPr id="12" name="圖片 12" descr="C:\Users\edbuser\Desktop\6-8\致知達德\個人篇\積極進取\千里拜師\07-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積極進取\千里拜師\07-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bl>
    <w:p w:rsidR="00FA252F" w:rsidRPr="001849C6" w:rsidRDefault="001849C6" w:rsidP="00821F03">
      <w:pPr>
        <w:ind w:leftChars="177" w:left="425"/>
        <w:rPr>
          <w:rFonts w:ascii="Times New Roman" w:eastAsia="細明體" w:hAnsi="Times New Roman" w:cs="Times New Roman"/>
          <w:color w:val="000000"/>
          <w:sz w:val="28"/>
          <w:szCs w:val="28"/>
          <w:shd w:val="clear" w:color="auto" w:fill="FFFFFF"/>
        </w:rPr>
      </w:pPr>
      <w:r w:rsidRPr="001849C6">
        <w:rPr>
          <w:rFonts w:ascii="Times New Roman" w:hAnsi="Times New Roman" w:cs="Times New Roman"/>
          <w:color w:val="000000"/>
          <w:shd w:val="clear" w:color="auto" w:fill="FFFFFF"/>
        </w:rPr>
        <w:t>Story adapted from (Southern Dynasty) The Biography of Li Du, </w:t>
      </w:r>
      <w:r w:rsidRPr="001849C6">
        <w:rPr>
          <w:rFonts w:ascii="Times New Roman" w:hAnsi="Times New Roman" w:cs="Times New Roman"/>
          <w:i/>
          <w:iCs/>
          <w:color w:val="000000"/>
          <w:shd w:val="clear" w:color="auto" w:fill="FFFFFF"/>
        </w:rPr>
        <w:t>Book of the Later Han</w:t>
      </w:r>
      <w:r w:rsidRPr="001849C6">
        <w:rPr>
          <w:rFonts w:ascii="Times New Roman" w:hAnsi="Times New Roman" w:cs="Times New Roman"/>
          <w:color w:val="000000"/>
          <w:shd w:val="clear" w:color="auto" w:fill="FFFFFF"/>
        </w:rPr>
        <w:t> (by Fan Ye)</w:t>
      </w:r>
      <w:r w:rsidR="00FA252F" w:rsidRPr="001849C6">
        <w:rPr>
          <w:rStyle w:val="a9"/>
          <w:rFonts w:ascii="Times New Roman" w:eastAsia="華康香港標準楷書" w:hAnsi="Times New Roman" w:cs="Times New Roman"/>
          <w:position w:val="6"/>
          <w:szCs w:val="28"/>
        </w:rPr>
        <w:footnoteReference w:id="1"/>
      </w:r>
    </w:p>
    <w:p w:rsidR="00FA252F" w:rsidRPr="000D48DD" w:rsidRDefault="00FA252F">
      <w:pPr>
        <w:rPr>
          <w:rFonts w:ascii="華康香港標準楷書" w:eastAsia="華康香港標準楷書" w:hAnsi="華康香港標準楷書" w:cs="華康香港標準楷書"/>
          <w:sz w:val="32"/>
          <w:szCs w:val="28"/>
        </w:rPr>
      </w:pPr>
    </w:p>
    <w:p w:rsidR="00EB61E2" w:rsidRDefault="00EB61E2">
      <w:pPr>
        <w:widowControl/>
        <w:rPr>
          <w:rFonts w:ascii="Times New Roman" w:eastAsia="華康香港標準楷書" w:hAnsi="Times New Roman" w:cs="Times New Roman"/>
          <w:b/>
          <w:sz w:val="36"/>
          <w:szCs w:val="32"/>
        </w:rPr>
      </w:pPr>
      <w:r>
        <w:rPr>
          <w:rFonts w:ascii="Times New Roman" w:eastAsia="華康香港標準楷書" w:hAnsi="Times New Roman" w:cs="Times New Roman"/>
          <w:b/>
          <w:sz w:val="36"/>
          <w:szCs w:val="32"/>
        </w:rPr>
        <w:br w:type="page"/>
      </w:r>
    </w:p>
    <w:p w:rsidR="00E14726" w:rsidRPr="00EB61E2" w:rsidRDefault="001849C6" w:rsidP="00EB61E2">
      <w:pPr>
        <w:pStyle w:val="a3"/>
        <w:numPr>
          <w:ilvl w:val="0"/>
          <w:numId w:val="2"/>
        </w:numPr>
        <w:ind w:leftChars="0"/>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F9203C" w:rsidP="008B6496">
      <w:pPr>
        <w:pStyle w:val="a3"/>
        <w:numPr>
          <w:ilvl w:val="0"/>
          <w:numId w:val="3"/>
        </w:numPr>
        <w:snapToGrid w:val="0"/>
        <w:ind w:leftChars="0" w:left="743" w:hanging="391"/>
        <w:rPr>
          <w:rFonts w:ascii="Times New Roman" w:eastAsia="華康香港標準楷書" w:hAnsi="Times New Roman" w:cs="Times New Roman"/>
          <w:sz w:val="32"/>
          <w:szCs w:val="32"/>
        </w:rPr>
      </w:pPr>
      <w:r w:rsidRPr="002F7913">
        <w:rPr>
          <w:rFonts w:ascii="Times New Roman" w:eastAsia="華康香港標準楷書" w:hAnsi="Times New Roman" w:cs="Times New Roman" w:hint="eastAsia"/>
          <w:sz w:val="32"/>
          <w:szCs w:val="32"/>
          <w:u w:val="single"/>
        </w:rPr>
        <w:t>李固</w:t>
      </w:r>
      <w:r w:rsidRPr="00F9203C">
        <w:rPr>
          <w:rFonts w:ascii="Times New Roman" w:eastAsia="華康香港標準楷書" w:hAnsi="Times New Roman" w:cs="Times New Roman" w:hint="eastAsia"/>
          <w:sz w:val="32"/>
          <w:szCs w:val="32"/>
        </w:rPr>
        <w:t>為甚麼要到遠方拜老先生為師呢？</w:t>
      </w:r>
    </w:p>
    <w:p w:rsidR="00756F25" w:rsidRPr="00A369F9" w:rsidRDefault="00F9203C" w:rsidP="00EB61E2">
      <w:pPr>
        <w:pStyle w:val="a3"/>
        <w:numPr>
          <w:ilvl w:val="0"/>
          <w:numId w:val="3"/>
        </w:numPr>
        <w:snapToGrid w:val="0"/>
        <w:spacing w:line="520" w:lineRule="exact"/>
        <w:ind w:leftChars="0" w:left="743" w:hanging="391"/>
        <w:rPr>
          <w:rFonts w:ascii="Times New Roman" w:eastAsia="華康香港標準楷書" w:hAnsi="Times New Roman" w:cs="Times New Roman"/>
          <w:sz w:val="32"/>
          <w:szCs w:val="32"/>
        </w:rPr>
      </w:pPr>
      <w:r w:rsidRPr="00F9203C">
        <w:rPr>
          <w:rFonts w:ascii="Times New Roman" w:eastAsia="華康香港標準楷書" w:hAnsi="Times New Roman" w:cs="Times New Roman" w:hint="eastAsia"/>
          <w:sz w:val="32"/>
          <w:szCs w:val="32"/>
        </w:rPr>
        <w:t>如果你想學習一些比較專門的知識或技能，例如：電腦繪圖，你會怎樣做呢？</w:t>
      </w:r>
    </w:p>
    <w:p w:rsidR="00756F25" w:rsidRPr="00A369F9" w:rsidRDefault="00F9203C" w:rsidP="00EB61E2">
      <w:pPr>
        <w:pStyle w:val="a3"/>
        <w:numPr>
          <w:ilvl w:val="0"/>
          <w:numId w:val="3"/>
        </w:numPr>
        <w:snapToGrid w:val="0"/>
        <w:spacing w:line="520" w:lineRule="exact"/>
        <w:ind w:leftChars="0" w:left="743" w:hanging="391"/>
        <w:rPr>
          <w:rFonts w:ascii="Times New Roman" w:eastAsia="華康香港標準楷書" w:hAnsi="Times New Roman" w:cs="Times New Roman"/>
          <w:sz w:val="32"/>
          <w:szCs w:val="32"/>
        </w:rPr>
      </w:pPr>
      <w:r w:rsidRPr="00F9203C">
        <w:rPr>
          <w:rFonts w:ascii="Times New Roman" w:eastAsia="華康香港標準楷書" w:hAnsi="Times New Roman" w:cs="Times New Roman" w:hint="eastAsia"/>
          <w:sz w:val="32"/>
          <w:szCs w:val="32"/>
        </w:rPr>
        <w:t>假如你學習一門技能，已經有相當不錯的成績，例如：彈鋼琴，你還會花時間去進一步鑽研嗎？為甚麼？</w:t>
      </w:r>
    </w:p>
    <w:p w:rsidR="00756F25" w:rsidRPr="00A369F9" w:rsidRDefault="00F9203C" w:rsidP="00EB61E2">
      <w:pPr>
        <w:pStyle w:val="a3"/>
        <w:numPr>
          <w:ilvl w:val="0"/>
          <w:numId w:val="3"/>
        </w:numPr>
        <w:snapToGrid w:val="0"/>
        <w:spacing w:line="520" w:lineRule="exact"/>
        <w:ind w:leftChars="0" w:left="743" w:hanging="391"/>
        <w:rPr>
          <w:rFonts w:ascii="Times New Roman" w:eastAsia="華康香港標準楷書" w:hAnsi="Times New Roman" w:cs="Times New Roman"/>
          <w:sz w:val="32"/>
          <w:szCs w:val="32"/>
        </w:rPr>
      </w:pPr>
      <w:r w:rsidRPr="00F9203C">
        <w:rPr>
          <w:rFonts w:ascii="Times New Roman" w:eastAsia="華康香港標準楷書" w:hAnsi="Times New Roman" w:cs="Times New Roman" w:hint="eastAsia"/>
          <w:sz w:val="32"/>
          <w:szCs w:val="32"/>
        </w:rPr>
        <w:t>如果你想參加校際比賽的一個項目，你會怎樣努力去爭取出賽的機會呢？</w:t>
      </w:r>
    </w:p>
    <w:p w:rsidR="00E14726" w:rsidRPr="00FA252F" w:rsidRDefault="00E14726">
      <w:pPr>
        <w:rPr>
          <w:rFonts w:ascii="華康香港標準楷書" w:eastAsia="華康香港標準楷書" w:hAnsi="華康香港標準楷書" w:cs="華康香港標準楷書"/>
          <w:sz w:val="32"/>
          <w:szCs w:val="32"/>
        </w:rPr>
      </w:pPr>
    </w:p>
    <w:p w:rsidR="00756F25" w:rsidRPr="00EB61E2" w:rsidRDefault="005A11F5" w:rsidP="00EB61E2">
      <w:pPr>
        <w:pStyle w:val="a3"/>
        <w:numPr>
          <w:ilvl w:val="0"/>
          <w:numId w:val="2"/>
        </w:numPr>
        <w:ind w:leftChars="0"/>
        <w:rPr>
          <w:rFonts w:ascii="華康香港標準楷書" w:eastAsia="華康香港標準楷書" w:hAnsi="華康香港標準楷書" w:cs="華康香港標準楷書"/>
          <w:b/>
          <w:sz w:val="32"/>
          <w:szCs w:val="32"/>
        </w:rPr>
      </w:pPr>
      <w:r w:rsidRPr="00EB61E2">
        <w:rPr>
          <w:rFonts w:hint="eastAsia"/>
          <w:noProof/>
          <w:sz w:val="28"/>
        </w:rPr>
        <mc:AlternateContent>
          <mc:Choice Requires="wps">
            <w:drawing>
              <wp:anchor distT="0" distB="0" distL="114300" distR="114300" simplePos="0" relativeHeight="251656192" behindDoc="0" locked="0" layoutInCell="1" allowOverlap="1" wp14:anchorId="551D519F" wp14:editId="60D12B4F">
                <wp:simplePos x="0" y="0"/>
                <wp:positionH relativeFrom="column">
                  <wp:posOffset>49530</wp:posOffset>
                </wp:positionH>
                <wp:positionV relativeFrom="paragraph">
                  <wp:posOffset>454661</wp:posOffset>
                </wp:positionV>
                <wp:extent cx="5225143" cy="3600450"/>
                <wp:effectExtent l="0" t="0" r="13970" b="19050"/>
                <wp:wrapNone/>
                <wp:docPr id="5" name="文字方塊 5"/>
                <wp:cNvGraphicFramePr/>
                <a:graphic xmlns:a="http://schemas.openxmlformats.org/drawingml/2006/main">
                  <a:graphicData uri="http://schemas.microsoft.com/office/word/2010/wordprocessingShape">
                    <wps:wsp>
                      <wps:cNvSpPr txBox="1"/>
                      <wps:spPr>
                        <a:xfrm>
                          <a:off x="0" y="0"/>
                          <a:ext cx="5225143" cy="360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Default="005A11F5" w:rsidP="00092D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《論語‧學而第一》</w:t>
                            </w:r>
                            <w:r>
                              <w:rPr>
                                <w:rFonts w:ascii="華康香港標準楷書" w:eastAsia="華康香港標準楷書" w:hAnsi="華康香港標準楷書" w:cs="華康香港標準楷書" w:hint="eastAsia"/>
                                <w:sz w:val="32"/>
                              </w:rPr>
                              <w:sym w:font="Wingdings" w:char="F026"/>
                            </w:r>
                          </w:p>
                          <w:p w:rsidR="001849C6" w:rsidRPr="00FA252F" w:rsidRDefault="001849C6" w:rsidP="00092D50">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 xml:space="preserve">Chapter </w:t>
                            </w:r>
                            <w:r>
                              <w:rPr>
                                <w:rFonts w:ascii="Times New Roman" w:eastAsia="華康香港標準楷書" w:hAnsi="Times New Roman" w:cs="Times New Roman"/>
                              </w:rPr>
                              <w:t xml:space="preserve">1 </w:t>
                            </w:r>
                            <w:r w:rsidRPr="00223C5B">
                              <w:rPr>
                                <w:rFonts w:ascii="Times New Roman" w:eastAsia="華康香港標準楷書" w:hAnsi="Times New Roman" w:cs="Times New Roman"/>
                              </w:rPr>
                              <w:t>“</w:t>
                            </w:r>
                            <w:r>
                              <w:rPr>
                                <w:rFonts w:ascii="Times New Roman" w:eastAsia="華康香港標準楷書" w:hAnsi="Times New Roman" w:cs="Times New Roman"/>
                              </w:rPr>
                              <w:t>To Learn, and Then</w:t>
                            </w:r>
                            <w:r w:rsidRPr="00223C5B">
                              <w:rPr>
                                <w:rFonts w:ascii="Times New Roman" w:eastAsia="華康香港標準楷書" w:hAnsi="Times New Roman" w:cs="Times New Roman"/>
                              </w:rPr>
                              <w:t xml:space="preserve">”, </w:t>
                            </w:r>
                            <w:r w:rsidR="000F5E9A" w:rsidRPr="000F5E9A">
                              <w:rPr>
                                <w:rFonts w:ascii="Times New Roman" w:eastAsia="華康香港標準楷書" w:hAnsi="Times New Roman" w:cs="Times New Roman"/>
                                <w:i/>
                              </w:rPr>
                              <w:t>The</w:t>
                            </w:r>
                            <w:r w:rsidR="000F5E9A">
                              <w:rPr>
                                <w:rFonts w:ascii="Times New Roman" w:eastAsia="華康香港標準楷書" w:hAnsi="Times New Roman" w:cs="Times New Roman"/>
                              </w:rPr>
                              <w:t xml:space="preserve"> </w:t>
                            </w:r>
                            <w:r w:rsidRPr="00900AC1">
                              <w:rPr>
                                <w:rFonts w:ascii="Times New Roman" w:eastAsia="華康香港標準楷書" w:hAnsi="Times New Roman" w:cs="Times New Roman"/>
                                <w:i/>
                              </w:rPr>
                              <w:t>Analects</w:t>
                            </w:r>
                          </w:p>
                          <w:p w:rsidR="00FA252F" w:rsidRPr="008B6496" w:rsidRDefault="005A11F5" w:rsidP="008B6496">
                            <w:pPr>
                              <w:snapToGrid w:val="0"/>
                              <w:spacing w:beforeLines="50" w:before="180" w:line="520" w:lineRule="exact"/>
                              <w:rPr>
                                <w:rFonts w:ascii="華康香港標準楷書" w:eastAsia="華康香港標準楷書" w:hAnsi="華康香港標準楷書" w:cs="華康香港標準楷書"/>
                                <w:b/>
                                <w:sz w:val="32"/>
                              </w:rPr>
                            </w:pPr>
                            <w:r w:rsidRPr="005A11F5">
                              <w:rPr>
                                <w:rFonts w:ascii="華康香港標準楷書" w:eastAsia="華康香港標準楷書" w:hAnsi="華康香港標準楷書" w:cs="華康香港標準楷書" w:hint="eastAsia"/>
                                <w:b/>
                                <w:sz w:val="32"/>
                              </w:rPr>
                              <w:t>君子食無求飽，</w:t>
                            </w:r>
                            <w:r w:rsidRPr="00092D50">
                              <w:rPr>
                                <w:rFonts w:ascii="華康香港標準楷書" w:eastAsia="華康香港標準楷書" w:hAnsi="華康香港標準楷書" w:cs="華康香港標準楷書" w:hint="eastAsia"/>
                                <w:b/>
                                <w:sz w:val="32"/>
                              </w:rPr>
                              <w:t>居</w:t>
                            </w:r>
                            <w:r w:rsidRPr="008B6496">
                              <w:rPr>
                                <w:rFonts w:ascii="華康香港標準楷書" w:eastAsia="華康香港標準楷書" w:hAnsi="華康香港標準楷書" w:cs="華康香港標準楷書" w:hint="eastAsia"/>
                                <w:b/>
                                <w:sz w:val="32"/>
                              </w:rPr>
                              <w:t>無求</w:t>
                            </w:r>
                            <w:r w:rsidRPr="00092D50">
                              <w:rPr>
                                <w:rFonts w:ascii="華康香港標準楷書" w:eastAsia="華康香港標準楷書" w:hAnsi="華康香港標準楷書" w:cs="華康香港標準楷書" w:hint="eastAsia"/>
                                <w:b/>
                                <w:sz w:val="32"/>
                              </w:rPr>
                              <w:t>安</w:t>
                            </w:r>
                            <w:r w:rsidRPr="008B6496">
                              <w:rPr>
                                <w:rFonts w:ascii="華康香港標準楷書" w:eastAsia="華康香港標準楷書" w:hAnsi="華康香港標準楷書" w:cs="華康香港標準楷書" w:hint="eastAsia"/>
                                <w:b/>
                                <w:sz w:val="32"/>
                              </w:rPr>
                              <w:t>，敏於</w:t>
                            </w:r>
                            <w:r w:rsidRPr="00092D50">
                              <w:rPr>
                                <w:rFonts w:ascii="華康香港標準楷書" w:eastAsia="華康香港標準楷書" w:hAnsi="華康香港標準楷書" w:cs="華康香港標準楷書" w:hint="eastAsia"/>
                                <w:b/>
                                <w:sz w:val="32"/>
                              </w:rPr>
                              <w:t>事</w:t>
                            </w:r>
                            <w:r w:rsidRPr="008B6496">
                              <w:rPr>
                                <w:rFonts w:ascii="華康香港標準楷書" w:eastAsia="華康香港標準楷書" w:hAnsi="華康香港標準楷書" w:cs="華康香港標準楷書" w:hint="eastAsia"/>
                                <w:b/>
                                <w:sz w:val="32"/>
                              </w:rPr>
                              <w:t>而慎於</w:t>
                            </w:r>
                            <w:r w:rsidRPr="00092D50">
                              <w:rPr>
                                <w:rFonts w:ascii="華康香港標準楷書" w:eastAsia="華康香港標準楷書" w:hAnsi="華康香港標準楷書" w:cs="華康香港標準楷書" w:hint="eastAsia"/>
                                <w:b/>
                                <w:sz w:val="32"/>
                              </w:rPr>
                              <w:t>言</w:t>
                            </w:r>
                            <w:r w:rsidRPr="008B6496">
                              <w:rPr>
                                <w:rFonts w:ascii="華康香港標準楷書" w:eastAsia="華康香港標準楷書" w:hAnsi="華康香港標準楷書" w:cs="華康香港標準楷書" w:hint="eastAsia"/>
                                <w:b/>
                                <w:sz w:val="32"/>
                              </w:rPr>
                              <w:t>，就有道而</w:t>
                            </w:r>
                            <w:r w:rsidRPr="008B6496">
                              <w:rPr>
                                <w:rFonts w:ascii="華康香港標準楷書" w:eastAsia="華康香港標準楷書" w:hAnsi="華康香港標準楷書" w:cs="華康香港標準楷書" w:hint="eastAsia"/>
                                <w:b/>
                                <w:spacing w:val="-30"/>
                                <w:sz w:val="32"/>
                              </w:rPr>
                              <w:t>正</w:t>
                            </w:r>
                            <w:r w:rsidRPr="008B6496">
                              <w:rPr>
                                <w:rFonts w:ascii="華康香港標準楷書" w:eastAsia="華康香港標準楷書" w:hAnsi="華康香港標準楷書" w:cs="華康香港標準楷書" w:hint="eastAsia"/>
                                <w:b/>
                                <w:sz w:val="32"/>
                              </w:rPr>
                              <w:t>焉，可謂好學也已。</w:t>
                            </w:r>
                          </w:p>
                          <w:p w:rsidR="00FA252F" w:rsidRPr="008B6496" w:rsidRDefault="001849C6" w:rsidP="008B6496">
                            <w:pPr>
                              <w:spacing w:beforeLines="50" w:before="180"/>
                            </w:pPr>
                            <w:r w:rsidRPr="00180551">
                              <w:rPr>
                                <w:rFonts w:ascii="Times New Roman" w:hAnsi="Times New Roman" w:cs="Times New Roman"/>
                              </w:rPr>
                              <w:t>(</w:t>
                            </w:r>
                            <w:r>
                              <w:rPr>
                                <w:rFonts w:ascii="Times New Roman" w:hAnsi="Times New Roman" w:cs="Times New Roman"/>
                              </w:rPr>
                              <w:t>Gen</w:t>
                            </w:r>
                            <w:r w:rsidR="00900AC1">
                              <w:rPr>
                                <w:rFonts w:ascii="Times New Roman" w:hAnsi="Times New Roman" w:cs="Times New Roman"/>
                              </w:rPr>
                              <w:t>tlemen never ask for a full stomach or comfortable living. You can qualify for being studious if you work fast, speak cautiously, learn from virtuous people and correct your own mistakes.</w:t>
                            </w:r>
                            <w:r w:rsidRPr="00180551">
                              <w:rPr>
                                <w:rFonts w:ascii="Times New Roman" w:hAnsi="Times New Roman" w:cs="Times New Roman"/>
                              </w:rPr>
                              <w:t>)</w:t>
                            </w:r>
                          </w:p>
                          <w:p w:rsidR="00CA44B8" w:rsidRPr="008B6496" w:rsidRDefault="00CA44B8"/>
                          <w:p w:rsidR="005A11F5" w:rsidRPr="00A369F9" w:rsidRDefault="005A11F5" w:rsidP="00900AC1">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1849C6" w:rsidRPr="00A3638F">
                              <w:rPr>
                                <w:rStyle w:val="aa"/>
                                <w:rFonts w:ascii="Times New Roman" w:eastAsia="Times New Roman" w:hAnsi="Times New Roman" w:cs="Times New Roman" w:hint="eastAsia"/>
                                <w:b w:val="0"/>
                                <w:szCs w:val="32"/>
                              </w:rPr>
                              <w:t>O</w:t>
                            </w:r>
                            <w:r w:rsidR="001849C6" w:rsidRPr="00A3638F">
                              <w:rPr>
                                <w:rStyle w:val="aa"/>
                                <w:rFonts w:ascii="Times New Roman" w:eastAsia="Times New Roman" w:hAnsi="Times New Roman" w:cs="Times New Roman"/>
                                <w:b w:val="0"/>
                                <w:szCs w:val="32"/>
                              </w:rPr>
                              <w:t>riginal Text</w:t>
                            </w:r>
                            <w:r w:rsidR="00900AC1" w:rsidRPr="00900AC1">
                              <w:rPr>
                                <w:rStyle w:val="aa"/>
                                <w:rFonts w:ascii="Times New Roman" w:eastAsia="新細明體" w:hAnsi="Times New Roman" w:cs="Times New Roman"/>
                                <w:b w:val="0"/>
                                <w:szCs w:val="32"/>
                              </w:rPr>
                              <w:t xml:space="preserve">: </w:t>
                            </w:r>
                          </w:p>
                          <w:p w:rsidR="005A11F5" w:rsidRDefault="005A11F5" w:rsidP="000F5E9A">
                            <w:pPr>
                              <w:ind w:leftChars="221" w:left="530"/>
                              <w:rPr>
                                <w:rFonts w:ascii="華康香港標準楷書" w:eastAsia="華康香港標準楷書" w:hAnsi="華康香港標準楷書" w:cs="華康香港標準楷書"/>
                                <w:color w:val="000000"/>
                                <w:szCs w:val="40"/>
                              </w:rPr>
                            </w:pPr>
                            <w:r w:rsidRPr="005A11F5">
                              <w:rPr>
                                <w:rFonts w:ascii="華康香港標準楷書" w:eastAsia="華康香港標準楷書" w:hAnsi="華康香港標準楷書" w:cs="華康香港標準楷書" w:hint="eastAsia"/>
                                <w:color w:val="000000"/>
                                <w:szCs w:val="40"/>
                              </w:rPr>
                              <w:t>子曰：「</w:t>
                            </w:r>
                            <w:r w:rsidRPr="005A11F5">
                              <w:rPr>
                                <w:rFonts w:ascii="華康香港標準楷書" w:eastAsia="華康香港標準楷書" w:hAnsi="華康香港標準楷書" w:cs="華康香港標準楷書" w:hint="eastAsia"/>
                                <w:color w:val="000000"/>
                                <w:szCs w:val="40"/>
                                <w:highlight w:val="yellow"/>
                              </w:rPr>
                              <w:t>君子食無求飽，居無求安，敏於事而慎於言，就有道而正焉，可謂好學也已。</w:t>
                            </w:r>
                            <w:r w:rsidRPr="005A11F5">
                              <w:rPr>
                                <w:rFonts w:ascii="華康香港標準楷書" w:eastAsia="華康香港標準楷書" w:hAnsi="華康香港標準楷書" w:cs="華康香港標準楷書" w:hint="eastAsia"/>
                                <w:color w:val="000000"/>
                                <w:szCs w:val="40"/>
                              </w:rPr>
                              <w:t>」</w:t>
                            </w:r>
                          </w:p>
                          <w:p w:rsidR="005A11F5" w:rsidRPr="00FA252F" w:rsidRDefault="005A11F5" w:rsidP="005A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D519F" id="文字方塊 5" o:spid="_x0000_s1030" type="#_x0000_t202" style="position:absolute;left:0;text-align:left;margin-left:3.9pt;margin-top:35.8pt;width:411.45pt;height:28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" fillcolor="white [3201]" strokeweight=".5pt">
                <v:textbox>
                  <w:txbxContent>
                    <w:p w:rsidR="005A11F5" w:rsidRDefault="005A11F5" w:rsidP="00092D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《論語‧學而第一》</w:t>
                      </w:r>
                      <w:r>
                        <w:rPr>
                          <w:rFonts w:ascii="華康香港標準楷書" w:eastAsia="華康香港標準楷書" w:hAnsi="華康香港標準楷書" w:cs="華康香港標準楷書" w:hint="eastAsia"/>
                          <w:sz w:val="32"/>
                        </w:rPr>
                        <w:sym w:font="Wingdings" w:char="F026"/>
                      </w:r>
                    </w:p>
                    <w:p w:rsidR="001849C6" w:rsidRPr="00FA252F" w:rsidRDefault="001849C6" w:rsidP="00092D50">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 xml:space="preserve">Chapter </w:t>
                      </w:r>
                      <w:r>
                        <w:rPr>
                          <w:rFonts w:ascii="Times New Roman" w:eastAsia="華康香港標準楷書" w:hAnsi="Times New Roman" w:cs="Times New Roman"/>
                        </w:rPr>
                        <w:t xml:space="preserve">1 </w:t>
                      </w:r>
                      <w:r w:rsidRPr="00223C5B">
                        <w:rPr>
                          <w:rFonts w:ascii="Times New Roman" w:eastAsia="華康香港標準楷書" w:hAnsi="Times New Roman" w:cs="Times New Roman"/>
                        </w:rPr>
                        <w:t>“</w:t>
                      </w:r>
                      <w:r>
                        <w:rPr>
                          <w:rFonts w:ascii="Times New Roman" w:eastAsia="華康香港標準楷書" w:hAnsi="Times New Roman" w:cs="Times New Roman"/>
                        </w:rPr>
                        <w:t>To Learn, and Then</w:t>
                      </w:r>
                      <w:r w:rsidRPr="00223C5B">
                        <w:rPr>
                          <w:rFonts w:ascii="Times New Roman" w:eastAsia="華康香港標準楷書" w:hAnsi="Times New Roman" w:cs="Times New Roman"/>
                        </w:rPr>
                        <w:t xml:space="preserve">”, </w:t>
                      </w:r>
                      <w:r w:rsidR="000F5E9A" w:rsidRPr="000F5E9A">
                        <w:rPr>
                          <w:rFonts w:ascii="Times New Roman" w:eastAsia="華康香港標準楷書" w:hAnsi="Times New Roman" w:cs="Times New Roman"/>
                          <w:i/>
                        </w:rPr>
                        <w:t>The</w:t>
                      </w:r>
                      <w:r w:rsidR="000F5E9A">
                        <w:rPr>
                          <w:rFonts w:ascii="Times New Roman" w:eastAsia="華康香港標準楷書" w:hAnsi="Times New Roman" w:cs="Times New Roman"/>
                        </w:rPr>
                        <w:t xml:space="preserve"> </w:t>
                      </w:r>
                      <w:r w:rsidRPr="00900AC1">
                        <w:rPr>
                          <w:rFonts w:ascii="Times New Roman" w:eastAsia="華康香港標準楷書" w:hAnsi="Times New Roman" w:cs="Times New Roman"/>
                          <w:i/>
                        </w:rPr>
                        <w:t>Analects</w:t>
                      </w:r>
                    </w:p>
                    <w:p w:rsidR="00FA252F" w:rsidRPr="008B6496" w:rsidRDefault="005A11F5" w:rsidP="008B6496">
                      <w:pPr>
                        <w:snapToGrid w:val="0"/>
                        <w:spacing w:beforeLines="50" w:before="180" w:line="520" w:lineRule="exact"/>
                        <w:rPr>
                          <w:rFonts w:ascii="華康香港標準楷書" w:eastAsia="華康香港標準楷書" w:hAnsi="華康香港標準楷書" w:cs="華康香港標準楷書"/>
                          <w:b/>
                          <w:sz w:val="32"/>
                        </w:rPr>
                      </w:pPr>
                      <w:r w:rsidRPr="005A11F5">
                        <w:rPr>
                          <w:rFonts w:ascii="華康香港標準楷書" w:eastAsia="華康香港標準楷書" w:hAnsi="華康香港標準楷書" w:cs="華康香港標準楷書" w:hint="eastAsia"/>
                          <w:b/>
                          <w:sz w:val="32"/>
                        </w:rPr>
                        <w:t>君子食無求飽，</w:t>
                      </w:r>
                      <w:r w:rsidRPr="00092D50">
                        <w:rPr>
                          <w:rFonts w:ascii="華康香港標準楷書" w:eastAsia="華康香港標準楷書" w:hAnsi="華康香港標準楷書" w:cs="華康香港標準楷書" w:hint="eastAsia"/>
                          <w:b/>
                          <w:sz w:val="32"/>
                        </w:rPr>
                        <w:t>居</w:t>
                      </w:r>
                      <w:r w:rsidRPr="008B6496">
                        <w:rPr>
                          <w:rFonts w:ascii="華康香港標準楷書" w:eastAsia="華康香港標準楷書" w:hAnsi="華康香港標準楷書" w:cs="華康香港標準楷書" w:hint="eastAsia"/>
                          <w:b/>
                          <w:sz w:val="32"/>
                        </w:rPr>
                        <w:t>無求</w:t>
                      </w:r>
                      <w:r w:rsidRPr="00092D50">
                        <w:rPr>
                          <w:rFonts w:ascii="華康香港標準楷書" w:eastAsia="華康香港標準楷書" w:hAnsi="華康香港標準楷書" w:cs="華康香港標準楷書" w:hint="eastAsia"/>
                          <w:b/>
                          <w:sz w:val="32"/>
                        </w:rPr>
                        <w:t>安</w:t>
                      </w:r>
                      <w:r w:rsidRPr="008B6496">
                        <w:rPr>
                          <w:rFonts w:ascii="華康香港標準楷書" w:eastAsia="華康香港標準楷書" w:hAnsi="華康香港標準楷書" w:cs="華康香港標準楷書" w:hint="eastAsia"/>
                          <w:b/>
                          <w:sz w:val="32"/>
                        </w:rPr>
                        <w:t>，敏於</w:t>
                      </w:r>
                      <w:r w:rsidRPr="00092D50">
                        <w:rPr>
                          <w:rFonts w:ascii="華康香港標準楷書" w:eastAsia="華康香港標準楷書" w:hAnsi="華康香港標準楷書" w:cs="華康香港標準楷書" w:hint="eastAsia"/>
                          <w:b/>
                          <w:sz w:val="32"/>
                        </w:rPr>
                        <w:t>事</w:t>
                      </w:r>
                      <w:r w:rsidRPr="008B6496">
                        <w:rPr>
                          <w:rFonts w:ascii="華康香港標準楷書" w:eastAsia="華康香港標準楷書" w:hAnsi="華康香港標準楷書" w:cs="華康香港標準楷書" w:hint="eastAsia"/>
                          <w:b/>
                          <w:sz w:val="32"/>
                        </w:rPr>
                        <w:t>而慎於</w:t>
                      </w:r>
                      <w:r w:rsidRPr="00092D50">
                        <w:rPr>
                          <w:rFonts w:ascii="華康香港標準楷書" w:eastAsia="華康香港標準楷書" w:hAnsi="華康香港標準楷書" w:cs="華康香港標準楷書" w:hint="eastAsia"/>
                          <w:b/>
                          <w:sz w:val="32"/>
                        </w:rPr>
                        <w:t>言</w:t>
                      </w:r>
                      <w:r w:rsidRPr="008B6496">
                        <w:rPr>
                          <w:rFonts w:ascii="華康香港標準楷書" w:eastAsia="華康香港標準楷書" w:hAnsi="華康香港標準楷書" w:cs="華康香港標準楷書" w:hint="eastAsia"/>
                          <w:b/>
                          <w:sz w:val="32"/>
                        </w:rPr>
                        <w:t>，就有道而</w:t>
                      </w:r>
                      <w:r w:rsidRPr="008B6496">
                        <w:rPr>
                          <w:rFonts w:ascii="華康香港標準楷書" w:eastAsia="華康香港標準楷書" w:hAnsi="華康香港標準楷書" w:cs="華康香港標準楷書" w:hint="eastAsia"/>
                          <w:b/>
                          <w:spacing w:val="-30"/>
                          <w:sz w:val="32"/>
                        </w:rPr>
                        <w:t>正</w:t>
                      </w:r>
                      <w:r w:rsidRPr="008B6496">
                        <w:rPr>
                          <w:rFonts w:ascii="華康香港標準楷書" w:eastAsia="華康香港標準楷書" w:hAnsi="華康香港標準楷書" w:cs="華康香港標準楷書" w:hint="eastAsia"/>
                          <w:b/>
                          <w:sz w:val="32"/>
                        </w:rPr>
                        <w:t>焉，可謂好學也已。</w:t>
                      </w:r>
                    </w:p>
                    <w:p w:rsidR="00FA252F" w:rsidRPr="008B6496" w:rsidRDefault="001849C6" w:rsidP="008B6496">
                      <w:pPr>
                        <w:spacing w:beforeLines="50" w:before="180"/>
                      </w:pPr>
                      <w:r w:rsidRPr="00180551">
                        <w:rPr>
                          <w:rFonts w:ascii="Times New Roman" w:hAnsi="Times New Roman" w:cs="Times New Roman"/>
                        </w:rPr>
                        <w:t>(</w:t>
                      </w:r>
                      <w:r>
                        <w:rPr>
                          <w:rFonts w:ascii="Times New Roman" w:hAnsi="Times New Roman" w:cs="Times New Roman"/>
                        </w:rPr>
                        <w:t>Gen</w:t>
                      </w:r>
                      <w:r w:rsidR="00900AC1">
                        <w:rPr>
                          <w:rFonts w:ascii="Times New Roman" w:hAnsi="Times New Roman" w:cs="Times New Roman"/>
                        </w:rPr>
                        <w:t>tlemen never ask for a full stomach or comfortable living. You can qualify for being studious if you work fast, speak cautiously, learn from virtuous people and correct your own mistakes.</w:t>
                      </w:r>
                      <w:r w:rsidRPr="00180551">
                        <w:rPr>
                          <w:rFonts w:ascii="Times New Roman" w:hAnsi="Times New Roman" w:cs="Times New Roman"/>
                        </w:rPr>
                        <w:t>)</w:t>
                      </w:r>
                    </w:p>
                    <w:p w:rsidR="00CA44B8" w:rsidRPr="008B6496" w:rsidRDefault="00CA44B8"/>
                    <w:p w:rsidR="005A11F5" w:rsidRPr="00A369F9" w:rsidRDefault="005A11F5" w:rsidP="00900AC1">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1849C6" w:rsidRPr="00A3638F">
                        <w:rPr>
                          <w:rStyle w:val="aa"/>
                          <w:rFonts w:ascii="Times New Roman" w:eastAsia="Times New Roman" w:hAnsi="Times New Roman" w:cs="Times New Roman" w:hint="eastAsia"/>
                          <w:b w:val="0"/>
                          <w:szCs w:val="32"/>
                        </w:rPr>
                        <w:t>O</w:t>
                      </w:r>
                      <w:r w:rsidR="001849C6" w:rsidRPr="00A3638F">
                        <w:rPr>
                          <w:rStyle w:val="aa"/>
                          <w:rFonts w:ascii="Times New Roman" w:eastAsia="Times New Roman" w:hAnsi="Times New Roman" w:cs="Times New Roman"/>
                          <w:b w:val="0"/>
                          <w:szCs w:val="32"/>
                        </w:rPr>
                        <w:t>riginal Text</w:t>
                      </w:r>
                      <w:r w:rsidR="00900AC1" w:rsidRPr="00900AC1">
                        <w:rPr>
                          <w:rStyle w:val="aa"/>
                          <w:rFonts w:ascii="Times New Roman" w:eastAsia="新細明體" w:hAnsi="Times New Roman" w:cs="Times New Roman"/>
                          <w:b w:val="0"/>
                          <w:szCs w:val="32"/>
                        </w:rPr>
                        <w:t xml:space="preserve">: </w:t>
                      </w:r>
                    </w:p>
                    <w:p w:rsidR="005A11F5" w:rsidRDefault="005A11F5" w:rsidP="000F5E9A">
                      <w:pPr>
                        <w:ind w:leftChars="221" w:left="530"/>
                        <w:rPr>
                          <w:rFonts w:ascii="華康香港標準楷書" w:eastAsia="華康香港標準楷書" w:hAnsi="華康香港標準楷書" w:cs="華康香港標準楷書"/>
                          <w:color w:val="000000"/>
                          <w:szCs w:val="40"/>
                        </w:rPr>
                      </w:pPr>
                      <w:r w:rsidRPr="005A11F5">
                        <w:rPr>
                          <w:rFonts w:ascii="華康香港標準楷書" w:eastAsia="華康香港標準楷書" w:hAnsi="華康香港標準楷書" w:cs="華康香港標準楷書" w:hint="eastAsia"/>
                          <w:color w:val="000000"/>
                          <w:szCs w:val="40"/>
                        </w:rPr>
                        <w:t>子曰：「</w:t>
                      </w:r>
                      <w:r w:rsidRPr="005A11F5">
                        <w:rPr>
                          <w:rFonts w:ascii="華康香港標準楷書" w:eastAsia="華康香港標準楷書" w:hAnsi="華康香港標準楷書" w:cs="華康香港標準楷書" w:hint="eastAsia"/>
                          <w:color w:val="000000"/>
                          <w:szCs w:val="40"/>
                          <w:highlight w:val="yellow"/>
                        </w:rPr>
                        <w:t>君子食無求飽，居無求安，敏於事而慎於言，就有道而正焉，可謂好學也已。</w:t>
                      </w:r>
                      <w:r w:rsidRPr="005A11F5">
                        <w:rPr>
                          <w:rFonts w:ascii="華康香港標準楷書" w:eastAsia="華康香港標準楷書" w:hAnsi="華康香港標準楷書" w:cs="華康香港標準楷書" w:hint="eastAsia"/>
                          <w:color w:val="000000"/>
                          <w:szCs w:val="40"/>
                        </w:rPr>
                        <w:t>」</w:t>
                      </w:r>
                    </w:p>
                    <w:p w:rsidR="005A11F5" w:rsidRPr="00FA252F" w:rsidRDefault="005A11F5" w:rsidP="005A11F5"/>
                  </w:txbxContent>
                </v:textbox>
              </v:shape>
            </w:pict>
          </mc:Fallback>
        </mc:AlternateContent>
      </w:r>
      <w:r w:rsidR="001849C6" w:rsidRPr="0048672D">
        <w:rPr>
          <w:rFonts w:ascii="Times New Roman" w:eastAsia="華康香港標準楷書" w:hAnsi="Times New Roman" w:cs="Times New Roman"/>
          <w:b/>
          <w:sz w:val="32"/>
          <w:szCs w:val="32"/>
        </w:rPr>
        <w:t>Quotations from the Classics</w:t>
      </w:r>
    </w:p>
    <w:p w:rsidR="00756F25" w:rsidRPr="00FA252F" w:rsidRDefault="00756F25">
      <w:pPr>
        <w:rPr>
          <w:rFonts w:ascii="華康香港標準楷書" w:eastAsia="華康香港標準楷書" w:hAnsi="華康香港標準楷書" w:cs="華康香港標準楷書"/>
          <w:sz w:val="32"/>
          <w:szCs w:val="32"/>
        </w:rPr>
      </w:pP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Pr>
        <w:widowControl/>
      </w:pPr>
      <w:r>
        <w:br w:type="page"/>
      </w:r>
    </w:p>
    <w:p w:rsidR="007B53C4" w:rsidRDefault="007B53C4">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8240" behindDoc="0" locked="0" layoutInCell="1" allowOverlap="1" wp14:anchorId="068C5620" wp14:editId="50D0ACC4">
                <wp:simplePos x="0" y="0"/>
                <wp:positionH relativeFrom="column">
                  <wp:posOffset>30480</wp:posOffset>
                </wp:positionH>
                <wp:positionV relativeFrom="paragraph">
                  <wp:posOffset>128270</wp:posOffset>
                </wp:positionV>
                <wp:extent cx="5284520" cy="2905125"/>
                <wp:effectExtent l="0" t="0" r="11430" b="28575"/>
                <wp:wrapNone/>
                <wp:docPr id="6" name="文字方塊 6"/>
                <wp:cNvGraphicFramePr/>
                <a:graphic xmlns:a="http://schemas.openxmlformats.org/drawingml/2006/main">
                  <a:graphicData uri="http://schemas.microsoft.com/office/word/2010/wordprocessingShape">
                    <wps:wsp>
                      <wps:cNvSpPr txBox="1"/>
                      <wps:spPr>
                        <a:xfrm>
                          <a:off x="0" y="0"/>
                          <a:ext cx="5284520" cy="2905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BD1C35" w:rsidP="00092D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04380" w:rsidRPr="00D04380">
                              <w:rPr>
                                <w:rFonts w:ascii="華康香港標準楷書" w:eastAsia="華康香港標準楷書" w:hAnsi="華康香港標準楷書" w:cs="華康香港標準楷書" w:hint="eastAsia"/>
                                <w:sz w:val="32"/>
                              </w:rPr>
                              <w:t>禮記．儒行</w:t>
                            </w:r>
                            <w:r>
                              <w:rPr>
                                <w:rFonts w:ascii="華康香港標準楷書" w:eastAsia="華康香港標準楷書" w:hAnsi="華康香港標準楷書" w:cs="華康香港標準楷書" w:hint="eastAsia"/>
                                <w:sz w:val="32"/>
                              </w:rPr>
                              <w:t>》</w:t>
                            </w:r>
                            <w:bookmarkStart w:id="0" w:name="十好"/>
                            <w:r>
                              <w:rPr>
                                <w:rFonts w:ascii="華康香港標準楷書" w:eastAsia="華康香港標準楷書" w:hAnsi="華康香港標準楷書" w:cs="華康香港標準楷書" w:hint="eastAsia"/>
                                <w:sz w:val="32"/>
                              </w:rPr>
                              <w:sym w:font="Wingdings" w:char="F026"/>
                            </w:r>
                            <w:bookmarkEnd w:id="0"/>
                          </w:p>
                          <w:p w:rsidR="00900AC1" w:rsidRPr="00FA252F" w:rsidRDefault="00900AC1" w:rsidP="00092D50">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Chapter “</w:t>
                            </w:r>
                            <w:r>
                              <w:rPr>
                                <w:rFonts w:ascii="Times New Roman" w:eastAsia="華康香港標準楷書" w:hAnsi="Times New Roman" w:cs="Times New Roman"/>
                              </w:rPr>
                              <w:t>Ru Xing</w:t>
                            </w:r>
                            <w:r w:rsidRPr="00223C5B">
                              <w:rPr>
                                <w:rFonts w:ascii="Times New Roman" w:eastAsia="華康香港標準楷書" w:hAnsi="Times New Roman" w:cs="Times New Roman"/>
                              </w:rPr>
                              <w:t xml:space="preserve">”, </w:t>
                            </w:r>
                            <w:r>
                              <w:rPr>
                                <w:rFonts w:ascii="Times New Roman" w:eastAsia="華康香港標準楷書" w:hAnsi="Times New Roman" w:cs="Times New Roman"/>
                                <w:i/>
                              </w:rPr>
                              <w:t>Classic of Rites</w:t>
                            </w:r>
                          </w:p>
                          <w:p w:rsidR="00BD1C35" w:rsidRPr="00CA44B8" w:rsidRDefault="00D04380" w:rsidP="00BD1C35">
                            <w:pPr>
                              <w:rPr>
                                <w:rFonts w:ascii="華康香港標準楷書" w:eastAsia="華康香港標準楷書" w:hAnsi="華康香港標準楷書" w:cs="華康香港標準楷書"/>
                                <w:b/>
                                <w:sz w:val="32"/>
                              </w:rPr>
                            </w:pPr>
                            <w:r w:rsidRPr="008B6496">
                              <w:rPr>
                                <w:rFonts w:ascii="華康香港標準楷書" w:eastAsia="華康香港標準楷書" w:hAnsi="華康香港標準楷書" w:cs="華康香港標準楷書" w:hint="eastAsia"/>
                                <w:b/>
                                <w:sz w:val="32"/>
                              </w:rPr>
                              <w:t>博</w:t>
                            </w:r>
                            <w:r w:rsidRPr="00092D50">
                              <w:rPr>
                                <w:rFonts w:ascii="華康香港標準楷書" w:eastAsia="華康香港標準楷書" w:hAnsi="華康香港標準楷書" w:cs="華康香港標準楷書" w:hint="eastAsia"/>
                                <w:b/>
                                <w:sz w:val="32"/>
                              </w:rPr>
                              <w:t>學</w:t>
                            </w:r>
                            <w:r w:rsidRPr="008B6496">
                              <w:rPr>
                                <w:rFonts w:ascii="華康香港標準楷書" w:eastAsia="華康香港標準楷書" w:hAnsi="華康香港標準楷書" w:cs="華康香港標準楷書" w:hint="eastAsia"/>
                                <w:b/>
                                <w:sz w:val="32"/>
                              </w:rPr>
                              <w:t>而不</w:t>
                            </w:r>
                            <w:r w:rsidRPr="00092D50">
                              <w:rPr>
                                <w:rFonts w:ascii="華康香港標準楷書" w:eastAsia="華康香港標準楷書" w:hAnsi="華康香港標準楷書" w:cs="華康香港標準楷書" w:hint="eastAsia"/>
                                <w:b/>
                                <w:sz w:val="32"/>
                              </w:rPr>
                              <w:t>窮</w:t>
                            </w:r>
                            <w:r w:rsidRPr="008B6496">
                              <w:rPr>
                                <w:rFonts w:ascii="華康香港標準楷書" w:eastAsia="華康香港標準楷書" w:hAnsi="華康香港標準楷書" w:cs="華康香港標準楷書" w:hint="eastAsia"/>
                                <w:b/>
                                <w:sz w:val="32"/>
                              </w:rPr>
                              <w:t>，篤</w:t>
                            </w:r>
                            <w:r w:rsidRPr="00092D50">
                              <w:rPr>
                                <w:rFonts w:ascii="華康香港標準楷書" w:eastAsia="華康香港標準楷書" w:hAnsi="華康香港標準楷書" w:cs="華康香港標準楷書" w:hint="eastAsia"/>
                                <w:b/>
                                <w:sz w:val="32"/>
                              </w:rPr>
                              <w:t>行</w:t>
                            </w:r>
                            <w:r w:rsidRPr="008B6496">
                              <w:rPr>
                                <w:rFonts w:ascii="華康香港標準楷書" w:eastAsia="華康香港標準楷書" w:hAnsi="華康香港標準楷書" w:cs="華康香港標準楷書" w:hint="eastAsia"/>
                                <w:b/>
                                <w:sz w:val="32"/>
                              </w:rPr>
                              <w:t>而不</w:t>
                            </w:r>
                            <w:r w:rsidRPr="00092D50">
                              <w:rPr>
                                <w:rFonts w:ascii="華康香港標準楷書" w:eastAsia="華康香港標準楷書" w:hAnsi="華康香港標準楷書" w:cs="華康香港標準楷書" w:hint="eastAsia"/>
                                <w:b/>
                                <w:sz w:val="32"/>
                              </w:rPr>
                              <w:t>倦</w:t>
                            </w:r>
                            <w:r>
                              <w:rPr>
                                <w:rFonts w:ascii="華康香港標準楷書" w:eastAsia="華康香港標準楷書" w:hAnsi="華康香港標準楷書" w:cs="華康香港標準楷書" w:hint="eastAsia"/>
                                <w:b/>
                                <w:sz w:val="32"/>
                              </w:rPr>
                              <w:t>。</w:t>
                            </w:r>
                          </w:p>
                          <w:p w:rsidR="00BD1C35" w:rsidRDefault="00900AC1" w:rsidP="00BD1C35">
                            <w:r w:rsidRPr="00180551">
                              <w:rPr>
                                <w:rFonts w:ascii="Times New Roman" w:hAnsi="Times New Roman" w:cs="Times New Roman"/>
                              </w:rPr>
                              <w:t>(</w:t>
                            </w:r>
                            <w:r>
                              <w:rPr>
                                <w:rFonts w:ascii="Times New Roman" w:hAnsi="Times New Roman" w:cs="Times New Roman"/>
                              </w:rPr>
                              <w:t>Learn extensively so that you will not be lacking in knowledge. Apply your knowledge so that you will not slack off.</w:t>
                            </w:r>
                            <w:r w:rsidRPr="00180551">
                              <w:rPr>
                                <w:rFonts w:ascii="Times New Roman" w:hAnsi="Times New Roman" w:cs="Times New Roman"/>
                              </w:rPr>
                              <w:t>)</w:t>
                            </w:r>
                          </w:p>
                          <w:p w:rsidR="00BD1C35" w:rsidRPr="008B6496" w:rsidRDefault="00BD1C35" w:rsidP="00BD1C35"/>
                          <w:p w:rsidR="007B53C4" w:rsidRPr="00A369F9" w:rsidRDefault="007B53C4" w:rsidP="00092D50">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900AC1" w:rsidRPr="00A3638F">
                              <w:rPr>
                                <w:rStyle w:val="aa"/>
                                <w:rFonts w:ascii="Times New Roman" w:eastAsia="Times New Roman" w:hAnsi="Times New Roman" w:cs="Times New Roman" w:hint="eastAsia"/>
                                <w:b w:val="0"/>
                                <w:szCs w:val="32"/>
                              </w:rPr>
                              <w:t>O</w:t>
                            </w:r>
                            <w:r w:rsidR="00900AC1" w:rsidRPr="00A3638F">
                              <w:rPr>
                                <w:rStyle w:val="aa"/>
                                <w:rFonts w:ascii="Times New Roman" w:eastAsia="Times New Roman" w:hAnsi="Times New Roman" w:cs="Times New Roman"/>
                                <w:b w:val="0"/>
                                <w:szCs w:val="32"/>
                              </w:rPr>
                              <w:t>riginal Text</w:t>
                            </w:r>
                            <w:r w:rsidR="00092D50">
                              <w:rPr>
                                <w:rStyle w:val="aa"/>
                                <w:rFonts w:ascii="Times New Roman" w:eastAsia="新細明體" w:hAnsi="Times New Roman" w:cs="Times New Roman" w:hint="eastAsia"/>
                                <w:b w:val="0"/>
                                <w:szCs w:val="32"/>
                              </w:rPr>
                              <w:t>:</w:t>
                            </w:r>
                            <w:r w:rsidR="00092D50">
                              <w:rPr>
                                <w:rStyle w:val="aa"/>
                                <w:rFonts w:ascii="Times New Roman" w:eastAsia="新細明體" w:hAnsi="Times New Roman" w:cs="Times New Roman"/>
                                <w:b w:val="0"/>
                                <w:szCs w:val="32"/>
                              </w:rPr>
                              <w:t xml:space="preserve"> </w:t>
                            </w:r>
                          </w:p>
                          <w:p w:rsidR="007B53C4" w:rsidRPr="00A369F9" w:rsidRDefault="00D04380" w:rsidP="000F5E9A">
                            <w:pPr>
                              <w:ind w:leftChars="221" w:left="530"/>
                              <w:rPr>
                                <w:rFonts w:ascii="華康香港標準楷書" w:eastAsia="華康香港標準楷書" w:hAnsi="華康香港標準楷書" w:cs="華康香港標準楷書"/>
                                <w:sz w:val="16"/>
                              </w:rPr>
                            </w:pPr>
                            <w:r w:rsidRPr="00D04380">
                              <w:rPr>
                                <w:rFonts w:ascii="華康香港標準楷書" w:eastAsia="華康香港標準楷書" w:hAnsi="華康香港標準楷書" w:cs="華康香港標準楷書" w:hint="eastAsia"/>
                                <w:color w:val="000000"/>
                                <w:szCs w:val="40"/>
                              </w:rPr>
                              <w:t>儒有</w:t>
                            </w:r>
                            <w:r w:rsidRPr="00D04380">
                              <w:rPr>
                                <w:rFonts w:ascii="華康香港標準楷書" w:eastAsia="華康香港標準楷書" w:hAnsi="華康香港標準楷書" w:cs="華康香港標準楷書" w:hint="eastAsia"/>
                                <w:color w:val="000000"/>
                                <w:szCs w:val="40"/>
                                <w:highlight w:val="yellow"/>
                              </w:rPr>
                              <w:t>博學而不窮，篤行而不倦</w:t>
                            </w:r>
                            <w:r w:rsidRPr="00D04380">
                              <w:rPr>
                                <w:rFonts w:ascii="華康香港標準楷書" w:eastAsia="華康香港標準楷書" w:hAnsi="華康香港標準楷書" w:cs="華康香港標準楷書" w:hint="eastAsia"/>
                                <w:color w:val="000000"/>
                                <w:szCs w:val="40"/>
                              </w:rPr>
                              <w:t>，幽居而不淫</w:t>
                            </w:r>
                            <w:bookmarkStart w:id="1" w:name="_GoBack"/>
                            <w:r w:rsidRPr="00D04380">
                              <w:rPr>
                                <w:rFonts w:ascii="華康香港標準楷書" w:eastAsia="華康香港標準楷書" w:hAnsi="華康香港標準楷書" w:cs="華康香港標準楷書" w:hint="eastAsia"/>
                                <w:color w:val="000000"/>
                                <w:szCs w:val="40"/>
                              </w:rPr>
                              <w:t>，上通而不困；禮之以和為貴，忠信之美，優游之法；慕賢而容眾，毀方而瓦合</w:t>
                            </w:r>
                            <w:bookmarkEnd w:id="1"/>
                            <w:r w:rsidRPr="00D04380">
                              <w:rPr>
                                <w:rFonts w:ascii="華康香港標準楷書" w:eastAsia="華康香港標準楷書" w:hAnsi="華康香港標準楷書" w:cs="華康香港標準楷書" w:hint="eastAsia"/>
                                <w:color w:val="000000"/>
                                <w:szCs w:val="40"/>
                              </w:rPr>
                              <w:t>。其寬裕有如此者。</w:t>
                            </w:r>
                          </w:p>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C5620" id="文字方塊 6" o:spid="_x0000_s1031" type="#_x0000_t202" style="position:absolute;margin-left:2.4pt;margin-top:10.1pt;width:416.1pt;height:22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" fillcolor="white [3201]" strokeweight=".5pt">
                <v:textbox>
                  <w:txbxContent>
                    <w:p w:rsidR="00BD1C35" w:rsidRDefault="00BD1C35" w:rsidP="00092D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04380" w:rsidRPr="00D04380">
                        <w:rPr>
                          <w:rFonts w:ascii="華康香港標準楷書" w:eastAsia="華康香港標準楷書" w:hAnsi="華康香港標準楷書" w:cs="華康香港標準楷書" w:hint="eastAsia"/>
                          <w:sz w:val="32"/>
                        </w:rPr>
                        <w:t>禮記．儒行</w:t>
                      </w:r>
                      <w:r>
                        <w:rPr>
                          <w:rFonts w:ascii="華康香港標準楷書" w:eastAsia="華康香港標準楷書" w:hAnsi="華康香港標準楷書" w:cs="華康香港標準楷書" w:hint="eastAsia"/>
                          <w:sz w:val="32"/>
                        </w:rPr>
                        <w:t>》</w:t>
                      </w:r>
                      <w:bookmarkStart w:id="2" w:name="十好"/>
                      <w:r>
                        <w:rPr>
                          <w:rFonts w:ascii="華康香港標準楷書" w:eastAsia="華康香港標準楷書" w:hAnsi="華康香港標準楷書" w:cs="華康香港標準楷書" w:hint="eastAsia"/>
                          <w:sz w:val="32"/>
                        </w:rPr>
                        <w:sym w:font="Wingdings" w:char="F026"/>
                      </w:r>
                      <w:bookmarkEnd w:id="2"/>
                    </w:p>
                    <w:p w:rsidR="00900AC1" w:rsidRPr="00FA252F" w:rsidRDefault="00900AC1" w:rsidP="00092D50">
                      <w:pPr>
                        <w:wordWrap w:val="0"/>
                        <w:snapToGrid w:val="0"/>
                        <w:spacing w:afterLines="50" w:after="180"/>
                        <w:jc w:val="right"/>
                        <w:rPr>
                          <w:rFonts w:ascii="華康香港標準楷書" w:eastAsia="華康香港標準楷書" w:hAnsi="華康香港標準楷書" w:cs="華康香港標準楷書"/>
                          <w:sz w:val="32"/>
                        </w:rPr>
                      </w:pPr>
                      <w:r w:rsidRPr="00223C5B">
                        <w:rPr>
                          <w:rFonts w:ascii="Times New Roman" w:eastAsia="華康香港標準楷書" w:hAnsi="Times New Roman" w:cs="Times New Roman"/>
                        </w:rPr>
                        <w:t>Chapter “</w:t>
                      </w:r>
                      <w:r>
                        <w:rPr>
                          <w:rFonts w:ascii="Times New Roman" w:eastAsia="華康香港標準楷書" w:hAnsi="Times New Roman" w:cs="Times New Roman"/>
                        </w:rPr>
                        <w:t>Ru Xing</w:t>
                      </w:r>
                      <w:r w:rsidRPr="00223C5B">
                        <w:rPr>
                          <w:rFonts w:ascii="Times New Roman" w:eastAsia="華康香港標準楷書" w:hAnsi="Times New Roman" w:cs="Times New Roman"/>
                        </w:rPr>
                        <w:t xml:space="preserve">”, </w:t>
                      </w:r>
                      <w:r>
                        <w:rPr>
                          <w:rFonts w:ascii="Times New Roman" w:eastAsia="華康香港標準楷書" w:hAnsi="Times New Roman" w:cs="Times New Roman"/>
                          <w:i/>
                        </w:rPr>
                        <w:t>Classic of Rites</w:t>
                      </w:r>
                    </w:p>
                    <w:p w:rsidR="00BD1C35" w:rsidRPr="00CA44B8" w:rsidRDefault="00D04380" w:rsidP="00BD1C35">
                      <w:pPr>
                        <w:rPr>
                          <w:rFonts w:ascii="華康香港標準楷書" w:eastAsia="華康香港標準楷書" w:hAnsi="華康香港標準楷書" w:cs="華康香港標準楷書"/>
                          <w:b/>
                          <w:sz w:val="32"/>
                        </w:rPr>
                      </w:pPr>
                      <w:r w:rsidRPr="008B6496">
                        <w:rPr>
                          <w:rFonts w:ascii="華康香港標準楷書" w:eastAsia="華康香港標準楷書" w:hAnsi="華康香港標準楷書" w:cs="華康香港標準楷書" w:hint="eastAsia"/>
                          <w:b/>
                          <w:sz w:val="32"/>
                        </w:rPr>
                        <w:t>博</w:t>
                      </w:r>
                      <w:r w:rsidRPr="00092D50">
                        <w:rPr>
                          <w:rFonts w:ascii="華康香港標準楷書" w:eastAsia="華康香港標準楷書" w:hAnsi="華康香港標準楷書" w:cs="華康香港標準楷書" w:hint="eastAsia"/>
                          <w:b/>
                          <w:sz w:val="32"/>
                        </w:rPr>
                        <w:t>學</w:t>
                      </w:r>
                      <w:r w:rsidRPr="008B6496">
                        <w:rPr>
                          <w:rFonts w:ascii="華康香港標準楷書" w:eastAsia="華康香港標準楷書" w:hAnsi="華康香港標準楷書" w:cs="華康香港標準楷書" w:hint="eastAsia"/>
                          <w:b/>
                          <w:sz w:val="32"/>
                        </w:rPr>
                        <w:t>而不</w:t>
                      </w:r>
                      <w:r w:rsidRPr="00092D50">
                        <w:rPr>
                          <w:rFonts w:ascii="華康香港標準楷書" w:eastAsia="華康香港標準楷書" w:hAnsi="華康香港標準楷書" w:cs="華康香港標準楷書" w:hint="eastAsia"/>
                          <w:b/>
                          <w:sz w:val="32"/>
                        </w:rPr>
                        <w:t>窮</w:t>
                      </w:r>
                      <w:r w:rsidRPr="008B6496">
                        <w:rPr>
                          <w:rFonts w:ascii="華康香港標準楷書" w:eastAsia="華康香港標準楷書" w:hAnsi="華康香港標準楷書" w:cs="華康香港標準楷書" w:hint="eastAsia"/>
                          <w:b/>
                          <w:sz w:val="32"/>
                        </w:rPr>
                        <w:t>，篤</w:t>
                      </w:r>
                      <w:r w:rsidRPr="00092D50">
                        <w:rPr>
                          <w:rFonts w:ascii="華康香港標準楷書" w:eastAsia="華康香港標準楷書" w:hAnsi="華康香港標準楷書" w:cs="華康香港標準楷書" w:hint="eastAsia"/>
                          <w:b/>
                          <w:sz w:val="32"/>
                        </w:rPr>
                        <w:t>行</w:t>
                      </w:r>
                      <w:r w:rsidRPr="008B6496">
                        <w:rPr>
                          <w:rFonts w:ascii="華康香港標準楷書" w:eastAsia="華康香港標準楷書" w:hAnsi="華康香港標準楷書" w:cs="華康香港標準楷書" w:hint="eastAsia"/>
                          <w:b/>
                          <w:sz w:val="32"/>
                        </w:rPr>
                        <w:t>而不</w:t>
                      </w:r>
                      <w:r w:rsidRPr="00092D50">
                        <w:rPr>
                          <w:rFonts w:ascii="華康香港標準楷書" w:eastAsia="華康香港標準楷書" w:hAnsi="華康香港標準楷書" w:cs="華康香港標準楷書" w:hint="eastAsia"/>
                          <w:b/>
                          <w:sz w:val="32"/>
                        </w:rPr>
                        <w:t>倦</w:t>
                      </w:r>
                      <w:r>
                        <w:rPr>
                          <w:rFonts w:ascii="華康香港標準楷書" w:eastAsia="華康香港標準楷書" w:hAnsi="華康香港標準楷書" w:cs="華康香港標準楷書" w:hint="eastAsia"/>
                          <w:b/>
                          <w:sz w:val="32"/>
                        </w:rPr>
                        <w:t>。</w:t>
                      </w:r>
                    </w:p>
                    <w:p w:rsidR="00BD1C35" w:rsidRDefault="00900AC1" w:rsidP="00BD1C35">
                      <w:r w:rsidRPr="00180551">
                        <w:rPr>
                          <w:rFonts w:ascii="Times New Roman" w:hAnsi="Times New Roman" w:cs="Times New Roman"/>
                        </w:rPr>
                        <w:t>(</w:t>
                      </w:r>
                      <w:r>
                        <w:rPr>
                          <w:rFonts w:ascii="Times New Roman" w:hAnsi="Times New Roman" w:cs="Times New Roman"/>
                        </w:rPr>
                        <w:t>Learn extensively so that you will not be lacking in knowledge. Apply your knowledge so that you will not slack off.</w:t>
                      </w:r>
                      <w:r w:rsidRPr="00180551">
                        <w:rPr>
                          <w:rFonts w:ascii="Times New Roman" w:hAnsi="Times New Roman" w:cs="Times New Roman"/>
                        </w:rPr>
                        <w:t>)</w:t>
                      </w:r>
                    </w:p>
                    <w:p w:rsidR="00BD1C35" w:rsidRPr="008B6496" w:rsidRDefault="00BD1C35" w:rsidP="00BD1C35"/>
                    <w:p w:rsidR="007B53C4" w:rsidRPr="00A369F9" w:rsidRDefault="007B53C4" w:rsidP="00092D50">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900AC1" w:rsidRPr="00A3638F">
                        <w:rPr>
                          <w:rStyle w:val="aa"/>
                          <w:rFonts w:ascii="Times New Roman" w:eastAsia="Times New Roman" w:hAnsi="Times New Roman" w:cs="Times New Roman" w:hint="eastAsia"/>
                          <w:b w:val="0"/>
                          <w:szCs w:val="32"/>
                        </w:rPr>
                        <w:t>O</w:t>
                      </w:r>
                      <w:r w:rsidR="00900AC1" w:rsidRPr="00A3638F">
                        <w:rPr>
                          <w:rStyle w:val="aa"/>
                          <w:rFonts w:ascii="Times New Roman" w:eastAsia="Times New Roman" w:hAnsi="Times New Roman" w:cs="Times New Roman"/>
                          <w:b w:val="0"/>
                          <w:szCs w:val="32"/>
                        </w:rPr>
                        <w:t>riginal Text</w:t>
                      </w:r>
                      <w:r w:rsidR="00092D50">
                        <w:rPr>
                          <w:rStyle w:val="aa"/>
                          <w:rFonts w:ascii="Times New Roman" w:eastAsia="新細明體" w:hAnsi="Times New Roman" w:cs="Times New Roman" w:hint="eastAsia"/>
                          <w:b w:val="0"/>
                          <w:szCs w:val="32"/>
                        </w:rPr>
                        <w:t>:</w:t>
                      </w:r>
                      <w:r w:rsidR="00092D50">
                        <w:rPr>
                          <w:rStyle w:val="aa"/>
                          <w:rFonts w:ascii="Times New Roman" w:eastAsia="新細明體" w:hAnsi="Times New Roman" w:cs="Times New Roman"/>
                          <w:b w:val="0"/>
                          <w:szCs w:val="32"/>
                        </w:rPr>
                        <w:t xml:space="preserve"> </w:t>
                      </w:r>
                    </w:p>
                    <w:p w:rsidR="007B53C4" w:rsidRPr="00A369F9" w:rsidRDefault="00D04380" w:rsidP="000F5E9A">
                      <w:pPr>
                        <w:ind w:leftChars="221" w:left="530"/>
                        <w:rPr>
                          <w:rFonts w:ascii="華康香港標準楷書" w:eastAsia="華康香港標準楷書" w:hAnsi="華康香港標準楷書" w:cs="華康香港標準楷書"/>
                          <w:sz w:val="16"/>
                        </w:rPr>
                      </w:pPr>
                      <w:r w:rsidRPr="00D04380">
                        <w:rPr>
                          <w:rFonts w:ascii="華康香港標準楷書" w:eastAsia="華康香港標準楷書" w:hAnsi="華康香港標準楷書" w:cs="華康香港標準楷書" w:hint="eastAsia"/>
                          <w:color w:val="000000"/>
                          <w:szCs w:val="40"/>
                        </w:rPr>
                        <w:t>儒有</w:t>
                      </w:r>
                      <w:r w:rsidRPr="00D04380">
                        <w:rPr>
                          <w:rFonts w:ascii="華康香港標準楷書" w:eastAsia="華康香港標準楷書" w:hAnsi="華康香港標準楷書" w:cs="華康香港標準楷書" w:hint="eastAsia"/>
                          <w:color w:val="000000"/>
                          <w:szCs w:val="40"/>
                          <w:highlight w:val="yellow"/>
                        </w:rPr>
                        <w:t>博學而不窮，篤行而不倦</w:t>
                      </w:r>
                      <w:r w:rsidRPr="00D04380">
                        <w:rPr>
                          <w:rFonts w:ascii="華康香港標準楷書" w:eastAsia="華康香港標準楷書" w:hAnsi="華康香港標準楷書" w:cs="華康香港標準楷書" w:hint="eastAsia"/>
                          <w:color w:val="000000"/>
                          <w:szCs w:val="40"/>
                        </w:rPr>
                        <w:t>，幽居而不淫</w:t>
                      </w:r>
                      <w:bookmarkStart w:id="3" w:name="_GoBack"/>
                      <w:r w:rsidRPr="00D04380">
                        <w:rPr>
                          <w:rFonts w:ascii="華康香港標準楷書" w:eastAsia="華康香港標準楷書" w:hAnsi="華康香港標準楷書" w:cs="華康香港標準楷書" w:hint="eastAsia"/>
                          <w:color w:val="000000"/>
                          <w:szCs w:val="40"/>
                        </w:rPr>
                        <w:t>，上通而不困；禮之以和為貴，忠信之美，優游之法；慕賢而容眾，毀方而瓦合</w:t>
                      </w:r>
                      <w:bookmarkEnd w:id="3"/>
                      <w:r w:rsidRPr="00D04380">
                        <w:rPr>
                          <w:rFonts w:ascii="華康香港標準楷書" w:eastAsia="華康香港標準楷書" w:hAnsi="華康香港標準楷書" w:cs="華康香港標準楷書" w:hint="eastAsia"/>
                          <w:color w:val="000000"/>
                          <w:szCs w:val="40"/>
                        </w:rPr>
                        <w:t>。其寬裕有如此者。</w:t>
                      </w:r>
                    </w:p>
                    <w:p w:rsidR="007B53C4" w:rsidRPr="007B53C4" w:rsidRDefault="007B53C4" w:rsidP="00BD1C35"/>
                  </w:txbxContent>
                </v:textbox>
              </v:shape>
            </w:pict>
          </mc:Fallback>
        </mc:AlternateContent>
      </w:r>
    </w:p>
    <w:p w:rsidR="007B53C4" w:rsidRDefault="007B53C4"/>
    <w:p w:rsidR="007B53C4" w:rsidRDefault="007B53C4"/>
    <w:p w:rsidR="00756F25" w:rsidRDefault="007B53C4">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34A5C174" wp14:editId="55FB61BF">
                <wp:simplePos x="0" y="0"/>
                <wp:positionH relativeFrom="column">
                  <wp:posOffset>30480</wp:posOffset>
                </wp:positionH>
                <wp:positionV relativeFrom="paragraph">
                  <wp:posOffset>2633345</wp:posOffset>
                </wp:positionV>
                <wp:extent cx="5308270" cy="2028825"/>
                <wp:effectExtent l="0" t="0" r="26035" b="28575"/>
                <wp:wrapNone/>
                <wp:docPr id="9" name="文字方塊 9"/>
                <wp:cNvGraphicFramePr/>
                <a:graphic xmlns:a="http://schemas.openxmlformats.org/drawingml/2006/main">
                  <a:graphicData uri="http://schemas.microsoft.com/office/word/2010/wordprocessingShape">
                    <wps:wsp>
                      <wps:cNvSpPr txBox="1"/>
                      <wps:spPr>
                        <a:xfrm>
                          <a:off x="0" y="0"/>
                          <a:ext cx="5308270" cy="2028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4B2614" w:rsidP="00092D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（宋）道原</w:t>
                            </w:r>
                            <w:r w:rsidR="007B53C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景德傳燈錄</w:t>
                            </w:r>
                            <w:r w:rsidR="007B53C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招賢大師偈</w:t>
                            </w:r>
                            <w:r w:rsidR="007B53C4">
                              <w:rPr>
                                <w:rFonts w:ascii="華康香港標準楷書" w:eastAsia="華康香港標準楷書" w:hAnsi="華康香港標準楷書" w:cs="華康香港標準楷書" w:hint="eastAsia"/>
                                <w:sz w:val="32"/>
                              </w:rPr>
                              <w:t>》</w:t>
                            </w:r>
                          </w:p>
                          <w:p w:rsidR="00092D50" w:rsidRPr="00FA252F" w:rsidRDefault="00092D50" w:rsidP="00092D50">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 xml:space="preserve">Dynasty) </w:t>
                            </w:r>
                            <w:r w:rsidRPr="00223C5B">
                              <w:rPr>
                                <w:rFonts w:ascii="Times New Roman" w:eastAsia="華康香港標準楷書" w:hAnsi="Times New Roman" w:cs="Times New Roman"/>
                              </w:rPr>
                              <w:t>Chapter “</w:t>
                            </w:r>
                            <w:r>
                              <w:rPr>
                                <w:rFonts w:ascii="Times New Roman" w:eastAsia="華康香港標準楷書" w:hAnsi="Times New Roman" w:cs="Times New Roman"/>
                              </w:rPr>
                              <w:t>Zhao Xian Da Shi Ji</w:t>
                            </w:r>
                            <w:r w:rsidRPr="00223C5B">
                              <w:rPr>
                                <w:rFonts w:ascii="Times New Roman" w:eastAsia="華康香港標準楷書" w:hAnsi="Times New Roman" w:cs="Times New Roman"/>
                              </w:rPr>
                              <w:t xml:space="preserve">”, </w:t>
                            </w:r>
                            <w:r>
                              <w:rPr>
                                <w:rFonts w:ascii="Times New Roman" w:eastAsia="華康香港標準楷書" w:hAnsi="Times New Roman" w:cs="Times New Roman"/>
                              </w:rPr>
                              <w:br/>
                            </w:r>
                            <w:r>
                              <w:rPr>
                                <w:rFonts w:ascii="Times New Roman" w:eastAsia="華康香港標準楷書" w:hAnsi="Times New Roman" w:cs="Times New Roman"/>
                                <w:i/>
                              </w:rPr>
                              <w:t>Quotations of Buddhists in Jingde Reign of the Dynasty</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Dao Yuan)</w:t>
                            </w:r>
                          </w:p>
                          <w:p w:rsidR="007B53C4" w:rsidRPr="00CA44B8" w:rsidRDefault="004B2614"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百丈竿頭須進步</w:t>
                            </w:r>
                            <w:r w:rsidR="007B53C4">
                              <w:rPr>
                                <w:rFonts w:ascii="華康香港標準楷書" w:eastAsia="華康香港標準楷書" w:hAnsi="華康香港標準楷書" w:cs="華康香港標準楷書" w:hint="eastAsia"/>
                                <w:b/>
                                <w:sz w:val="32"/>
                              </w:rPr>
                              <w:t>。</w:t>
                            </w:r>
                          </w:p>
                          <w:p w:rsidR="007B53C4" w:rsidRDefault="00092D50" w:rsidP="007B53C4">
                            <w:r w:rsidRPr="00180551">
                              <w:rPr>
                                <w:rFonts w:ascii="Times New Roman" w:hAnsi="Times New Roman" w:cs="Times New Roman"/>
                              </w:rPr>
                              <w:t>(</w:t>
                            </w:r>
                            <w:r>
                              <w:rPr>
                                <w:rFonts w:ascii="Times New Roman" w:hAnsi="Times New Roman" w:cs="Times New Roman"/>
                              </w:rPr>
                              <w:t>Even when your knowledge and achievements have reached the apex, you still have to work hard and make progress.</w:t>
                            </w:r>
                            <w:r w:rsidRPr="00180551">
                              <w:rPr>
                                <w:rFonts w:ascii="Times New Roman" w:hAnsi="Times New Roman" w:cs="Times New Roman"/>
                              </w:rPr>
                              <w:t>)</w:t>
                            </w:r>
                          </w:p>
                          <w:p w:rsidR="007B53C4" w:rsidRPr="007B53C4" w:rsidRDefault="007B53C4"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5C174" id="文字方塊 9" o:spid="_x0000_s1032" type="#_x0000_t202" style="position:absolute;margin-left:2.4pt;margin-top:207.35pt;width:417.95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" fillcolor="white [3201]" strokeweight=".5pt">
                <v:textbox>
                  <w:txbxContent>
                    <w:p w:rsidR="007B53C4" w:rsidRDefault="004B2614" w:rsidP="00092D50">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（宋）道原</w:t>
                      </w:r>
                      <w:r w:rsidR="007B53C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景德傳燈錄</w:t>
                      </w:r>
                      <w:r w:rsidR="007B53C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招賢大師偈</w:t>
                      </w:r>
                      <w:r w:rsidR="007B53C4">
                        <w:rPr>
                          <w:rFonts w:ascii="華康香港標準楷書" w:eastAsia="華康香港標準楷書" w:hAnsi="華康香港標準楷書" w:cs="華康香港標準楷書" w:hint="eastAsia"/>
                          <w:sz w:val="32"/>
                        </w:rPr>
                        <w:t>》</w:t>
                      </w:r>
                    </w:p>
                    <w:p w:rsidR="00092D50" w:rsidRPr="00FA252F" w:rsidRDefault="00092D50" w:rsidP="00092D50">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 xml:space="preserve">Dynasty) </w:t>
                      </w:r>
                      <w:r w:rsidRPr="00223C5B">
                        <w:rPr>
                          <w:rFonts w:ascii="Times New Roman" w:eastAsia="華康香港標準楷書" w:hAnsi="Times New Roman" w:cs="Times New Roman"/>
                        </w:rPr>
                        <w:t>Chapter “</w:t>
                      </w:r>
                      <w:r>
                        <w:rPr>
                          <w:rFonts w:ascii="Times New Roman" w:eastAsia="華康香港標準楷書" w:hAnsi="Times New Roman" w:cs="Times New Roman"/>
                        </w:rPr>
                        <w:t>Zhao Xian Da Shi Ji</w:t>
                      </w:r>
                      <w:r w:rsidRPr="00223C5B">
                        <w:rPr>
                          <w:rFonts w:ascii="Times New Roman" w:eastAsia="華康香港標準楷書" w:hAnsi="Times New Roman" w:cs="Times New Roman"/>
                        </w:rPr>
                        <w:t xml:space="preserve">”, </w:t>
                      </w:r>
                      <w:r>
                        <w:rPr>
                          <w:rFonts w:ascii="Times New Roman" w:eastAsia="華康香港標準楷書" w:hAnsi="Times New Roman" w:cs="Times New Roman"/>
                        </w:rPr>
                        <w:br/>
                      </w:r>
                      <w:r>
                        <w:rPr>
                          <w:rFonts w:ascii="Times New Roman" w:eastAsia="華康香港標準楷書" w:hAnsi="Times New Roman" w:cs="Times New Roman"/>
                          <w:i/>
                        </w:rPr>
                        <w:t>Quotations of Buddhists in Jingde Reign of the Dynasty</w:t>
                      </w:r>
                      <w:r>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Dao Yuan)</w:t>
                      </w:r>
                    </w:p>
                    <w:p w:rsidR="007B53C4" w:rsidRPr="00CA44B8" w:rsidRDefault="004B2614"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百丈竿頭須進步</w:t>
                      </w:r>
                      <w:r w:rsidR="007B53C4">
                        <w:rPr>
                          <w:rFonts w:ascii="華康香港標準楷書" w:eastAsia="華康香港標準楷書" w:hAnsi="華康香港標準楷書" w:cs="華康香港標準楷書" w:hint="eastAsia"/>
                          <w:b/>
                          <w:sz w:val="32"/>
                        </w:rPr>
                        <w:t>。</w:t>
                      </w:r>
                    </w:p>
                    <w:p w:rsidR="007B53C4" w:rsidRDefault="00092D50" w:rsidP="007B53C4">
                      <w:r w:rsidRPr="00180551">
                        <w:rPr>
                          <w:rFonts w:ascii="Times New Roman" w:hAnsi="Times New Roman" w:cs="Times New Roman"/>
                        </w:rPr>
                        <w:t>(</w:t>
                      </w:r>
                      <w:r>
                        <w:rPr>
                          <w:rFonts w:ascii="Times New Roman" w:hAnsi="Times New Roman" w:cs="Times New Roman"/>
                        </w:rPr>
                        <w:t>Even when your knowledge and achievements have reached the apex, you still have to work hard and make progress.</w:t>
                      </w:r>
                      <w:r w:rsidRPr="00180551">
                        <w:rPr>
                          <w:rFonts w:ascii="Times New Roman" w:hAnsi="Times New Roman" w:cs="Times New Roman"/>
                        </w:rPr>
                        <w:t>)</w:t>
                      </w:r>
                    </w:p>
                    <w:p w:rsidR="007B53C4" w:rsidRPr="007B53C4" w:rsidRDefault="007B53C4" w:rsidP="007B53C4"/>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9F" w:rsidRDefault="0068329F" w:rsidP="00FA252F">
      <w:r>
        <w:separator/>
      </w:r>
    </w:p>
  </w:endnote>
  <w:endnote w:type="continuationSeparator" w:id="0">
    <w:p w:rsidR="0068329F" w:rsidRDefault="0068329F"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793666"/>
      <w:docPartObj>
        <w:docPartGallery w:val="Page Numbers (Bottom of Page)"/>
        <w:docPartUnique/>
      </w:docPartObj>
    </w:sdtPr>
    <w:sdtEndPr/>
    <w:sdtContent>
      <w:p w:rsidR="00EB61E2" w:rsidRDefault="00EB61E2">
        <w:pPr>
          <w:pStyle w:val="ad"/>
          <w:jc w:val="right"/>
        </w:pPr>
        <w:r>
          <w:fldChar w:fldCharType="begin"/>
        </w:r>
        <w:r>
          <w:instrText>PAGE   \* MERGEFORMAT</w:instrText>
        </w:r>
        <w:r>
          <w:fldChar w:fldCharType="separate"/>
        </w:r>
        <w:r w:rsidR="000F5E9A" w:rsidRPr="000F5E9A">
          <w:rPr>
            <w:noProof/>
            <w:lang w:val="zh-TW"/>
          </w:rPr>
          <w:t>2</w:t>
        </w:r>
        <w:r>
          <w:fldChar w:fldCharType="end"/>
        </w:r>
      </w:p>
    </w:sdtContent>
  </w:sdt>
  <w:p w:rsidR="00EB61E2" w:rsidRDefault="00EB61E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9F" w:rsidRDefault="0068329F" w:rsidP="00FA252F">
      <w:r>
        <w:separator/>
      </w:r>
    </w:p>
  </w:footnote>
  <w:footnote w:type="continuationSeparator" w:id="0">
    <w:p w:rsidR="0068329F" w:rsidRDefault="0068329F"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rsidRPr="008B6496">
        <w:rPr>
          <w:b/>
        </w:rPr>
        <w:t xml:space="preserve"> </w:t>
      </w:r>
      <w:r w:rsidR="001849C6" w:rsidRPr="005457CE">
        <w:rPr>
          <w:rStyle w:val="aa"/>
          <w:sz w:val="22"/>
          <w:szCs w:val="32"/>
        </w:rPr>
        <w:t>Information:</w:t>
      </w:r>
      <w:r w:rsidR="001849C6" w:rsidRPr="001849C6">
        <w:rPr>
          <w:color w:val="000000"/>
          <w:sz w:val="32"/>
          <w:szCs w:val="32"/>
        </w:rPr>
        <w:t xml:space="preserve"> </w:t>
      </w:r>
      <w:r w:rsidR="001849C6" w:rsidRPr="001849C6">
        <w:rPr>
          <w:rStyle w:val="aa"/>
          <w:color w:val="000000"/>
          <w:sz w:val="22"/>
          <w:szCs w:val="22"/>
        </w:rPr>
        <w:t>Book of the Later Han</w:t>
      </w:r>
    </w:p>
    <w:p w:rsidR="00FA252F" w:rsidRPr="001849C6" w:rsidRDefault="001849C6" w:rsidP="001849C6">
      <w:pPr>
        <w:pStyle w:val="question"/>
        <w:snapToGrid w:val="0"/>
        <w:spacing w:before="0" w:beforeAutospacing="0" w:after="0" w:afterAutospacing="0"/>
        <w:ind w:leftChars="93" w:left="223"/>
        <w:rPr>
          <w:rFonts w:ascii="華康香港標準楷書" w:eastAsia="華康香港標準楷書" w:hAnsi="華康香港標準楷書" w:cs="華康香港標準楷書"/>
          <w:sz w:val="22"/>
          <w:szCs w:val="22"/>
        </w:rPr>
      </w:pPr>
      <w:r w:rsidRPr="001849C6">
        <w:rPr>
          <w:i/>
          <w:iCs/>
          <w:color w:val="000000"/>
          <w:sz w:val="22"/>
          <w:szCs w:val="22"/>
        </w:rPr>
        <w:t>Book of the Later Han</w:t>
      </w:r>
      <w:r w:rsidRPr="001849C6">
        <w:rPr>
          <w:color w:val="000000"/>
          <w:sz w:val="22"/>
          <w:szCs w:val="22"/>
        </w:rPr>
        <w:t>, one of the "25 dynastic histories", was written by Fan Ye of the Southern Dynasty (excluding the parts on "social policies" and "natural phenomenon"). The book recorded the one hundred and ninety-five years of history of the Eastern Han Dynasty, including some important events of the emperors, history of the nobles and feudal princes, social policies and natural phenomenon, together with the descriptions of people from all walks of life and the important writings about them. This book was full of vivid standpoints and pinpoint criticism.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4675"/>
    <w:multiLevelType w:val="hybridMultilevel"/>
    <w:tmpl w:val="59989F1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CA6520"/>
    <w:multiLevelType w:val="hybridMultilevel"/>
    <w:tmpl w:val="82DCB966"/>
    <w:lvl w:ilvl="0" w:tplc="1202490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5215C"/>
    <w:rsid w:val="00092D50"/>
    <w:rsid w:val="00097406"/>
    <w:rsid w:val="000A46C0"/>
    <w:rsid w:val="000A692F"/>
    <w:rsid w:val="000D48DD"/>
    <w:rsid w:val="000F5E9A"/>
    <w:rsid w:val="001849C6"/>
    <w:rsid w:val="00281610"/>
    <w:rsid w:val="002B5A15"/>
    <w:rsid w:val="002F7913"/>
    <w:rsid w:val="004340B1"/>
    <w:rsid w:val="004513E0"/>
    <w:rsid w:val="00452434"/>
    <w:rsid w:val="004B2614"/>
    <w:rsid w:val="00543955"/>
    <w:rsid w:val="005947A2"/>
    <w:rsid w:val="005A11F5"/>
    <w:rsid w:val="0062474D"/>
    <w:rsid w:val="0068329F"/>
    <w:rsid w:val="00756F25"/>
    <w:rsid w:val="00793694"/>
    <w:rsid w:val="007B53C4"/>
    <w:rsid w:val="007D0ACD"/>
    <w:rsid w:val="00821F03"/>
    <w:rsid w:val="008B1236"/>
    <w:rsid w:val="008B6496"/>
    <w:rsid w:val="00900AC1"/>
    <w:rsid w:val="00A369F9"/>
    <w:rsid w:val="00A56A41"/>
    <w:rsid w:val="00BC591A"/>
    <w:rsid w:val="00BD1C35"/>
    <w:rsid w:val="00CA44B8"/>
    <w:rsid w:val="00CD45A9"/>
    <w:rsid w:val="00CD5877"/>
    <w:rsid w:val="00D04380"/>
    <w:rsid w:val="00D804ED"/>
    <w:rsid w:val="00DD7327"/>
    <w:rsid w:val="00E14726"/>
    <w:rsid w:val="00E806BF"/>
    <w:rsid w:val="00EA4BF2"/>
    <w:rsid w:val="00EB61E2"/>
    <w:rsid w:val="00F10E1A"/>
    <w:rsid w:val="00F74475"/>
    <w:rsid w:val="00F9203C"/>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8D53A"/>
  <w15:docId w15:val="{B6BEBE33-EE0E-4B91-87EE-F9DBFCFF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4CB45-0F59-4831-A3F0-82CBA9FA3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74</Words>
  <Characters>423</Characters>
  <Application>Microsoft Office Word</Application>
  <DocSecurity>0</DocSecurity>
  <Lines>3</Lines>
  <Paragraphs>1</Paragraphs>
  <ScaleCrop>false</ScaleCrop>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2018-10-08T09:01:00Z</dcterms:created>
  <dcterms:modified xsi:type="dcterms:W3CDTF">2018-11-28T02:45:00Z</dcterms:modified>
</cp:coreProperties>
</file>