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80" w:rsidRPr="00764BC1" w:rsidRDefault="00E53380" w:rsidP="00E53380">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E53380" w:rsidRPr="008B6496" w:rsidRDefault="00E53380" w:rsidP="00E53380">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Open-Minded</w:t>
      </w:r>
    </w:p>
    <w:p w:rsidR="0005215C" w:rsidRPr="007C767E" w:rsidRDefault="00E53380" w:rsidP="00E53380">
      <w:pPr>
        <w:snapToGrid w:val="0"/>
        <w:jc w:val="center"/>
        <w:rPr>
          <w:rFonts w:ascii="華康香港標準楷書" w:eastAsia="華康香港標準楷書" w:hAnsi="華康香港標準楷書" w:cs="華康香港標準楷書"/>
          <w:sz w:val="32"/>
          <w:szCs w:val="36"/>
        </w:rPr>
      </w:pPr>
      <w:r w:rsidRPr="00F84886">
        <w:rPr>
          <w:rFonts w:ascii="Times New Roman" w:eastAsia="華康香港標準楷書" w:hAnsi="Times New Roman" w:cs="Times New Roman"/>
          <w:sz w:val="28"/>
          <w:szCs w:val="36"/>
        </w:rPr>
        <w:t>Know one’s own weaknesses; appreciate others’ strengths</w:t>
      </w:r>
    </w:p>
    <w:p w:rsidR="00FA252F" w:rsidRPr="008400D1" w:rsidRDefault="00DC2CAD" w:rsidP="008400D1">
      <w:pPr>
        <w:snapToGrid w:val="0"/>
        <w:rPr>
          <w:sz w:val="36"/>
          <w:szCs w:val="36"/>
        </w:rPr>
      </w:pPr>
      <w:r w:rsidRPr="008400D1">
        <w:rPr>
          <w:rFonts w:ascii="華康香港標準楷書" w:eastAsia="華康香港標準楷書" w:hAnsi="華康香港標準楷書" w:cs="華康香港標準楷書"/>
          <w:b/>
          <w:noProof/>
          <w:sz w:val="36"/>
          <w:szCs w:val="36"/>
        </w:rPr>
        <w:drawing>
          <wp:anchor distT="0" distB="0" distL="114300" distR="114300" simplePos="0" relativeHeight="251657728" behindDoc="0" locked="0" layoutInCell="1" allowOverlap="1" wp14:anchorId="6F967188" wp14:editId="798E5B6C">
            <wp:simplePos x="0" y="0"/>
            <wp:positionH relativeFrom="column">
              <wp:posOffset>0</wp:posOffset>
            </wp:positionH>
            <wp:positionV relativeFrom="paragraph">
              <wp:posOffset>251089</wp:posOffset>
            </wp:positionV>
            <wp:extent cx="733425" cy="316865"/>
            <wp:effectExtent l="0" t="0" r="9525"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8400D1" w:rsidRDefault="00E53380" w:rsidP="008400D1">
      <w:pPr>
        <w:snapToGrid w:val="0"/>
        <w:ind w:leftChars="531" w:left="1274"/>
        <w:rPr>
          <w:rFonts w:ascii="華康香港標準楷書" w:eastAsia="華康香港標準楷書" w:hAnsi="華康香港標準楷書" w:cs="華康香港標準楷書"/>
          <w:b/>
          <w:sz w:val="36"/>
          <w:szCs w:val="36"/>
        </w:rPr>
      </w:pPr>
      <w:r w:rsidRPr="00E53380">
        <w:rPr>
          <w:rFonts w:ascii="Times New Roman" w:eastAsia="華康香港標準楷書" w:hAnsi="Times New Roman" w:cs="Times New Roman"/>
          <w:b/>
          <w:sz w:val="32"/>
          <w:szCs w:val="44"/>
        </w:rPr>
        <w:t xml:space="preserve"> </w:t>
      </w: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Pr>
          <w:rFonts w:ascii="Times New Roman" w:eastAsia="華康香港標準楷書" w:hAnsi="Times New Roman" w:cs="Times New Roman" w:hint="eastAsia"/>
          <w:b/>
          <w:sz w:val="32"/>
          <w:szCs w:val="44"/>
        </w:rPr>
        <w:t>Zh</w:t>
      </w:r>
      <w:r>
        <w:rPr>
          <w:rFonts w:ascii="Times New Roman" w:eastAsia="華康香港標準楷書" w:hAnsi="Times New Roman" w:cs="Times New Roman"/>
          <w:b/>
          <w:sz w:val="32"/>
          <w:szCs w:val="44"/>
        </w:rPr>
        <w:t>ou Fang the Painter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400D1" w:rsidRDefault="00E53380" w:rsidP="003E1145">
      <w:pPr>
        <w:pStyle w:val="a3"/>
        <w:numPr>
          <w:ilvl w:val="0"/>
          <w:numId w:val="2"/>
        </w:numPr>
        <w:ind w:leftChars="0"/>
        <w:rPr>
          <w:rFonts w:ascii="華康香港標準楷書" w:eastAsia="華康香港標準楷書" w:hAnsi="華康香港標準楷書" w:cs="華康香港標準楷書"/>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114"/>
      </w:tblGrid>
      <w:tr w:rsidR="00FA252F" w:rsidTr="00015E38">
        <w:tc>
          <w:tcPr>
            <w:tcW w:w="4414" w:type="dxa"/>
          </w:tcPr>
          <w:p w:rsidR="00FA252F" w:rsidRDefault="003E1145" w:rsidP="008400D1">
            <w:pPr>
              <w:ind w:leftChars="177" w:left="425"/>
              <w:rPr>
                <w:rFonts w:ascii="華康香港標準楷書" w:eastAsia="華康香港標準楷書" w:hAnsi="華康香港標準楷書" w:cs="華康香港標準楷書"/>
                <w:sz w:val="32"/>
                <w:szCs w:val="32"/>
              </w:rPr>
            </w:pPr>
            <w:r w:rsidRPr="003E114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4656" behindDoc="0" locked="0" layoutInCell="1" allowOverlap="1" wp14:anchorId="01A41940" wp14:editId="0F695949">
                      <wp:simplePos x="0" y="0"/>
                      <wp:positionH relativeFrom="column">
                        <wp:posOffset>-22225</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E1145" w:rsidRPr="002F0576" w:rsidRDefault="003E1145" w:rsidP="003E1145">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41940" id="_x0000_t202" coordsize="21600,21600" o:spt="202" path="m,l,21600r21600,l21600,xe">
                      <v:stroke joinstyle="miter"/>
                      <v:path gradientshapeok="t" o:connecttype="rect"/>
                    </v:shapetype>
                    <v:shape id="文字方塊 21" o:spid="_x0000_s1026" type="#_x0000_t202" style="position:absolute;left:0;text-align:left;margin-left:-1.75pt;margin-top:1.5pt;width:39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" filled="f" stroked="f" strokeweight=".5pt">
                      <v:textbox>
                        <w:txbxContent>
                          <w:p w:rsidR="003E1145" w:rsidRPr="002F0576" w:rsidRDefault="003E1145" w:rsidP="003E1145">
                            <w:pPr>
                              <w:rPr>
                                <w:sz w:val="14"/>
                              </w:rPr>
                            </w:pPr>
                            <w:r w:rsidRPr="002F0576">
                              <w:rPr>
                                <w:sz w:val="32"/>
                              </w:rPr>
                              <w:sym w:font="Wingdings" w:char="F081"/>
                            </w:r>
                          </w:p>
                        </w:txbxContent>
                      </v:textbox>
                    </v:shape>
                  </w:pict>
                </mc:Fallback>
              </mc:AlternateContent>
            </w:r>
            <w:r w:rsidRPr="003E114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9776" behindDoc="0" locked="0" layoutInCell="1" allowOverlap="1" wp14:anchorId="6DACFE63" wp14:editId="20A81F3E">
                      <wp:simplePos x="0" y="0"/>
                      <wp:positionH relativeFrom="column">
                        <wp:posOffset>-31750</wp:posOffset>
                      </wp:positionH>
                      <wp:positionV relativeFrom="paragraph">
                        <wp:posOffset>1853565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E1145" w:rsidRPr="00562475" w:rsidRDefault="003E1145" w:rsidP="003E1145">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FE63" id="文字方塊 23" o:spid="_x0000_s1027" type="#_x0000_t202" style="position:absolute;left:0;text-align:left;margin-left:-2.5pt;margin-top:145.95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" filled="f" stroked="f" strokeweight=".5pt">
                      <v:textbox>
                        <w:txbxContent>
                          <w:p w:rsidR="003E1145" w:rsidRPr="00562475" w:rsidRDefault="003E1145" w:rsidP="003E1145">
                            <w:pPr>
                              <w:rPr>
                                <w:sz w:val="36"/>
                                <w:szCs w:val="36"/>
                              </w:rPr>
                            </w:pPr>
                            <w:r w:rsidRPr="002F0576">
                              <w:rPr>
                                <w:sz w:val="32"/>
                                <w:szCs w:val="36"/>
                              </w:rPr>
                              <w:sym w:font="Wingdings" w:char="F083"/>
                            </w:r>
                          </w:p>
                        </w:txbxContent>
                      </v:textbox>
                    </v:shape>
                  </w:pict>
                </mc:Fallback>
              </mc:AlternateContent>
            </w:r>
            <w:r w:rsidR="00683BEB">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 name="圖片 1" descr="C:\Users\edbuser\Desktop\6-8\致知達德\個人篇\虛心開放\周昉作畫\08-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虛心開放\周昉作畫\08-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14" w:type="dxa"/>
          </w:tcPr>
          <w:p w:rsidR="00FA252F" w:rsidRDefault="003E1145" w:rsidP="003E1145">
            <w:pPr>
              <w:ind w:leftChars="48" w:left="115"/>
              <w:rPr>
                <w:rFonts w:ascii="華康香港標準楷書" w:eastAsia="華康香港標準楷書" w:hAnsi="華康香港標準楷書" w:cs="華康香港標準楷書"/>
                <w:sz w:val="32"/>
                <w:szCs w:val="32"/>
              </w:rPr>
            </w:pPr>
            <w:r w:rsidRPr="003E114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8752" behindDoc="0" locked="0" layoutInCell="1" allowOverlap="1" wp14:anchorId="3D5B80D1" wp14:editId="7A69B4FA">
                      <wp:simplePos x="0" y="0"/>
                      <wp:positionH relativeFrom="column">
                        <wp:posOffset>-215265</wp:posOffset>
                      </wp:positionH>
                      <wp:positionV relativeFrom="paragraph">
                        <wp:posOffset>43815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E1145" w:rsidRPr="002F0576" w:rsidRDefault="003E1145" w:rsidP="003E1145">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80D1" id="文字方塊 22" o:spid="_x0000_s1028" type="#_x0000_t202" style="position:absolute;left:0;text-align:left;margin-left:-16.95pt;margin-top:3.4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" filled="f" stroked="f" strokeweight=".5pt">
                      <v:textbox>
                        <w:txbxContent>
                          <w:p w:rsidR="003E1145" w:rsidRPr="002F0576" w:rsidRDefault="003E1145" w:rsidP="003E1145">
                            <w:pPr>
                              <w:rPr>
                                <w:sz w:val="32"/>
                                <w:szCs w:val="36"/>
                              </w:rPr>
                            </w:pPr>
                            <w:r w:rsidRPr="002F0576">
                              <w:rPr>
                                <w:sz w:val="32"/>
                                <w:szCs w:val="36"/>
                              </w:rPr>
                              <w:sym w:font="Wingdings" w:char="F082"/>
                            </w:r>
                          </w:p>
                        </w:txbxContent>
                      </v:textbox>
                    </v:shape>
                  </w:pict>
                </mc:Fallback>
              </mc:AlternateContent>
            </w:r>
            <w:r w:rsidR="00683BEB">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2" name="圖片 2" descr="C:\Users\edbuser\Desktop\6-8\致知達德\個人篇\虛心開放\周昉作畫\08-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虛心開放\周昉作畫\08-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r>
      <w:tr w:rsidR="00FA252F" w:rsidTr="00015E38">
        <w:tc>
          <w:tcPr>
            <w:tcW w:w="4414" w:type="dxa"/>
          </w:tcPr>
          <w:p w:rsidR="00FA252F" w:rsidRDefault="00683BEB" w:rsidP="008400D1">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3" name="圖片 3" descr="C:\Users\edbuser\Desktop\6-8\致知達德\個人篇\虛心開放\周昉作畫\08-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虛心開放\周昉作畫\08-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14" w:type="dxa"/>
          </w:tcPr>
          <w:p w:rsidR="00FA252F" w:rsidRDefault="003E1145" w:rsidP="003E1145">
            <w:pPr>
              <w:ind w:leftChars="52" w:left="125"/>
              <w:rPr>
                <w:rFonts w:ascii="華康香港標準楷書" w:eastAsia="華康香港標準楷書" w:hAnsi="華康香港標準楷書" w:cs="華康香港標準楷書"/>
                <w:sz w:val="32"/>
                <w:szCs w:val="32"/>
              </w:rPr>
            </w:pPr>
            <w:r w:rsidRPr="003E114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0800" behindDoc="0" locked="0" layoutInCell="1" allowOverlap="1" wp14:anchorId="1AFA5F28" wp14:editId="122138E8">
                      <wp:simplePos x="0" y="0"/>
                      <wp:positionH relativeFrom="column">
                        <wp:posOffset>-189865</wp:posOffset>
                      </wp:positionH>
                      <wp:positionV relativeFrom="paragraph">
                        <wp:posOffset>30480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E1145" w:rsidRPr="001E423F" w:rsidRDefault="003E1145" w:rsidP="003E1145">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5F28" id="文字方塊 25" o:spid="_x0000_s1029" type="#_x0000_t202" style="position:absolute;left:0;text-align:left;margin-left:-14.95pt;margin-top:2.4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" filled="f" stroked="f" strokeweight=".5pt">
                      <v:textbox>
                        <w:txbxContent>
                          <w:p w:rsidR="003E1145" w:rsidRPr="001E423F" w:rsidRDefault="003E1145" w:rsidP="003E1145">
                            <w:pPr>
                              <w:rPr>
                                <w:sz w:val="20"/>
                              </w:rPr>
                            </w:pPr>
                            <w:r w:rsidRPr="002F0576">
                              <w:rPr>
                                <w:sz w:val="32"/>
                                <w:szCs w:val="36"/>
                              </w:rPr>
                              <w:sym w:font="Wingdings" w:char="F084"/>
                            </w:r>
                          </w:p>
                        </w:txbxContent>
                      </v:textbox>
                    </v:shape>
                  </w:pict>
                </mc:Fallback>
              </mc:AlternateContent>
            </w:r>
            <w:r w:rsidR="00683BEB">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4" name="圖片 4" descr="C:\Users\edbuser\Desktop\6-8\致知達德\個人篇\虛心開放\周昉作畫\08-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虛心開放\周昉作畫\08-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Pr="00015E38" w:rsidRDefault="00015E38" w:rsidP="00087896">
      <w:pPr>
        <w:ind w:leftChars="177" w:left="425"/>
        <w:rPr>
          <w:rFonts w:ascii="Times New Roman" w:eastAsia="細明體" w:hAnsi="Times New Roman" w:cs="Times New Roman"/>
          <w:color w:val="000000"/>
          <w:sz w:val="28"/>
          <w:szCs w:val="28"/>
          <w:shd w:val="clear" w:color="auto" w:fill="FFFFFF"/>
        </w:rPr>
      </w:pPr>
      <w:r w:rsidRPr="00015E38">
        <w:rPr>
          <w:rFonts w:ascii="Times New Roman" w:hAnsi="Times New Roman" w:cs="Times New Roman"/>
          <w:color w:val="000000"/>
          <w:shd w:val="clear" w:color="auto" w:fill="FFFFFF"/>
        </w:rPr>
        <w:t>Story adapted from (Song Dynasty) No. 4, Volume 213, </w:t>
      </w:r>
      <w:r w:rsidRPr="00015E38">
        <w:rPr>
          <w:rFonts w:ascii="Times New Roman" w:hAnsi="Times New Roman" w:cs="Times New Roman"/>
          <w:i/>
          <w:iCs/>
          <w:color w:val="000000"/>
          <w:shd w:val="clear" w:color="auto" w:fill="FFFFFF"/>
        </w:rPr>
        <w:t>Extensive Records of the Taiping Era</w:t>
      </w:r>
      <w:r w:rsidRPr="00015E38">
        <w:rPr>
          <w:rFonts w:ascii="Times New Roman" w:hAnsi="Times New Roman" w:cs="Times New Roman"/>
          <w:color w:val="000000"/>
          <w:shd w:val="clear" w:color="auto" w:fill="FFFFFF"/>
        </w:rPr>
        <w:t> (by Li Fang)</w:t>
      </w:r>
      <w:r w:rsidRPr="00015E38">
        <w:rPr>
          <w:rStyle w:val="a9"/>
          <w:rFonts w:ascii="Times New Roman" w:eastAsia="華康香港標準楷書" w:hAnsi="Times New Roman" w:cs="Times New Roman"/>
          <w:position w:val="6"/>
          <w:szCs w:val="28"/>
        </w:rPr>
        <w:t xml:space="preserve"> </w:t>
      </w:r>
      <w:r w:rsidR="00FA252F" w:rsidRPr="00015E38">
        <w:rPr>
          <w:rStyle w:val="a9"/>
          <w:rFonts w:ascii="Times New Roman" w:eastAsia="華康香港標準楷書" w:hAnsi="Times New Roman" w:cs="Times New Roman"/>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8400D1" w:rsidRDefault="008400D1">
      <w:pPr>
        <w:rPr>
          <w:rFonts w:ascii="華康香港標準楷書" w:eastAsia="華康香港標準楷書" w:hAnsi="華康香港標準楷書" w:cs="華康香港標準楷書"/>
          <w:sz w:val="32"/>
          <w:szCs w:val="28"/>
        </w:rPr>
      </w:pPr>
    </w:p>
    <w:p w:rsidR="00E14726" w:rsidRPr="008400D1" w:rsidRDefault="00E53380" w:rsidP="007C767E">
      <w:pPr>
        <w:pStyle w:val="a3"/>
        <w:numPr>
          <w:ilvl w:val="0"/>
          <w:numId w:val="2"/>
        </w:numPr>
        <w:snapToGrid w:val="0"/>
        <w:ind w:leftChars="0" w:left="357" w:hanging="357"/>
        <w:rPr>
          <w:rFonts w:ascii="標楷體" w:eastAsia="標楷體" w:hAnsi="標楷體" w:cs="華康香港標準楷書"/>
          <w:b/>
          <w:sz w:val="32"/>
          <w:szCs w:val="32"/>
        </w:rPr>
      </w:pPr>
      <w:r w:rsidRPr="005457CE">
        <w:rPr>
          <w:rFonts w:ascii="Times New Roman" w:eastAsia="華康香港標準楷書" w:hAnsi="Times New Roman" w:cs="Times New Roman"/>
          <w:b/>
          <w:sz w:val="32"/>
          <w:szCs w:val="28"/>
        </w:rPr>
        <w:lastRenderedPageBreak/>
        <w:t>Let Us Discuss</w:t>
      </w:r>
    </w:p>
    <w:p w:rsidR="00E14726" w:rsidRPr="000B5551" w:rsidRDefault="000B5551" w:rsidP="008400D1">
      <w:pPr>
        <w:pStyle w:val="a3"/>
        <w:numPr>
          <w:ilvl w:val="0"/>
          <w:numId w:val="3"/>
        </w:numPr>
        <w:snapToGrid w:val="0"/>
        <w:spacing w:line="520" w:lineRule="exact"/>
        <w:ind w:leftChars="0" w:left="851" w:hanging="499"/>
        <w:rPr>
          <w:rFonts w:ascii="Times New Roman" w:eastAsia="華康香港標準楷書" w:hAnsi="Times New Roman" w:cs="Times New Roman"/>
          <w:sz w:val="32"/>
          <w:szCs w:val="32"/>
        </w:rPr>
      </w:pPr>
      <w:r w:rsidRPr="000B5551">
        <w:rPr>
          <w:rFonts w:ascii="Times New Roman" w:eastAsia="華康香港標準楷書" w:hAnsi="Times New Roman" w:cs="Times New Roman" w:hint="eastAsia"/>
          <w:sz w:val="32"/>
          <w:szCs w:val="32"/>
          <w:u w:val="single"/>
        </w:rPr>
        <w:t>周昉</w:t>
      </w:r>
      <w:r w:rsidRPr="000B5551">
        <w:rPr>
          <w:rFonts w:ascii="Times New Roman" w:eastAsia="華康香港標準楷書" w:hAnsi="Times New Roman" w:cs="Times New Roman" w:hint="eastAsia"/>
          <w:sz w:val="32"/>
          <w:szCs w:val="32"/>
        </w:rPr>
        <w:t>既是名畫家，又得到皇帝賞識，為甚麼還會接受別人的批評和意見呢？</w:t>
      </w:r>
    </w:p>
    <w:p w:rsidR="00756F25" w:rsidRPr="00A369F9" w:rsidRDefault="000B5551" w:rsidP="008400D1">
      <w:pPr>
        <w:pStyle w:val="a3"/>
        <w:numPr>
          <w:ilvl w:val="0"/>
          <w:numId w:val="3"/>
        </w:numPr>
        <w:snapToGrid w:val="0"/>
        <w:spacing w:line="520" w:lineRule="exact"/>
        <w:ind w:leftChars="0" w:left="851" w:rightChars="-80" w:right="-192" w:hanging="499"/>
        <w:rPr>
          <w:rFonts w:ascii="Times New Roman" w:eastAsia="華康香港標準楷書" w:hAnsi="Times New Roman" w:cs="Times New Roman"/>
          <w:sz w:val="32"/>
          <w:szCs w:val="32"/>
        </w:rPr>
      </w:pPr>
      <w:r w:rsidRPr="000B5551">
        <w:rPr>
          <w:rFonts w:ascii="Times New Roman" w:eastAsia="華康香港標準楷書" w:hAnsi="Times New Roman" w:cs="Times New Roman" w:hint="eastAsia"/>
          <w:sz w:val="32"/>
          <w:szCs w:val="32"/>
        </w:rPr>
        <w:t>你面對別人的讚美或批評時，會有甚麼反應？為甚麼？</w:t>
      </w:r>
    </w:p>
    <w:p w:rsidR="00756F25" w:rsidRPr="00A369F9" w:rsidRDefault="000B5551" w:rsidP="008400D1">
      <w:pPr>
        <w:pStyle w:val="a3"/>
        <w:numPr>
          <w:ilvl w:val="0"/>
          <w:numId w:val="3"/>
        </w:numPr>
        <w:snapToGrid w:val="0"/>
        <w:spacing w:line="520" w:lineRule="exact"/>
        <w:ind w:leftChars="0" w:left="851" w:hanging="499"/>
        <w:rPr>
          <w:rFonts w:ascii="Times New Roman" w:eastAsia="華康香港標準楷書" w:hAnsi="Times New Roman" w:cs="Times New Roman"/>
          <w:sz w:val="32"/>
          <w:szCs w:val="32"/>
        </w:rPr>
      </w:pPr>
      <w:r w:rsidRPr="000B5551">
        <w:rPr>
          <w:rFonts w:ascii="Times New Roman" w:eastAsia="華康香港標準楷書" w:hAnsi="Times New Roman" w:cs="Times New Roman" w:hint="eastAsia"/>
          <w:sz w:val="32"/>
          <w:szCs w:val="32"/>
        </w:rPr>
        <w:t>你會因為批評的人身分不同而對他們的批評有不同的接受程度嗎？例如：對朋友的批評和老師的批評，你會同樣重視嗎？試分享你的看法。</w:t>
      </w:r>
    </w:p>
    <w:p w:rsidR="00756F25" w:rsidRDefault="000B5551" w:rsidP="008400D1">
      <w:pPr>
        <w:pStyle w:val="a3"/>
        <w:numPr>
          <w:ilvl w:val="0"/>
          <w:numId w:val="3"/>
        </w:numPr>
        <w:snapToGrid w:val="0"/>
        <w:spacing w:line="520" w:lineRule="exact"/>
        <w:ind w:leftChars="0" w:left="851" w:hanging="499"/>
        <w:rPr>
          <w:rFonts w:ascii="Times New Roman" w:eastAsia="華康香港標準楷書" w:hAnsi="Times New Roman" w:cs="Times New Roman"/>
          <w:sz w:val="32"/>
          <w:szCs w:val="32"/>
        </w:rPr>
      </w:pPr>
      <w:r w:rsidRPr="000B5551">
        <w:rPr>
          <w:rFonts w:ascii="Times New Roman" w:eastAsia="華康香港標準楷書" w:hAnsi="Times New Roman" w:cs="Times New Roman" w:hint="eastAsia"/>
          <w:sz w:val="32"/>
          <w:szCs w:val="32"/>
        </w:rPr>
        <w:t>試舉出虛心接受意見的好處。</w:t>
      </w:r>
    </w:p>
    <w:p w:rsidR="000B5551" w:rsidRPr="00A369F9" w:rsidRDefault="000B5551" w:rsidP="008400D1">
      <w:pPr>
        <w:pStyle w:val="a3"/>
        <w:numPr>
          <w:ilvl w:val="0"/>
          <w:numId w:val="3"/>
        </w:numPr>
        <w:snapToGrid w:val="0"/>
        <w:spacing w:line="520" w:lineRule="exact"/>
        <w:ind w:leftChars="0" w:left="851" w:hanging="499"/>
        <w:rPr>
          <w:rFonts w:ascii="Times New Roman" w:eastAsia="華康香港標準楷書" w:hAnsi="Times New Roman" w:cs="Times New Roman"/>
          <w:sz w:val="32"/>
          <w:szCs w:val="32"/>
        </w:rPr>
      </w:pPr>
      <w:r w:rsidRPr="000B5551">
        <w:rPr>
          <w:rFonts w:ascii="Times New Roman" w:eastAsia="華康香港標準楷書" w:hAnsi="Times New Roman" w:cs="Times New Roman" w:hint="eastAsia"/>
          <w:sz w:val="32"/>
          <w:szCs w:val="32"/>
        </w:rPr>
        <w:t>你曾經因為接納別人的批評，而最終令事情做得更好嗎？請跟同學分享你的經驗。</w:t>
      </w:r>
    </w:p>
    <w:p w:rsidR="00E14726" w:rsidRPr="00FA252F" w:rsidRDefault="00E14726">
      <w:pPr>
        <w:rPr>
          <w:rFonts w:ascii="華康香港標準楷書" w:eastAsia="華康香港標準楷書" w:hAnsi="華康香港標準楷書" w:cs="華康香港標準楷書"/>
          <w:sz w:val="32"/>
          <w:szCs w:val="32"/>
        </w:rPr>
      </w:pPr>
    </w:p>
    <w:p w:rsidR="00756F25" w:rsidRPr="008400D1" w:rsidRDefault="00BC2F44" w:rsidP="008400D1">
      <w:pPr>
        <w:pStyle w:val="a3"/>
        <w:numPr>
          <w:ilvl w:val="0"/>
          <w:numId w:val="2"/>
        </w:numPr>
        <w:ind w:leftChars="0"/>
        <w:rPr>
          <w:rFonts w:ascii="Times New Roman" w:eastAsia="華康香港標準楷書" w:hAnsi="Times New Roman" w:cs="Times New Roman"/>
          <w:b/>
          <w:sz w:val="32"/>
          <w:szCs w:val="32"/>
        </w:rPr>
      </w:pPr>
      <w:r w:rsidRPr="008400D1">
        <w:rPr>
          <w:rFonts w:ascii="Times New Roman" w:hAnsi="Times New Roman" w:cs="Times New Roman"/>
          <w:noProof/>
          <w:sz w:val="28"/>
        </w:rPr>
        <mc:AlternateContent>
          <mc:Choice Requires="wps">
            <w:drawing>
              <wp:anchor distT="0" distB="0" distL="114300" distR="114300" simplePos="0" relativeHeight="251655680" behindDoc="0" locked="0" layoutInCell="1" allowOverlap="1" wp14:anchorId="5EAAF757" wp14:editId="5FDFAEB4">
                <wp:simplePos x="0" y="0"/>
                <wp:positionH relativeFrom="column">
                  <wp:posOffset>49350</wp:posOffset>
                </wp:positionH>
                <wp:positionV relativeFrom="paragraph">
                  <wp:posOffset>431584</wp:posOffset>
                </wp:positionV>
                <wp:extent cx="5213268" cy="3441940"/>
                <wp:effectExtent l="0" t="0" r="26035" b="25400"/>
                <wp:wrapNone/>
                <wp:docPr id="5" name="文字方塊 5"/>
                <wp:cNvGraphicFramePr/>
                <a:graphic xmlns:a="http://schemas.openxmlformats.org/drawingml/2006/main">
                  <a:graphicData uri="http://schemas.microsoft.com/office/word/2010/wordprocessingShape">
                    <wps:wsp>
                      <wps:cNvSpPr txBox="1"/>
                      <wps:spPr>
                        <a:xfrm>
                          <a:off x="0" y="0"/>
                          <a:ext cx="5213268" cy="344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5A11F5"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C2F44" w:rsidRPr="00BC2F44">
                              <w:rPr>
                                <w:rFonts w:ascii="華康香港標準楷書" w:eastAsia="華康香港標準楷書" w:hAnsi="華康香港標準楷書" w:cs="華康香港標準楷書" w:hint="eastAsia"/>
                                <w:sz w:val="32"/>
                              </w:rPr>
                              <w:t>詩經‧小雅‧鶴鳴</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He Ming</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 xml:space="preserve"> Book </w:t>
                            </w:r>
                            <w:r w:rsidR="00015E38"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Xiao Ya</w:t>
                            </w:r>
                            <w:r w:rsidR="00015E38"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 xml:space="preserve">, </w:t>
                            </w:r>
                            <w:r w:rsidR="00015E38" w:rsidRPr="00015E38">
                              <w:rPr>
                                <w:rFonts w:ascii="Times New Roman" w:hAnsi="Times New Roman" w:cs="Times New Roman"/>
                                <w:i/>
                                <w:color w:val="000000"/>
                                <w:shd w:val="clear" w:color="auto" w:fill="FFFFFF"/>
                              </w:rPr>
                              <w:t>The Book of Songs</w:t>
                            </w:r>
                          </w:p>
                          <w:p w:rsidR="00FA252F" w:rsidRPr="007C767E" w:rsidRDefault="00BC2F44">
                            <w:pPr>
                              <w:rPr>
                                <w:rFonts w:ascii="華康香港標準楷書" w:eastAsia="華康香港標準楷書" w:hAnsi="華康香港標準楷書" w:cs="華康香港標準楷書"/>
                                <w:b/>
                                <w:sz w:val="32"/>
                              </w:rPr>
                            </w:pPr>
                            <w:r w:rsidRPr="00BC2F44">
                              <w:rPr>
                                <w:rFonts w:ascii="華康香港標準楷書" w:eastAsia="華康香港標準楷書" w:hAnsi="華康香港標準楷書" w:cs="華康香港標準楷書" w:hint="eastAsia"/>
                                <w:b/>
                                <w:sz w:val="32"/>
                              </w:rPr>
                              <w:t>他山之石，可</w:t>
                            </w:r>
                            <w:r w:rsidRPr="007C767E">
                              <w:rPr>
                                <w:rFonts w:ascii="華康香港標準楷書" w:eastAsia="華康香港標準楷書" w:hAnsi="華康香港標準楷書" w:cs="華康香港標準楷書" w:hint="eastAsia"/>
                                <w:b/>
                                <w:sz w:val="32"/>
                              </w:rPr>
                              <w:t>以</w:t>
                            </w:r>
                            <w:r w:rsidRPr="00015E38">
                              <w:rPr>
                                <w:rFonts w:ascii="華康香港標準楷書" w:eastAsia="華康香港標準楷書" w:hAnsi="華康香港標準楷書" w:cs="華康香港標準楷書" w:hint="eastAsia"/>
                                <w:b/>
                                <w:sz w:val="32"/>
                              </w:rPr>
                              <w:t>攻</w:t>
                            </w:r>
                            <w:r w:rsidRPr="007C767E">
                              <w:rPr>
                                <w:rFonts w:ascii="華康香港標準楷書" w:eastAsia="華康香港標準楷書" w:hAnsi="華康香港標準楷書" w:cs="華康香港標準楷書" w:hint="eastAsia"/>
                                <w:b/>
                                <w:sz w:val="32"/>
                              </w:rPr>
                              <w:t>玉。</w:t>
                            </w:r>
                          </w:p>
                          <w:p w:rsidR="00FA252F" w:rsidRPr="007C767E" w:rsidRDefault="00E53380">
                            <w:r w:rsidRPr="00180551">
                              <w:rPr>
                                <w:rFonts w:ascii="Times New Roman" w:hAnsi="Times New Roman" w:cs="Times New Roman"/>
                              </w:rPr>
                              <w:t>(</w:t>
                            </w:r>
                            <w:r w:rsidR="00015E38">
                              <w:rPr>
                                <w:rFonts w:ascii="Times New Roman" w:hAnsi="Times New Roman" w:cs="Times New Roman"/>
                              </w:rPr>
                              <w:t>Carving a jade article by using a stone on another mountain is just like making up for one’s weak points by learning from other people’s strong points.</w:t>
                            </w:r>
                            <w:r w:rsidRPr="00180551">
                              <w:rPr>
                                <w:rFonts w:ascii="Times New Roman" w:hAnsi="Times New Roman" w:cs="Times New Roman"/>
                              </w:rPr>
                              <w:t>)</w:t>
                            </w:r>
                          </w:p>
                          <w:p w:rsidR="00CA44B8" w:rsidRPr="007C767E" w:rsidRDefault="00CA44B8"/>
                          <w:p w:rsidR="005A11F5" w:rsidRPr="00A369F9" w:rsidRDefault="005A11F5" w:rsidP="005A11F5">
                            <w:pPr>
                              <w:rPr>
                                <w:rFonts w:ascii="華康香港標準楷書" w:eastAsia="華康香港標準楷書" w:hAnsi="華康香港標準楷書" w:cs="華康香港標準楷書"/>
                              </w:rPr>
                            </w:pPr>
                            <w:r w:rsidRPr="007C767E">
                              <w:rPr>
                                <w:rFonts w:ascii="華康香港標準楷書" w:eastAsia="華康香港標準楷書" w:hAnsi="華康香港標準楷書" w:cs="華康香港標準楷書" w:hint="eastAsia"/>
                                <w:sz w:val="32"/>
                              </w:rPr>
                              <w:sym w:font="Wingdings" w:char="F026"/>
                            </w:r>
                            <w:r w:rsidRPr="007C767E">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鶴鳴于九皋，聲聞于野，魚潛在淵，或在于渚。</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樂彼之園，爰有樹檀，其下維蘀。他山之石，可以為錯。</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鶴鳴于九皋，聲聞于天，魚在于渚，或潛在淵。</w:t>
                            </w:r>
                          </w:p>
                          <w:p w:rsidR="005A11F5"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樂彼之園，爰有樹檀，其下維穀。</w:t>
                            </w:r>
                            <w:r w:rsidRPr="00DC52D6">
                              <w:rPr>
                                <w:rFonts w:ascii="華康香港標準楷書" w:eastAsia="華康香港標準楷書" w:hAnsi="華康香港標準楷書" w:cs="華康香港標準楷書" w:hint="eastAsia"/>
                                <w:color w:val="000000"/>
                                <w:szCs w:val="40"/>
                                <w:highlight w:val="yellow"/>
                              </w:rPr>
                              <w:t>他山之石，可以攻玉。</w:t>
                            </w:r>
                          </w:p>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F757" id="文字方塊 5" o:spid="_x0000_s1030" type="#_x0000_t202" style="position:absolute;left:0;text-align:left;margin-left:3.9pt;margin-top:34pt;width:410.5pt;height:2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" fillcolor="white [3201]" strokeweight=".5pt">
                <v:textbox>
                  <w:txbxContent>
                    <w:p w:rsidR="005A11F5" w:rsidRDefault="005A11F5"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C2F44" w:rsidRPr="00BC2F44">
                        <w:rPr>
                          <w:rFonts w:ascii="華康香港標準楷書" w:eastAsia="華康香港標準楷書" w:hAnsi="華康香港標準楷書" w:cs="華康香港標準楷書" w:hint="eastAsia"/>
                          <w:sz w:val="32"/>
                        </w:rPr>
                        <w:t>詩經‧小雅‧鶴鳴</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He Ming</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 xml:space="preserve"> Book </w:t>
                      </w:r>
                      <w:r w:rsidR="00015E38"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Xiao Ya</w:t>
                      </w:r>
                      <w:r w:rsidR="00015E38"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 xml:space="preserve">, </w:t>
                      </w:r>
                      <w:r w:rsidR="00015E38" w:rsidRPr="00015E38">
                        <w:rPr>
                          <w:rFonts w:ascii="Times New Roman" w:hAnsi="Times New Roman" w:cs="Times New Roman"/>
                          <w:i/>
                          <w:color w:val="000000"/>
                          <w:shd w:val="clear" w:color="auto" w:fill="FFFFFF"/>
                        </w:rPr>
                        <w:t>The Book of Songs</w:t>
                      </w:r>
                    </w:p>
                    <w:p w:rsidR="00FA252F" w:rsidRPr="007C767E" w:rsidRDefault="00BC2F44">
                      <w:pPr>
                        <w:rPr>
                          <w:rFonts w:ascii="華康香港標準楷書" w:eastAsia="華康香港標準楷書" w:hAnsi="華康香港標準楷書" w:cs="華康香港標準楷書"/>
                          <w:b/>
                          <w:sz w:val="32"/>
                        </w:rPr>
                      </w:pPr>
                      <w:r w:rsidRPr="00BC2F44">
                        <w:rPr>
                          <w:rFonts w:ascii="華康香港標準楷書" w:eastAsia="華康香港標準楷書" w:hAnsi="華康香港標準楷書" w:cs="華康香港標準楷書" w:hint="eastAsia"/>
                          <w:b/>
                          <w:sz w:val="32"/>
                        </w:rPr>
                        <w:t>他山之石，可</w:t>
                      </w:r>
                      <w:r w:rsidRPr="007C767E">
                        <w:rPr>
                          <w:rFonts w:ascii="華康香港標準楷書" w:eastAsia="華康香港標準楷書" w:hAnsi="華康香港標準楷書" w:cs="華康香港標準楷書" w:hint="eastAsia"/>
                          <w:b/>
                          <w:sz w:val="32"/>
                        </w:rPr>
                        <w:t>以</w:t>
                      </w:r>
                      <w:r w:rsidRPr="00015E38">
                        <w:rPr>
                          <w:rFonts w:ascii="華康香港標準楷書" w:eastAsia="華康香港標準楷書" w:hAnsi="華康香港標準楷書" w:cs="華康香港標準楷書" w:hint="eastAsia"/>
                          <w:b/>
                          <w:sz w:val="32"/>
                        </w:rPr>
                        <w:t>攻</w:t>
                      </w:r>
                      <w:r w:rsidRPr="007C767E">
                        <w:rPr>
                          <w:rFonts w:ascii="華康香港標準楷書" w:eastAsia="華康香港標準楷書" w:hAnsi="華康香港標準楷書" w:cs="華康香港標準楷書" w:hint="eastAsia"/>
                          <w:b/>
                          <w:sz w:val="32"/>
                        </w:rPr>
                        <w:t>玉。</w:t>
                      </w:r>
                    </w:p>
                    <w:p w:rsidR="00FA252F" w:rsidRPr="007C767E" w:rsidRDefault="00E53380">
                      <w:r w:rsidRPr="00180551">
                        <w:rPr>
                          <w:rFonts w:ascii="Times New Roman" w:hAnsi="Times New Roman" w:cs="Times New Roman"/>
                        </w:rPr>
                        <w:t>(</w:t>
                      </w:r>
                      <w:r w:rsidR="00015E38">
                        <w:rPr>
                          <w:rFonts w:ascii="Times New Roman" w:hAnsi="Times New Roman" w:cs="Times New Roman"/>
                        </w:rPr>
                        <w:t>Carving a jade article by using a stone on another mountain is just like making up for one’s weak points by learning from other people’s strong points.</w:t>
                      </w:r>
                      <w:r w:rsidRPr="00180551">
                        <w:rPr>
                          <w:rFonts w:ascii="Times New Roman" w:hAnsi="Times New Roman" w:cs="Times New Roman"/>
                        </w:rPr>
                        <w:t>)</w:t>
                      </w:r>
                    </w:p>
                    <w:p w:rsidR="00CA44B8" w:rsidRPr="007C767E" w:rsidRDefault="00CA44B8"/>
                    <w:p w:rsidR="005A11F5" w:rsidRPr="00A369F9" w:rsidRDefault="005A11F5" w:rsidP="005A11F5">
                      <w:pPr>
                        <w:rPr>
                          <w:rFonts w:ascii="華康香港標準楷書" w:eastAsia="華康香港標準楷書" w:hAnsi="華康香港標準楷書" w:cs="華康香港標準楷書"/>
                        </w:rPr>
                      </w:pPr>
                      <w:r w:rsidRPr="007C767E">
                        <w:rPr>
                          <w:rFonts w:ascii="華康香港標準楷書" w:eastAsia="華康香港標準楷書" w:hAnsi="華康香港標準楷書" w:cs="華康香港標準楷書" w:hint="eastAsia"/>
                          <w:sz w:val="32"/>
                        </w:rPr>
                        <w:sym w:font="Wingdings" w:char="F026"/>
                      </w:r>
                      <w:r w:rsidRPr="007C767E">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鶴鳴于九皋，聲聞于野，魚潛在淵，或在于渚。</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樂彼之園，爰有樹檀，其下維蘀。他山之石，可以為錯。</w:t>
                      </w:r>
                    </w:p>
                    <w:p w:rsidR="00BC2F44" w:rsidRPr="00BC2F44"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鶴鳴于九皋，聲聞于天，魚在于渚，或潛在淵。</w:t>
                      </w:r>
                    </w:p>
                    <w:p w:rsidR="005A11F5" w:rsidRDefault="00BC2F44" w:rsidP="00311E3E">
                      <w:pPr>
                        <w:ind w:leftChars="221" w:left="530"/>
                        <w:rPr>
                          <w:rFonts w:ascii="華康香港標準楷書" w:eastAsia="華康香港標準楷書" w:hAnsi="華康香港標準楷書" w:cs="華康香港標準楷書"/>
                          <w:color w:val="000000"/>
                          <w:szCs w:val="40"/>
                        </w:rPr>
                      </w:pPr>
                      <w:r w:rsidRPr="00BC2F44">
                        <w:rPr>
                          <w:rFonts w:ascii="華康香港標準楷書" w:eastAsia="華康香港標準楷書" w:hAnsi="華康香港標準楷書" w:cs="華康香港標準楷書" w:hint="eastAsia"/>
                          <w:color w:val="000000"/>
                          <w:szCs w:val="40"/>
                        </w:rPr>
                        <w:t>樂彼之園，爰有樹檀，其下維穀。</w:t>
                      </w:r>
                      <w:r w:rsidRPr="00DC52D6">
                        <w:rPr>
                          <w:rFonts w:ascii="華康香港標準楷書" w:eastAsia="華康香港標準楷書" w:hAnsi="華康香港標準楷書" w:cs="華康香港標準楷書" w:hint="eastAsia"/>
                          <w:color w:val="000000"/>
                          <w:szCs w:val="40"/>
                          <w:highlight w:val="yellow"/>
                        </w:rPr>
                        <w:t>他山之石，可以攻玉。</w:t>
                      </w:r>
                    </w:p>
                    <w:p w:rsidR="005A11F5" w:rsidRPr="00FA252F" w:rsidRDefault="005A11F5" w:rsidP="005A11F5"/>
                  </w:txbxContent>
                </v:textbox>
              </v:shape>
            </w:pict>
          </mc:Fallback>
        </mc:AlternateContent>
      </w:r>
      <w:r w:rsidR="00E53380" w:rsidRPr="0048672D">
        <w:rPr>
          <w:rFonts w:ascii="Times New Roman" w:eastAsia="華康香港標準楷書" w:hAnsi="Times New Roman" w:cs="Times New Roman"/>
          <w:b/>
          <w:sz w:val="32"/>
          <w:szCs w:val="32"/>
        </w:rPr>
        <w:t>Quotations from the Classics</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8400D1" w:rsidRDefault="008400D1">
      <w:pPr>
        <w:widowControl/>
      </w:pPr>
      <w:r>
        <w:br w:type="page"/>
      </w:r>
    </w:p>
    <w:p w:rsidR="007B53C4" w:rsidRDefault="007B53C4">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1742C44D" wp14:editId="77717AA9">
                <wp:simplePos x="0" y="0"/>
                <wp:positionH relativeFrom="column">
                  <wp:posOffset>32097</wp:posOffset>
                </wp:positionH>
                <wp:positionV relativeFrom="paragraph">
                  <wp:posOffset>134740</wp:posOffset>
                </wp:positionV>
                <wp:extent cx="5272644" cy="3001992"/>
                <wp:effectExtent l="0" t="0" r="23495" b="27305"/>
                <wp:wrapNone/>
                <wp:docPr id="6" name="文字方塊 6"/>
                <wp:cNvGraphicFramePr/>
                <a:graphic xmlns:a="http://schemas.openxmlformats.org/drawingml/2006/main">
                  <a:graphicData uri="http://schemas.microsoft.com/office/word/2010/wordprocessingShape">
                    <wps:wsp>
                      <wps:cNvSpPr txBox="1"/>
                      <wps:spPr>
                        <a:xfrm>
                          <a:off x="0" y="0"/>
                          <a:ext cx="5272644" cy="3001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C52D6" w:rsidRPr="00DC52D6">
                              <w:rPr>
                                <w:rFonts w:ascii="華康香港標準楷書" w:eastAsia="華康香港標準楷書" w:hAnsi="華康香港標準楷書" w:cs="華康香港標準楷書" w:hint="eastAsia"/>
                                <w:sz w:val="32"/>
                              </w:rPr>
                              <w:t>論語．述而第七</w:t>
                            </w:r>
                            <w:r>
                              <w:rPr>
                                <w:rFonts w:ascii="華康香港標準楷書" w:eastAsia="華康香港標準楷書" w:hAnsi="華康香港標準楷書" w:cs="華康香港標準楷書" w:hint="eastAsia"/>
                                <w:sz w:val="32"/>
                              </w:rPr>
                              <w:t>》</w:t>
                            </w:r>
                            <w:bookmarkStart w:id="0" w:name="十好"/>
                            <w:r>
                              <w:rPr>
                                <w:rFonts w:ascii="華康香港標準楷書" w:eastAsia="華康香港標準楷書" w:hAnsi="華康香港標準楷書" w:cs="華康香港標準楷書" w:hint="eastAsia"/>
                                <w:sz w:val="32"/>
                              </w:rPr>
                              <w:sym w:font="Wingdings" w:char="F026"/>
                            </w:r>
                            <w:bookmarkEnd w:id="0"/>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00015E38">
                              <w:rPr>
                                <w:rFonts w:ascii="Times New Roman" w:eastAsia="華康香港標準楷書" w:hAnsi="Times New Roman" w:cs="Times New Roman"/>
                                <w:szCs w:val="24"/>
                              </w:rPr>
                              <w:t xml:space="preserve">7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Transmitting Insight, But</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sidR="00015E38">
                              <w:rPr>
                                <w:rFonts w:ascii="Times New Roman" w:hAnsi="Times New Roman" w:cs="Times New Roman"/>
                                <w:i/>
                                <w:color w:val="000000"/>
                                <w:szCs w:val="24"/>
                                <w:shd w:val="clear" w:color="auto" w:fill="FFFFFF"/>
                              </w:rPr>
                              <w:t>The Analects</w:t>
                            </w:r>
                          </w:p>
                          <w:p w:rsidR="00BD1C35" w:rsidRPr="00DC52D6" w:rsidRDefault="00DC52D6" w:rsidP="00BD1C35">
                            <w:pPr>
                              <w:rPr>
                                <w:rFonts w:ascii="華康香港標準楷書" w:eastAsia="華康香港標準楷書" w:hAnsi="華康香港標準楷書" w:cs="華康香港標準楷書"/>
                                <w:b/>
                                <w:sz w:val="32"/>
                              </w:rPr>
                            </w:pPr>
                            <w:r w:rsidRPr="00DC52D6">
                              <w:rPr>
                                <w:rFonts w:ascii="華康香港標準楷書" w:eastAsia="華康香港標準楷書" w:hAnsi="華康香港標準楷書" w:cs="華康香港標準楷書" w:hint="eastAsia"/>
                                <w:b/>
                                <w:sz w:val="32"/>
                              </w:rPr>
                              <w:t>三人行</w:t>
                            </w:r>
                            <w:r w:rsidR="00311E3E">
                              <w:rPr>
                                <w:rFonts w:ascii="華康香港標準楷書" w:eastAsia="華康香港標準楷書" w:hAnsi="華康香港標準楷書" w:cs="華康香港標準楷書"/>
                                <w:b/>
                                <w:sz w:val="32"/>
                              </w:rPr>
                              <w:t>，</w:t>
                            </w:r>
                            <w:r w:rsidRPr="00DC52D6">
                              <w:rPr>
                                <w:rFonts w:ascii="華康香港標準楷書" w:eastAsia="華康香港標準楷書" w:hAnsi="華康香港標準楷書" w:cs="華康香港標準楷書" w:hint="eastAsia"/>
                                <w:b/>
                                <w:sz w:val="32"/>
                              </w:rPr>
                              <w:t>必有我師焉</w:t>
                            </w:r>
                            <w:r w:rsidR="00311E3E">
                              <w:rPr>
                                <w:rFonts w:ascii="華康香港標準楷書" w:eastAsia="華康香港標準楷書" w:hAnsi="華康香港標準楷書" w:cs="華康香港標準楷書" w:hint="eastAsia"/>
                                <w:b/>
                                <w:sz w:val="32"/>
                              </w:rPr>
                              <w:t>：</w:t>
                            </w:r>
                            <w:r w:rsidRPr="00DC52D6">
                              <w:rPr>
                                <w:rFonts w:ascii="華康香港標準楷書" w:eastAsia="華康香港標準楷書" w:hAnsi="華康香港標準楷書" w:cs="華康香港標準楷書" w:hint="eastAsia"/>
                                <w:b/>
                                <w:sz w:val="32"/>
                              </w:rPr>
                              <w:t>擇其善者而從之，其不善者而改之。</w:t>
                            </w:r>
                          </w:p>
                          <w:p w:rsidR="00BD1C35" w:rsidRDefault="00E53380" w:rsidP="00BD1C35">
                            <w:r w:rsidRPr="00180551">
                              <w:rPr>
                                <w:rFonts w:ascii="Times New Roman" w:hAnsi="Times New Roman" w:cs="Times New Roman"/>
                              </w:rPr>
                              <w:t>(</w:t>
                            </w:r>
                            <w:r w:rsidR="00015E38">
                              <w:rPr>
                                <w:rFonts w:ascii="Times New Roman" w:hAnsi="Times New Roman" w:cs="Times New Roman"/>
                              </w:rPr>
                              <w:t>In any group of three, there must be someone who can be my teacher</w:t>
                            </w:r>
                            <w:r>
                              <w:rPr>
                                <w:rFonts w:ascii="Times New Roman" w:hAnsi="Times New Roman" w:cs="Times New Roman"/>
                              </w:rPr>
                              <w:t>.</w:t>
                            </w:r>
                            <w:r w:rsidR="00015E38">
                              <w:rPr>
                                <w:rFonts w:ascii="Times New Roman" w:hAnsi="Times New Roman" w:cs="Times New Roman"/>
                              </w:rPr>
                              <w:t xml:space="preserve"> We should find out the good qualities of others and learn from them. We should also find out our weaknesses and make up for them.</w:t>
                            </w:r>
                            <w:r w:rsidRPr="00180551">
                              <w:rPr>
                                <w:rFonts w:ascii="Times New Roman" w:hAnsi="Times New Roman" w:cs="Times New Roman"/>
                              </w:rPr>
                              <w:t>)</w:t>
                            </w:r>
                          </w:p>
                          <w:p w:rsidR="007B53C4" w:rsidRPr="007B53C4"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p>
                          <w:p w:rsidR="007B53C4" w:rsidRPr="00A369F9" w:rsidRDefault="00DC52D6" w:rsidP="00311E3E">
                            <w:pPr>
                              <w:ind w:leftChars="233" w:left="559"/>
                              <w:rPr>
                                <w:rFonts w:ascii="華康香港標準楷書" w:eastAsia="華康香港標準楷書" w:hAnsi="華康香港標準楷書" w:cs="華康香港標準楷書"/>
                                <w:sz w:val="16"/>
                              </w:rPr>
                            </w:pPr>
                            <w:r w:rsidRPr="00DC52D6">
                              <w:rPr>
                                <w:rFonts w:ascii="華康香港標準楷書" w:eastAsia="華康香港標準楷書" w:hAnsi="華康香港標準楷書" w:cs="華康香港標準楷書" w:hint="eastAsia"/>
                                <w:color w:val="000000"/>
                                <w:szCs w:val="40"/>
                              </w:rPr>
                              <w:t>子曰：「</w:t>
                            </w:r>
                            <w:r w:rsidRPr="00DC52D6">
                              <w:rPr>
                                <w:rFonts w:ascii="華康香港標準楷書" w:eastAsia="華康香港標準楷書" w:hAnsi="華康香港標準楷書" w:cs="華康香港標準楷書" w:hint="eastAsia"/>
                                <w:color w:val="000000"/>
                                <w:szCs w:val="40"/>
                                <w:highlight w:val="yellow"/>
                              </w:rPr>
                              <w:t>三人行必有我師焉，擇其善者而從之，其不善者而改之。</w:t>
                            </w:r>
                            <w:r w:rsidRPr="00DC52D6">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C44D" id="文字方塊 6" o:spid="_x0000_s1031" type="#_x0000_t202" style="position:absolute;margin-left:2.55pt;margin-top:10.6pt;width:415.15pt;height:2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" fillcolor="white [3201]" strokeweight=".5pt">
                <v:textbox>
                  <w:txbxContent>
                    <w:p w:rsidR="00BD1C35" w:rsidRDefault="00BD1C35"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C52D6" w:rsidRPr="00DC52D6">
                        <w:rPr>
                          <w:rFonts w:ascii="華康香港標準楷書" w:eastAsia="華康香港標準楷書" w:hAnsi="華康香港標準楷書" w:cs="華康香港標準楷書" w:hint="eastAsia"/>
                          <w:sz w:val="32"/>
                        </w:rPr>
                        <w:t>論語．述而第七</w:t>
                      </w:r>
                      <w:r>
                        <w:rPr>
                          <w:rFonts w:ascii="華康香港標準楷書" w:eastAsia="華康香港標準楷書" w:hAnsi="華康香港標準楷書" w:cs="華康香港標準楷書" w:hint="eastAsia"/>
                          <w:sz w:val="32"/>
                        </w:rPr>
                        <w:t>》</w:t>
                      </w:r>
                      <w:bookmarkStart w:id="1" w:name="十好"/>
                      <w:r>
                        <w:rPr>
                          <w:rFonts w:ascii="華康香港標準楷書" w:eastAsia="華康香港標準楷書" w:hAnsi="華康香港標準楷書" w:cs="華康香港標準楷書" w:hint="eastAsia"/>
                          <w:sz w:val="32"/>
                        </w:rPr>
                        <w:sym w:font="Wingdings" w:char="F026"/>
                      </w:r>
                      <w:bookmarkEnd w:id="1"/>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00015E38">
                        <w:rPr>
                          <w:rFonts w:ascii="Times New Roman" w:eastAsia="華康香港標準楷書" w:hAnsi="Times New Roman" w:cs="Times New Roman"/>
                          <w:szCs w:val="24"/>
                        </w:rPr>
                        <w:t xml:space="preserve">7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Transmitting Insight, But</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sidR="00015E38">
                        <w:rPr>
                          <w:rFonts w:ascii="Times New Roman" w:hAnsi="Times New Roman" w:cs="Times New Roman"/>
                          <w:i/>
                          <w:color w:val="000000"/>
                          <w:szCs w:val="24"/>
                          <w:shd w:val="clear" w:color="auto" w:fill="FFFFFF"/>
                        </w:rPr>
                        <w:t>The Analects</w:t>
                      </w:r>
                    </w:p>
                    <w:p w:rsidR="00BD1C35" w:rsidRPr="00DC52D6" w:rsidRDefault="00DC52D6" w:rsidP="00BD1C35">
                      <w:pPr>
                        <w:rPr>
                          <w:rFonts w:ascii="華康香港標準楷書" w:eastAsia="華康香港標準楷書" w:hAnsi="華康香港標準楷書" w:cs="華康香港標準楷書"/>
                          <w:b/>
                          <w:sz w:val="32"/>
                        </w:rPr>
                      </w:pPr>
                      <w:r w:rsidRPr="00DC52D6">
                        <w:rPr>
                          <w:rFonts w:ascii="華康香港標準楷書" w:eastAsia="華康香港標準楷書" w:hAnsi="華康香港標準楷書" w:cs="華康香港標準楷書" w:hint="eastAsia"/>
                          <w:b/>
                          <w:sz w:val="32"/>
                        </w:rPr>
                        <w:t>三人行</w:t>
                      </w:r>
                      <w:r w:rsidR="00311E3E">
                        <w:rPr>
                          <w:rFonts w:ascii="華康香港標準楷書" w:eastAsia="華康香港標準楷書" w:hAnsi="華康香港標準楷書" w:cs="華康香港標準楷書"/>
                          <w:b/>
                          <w:sz w:val="32"/>
                        </w:rPr>
                        <w:t>，</w:t>
                      </w:r>
                      <w:r w:rsidRPr="00DC52D6">
                        <w:rPr>
                          <w:rFonts w:ascii="華康香港標準楷書" w:eastAsia="華康香港標準楷書" w:hAnsi="華康香港標準楷書" w:cs="華康香港標準楷書" w:hint="eastAsia"/>
                          <w:b/>
                          <w:sz w:val="32"/>
                        </w:rPr>
                        <w:t>必有我師焉</w:t>
                      </w:r>
                      <w:r w:rsidR="00311E3E">
                        <w:rPr>
                          <w:rFonts w:ascii="華康香港標準楷書" w:eastAsia="華康香港標準楷書" w:hAnsi="華康香港標準楷書" w:cs="華康香港標準楷書" w:hint="eastAsia"/>
                          <w:b/>
                          <w:sz w:val="32"/>
                        </w:rPr>
                        <w:t>：</w:t>
                      </w:r>
                      <w:r w:rsidRPr="00DC52D6">
                        <w:rPr>
                          <w:rFonts w:ascii="華康香港標準楷書" w:eastAsia="華康香港標準楷書" w:hAnsi="華康香港標準楷書" w:cs="華康香港標準楷書" w:hint="eastAsia"/>
                          <w:b/>
                          <w:sz w:val="32"/>
                        </w:rPr>
                        <w:t>擇其善者而從之，其不善者而改之。</w:t>
                      </w:r>
                    </w:p>
                    <w:p w:rsidR="00BD1C35" w:rsidRDefault="00E53380" w:rsidP="00BD1C35">
                      <w:r w:rsidRPr="00180551">
                        <w:rPr>
                          <w:rFonts w:ascii="Times New Roman" w:hAnsi="Times New Roman" w:cs="Times New Roman"/>
                        </w:rPr>
                        <w:t>(</w:t>
                      </w:r>
                      <w:r w:rsidR="00015E38">
                        <w:rPr>
                          <w:rFonts w:ascii="Times New Roman" w:hAnsi="Times New Roman" w:cs="Times New Roman"/>
                        </w:rPr>
                        <w:t>In any group of three, there must be someone who can be my teacher</w:t>
                      </w:r>
                      <w:r>
                        <w:rPr>
                          <w:rFonts w:ascii="Times New Roman" w:hAnsi="Times New Roman" w:cs="Times New Roman"/>
                        </w:rPr>
                        <w:t>.</w:t>
                      </w:r>
                      <w:r w:rsidR="00015E38">
                        <w:rPr>
                          <w:rFonts w:ascii="Times New Roman" w:hAnsi="Times New Roman" w:cs="Times New Roman"/>
                        </w:rPr>
                        <w:t xml:space="preserve"> We should find out the good qualities of others and learn from them. We should also find out our weaknesses and make up for them.</w:t>
                      </w:r>
                      <w:r w:rsidRPr="00180551">
                        <w:rPr>
                          <w:rFonts w:ascii="Times New Roman" w:hAnsi="Times New Roman" w:cs="Times New Roman"/>
                        </w:rPr>
                        <w:t>)</w:t>
                      </w:r>
                    </w:p>
                    <w:p w:rsidR="007B53C4" w:rsidRPr="007B53C4"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p>
                    <w:p w:rsidR="007B53C4" w:rsidRPr="00A369F9" w:rsidRDefault="00DC52D6" w:rsidP="00311E3E">
                      <w:pPr>
                        <w:ind w:leftChars="233" w:left="559"/>
                        <w:rPr>
                          <w:rFonts w:ascii="華康香港標準楷書" w:eastAsia="華康香港標準楷書" w:hAnsi="華康香港標準楷書" w:cs="華康香港標準楷書"/>
                          <w:sz w:val="16"/>
                        </w:rPr>
                      </w:pPr>
                      <w:r w:rsidRPr="00DC52D6">
                        <w:rPr>
                          <w:rFonts w:ascii="華康香港標準楷書" w:eastAsia="華康香港標準楷書" w:hAnsi="華康香港標準楷書" w:cs="華康香港標準楷書" w:hint="eastAsia"/>
                          <w:color w:val="000000"/>
                          <w:szCs w:val="40"/>
                        </w:rPr>
                        <w:t>子曰：「</w:t>
                      </w:r>
                      <w:r w:rsidRPr="00DC52D6">
                        <w:rPr>
                          <w:rFonts w:ascii="華康香港標準楷書" w:eastAsia="華康香港標準楷書" w:hAnsi="華康香港標準楷書" w:cs="華康香港標準楷書" w:hint="eastAsia"/>
                          <w:color w:val="000000"/>
                          <w:szCs w:val="40"/>
                          <w:highlight w:val="yellow"/>
                        </w:rPr>
                        <w:t>三人行必有我師焉，擇其善者而從之，其不善者而改之。</w:t>
                      </w:r>
                      <w:r w:rsidRPr="00DC52D6">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v:textbox>
              </v:shape>
            </w:pict>
          </mc:Fallback>
        </mc:AlternateContent>
      </w:r>
    </w:p>
    <w:p w:rsidR="007B53C4" w:rsidRDefault="007B53C4"/>
    <w:p w:rsidR="007B53C4" w:rsidRDefault="007B53C4"/>
    <w:p w:rsidR="00756F25" w:rsidRDefault="00DC52D6">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549C1FBF" wp14:editId="047AB32A">
                <wp:simplePos x="0" y="0"/>
                <wp:positionH relativeFrom="column">
                  <wp:posOffset>49350</wp:posOffset>
                </wp:positionH>
                <wp:positionV relativeFrom="paragraph">
                  <wp:posOffset>2735604</wp:posOffset>
                </wp:positionV>
                <wp:extent cx="5272405" cy="3234906"/>
                <wp:effectExtent l="0" t="0" r="23495" b="22860"/>
                <wp:wrapNone/>
                <wp:docPr id="13" name="文字方塊 13"/>
                <wp:cNvGraphicFramePr/>
                <a:graphic xmlns:a="http://schemas.openxmlformats.org/drawingml/2006/main">
                  <a:graphicData uri="http://schemas.microsoft.com/office/word/2010/wordprocessingShape">
                    <wps:wsp>
                      <wps:cNvSpPr txBox="1"/>
                      <wps:spPr>
                        <a:xfrm>
                          <a:off x="0" y="0"/>
                          <a:ext cx="5272405" cy="3234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DC52D6"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Pr="00DC52D6">
                              <w:rPr>
                                <w:rFonts w:ascii="華康香港標準楷書" w:eastAsia="華康香港標準楷書" w:hAnsi="華康香港標準楷書" w:cs="華康香港標準楷書" w:hint="eastAsia"/>
                                <w:sz w:val="32"/>
                              </w:rPr>
                              <w:t>禮記．學記</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Xue Ji</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DC52D6" w:rsidRPr="007C767E" w:rsidRDefault="00277A90" w:rsidP="00DC52D6">
                            <w:pPr>
                              <w:rPr>
                                <w:rFonts w:ascii="華康香港標準楷書" w:eastAsia="華康香港標準楷書" w:hAnsi="華康香港標準楷書" w:cs="華康香港標準楷書"/>
                                <w:b/>
                                <w:sz w:val="32"/>
                              </w:rPr>
                            </w:pPr>
                            <w:r w:rsidRPr="00277A90">
                              <w:rPr>
                                <w:rFonts w:ascii="華康香港標準楷書" w:eastAsia="華康香港標準楷書" w:hAnsi="華康香港標準楷書" w:cs="華康香港標準楷書" w:hint="eastAsia"/>
                                <w:b/>
                                <w:sz w:val="32"/>
                              </w:rPr>
                              <w:t>學然後知不足，教然後知</w:t>
                            </w:r>
                            <w:r w:rsidRPr="00015E38">
                              <w:rPr>
                                <w:rFonts w:ascii="華康香港標準楷書" w:eastAsia="華康香港標準楷書" w:hAnsi="華康香港標準楷書" w:cs="華康香港標準楷書" w:hint="eastAsia"/>
                                <w:b/>
                                <w:sz w:val="32"/>
                              </w:rPr>
                              <w:t>困</w:t>
                            </w:r>
                            <w:r w:rsidRPr="007C767E">
                              <w:rPr>
                                <w:rFonts w:ascii="華康香港標準楷書" w:eastAsia="華康香港標準楷書" w:hAnsi="華康香港標準楷書" w:cs="華康香港標準楷書" w:hint="eastAsia"/>
                                <w:b/>
                                <w:sz w:val="32"/>
                              </w:rPr>
                              <w:t>。</w:t>
                            </w:r>
                          </w:p>
                          <w:p w:rsidR="00DC52D6" w:rsidRPr="007C767E" w:rsidRDefault="00E53380" w:rsidP="00DC52D6">
                            <w:r w:rsidRPr="00180551">
                              <w:rPr>
                                <w:rFonts w:ascii="Times New Roman" w:hAnsi="Times New Roman" w:cs="Times New Roman"/>
                              </w:rPr>
                              <w:t>(</w:t>
                            </w:r>
                            <w:r w:rsidR="00015E38">
                              <w:rPr>
                                <w:rFonts w:ascii="Times New Roman" w:hAnsi="Times New Roman" w:cs="Times New Roman"/>
                              </w:rPr>
                              <w:t>We know what our weaknesses are through learning; we know what our problems are through teaching</w:t>
                            </w:r>
                            <w:r>
                              <w:rPr>
                                <w:rFonts w:ascii="Times New Roman" w:hAnsi="Times New Roman" w:cs="Times New Roman"/>
                              </w:rPr>
                              <w:t>.</w:t>
                            </w:r>
                            <w:r w:rsidRPr="00180551">
                              <w:rPr>
                                <w:rFonts w:ascii="Times New Roman" w:hAnsi="Times New Roman" w:cs="Times New Roman"/>
                              </w:rPr>
                              <w:t>)</w:t>
                            </w:r>
                          </w:p>
                          <w:p w:rsidR="00DC52D6" w:rsidRPr="007C767E" w:rsidRDefault="00DC52D6" w:rsidP="00DC52D6"/>
                          <w:p w:rsidR="00DC52D6" w:rsidRPr="00A369F9" w:rsidRDefault="00DC52D6" w:rsidP="00DC52D6">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bookmarkStart w:id="2" w:name="_GoBack"/>
                            <w:bookmarkEnd w:id="2"/>
                          </w:p>
                          <w:p w:rsidR="00DC52D6" w:rsidRDefault="00277A90" w:rsidP="00311E3E">
                            <w:pPr>
                              <w:ind w:leftChars="227" w:left="545"/>
                              <w:rPr>
                                <w:rFonts w:ascii="華康香港標準楷書" w:eastAsia="華康香港標準楷書" w:hAnsi="華康香港標準楷書" w:cs="華康香港標準楷書"/>
                                <w:color w:val="000000"/>
                                <w:szCs w:val="40"/>
                              </w:rPr>
                            </w:pPr>
                            <w:r w:rsidRPr="00277A90">
                              <w:rPr>
                                <w:rFonts w:ascii="華康香港標準楷書" w:eastAsia="華康香港標準楷書" w:hAnsi="華康香港標準楷書" w:cs="華康香港標準楷書" w:hint="eastAsia"/>
                                <w:color w:val="000000"/>
                                <w:szCs w:val="40"/>
                              </w:rPr>
                              <w:t>雖有嘉肴，弗食，不知其旨也；雖有至道，弗學，不知其善也。是故</w:t>
                            </w:r>
                            <w:r w:rsidRPr="00277A90">
                              <w:rPr>
                                <w:rFonts w:ascii="華康香港標準楷書" w:eastAsia="華康香港標準楷書" w:hAnsi="華康香港標準楷書" w:cs="華康香港標準楷書" w:hint="eastAsia"/>
                                <w:color w:val="000000"/>
                                <w:szCs w:val="40"/>
                                <w:highlight w:val="yellow"/>
                              </w:rPr>
                              <w:t>學然後知不足，教然後知困。</w:t>
                            </w:r>
                            <w:r w:rsidRPr="00277A90">
                              <w:rPr>
                                <w:rFonts w:ascii="華康香港標準楷書" w:eastAsia="華康香港標準楷書" w:hAnsi="華康香港標準楷書" w:cs="華康香港標準楷書" w:hint="eastAsia"/>
                                <w:color w:val="000000"/>
                                <w:szCs w:val="40"/>
                              </w:rPr>
                              <w:t>知不足，然後能自反也；知困，然後能自強也。故曰，教學相長也。《兌命》曰「學學半」，其此之謂乎！</w:t>
                            </w:r>
                          </w:p>
                          <w:p w:rsidR="00DC52D6" w:rsidRPr="00FA252F" w:rsidRDefault="00DC52D6" w:rsidP="00DC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1FBF" id="文字方塊 13" o:spid="_x0000_s1032" type="#_x0000_t202" style="position:absolute;margin-left:3.9pt;margin-top:215.4pt;width:415.15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" fillcolor="white [3201]" strokeweight=".5pt">
                <v:textbox>
                  <w:txbxContent>
                    <w:p w:rsidR="00DC52D6" w:rsidRDefault="00DC52D6" w:rsidP="00015E3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Pr="00DC52D6">
                        <w:rPr>
                          <w:rFonts w:ascii="華康香港標準楷書" w:eastAsia="華康香港標準楷書" w:hAnsi="華康香港標準楷書" w:cs="華康香港標準楷書" w:hint="eastAsia"/>
                          <w:sz w:val="32"/>
                        </w:rPr>
                        <w:t>禮記．學記</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E53380" w:rsidRPr="00FA252F" w:rsidRDefault="00E53380" w:rsidP="00015E38">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sidR="00015E38">
                        <w:rPr>
                          <w:rFonts w:ascii="Times New Roman" w:hAnsi="Times New Roman" w:cs="Times New Roman"/>
                          <w:color w:val="000000"/>
                          <w:shd w:val="clear" w:color="auto" w:fill="FFFFFF"/>
                        </w:rPr>
                        <w:t>Xue Ji</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DC52D6" w:rsidRPr="007C767E" w:rsidRDefault="00277A90" w:rsidP="00DC52D6">
                      <w:pPr>
                        <w:rPr>
                          <w:rFonts w:ascii="華康香港標準楷書" w:eastAsia="華康香港標準楷書" w:hAnsi="華康香港標準楷書" w:cs="華康香港標準楷書"/>
                          <w:b/>
                          <w:sz w:val="32"/>
                        </w:rPr>
                      </w:pPr>
                      <w:r w:rsidRPr="00277A90">
                        <w:rPr>
                          <w:rFonts w:ascii="華康香港標準楷書" w:eastAsia="華康香港標準楷書" w:hAnsi="華康香港標準楷書" w:cs="華康香港標準楷書" w:hint="eastAsia"/>
                          <w:b/>
                          <w:sz w:val="32"/>
                        </w:rPr>
                        <w:t>學然後知不足，教然後知</w:t>
                      </w:r>
                      <w:r w:rsidRPr="00015E38">
                        <w:rPr>
                          <w:rFonts w:ascii="華康香港標準楷書" w:eastAsia="華康香港標準楷書" w:hAnsi="華康香港標準楷書" w:cs="華康香港標準楷書" w:hint="eastAsia"/>
                          <w:b/>
                          <w:sz w:val="32"/>
                        </w:rPr>
                        <w:t>困</w:t>
                      </w:r>
                      <w:r w:rsidRPr="007C767E">
                        <w:rPr>
                          <w:rFonts w:ascii="華康香港標準楷書" w:eastAsia="華康香港標準楷書" w:hAnsi="華康香港標準楷書" w:cs="華康香港標準楷書" w:hint="eastAsia"/>
                          <w:b/>
                          <w:sz w:val="32"/>
                        </w:rPr>
                        <w:t>。</w:t>
                      </w:r>
                    </w:p>
                    <w:p w:rsidR="00DC52D6" w:rsidRPr="007C767E" w:rsidRDefault="00E53380" w:rsidP="00DC52D6">
                      <w:r w:rsidRPr="00180551">
                        <w:rPr>
                          <w:rFonts w:ascii="Times New Roman" w:hAnsi="Times New Roman" w:cs="Times New Roman"/>
                        </w:rPr>
                        <w:t>(</w:t>
                      </w:r>
                      <w:r w:rsidR="00015E38">
                        <w:rPr>
                          <w:rFonts w:ascii="Times New Roman" w:hAnsi="Times New Roman" w:cs="Times New Roman"/>
                        </w:rPr>
                        <w:t>We know what our weaknesses are through learning; we know what our problems are through teaching</w:t>
                      </w:r>
                      <w:r>
                        <w:rPr>
                          <w:rFonts w:ascii="Times New Roman" w:hAnsi="Times New Roman" w:cs="Times New Roman"/>
                        </w:rPr>
                        <w:t>.</w:t>
                      </w:r>
                      <w:r w:rsidRPr="00180551">
                        <w:rPr>
                          <w:rFonts w:ascii="Times New Roman" w:hAnsi="Times New Roman" w:cs="Times New Roman"/>
                        </w:rPr>
                        <w:t>)</w:t>
                      </w:r>
                    </w:p>
                    <w:p w:rsidR="00DC52D6" w:rsidRPr="007C767E" w:rsidRDefault="00DC52D6" w:rsidP="00DC52D6"/>
                    <w:p w:rsidR="00DC52D6" w:rsidRPr="00A369F9" w:rsidRDefault="00DC52D6" w:rsidP="00DC52D6">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3380" w:rsidRPr="00A3638F">
                        <w:rPr>
                          <w:rStyle w:val="aa"/>
                          <w:rFonts w:ascii="Times New Roman" w:eastAsia="Times New Roman" w:hAnsi="Times New Roman" w:cs="Times New Roman" w:hint="eastAsia"/>
                          <w:b w:val="0"/>
                          <w:szCs w:val="32"/>
                        </w:rPr>
                        <w:t>O</w:t>
                      </w:r>
                      <w:r w:rsidR="00E53380" w:rsidRPr="00A3638F">
                        <w:rPr>
                          <w:rStyle w:val="aa"/>
                          <w:rFonts w:ascii="Times New Roman" w:eastAsia="Times New Roman" w:hAnsi="Times New Roman" w:cs="Times New Roman"/>
                          <w:b w:val="0"/>
                          <w:szCs w:val="32"/>
                        </w:rPr>
                        <w:t>riginal Text</w:t>
                      </w:r>
                      <w:r w:rsidR="00E53380" w:rsidRPr="00A3638F">
                        <w:rPr>
                          <w:rStyle w:val="aa"/>
                          <w:rFonts w:ascii="新細明體" w:eastAsia="新細明體" w:hAnsi="新細明體" w:cs="新細明體" w:hint="eastAsia"/>
                          <w:b w:val="0"/>
                          <w:szCs w:val="32"/>
                        </w:rPr>
                        <w:t>：</w:t>
                      </w:r>
                      <w:bookmarkStart w:id="3" w:name="_GoBack"/>
                      <w:bookmarkEnd w:id="3"/>
                    </w:p>
                    <w:p w:rsidR="00DC52D6" w:rsidRDefault="00277A90" w:rsidP="00311E3E">
                      <w:pPr>
                        <w:ind w:leftChars="227" w:left="545"/>
                        <w:rPr>
                          <w:rFonts w:ascii="華康香港標準楷書" w:eastAsia="華康香港標準楷書" w:hAnsi="華康香港標準楷書" w:cs="華康香港標準楷書"/>
                          <w:color w:val="000000"/>
                          <w:szCs w:val="40"/>
                        </w:rPr>
                      </w:pPr>
                      <w:r w:rsidRPr="00277A90">
                        <w:rPr>
                          <w:rFonts w:ascii="華康香港標準楷書" w:eastAsia="華康香港標準楷書" w:hAnsi="華康香港標準楷書" w:cs="華康香港標準楷書" w:hint="eastAsia"/>
                          <w:color w:val="000000"/>
                          <w:szCs w:val="40"/>
                        </w:rPr>
                        <w:t>雖有嘉肴，弗食，不知其旨也；雖有至道，弗學，不知其善也。是故</w:t>
                      </w:r>
                      <w:r w:rsidRPr="00277A90">
                        <w:rPr>
                          <w:rFonts w:ascii="華康香港標準楷書" w:eastAsia="華康香港標準楷書" w:hAnsi="華康香港標準楷書" w:cs="華康香港標準楷書" w:hint="eastAsia"/>
                          <w:color w:val="000000"/>
                          <w:szCs w:val="40"/>
                          <w:highlight w:val="yellow"/>
                        </w:rPr>
                        <w:t>學然後知不足，教然後知困。</w:t>
                      </w:r>
                      <w:r w:rsidRPr="00277A90">
                        <w:rPr>
                          <w:rFonts w:ascii="華康香港標準楷書" w:eastAsia="華康香港標準楷書" w:hAnsi="華康香港標準楷書" w:cs="華康香港標準楷書" w:hint="eastAsia"/>
                          <w:color w:val="000000"/>
                          <w:szCs w:val="40"/>
                        </w:rPr>
                        <w:t>知不足，然後能自反也；知困，然後能自強也。故曰，教學相長也。《兌命》曰「學學半」，其此之謂乎！</w:t>
                      </w:r>
                    </w:p>
                    <w:p w:rsidR="00DC52D6" w:rsidRPr="00FA252F" w:rsidRDefault="00DC52D6" w:rsidP="00DC52D6"/>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C9" w:rsidRDefault="00363CC9" w:rsidP="00FA252F">
      <w:r>
        <w:separator/>
      </w:r>
    </w:p>
  </w:endnote>
  <w:endnote w:type="continuationSeparator" w:id="0">
    <w:p w:rsidR="00363CC9" w:rsidRDefault="00363CC9"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02375"/>
      <w:docPartObj>
        <w:docPartGallery w:val="Page Numbers (Bottom of Page)"/>
        <w:docPartUnique/>
      </w:docPartObj>
    </w:sdtPr>
    <w:sdtEndPr/>
    <w:sdtContent>
      <w:p w:rsidR="008400D1" w:rsidRDefault="008400D1">
        <w:pPr>
          <w:pStyle w:val="ad"/>
          <w:jc w:val="right"/>
        </w:pPr>
        <w:r>
          <w:fldChar w:fldCharType="begin"/>
        </w:r>
        <w:r>
          <w:instrText>PAGE   \* MERGEFORMAT</w:instrText>
        </w:r>
        <w:r>
          <w:fldChar w:fldCharType="separate"/>
        </w:r>
        <w:r w:rsidR="00311E3E" w:rsidRPr="00311E3E">
          <w:rPr>
            <w:noProof/>
            <w:lang w:val="zh-TW"/>
          </w:rPr>
          <w:t>3</w:t>
        </w:r>
        <w:r>
          <w:fldChar w:fldCharType="end"/>
        </w:r>
      </w:p>
    </w:sdtContent>
  </w:sdt>
  <w:p w:rsidR="008400D1" w:rsidRDefault="008400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C9" w:rsidRDefault="00363CC9" w:rsidP="00FA252F">
      <w:r>
        <w:separator/>
      </w:r>
    </w:p>
  </w:footnote>
  <w:footnote w:type="continuationSeparator" w:id="0">
    <w:p w:rsidR="00363CC9" w:rsidRDefault="00363CC9" w:rsidP="00FA252F">
      <w:r>
        <w:continuationSeparator/>
      </w:r>
    </w:p>
  </w:footnote>
  <w:footnote w:id="1">
    <w:p w:rsidR="00FA252F" w:rsidRPr="00015E38"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lang w:eastAsia="zh-HK"/>
        </w:rPr>
      </w:pPr>
      <w:r>
        <w:rPr>
          <w:rStyle w:val="a9"/>
        </w:rPr>
        <w:footnoteRef/>
      </w:r>
      <w:r>
        <w:t xml:space="preserve"> </w:t>
      </w:r>
      <w:r w:rsidR="00E53380" w:rsidRPr="005457CE">
        <w:rPr>
          <w:rStyle w:val="aa"/>
          <w:sz w:val="22"/>
          <w:szCs w:val="32"/>
        </w:rPr>
        <w:t>Information:</w:t>
      </w:r>
      <w:r w:rsidR="00015E38" w:rsidRPr="00015E38">
        <w:rPr>
          <w:color w:val="000000"/>
          <w:sz w:val="32"/>
          <w:szCs w:val="32"/>
        </w:rPr>
        <w:t xml:space="preserve"> </w:t>
      </w:r>
      <w:r w:rsidR="00015E38" w:rsidRPr="00015E38">
        <w:rPr>
          <w:rStyle w:val="aa"/>
          <w:color w:val="000000"/>
          <w:sz w:val="22"/>
          <w:szCs w:val="22"/>
        </w:rPr>
        <w:t>Extensive Records of the Taiping Era</w:t>
      </w:r>
    </w:p>
    <w:p w:rsidR="00015E38" w:rsidRPr="00015E38" w:rsidRDefault="00015E38" w:rsidP="00015E38">
      <w:pPr>
        <w:pStyle w:val="bigen"/>
        <w:snapToGrid w:val="0"/>
        <w:spacing w:before="0" w:beforeAutospacing="0" w:after="0" w:afterAutospacing="0"/>
        <w:ind w:leftChars="70" w:left="168"/>
        <w:rPr>
          <w:sz w:val="22"/>
          <w:szCs w:val="22"/>
        </w:rPr>
      </w:pPr>
      <w:r w:rsidRPr="00015E38">
        <w:rPr>
          <w:i/>
          <w:iCs/>
          <w:sz w:val="22"/>
          <w:szCs w:val="22"/>
        </w:rPr>
        <w:t>Extensive Records of the Taiping Era</w:t>
      </w:r>
      <w:r w:rsidRPr="00015E38">
        <w:rPr>
          <w:sz w:val="22"/>
          <w:szCs w:val="22"/>
        </w:rPr>
        <w:t> is a collected work of ancient fictions compiled by Li Fang and others during the early years of the Northern Song Dynasty by order of Emperor Taizong of Song. This book has a total of 500 volumes and includes unofficial history, novels, notes, etc. between the Han Dynasty and the early years of the Song Dynasty. This book could be classified under 92 types of subject matters, mainly about mythic stories, such as fairies, retribution and ghosts. </w:t>
      </w:r>
      <w:r w:rsidRPr="00015E38">
        <w:rPr>
          <w:i/>
          <w:iCs/>
          <w:sz w:val="22"/>
          <w:szCs w:val="22"/>
        </w:rPr>
        <w:t>Extensive Records of the Taiping Era</w:t>
      </w:r>
      <w:r w:rsidRPr="00015E38">
        <w:rPr>
          <w:sz w:val="22"/>
          <w:szCs w:val="22"/>
        </w:rPr>
        <w:t> provided plentiful materials for writings in the later generations, including vernacular folk stories, fictions, musical comedies, Zhugongdiao (a style of songs), etc.; and it had an influential effect to the literature development after the Song Dynasty.</w:t>
      </w:r>
    </w:p>
    <w:p w:rsidR="00FA252F" w:rsidRPr="00015E38" w:rsidRDefault="00FA252F" w:rsidP="007C767E">
      <w:pPr>
        <w:pStyle w:val="question"/>
        <w:spacing w:before="0" w:beforeAutospacing="0" w:after="0" w:afterAutospacing="0"/>
        <w:ind w:leftChars="87" w:left="209"/>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D67"/>
    <w:multiLevelType w:val="hybridMultilevel"/>
    <w:tmpl w:val="9C8E90C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B86AF9"/>
    <w:multiLevelType w:val="hybridMultilevel"/>
    <w:tmpl w:val="23D28D10"/>
    <w:lvl w:ilvl="0" w:tplc="36FAA54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5E38"/>
    <w:rsid w:val="0004555B"/>
    <w:rsid w:val="0005215C"/>
    <w:rsid w:val="00087896"/>
    <w:rsid w:val="00097406"/>
    <w:rsid w:val="000A46C0"/>
    <w:rsid w:val="000A692F"/>
    <w:rsid w:val="000B5551"/>
    <w:rsid w:val="000D48DD"/>
    <w:rsid w:val="00277A90"/>
    <w:rsid w:val="00281610"/>
    <w:rsid w:val="00311E3E"/>
    <w:rsid w:val="00363CC9"/>
    <w:rsid w:val="003B6E30"/>
    <w:rsid w:val="003E1145"/>
    <w:rsid w:val="004340B1"/>
    <w:rsid w:val="004B2614"/>
    <w:rsid w:val="004F1438"/>
    <w:rsid w:val="005004AE"/>
    <w:rsid w:val="00543955"/>
    <w:rsid w:val="005A11F5"/>
    <w:rsid w:val="005A5BD4"/>
    <w:rsid w:val="0062474D"/>
    <w:rsid w:val="00683BEB"/>
    <w:rsid w:val="00756F25"/>
    <w:rsid w:val="00793694"/>
    <w:rsid w:val="007B53C4"/>
    <w:rsid w:val="007C767E"/>
    <w:rsid w:val="007D0ACD"/>
    <w:rsid w:val="008400D1"/>
    <w:rsid w:val="008C3D62"/>
    <w:rsid w:val="00A369F9"/>
    <w:rsid w:val="00A56A41"/>
    <w:rsid w:val="00B32438"/>
    <w:rsid w:val="00BC2F44"/>
    <w:rsid w:val="00BC591A"/>
    <w:rsid w:val="00BD1C35"/>
    <w:rsid w:val="00CA44B8"/>
    <w:rsid w:val="00CD5877"/>
    <w:rsid w:val="00D04380"/>
    <w:rsid w:val="00D74A9D"/>
    <w:rsid w:val="00D804ED"/>
    <w:rsid w:val="00DC2CAD"/>
    <w:rsid w:val="00DC52D6"/>
    <w:rsid w:val="00E009AD"/>
    <w:rsid w:val="00E14726"/>
    <w:rsid w:val="00E53380"/>
    <w:rsid w:val="00E806BF"/>
    <w:rsid w:val="00F10E1A"/>
    <w:rsid w:val="00F152BB"/>
    <w:rsid w:val="00F43F72"/>
    <w:rsid w:val="00F9203C"/>
    <w:rsid w:val="00F9306F"/>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8CD5"/>
  <w15:docId w15:val="{16E3EE50-15DD-4A66-9B7D-859155ED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015E3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37077976">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C895-81C4-4733-A502-3468A7CA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Words>
  <Characters>445</Characters>
  <Application>Microsoft Office Word</Application>
  <DocSecurity>0</DocSecurity>
  <Lines>3</Lines>
  <Paragraphs>1</Paragraphs>
  <ScaleCrop>false</ScaleCrop>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2018-10-09T01:36:00Z</dcterms:created>
  <dcterms:modified xsi:type="dcterms:W3CDTF">2018-12-06T02:34:00Z</dcterms:modified>
</cp:coreProperties>
</file>