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1D" w:rsidRPr="00764BC1" w:rsidRDefault="00B9551D" w:rsidP="00B9551D">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9551D" w:rsidRPr="008B6496" w:rsidRDefault="00B9551D" w:rsidP="00B9551D">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 xml:space="preserve">eing </w:t>
      </w:r>
      <w:r w:rsidR="008E502F">
        <w:rPr>
          <w:rFonts w:ascii="Times New Roman" w:eastAsia="華康香港標準楷書" w:hAnsi="Times New Roman" w:cs="Times New Roman"/>
          <w:b/>
          <w:sz w:val="32"/>
          <w:szCs w:val="32"/>
        </w:rPr>
        <w:t>Broad-Minded</w:t>
      </w:r>
    </w:p>
    <w:p w:rsidR="0005215C" w:rsidRPr="003A0747" w:rsidRDefault="008E502F" w:rsidP="00B9551D">
      <w:pPr>
        <w:snapToGrid w:val="0"/>
        <w:jc w:val="center"/>
        <w:rPr>
          <w:rFonts w:ascii="華康香港標準楷書" w:eastAsia="華康香港標準楷書" w:hAnsi="華康香港標準楷書" w:cs="華康香港標準楷書"/>
          <w:sz w:val="32"/>
          <w:szCs w:val="36"/>
        </w:rPr>
      </w:pPr>
      <w:r>
        <w:rPr>
          <w:rFonts w:ascii="Times New Roman" w:eastAsia="華康香港標準楷書" w:hAnsi="Times New Roman" w:cs="Times New Roman"/>
          <w:sz w:val="28"/>
          <w:szCs w:val="36"/>
        </w:rPr>
        <w:t>Understand the objective constraints; learn to face failure and frustration</w:t>
      </w:r>
    </w:p>
    <w:p w:rsidR="00FA252F" w:rsidRPr="00BC0291" w:rsidRDefault="00FA252F" w:rsidP="00BC0291">
      <w:pPr>
        <w:snapToGrid w:val="0"/>
        <w:spacing w:beforeLines="30" w:before="108"/>
        <w:rPr>
          <w:sz w:val="36"/>
          <w:szCs w:val="36"/>
        </w:rPr>
      </w:pPr>
    </w:p>
    <w:p w:rsidR="00E14726" w:rsidRPr="00FA252F" w:rsidRDefault="00BC591A" w:rsidP="00BC0291">
      <w:pPr>
        <w:snapToGrid w:val="0"/>
        <w:spacing w:beforeLines="30" w:before="108"/>
        <w:ind w:leftChars="531" w:left="1274"/>
        <w:rPr>
          <w:rFonts w:ascii="華康香港標準楷書" w:eastAsia="華康香港標準楷書" w:hAnsi="華康香港標準楷書" w:cs="華康香港標準楷書"/>
          <w:b/>
          <w:sz w:val="44"/>
          <w:szCs w:val="44"/>
        </w:rPr>
      </w:pPr>
      <w:r w:rsidRPr="00BC0291">
        <w:rPr>
          <w:rFonts w:ascii="華康香港標準楷書" w:eastAsia="華康香港標準楷書" w:hAnsi="華康香港標準楷書" w:cs="華康香港標準楷書"/>
          <w:b/>
          <w:noProof/>
          <w:sz w:val="36"/>
          <w:szCs w:val="36"/>
        </w:rPr>
        <w:drawing>
          <wp:anchor distT="0" distB="0" distL="114300" distR="114300" simplePos="0" relativeHeight="251653120"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551D" w:rsidRPr="00B9551D">
        <w:rPr>
          <w:rFonts w:ascii="Times New Roman" w:eastAsia="華康香港標準楷書" w:hAnsi="Times New Roman" w:cs="Times New Roman"/>
          <w:b/>
          <w:sz w:val="32"/>
          <w:szCs w:val="44"/>
        </w:rPr>
        <w:t xml:space="preserve"> </w:t>
      </w:r>
      <w:r w:rsidR="00B9551D" w:rsidRPr="00195FAC">
        <w:rPr>
          <w:rFonts w:ascii="Times New Roman" w:eastAsia="華康香港標準楷書" w:hAnsi="Times New Roman" w:cs="Times New Roman"/>
          <w:b/>
          <w:sz w:val="32"/>
          <w:szCs w:val="44"/>
        </w:rPr>
        <w:t>Story</w:t>
      </w:r>
      <w:r w:rsidR="00B9551D" w:rsidRPr="00195FAC">
        <w:rPr>
          <w:rFonts w:ascii="Times New Roman" w:eastAsia="華康香港標準楷書" w:hAnsi="Times New Roman" w:cs="Times New Roman"/>
          <w:b/>
          <w:sz w:val="32"/>
          <w:szCs w:val="44"/>
        </w:rPr>
        <w:t>：</w:t>
      </w:r>
      <w:r w:rsidR="00B9551D">
        <w:rPr>
          <w:rFonts w:ascii="Times New Roman" w:eastAsia="華康香港標準楷書" w:hAnsi="Times New Roman" w:cs="Times New Roman"/>
          <w:b/>
          <w:sz w:val="32"/>
          <w:szCs w:val="44"/>
        </w:rPr>
        <w:t>The Frank and Broadminded Di Renjie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C0291" w:rsidRDefault="00B9551D" w:rsidP="00BC0291">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134"/>
      </w:tblGrid>
      <w:tr w:rsidR="00FA252F" w:rsidTr="00B9551D">
        <w:tc>
          <w:tcPr>
            <w:tcW w:w="4394" w:type="dxa"/>
          </w:tcPr>
          <w:p w:rsidR="00FA252F" w:rsidRDefault="004A24CB" w:rsidP="00BC0291">
            <w:pPr>
              <w:ind w:leftChars="177" w:left="425"/>
              <w:rPr>
                <w:rFonts w:ascii="華康香港標準楷書" w:eastAsia="華康香港標準楷書" w:hAnsi="華康香港標準楷書" w:cs="華康香港標準楷書"/>
                <w:sz w:val="32"/>
                <w:szCs w:val="32"/>
              </w:rPr>
            </w:pP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0288" behindDoc="0" locked="0" layoutInCell="1" allowOverlap="1" wp14:anchorId="53559A14" wp14:editId="1604DFB6">
                      <wp:simplePos x="0" y="0"/>
                      <wp:positionH relativeFrom="column">
                        <wp:posOffset>2607945</wp:posOffset>
                      </wp:positionH>
                      <wp:positionV relativeFrom="paragraph">
                        <wp:posOffset>49530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24CB" w:rsidRPr="002F0576" w:rsidRDefault="004A24CB" w:rsidP="004A24CB">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59A14" id="_x0000_t202" coordsize="21600,21600" o:spt="202" path="m,l,21600r21600,l21600,xe">
                      <v:stroke joinstyle="miter"/>
                      <v:path gradientshapeok="t" o:connecttype="rect"/>
                    </v:shapetype>
                    <v:shape id="文字方塊 22" o:spid="_x0000_s1026" type="#_x0000_t202" style="position:absolute;left:0;text-align:left;margin-left:205.35pt;margin-top:3.9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" filled="f" stroked="f" strokeweight=".5pt">
                      <v:textbox>
                        <w:txbxContent>
                          <w:p w:rsidR="004A24CB" w:rsidRPr="002F0576" w:rsidRDefault="004A24CB" w:rsidP="004A24CB">
                            <w:pPr>
                              <w:rPr>
                                <w:sz w:val="32"/>
                                <w:szCs w:val="36"/>
                              </w:rPr>
                            </w:pPr>
                            <w:r w:rsidRPr="002F0576">
                              <w:rPr>
                                <w:sz w:val="32"/>
                                <w:szCs w:val="36"/>
                              </w:rPr>
                              <w:sym w:font="Wingdings" w:char="F082"/>
                            </w:r>
                          </w:p>
                        </w:txbxContent>
                      </v:textbox>
                    </v:shape>
                  </w:pict>
                </mc:Fallback>
              </mc:AlternateContent>
            </w: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1312" behindDoc="0" locked="0" layoutInCell="1" allowOverlap="1" wp14:anchorId="2F53B402" wp14:editId="392D72E4">
                      <wp:simplePos x="0" y="0"/>
                      <wp:positionH relativeFrom="column">
                        <wp:posOffset>-38100</wp:posOffset>
                      </wp:positionH>
                      <wp:positionV relativeFrom="paragraph">
                        <wp:posOffset>1878330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24CB" w:rsidRPr="00562475" w:rsidRDefault="004A24CB" w:rsidP="004A24CB">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3B402" id="文字方塊 23" o:spid="_x0000_s1027" type="#_x0000_t202" style="position:absolute;left:0;text-align:left;margin-left:-3pt;margin-top:147.9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" filled="f" stroked="f" strokeweight=".5pt">
                      <v:textbox>
                        <w:txbxContent>
                          <w:p w:rsidR="004A24CB" w:rsidRPr="00562475" w:rsidRDefault="004A24CB" w:rsidP="004A24CB">
                            <w:pPr>
                              <w:rPr>
                                <w:sz w:val="36"/>
                                <w:szCs w:val="36"/>
                              </w:rPr>
                            </w:pPr>
                            <w:r w:rsidRPr="002F0576">
                              <w:rPr>
                                <w:sz w:val="32"/>
                                <w:szCs w:val="36"/>
                              </w:rPr>
                              <w:sym w:font="Wingdings" w:char="F083"/>
                            </w:r>
                          </w:p>
                        </w:txbxContent>
                      </v:textbox>
                    </v:shape>
                  </w:pict>
                </mc:Fallback>
              </mc:AlternateContent>
            </w: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5168" behindDoc="0" locked="0" layoutInCell="1" allowOverlap="1" wp14:anchorId="38508929" wp14:editId="04AACA2E">
                      <wp:simplePos x="0" y="0"/>
                      <wp:positionH relativeFrom="column">
                        <wp:posOffset>-28575</wp:posOffset>
                      </wp:positionH>
                      <wp:positionV relativeFrom="paragraph">
                        <wp:posOffset>43815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24CB" w:rsidRPr="002F0576" w:rsidRDefault="004A24CB" w:rsidP="004A24CB">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08929" id="文字方塊 21" o:spid="_x0000_s1028" type="#_x0000_t202" style="position:absolute;left:0;text-align:left;margin-left:-2.25pt;margin-top:3.4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" filled="f" stroked="f" strokeweight=".5pt">
                      <v:textbox>
                        <w:txbxContent>
                          <w:p w:rsidR="004A24CB" w:rsidRPr="002F0576" w:rsidRDefault="004A24CB" w:rsidP="004A24CB">
                            <w:pPr>
                              <w:rPr>
                                <w:sz w:val="14"/>
                              </w:rPr>
                            </w:pPr>
                            <w:r w:rsidRPr="002F0576">
                              <w:rPr>
                                <w:sz w:val="32"/>
                              </w:rPr>
                              <w:sym w:font="Wingdings" w:char="F081"/>
                            </w:r>
                          </w:p>
                        </w:txbxContent>
                      </v:textbox>
                    </v:shape>
                  </w:pict>
                </mc:Fallback>
              </mc:AlternateContent>
            </w:r>
            <w:r w:rsidR="005814C3" w:rsidRPr="005814C3">
              <w:rPr>
                <w:rFonts w:ascii="華康香港標準楷書" w:eastAsia="華康香港標準楷書" w:hAnsi="華康香港標準楷書" w:cs="華康香港標準楷書"/>
                <w:noProof/>
                <w:sz w:val="32"/>
                <w:szCs w:val="32"/>
              </w:rPr>
              <w:drawing>
                <wp:inline distT="0" distB="0" distL="0" distR="0">
                  <wp:extent cx="2390775" cy="1662430"/>
                  <wp:effectExtent l="0" t="0" r="9525" b="0"/>
                  <wp:docPr id="1" name="圖片 1" descr="C:\Users\chengmanfong\Desktop\致知達德\個人篇\9. 曠達坦蕩\狄仁傑胸懷坦蕩\picture\09-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個人篇\9. 曠達坦蕩\狄仁傑胸懷坦蕩\picture\09-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662430"/>
                          </a:xfrm>
                          <a:prstGeom prst="rect">
                            <a:avLst/>
                          </a:prstGeom>
                          <a:noFill/>
                          <a:ln>
                            <a:noFill/>
                          </a:ln>
                        </pic:spPr>
                      </pic:pic>
                    </a:graphicData>
                  </a:graphic>
                </wp:inline>
              </w:drawing>
            </w:r>
          </w:p>
        </w:tc>
        <w:tc>
          <w:tcPr>
            <w:tcW w:w="4134" w:type="dxa"/>
          </w:tcPr>
          <w:p w:rsidR="00FA252F" w:rsidRDefault="005814C3" w:rsidP="004A24CB">
            <w:pPr>
              <w:ind w:leftChars="69" w:left="166"/>
              <w:jc w:val="right"/>
              <w:rPr>
                <w:rFonts w:ascii="華康香港標準楷書" w:eastAsia="華康香港標準楷書" w:hAnsi="華康香港標準楷書" w:cs="華康香港標準楷書"/>
                <w:sz w:val="32"/>
                <w:szCs w:val="32"/>
              </w:rPr>
            </w:pPr>
            <w:r w:rsidRPr="005814C3">
              <w:rPr>
                <w:rFonts w:ascii="華康香港標準楷書" w:eastAsia="華康香港標準楷書" w:hAnsi="華康香港標準楷書" w:cs="華康香港標準楷書"/>
                <w:noProof/>
                <w:sz w:val="32"/>
                <w:szCs w:val="32"/>
              </w:rPr>
              <w:drawing>
                <wp:inline distT="0" distB="0" distL="0" distR="0">
                  <wp:extent cx="2381250" cy="1662430"/>
                  <wp:effectExtent l="0" t="0" r="0" b="0"/>
                  <wp:docPr id="2" name="圖片 2" descr="C:\Users\chengmanfong\Desktop\致知達德\個人篇\9. 曠達坦蕩\狄仁傑胸懷坦蕩\picture\09-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個人篇\9. 曠達坦蕩\狄仁傑胸懷坦蕩\picture\09-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62430"/>
                          </a:xfrm>
                          <a:prstGeom prst="rect">
                            <a:avLst/>
                          </a:prstGeom>
                          <a:noFill/>
                          <a:ln>
                            <a:noFill/>
                          </a:ln>
                        </pic:spPr>
                      </pic:pic>
                    </a:graphicData>
                  </a:graphic>
                </wp:inline>
              </w:drawing>
            </w:r>
          </w:p>
        </w:tc>
      </w:tr>
      <w:tr w:rsidR="00FA252F" w:rsidTr="00B9551D">
        <w:tc>
          <w:tcPr>
            <w:tcW w:w="4394" w:type="dxa"/>
          </w:tcPr>
          <w:p w:rsidR="00FA252F" w:rsidRDefault="004A24CB" w:rsidP="00BC0291">
            <w:pPr>
              <w:ind w:leftChars="177" w:left="425"/>
              <w:rPr>
                <w:rFonts w:ascii="華康香港標準楷書" w:eastAsia="華康香港標準楷書" w:hAnsi="華康香港標準楷書" w:cs="華康香港標準楷書"/>
                <w:sz w:val="32"/>
                <w:szCs w:val="32"/>
              </w:rPr>
            </w:pPr>
            <w:r w:rsidRPr="004A24CB">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2336" behindDoc="0" locked="0" layoutInCell="1" allowOverlap="1" wp14:anchorId="7227B045" wp14:editId="77A2385B">
                      <wp:simplePos x="0" y="0"/>
                      <wp:positionH relativeFrom="column">
                        <wp:posOffset>2626995</wp:posOffset>
                      </wp:positionH>
                      <wp:positionV relativeFrom="paragraph">
                        <wp:posOffset>45720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24CB" w:rsidRPr="001E423F" w:rsidRDefault="004A24CB" w:rsidP="004A24CB">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7B045" id="文字方塊 25" o:spid="_x0000_s1029" type="#_x0000_t202" style="position:absolute;left:0;text-align:left;margin-left:206.85pt;margin-top:3.6pt;width:39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" filled="f" stroked="f" strokeweight=".5pt">
                      <v:textbox>
                        <w:txbxContent>
                          <w:p w:rsidR="004A24CB" w:rsidRPr="001E423F" w:rsidRDefault="004A24CB" w:rsidP="004A24CB">
                            <w:pPr>
                              <w:rPr>
                                <w:sz w:val="20"/>
                              </w:rPr>
                            </w:pPr>
                            <w:r w:rsidRPr="002F0576">
                              <w:rPr>
                                <w:sz w:val="32"/>
                                <w:szCs w:val="36"/>
                              </w:rPr>
                              <w:sym w:font="Wingdings" w:char="F084"/>
                            </w:r>
                          </w:p>
                        </w:txbxContent>
                      </v:textbox>
                    </v:shape>
                  </w:pict>
                </mc:Fallback>
              </mc:AlternateContent>
            </w:r>
            <w:r w:rsidR="005814C3" w:rsidRPr="005814C3">
              <w:rPr>
                <w:rFonts w:ascii="華康香港標準楷書" w:eastAsia="華康香港標準楷書" w:hAnsi="華康香港標準楷書" w:cs="華康香港標準楷書"/>
                <w:noProof/>
                <w:sz w:val="32"/>
                <w:szCs w:val="32"/>
              </w:rPr>
              <w:drawing>
                <wp:inline distT="0" distB="0" distL="0" distR="0">
                  <wp:extent cx="2390775" cy="1666875"/>
                  <wp:effectExtent l="0" t="0" r="9525" b="9525"/>
                  <wp:docPr id="3" name="圖片 3" descr="C:\Users\chengmanfong\Desktop\致知達德\個人篇\9. 曠達坦蕩\狄仁傑胸懷坦蕩\picture\09-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個人篇\9. 曠達坦蕩\狄仁傑胸懷坦蕩\picture\09-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134" w:type="dxa"/>
          </w:tcPr>
          <w:p w:rsidR="00FA252F" w:rsidRDefault="005814C3" w:rsidP="004A24CB">
            <w:pPr>
              <w:ind w:leftChars="81" w:left="194"/>
              <w:jc w:val="right"/>
              <w:rPr>
                <w:rFonts w:ascii="華康香港標準楷書" w:eastAsia="華康香港標準楷書" w:hAnsi="華康香港標準楷書" w:cs="華康香港標準楷書"/>
                <w:sz w:val="32"/>
                <w:szCs w:val="32"/>
              </w:rPr>
            </w:pPr>
            <w:r w:rsidRPr="005814C3">
              <w:rPr>
                <w:rFonts w:ascii="華康香港標準楷書" w:eastAsia="華康香港標準楷書" w:hAnsi="華康香港標準楷書" w:cs="華康香港標準楷書"/>
                <w:noProof/>
                <w:sz w:val="32"/>
                <w:szCs w:val="32"/>
              </w:rPr>
              <w:drawing>
                <wp:inline distT="0" distB="0" distL="0" distR="0">
                  <wp:extent cx="2381250" cy="1662430"/>
                  <wp:effectExtent l="0" t="0" r="0" b="0"/>
                  <wp:docPr id="4" name="圖片 4" descr="C:\Users\chengmanfong\Desktop\致知達德\個人篇\9. 曠達坦蕩\狄仁傑胸懷坦蕩\picture\09-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個人篇\9. 曠達坦蕩\狄仁傑胸懷坦蕩\picture\09-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62430"/>
                          </a:xfrm>
                          <a:prstGeom prst="rect">
                            <a:avLst/>
                          </a:prstGeom>
                          <a:noFill/>
                          <a:ln>
                            <a:noFill/>
                          </a:ln>
                        </pic:spPr>
                      </pic:pic>
                    </a:graphicData>
                  </a:graphic>
                </wp:inline>
              </w:drawing>
            </w:r>
          </w:p>
        </w:tc>
      </w:tr>
    </w:tbl>
    <w:p w:rsidR="00FA252F" w:rsidRPr="00B9551D" w:rsidRDefault="00B9551D" w:rsidP="00AC6358">
      <w:pPr>
        <w:ind w:leftChars="177" w:left="425"/>
        <w:rPr>
          <w:rFonts w:ascii="Times New Roman" w:eastAsia="細明體" w:hAnsi="Times New Roman" w:cs="Times New Roman"/>
          <w:color w:val="000000"/>
          <w:sz w:val="28"/>
          <w:szCs w:val="28"/>
          <w:shd w:val="clear" w:color="auto" w:fill="FFFFFF"/>
        </w:rPr>
      </w:pPr>
      <w:r w:rsidRPr="00B9551D">
        <w:rPr>
          <w:rFonts w:ascii="Times New Roman" w:hAnsi="Times New Roman" w:cs="Times New Roman"/>
          <w:color w:val="000000"/>
          <w:shd w:val="clear" w:color="auto" w:fill="FFFFFF"/>
        </w:rPr>
        <w:t>Story adapted from (The Five Dynasties) Biography 39: "Di Renjie</w:t>
      </w:r>
      <w:r w:rsidR="00185CF7" w:rsidRPr="00B9551D">
        <w:rPr>
          <w:rFonts w:ascii="Times New Roman" w:hAnsi="Times New Roman" w:cs="Times New Roman"/>
          <w:color w:val="000000"/>
          <w:shd w:val="clear" w:color="auto" w:fill="FFFFFF"/>
        </w:rPr>
        <w:t>"</w:t>
      </w:r>
      <w:r w:rsidRPr="00B9551D">
        <w:rPr>
          <w:rFonts w:ascii="Times New Roman" w:hAnsi="Times New Roman" w:cs="Times New Roman"/>
          <w:color w:val="000000"/>
          <w:shd w:val="clear" w:color="auto" w:fill="FFFFFF"/>
        </w:rPr>
        <w:t>, </w:t>
      </w:r>
      <w:r w:rsidRPr="00B9551D">
        <w:rPr>
          <w:rFonts w:ascii="Times New Roman" w:hAnsi="Times New Roman" w:cs="Times New Roman"/>
          <w:i/>
          <w:iCs/>
          <w:color w:val="000000"/>
          <w:shd w:val="clear" w:color="auto" w:fill="FFFFFF"/>
        </w:rPr>
        <w:t>Old Book of Tang</w:t>
      </w:r>
      <w:r w:rsidRPr="00B9551D">
        <w:rPr>
          <w:rFonts w:ascii="Times New Roman" w:hAnsi="Times New Roman" w:cs="Times New Roman"/>
          <w:color w:val="000000"/>
          <w:shd w:val="clear" w:color="auto" w:fill="FFFFFF"/>
        </w:rPr>
        <w:t xml:space="preserve"> (by Liu </w:t>
      </w:r>
      <w:r w:rsidR="00185CF7" w:rsidRPr="00B20547">
        <w:rPr>
          <w:rFonts w:ascii="Times New Roman" w:hAnsi="Times New Roman" w:cs="Times New Roman"/>
          <w:color w:val="000000"/>
          <w:shd w:val="clear" w:color="auto" w:fill="FFFFFF"/>
        </w:rPr>
        <w:t>X</w:t>
      </w:r>
      <w:r w:rsidR="00F70EEC">
        <w:rPr>
          <w:rFonts w:ascii="Times New Roman" w:hAnsi="Times New Roman" w:cs="Times New Roman" w:hint="eastAsia"/>
          <w:color w:val="000000"/>
          <w:shd w:val="clear" w:color="auto" w:fill="FFFFFF"/>
        </w:rPr>
        <w:t>u</w:t>
      </w:r>
      <w:r w:rsidRPr="00B9551D">
        <w:rPr>
          <w:rFonts w:ascii="Times New Roman" w:hAnsi="Times New Roman" w:cs="Times New Roman"/>
          <w:color w:val="000000"/>
          <w:shd w:val="clear" w:color="auto" w:fill="FFFFFF"/>
        </w:rPr>
        <w:t>)</w:t>
      </w:r>
      <w:r w:rsidR="00FA252F" w:rsidRPr="00B9551D">
        <w:rPr>
          <w:rStyle w:val="a9"/>
          <w:rFonts w:ascii="Times New Roman" w:eastAsia="華康香港標準楷書" w:hAnsi="Times New Roman" w:cs="Times New Roman"/>
          <w:position w:val="6"/>
          <w:szCs w:val="28"/>
        </w:rPr>
        <w:footnoteReference w:id="1"/>
      </w:r>
    </w:p>
    <w:p w:rsidR="00FA252F" w:rsidRDefault="00FA252F">
      <w:pPr>
        <w:rPr>
          <w:rFonts w:ascii="華康香港標準楷書" w:eastAsia="華康香港標準楷書" w:hAnsi="華康香港標準楷書" w:cs="華康香港標準楷書"/>
          <w:sz w:val="32"/>
          <w:szCs w:val="28"/>
        </w:rPr>
      </w:pPr>
    </w:p>
    <w:p w:rsidR="00BC0291" w:rsidRPr="00185CF7" w:rsidRDefault="00BC0291">
      <w:pPr>
        <w:rPr>
          <w:rFonts w:ascii="華康香港標準楷書" w:eastAsia="華康香港標準楷書" w:hAnsi="華康香港標準楷書" w:cs="華康香港標準楷書"/>
          <w:sz w:val="32"/>
          <w:szCs w:val="28"/>
        </w:rPr>
      </w:pPr>
    </w:p>
    <w:p w:rsidR="00B9551D" w:rsidRDefault="00B9551D">
      <w:pPr>
        <w:rPr>
          <w:rFonts w:ascii="華康香港標準楷書" w:eastAsia="華康香港標準楷書" w:hAnsi="華康香港標準楷書" w:cs="華康香港標準楷書"/>
          <w:sz w:val="32"/>
          <w:szCs w:val="28"/>
        </w:rPr>
      </w:pPr>
    </w:p>
    <w:p w:rsidR="00E14726" w:rsidRPr="00BC0291" w:rsidRDefault="00B9551D" w:rsidP="003A0747">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5156EA" w:rsidRPr="005156EA" w:rsidRDefault="005156EA" w:rsidP="005156EA">
      <w:pPr>
        <w:widowControl/>
        <w:numPr>
          <w:ilvl w:val="0"/>
          <w:numId w:val="7"/>
        </w:numPr>
        <w:shd w:val="clear" w:color="auto" w:fill="FFFFFF"/>
        <w:snapToGrid w:val="0"/>
        <w:spacing w:line="520" w:lineRule="exact"/>
        <w:ind w:left="826" w:hanging="391"/>
        <w:rPr>
          <w:rFonts w:ascii="華康香港標準楷書" w:eastAsia="華康香港標準楷書" w:hAnsi="華康香港標準楷書" w:cs="華康香港標準楷書"/>
          <w:color w:val="000000"/>
          <w:kern w:val="0"/>
          <w:sz w:val="32"/>
          <w:szCs w:val="32"/>
        </w:rPr>
      </w:pPr>
      <w:r w:rsidRPr="005156EA">
        <w:rPr>
          <w:rFonts w:ascii="華康香港標準楷書" w:eastAsia="華康香港標準楷書" w:hAnsi="華康香港標準楷書" w:cs="華康香港標準楷書" w:hint="eastAsia"/>
          <w:color w:val="000000"/>
          <w:kern w:val="0"/>
          <w:sz w:val="32"/>
          <w:szCs w:val="32"/>
          <w:u w:val="single"/>
        </w:rPr>
        <w:t>狄仁傑</w:t>
      </w:r>
      <w:r w:rsidRPr="005156EA">
        <w:rPr>
          <w:rFonts w:ascii="華康香港標準楷書" w:eastAsia="華康香港標準楷書" w:hAnsi="華康香港標準楷書" w:cs="華康香港標準楷書" w:hint="eastAsia"/>
          <w:color w:val="000000"/>
          <w:kern w:val="0"/>
          <w:sz w:val="32"/>
          <w:szCs w:val="32"/>
        </w:rPr>
        <w:t>為甚麼沒有興趣知道誰在背後中傷他？你認為他的為人怎麼樣</w:t>
      </w:r>
      <w:r w:rsidRPr="005156EA">
        <w:rPr>
          <w:rFonts w:ascii="華康香港標準楷書" w:eastAsia="華康香港標準楷書" w:hAnsi="華康香港標準楷書" w:cs="華康香港標準楷書"/>
          <w:color w:val="000000"/>
          <w:kern w:val="0"/>
          <w:sz w:val="32"/>
          <w:szCs w:val="32"/>
        </w:rPr>
        <w:t>？</w:t>
      </w:r>
    </w:p>
    <w:p w:rsidR="005156EA" w:rsidRPr="005156EA" w:rsidRDefault="005156EA" w:rsidP="005156EA">
      <w:pPr>
        <w:widowControl/>
        <w:numPr>
          <w:ilvl w:val="0"/>
          <w:numId w:val="7"/>
        </w:numPr>
        <w:shd w:val="clear" w:color="auto" w:fill="FFFFFF"/>
        <w:snapToGrid w:val="0"/>
        <w:spacing w:line="520" w:lineRule="exact"/>
        <w:ind w:left="826" w:rightChars="-88" w:right="-211" w:hanging="391"/>
        <w:rPr>
          <w:rFonts w:ascii="華康香港標準楷書" w:eastAsia="華康香港標準楷書" w:hAnsi="華康香港標準楷書" w:cs="華康香港標準楷書"/>
          <w:color w:val="000000"/>
          <w:kern w:val="0"/>
          <w:sz w:val="32"/>
          <w:szCs w:val="32"/>
        </w:rPr>
      </w:pPr>
      <w:r w:rsidRPr="005156EA">
        <w:rPr>
          <w:rFonts w:ascii="華康香港標準楷書" w:eastAsia="華康香港標準楷書" w:hAnsi="華康香港標準楷書" w:cs="華康香港標準楷書" w:hint="eastAsia"/>
          <w:color w:val="000000"/>
          <w:kern w:val="0"/>
          <w:sz w:val="32"/>
          <w:szCs w:val="32"/>
        </w:rPr>
        <w:t>你曾經被別人中傷嗎？當時你有甚麼感受？試說一說</w:t>
      </w:r>
      <w:r w:rsidRPr="005156EA">
        <w:rPr>
          <w:rFonts w:ascii="華康香港標準楷書" w:eastAsia="華康香港標準楷書" w:hAnsi="華康香港標準楷書" w:cs="華康香港標準楷書"/>
          <w:color w:val="000000"/>
          <w:kern w:val="0"/>
          <w:sz w:val="32"/>
          <w:szCs w:val="32"/>
        </w:rPr>
        <w:t>。</w:t>
      </w:r>
    </w:p>
    <w:p w:rsidR="005156EA" w:rsidRPr="005156EA" w:rsidRDefault="005156EA" w:rsidP="005156EA">
      <w:pPr>
        <w:widowControl/>
        <w:numPr>
          <w:ilvl w:val="0"/>
          <w:numId w:val="7"/>
        </w:numPr>
        <w:shd w:val="clear" w:color="auto" w:fill="FFFFFF"/>
        <w:snapToGrid w:val="0"/>
        <w:spacing w:line="520" w:lineRule="exact"/>
        <w:ind w:left="826" w:hanging="391"/>
        <w:rPr>
          <w:rFonts w:ascii="華康香港標準楷書" w:eastAsia="華康香港標準楷書" w:hAnsi="華康香港標準楷書" w:cs="華康香港標準楷書"/>
          <w:color w:val="000000"/>
          <w:kern w:val="0"/>
          <w:sz w:val="32"/>
          <w:szCs w:val="32"/>
        </w:rPr>
      </w:pPr>
      <w:r w:rsidRPr="005156EA">
        <w:rPr>
          <w:rFonts w:ascii="華康香港標準楷書" w:eastAsia="華康香港標準楷書" w:hAnsi="華康香港標準楷書" w:cs="華康香港標準楷書" w:hint="eastAsia"/>
          <w:color w:val="000000"/>
          <w:kern w:val="0"/>
          <w:sz w:val="32"/>
          <w:szCs w:val="32"/>
        </w:rPr>
        <w:t>如果你多次被人中傷，你會怎樣做呢？</w:t>
      </w:r>
      <w:r w:rsidRPr="005156EA">
        <w:rPr>
          <w:rFonts w:ascii="華康香港標準楷書" w:eastAsia="華康香港標準楷書" w:hAnsi="華康香港標準楷書" w:cs="華康香港標準楷書" w:hint="eastAsia"/>
          <w:color w:val="000000"/>
          <w:kern w:val="0"/>
          <w:sz w:val="32"/>
          <w:szCs w:val="32"/>
          <w:u w:val="single"/>
        </w:rPr>
        <w:t>狄仁傑</w:t>
      </w:r>
      <w:r w:rsidRPr="005156EA">
        <w:rPr>
          <w:rFonts w:ascii="華康香港標準楷書" w:eastAsia="華康香港標準楷書" w:hAnsi="華康香港標準楷書" w:cs="華康香港標準楷書" w:hint="eastAsia"/>
          <w:color w:val="000000"/>
          <w:kern w:val="0"/>
          <w:sz w:val="32"/>
          <w:szCs w:val="32"/>
        </w:rPr>
        <w:t>的做法值得我們借鑒嗎</w:t>
      </w:r>
      <w:r w:rsidRPr="005156EA">
        <w:rPr>
          <w:rFonts w:ascii="華康香港標準楷書" w:eastAsia="華康香港標準楷書" w:hAnsi="華康香港標準楷書" w:cs="華康香港標準楷書"/>
          <w:color w:val="000000"/>
          <w:kern w:val="0"/>
          <w:sz w:val="32"/>
          <w:szCs w:val="32"/>
        </w:rPr>
        <w:t>？</w:t>
      </w:r>
    </w:p>
    <w:p w:rsidR="005156EA" w:rsidRPr="005156EA" w:rsidRDefault="005156EA" w:rsidP="005156EA">
      <w:pPr>
        <w:widowControl/>
        <w:numPr>
          <w:ilvl w:val="0"/>
          <w:numId w:val="7"/>
        </w:numPr>
        <w:shd w:val="clear" w:color="auto" w:fill="FFFFFF"/>
        <w:snapToGrid w:val="0"/>
        <w:spacing w:line="520" w:lineRule="exact"/>
        <w:ind w:left="826" w:rightChars="-82" w:right="-197" w:hanging="391"/>
        <w:rPr>
          <w:rFonts w:ascii="STKaiti" w:eastAsia="Times New Roman" w:hAnsi="STKaiti" w:cs="Times New Roman"/>
          <w:color w:val="000000"/>
          <w:kern w:val="0"/>
          <w:sz w:val="40"/>
          <w:szCs w:val="40"/>
        </w:rPr>
      </w:pPr>
      <w:r w:rsidRPr="005156EA">
        <w:rPr>
          <w:rFonts w:ascii="華康香港標準楷書" w:eastAsia="華康香港標準楷書" w:hAnsi="華康香港標準楷書" w:cs="華康香港標準楷書" w:hint="eastAsia"/>
          <w:color w:val="000000"/>
          <w:kern w:val="0"/>
          <w:sz w:val="32"/>
          <w:szCs w:val="32"/>
        </w:rPr>
        <w:t>假如你的朋友因為被別人說壞話而生氣，不快樂，你會怎樣開解他，幫助他以曠達坦蕩的態度去面對問題呢</w:t>
      </w:r>
      <w:r w:rsidRPr="005156EA">
        <w:rPr>
          <w:rFonts w:ascii="華康香港標準楷書" w:eastAsia="華康香港標準楷書" w:hAnsi="華康香港標準楷書" w:cs="華康香港標準楷書"/>
          <w:color w:val="000000"/>
          <w:kern w:val="0"/>
          <w:sz w:val="32"/>
          <w:szCs w:val="32"/>
        </w:rPr>
        <w:t>？</w:t>
      </w:r>
    </w:p>
    <w:p w:rsidR="00E14726" w:rsidRPr="00FA252F" w:rsidRDefault="00E14726">
      <w:pPr>
        <w:rPr>
          <w:rFonts w:ascii="華康香港標準楷書" w:eastAsia="華康香港標準楷書" w:hAnsi="華康香港標準楷書" w:cs="華康香港標準楷書"/>
          <w:sz w:val="32"/>
          <w:szCs w:val="32"/>
        </w:rPr>
      </w:pPr>
    </w:p>
    <w:p w:rsidR="00756F25" w:rsidRPr="00BC0291" w:rsidRDefault="00B9551D" w:rsidP="00BC0291">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B9551D">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450E95F7" wp14:editId="5B9C0683">
                <wp:simplePos x="0" y="0"/>
                <wp:positionH relativeFrom="column">
                  <wp:posOffset>-2408</wp:posOffset>
                </wp:positionH>
                <wp:positionV relativeFrom="paragraph">
                  <wp:posOffset>74067</wp:posOffset>
                </wp:positionV>
                <wp:extent cx="5258864" cy="2838091"/>
                <wp:effectExtent l="0" t="0" r="18415" b="19685"/>
                <wp:wrapNone/>
                <wp:docPr id="5" name="文字方塊 5"/>
                <wp:cNvGraphicFramePr/>
                <a:graphic xmlns:a="http://schemas.openxmlformats.org/drawingml/2006/main">
                  <a:graphicData uri="http://schemas.microsoft.com/office/word/2010/wordprocessingShape">
                    <wps:wsp>
                      <wps:cNvSpPr txBox="1"/>
                      <wps:spPr>
                        <a:xfrm>
                          <a:off x="0" y="0"/>
                          <a:ext cx="5258864" cy="2838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5A11F5" w:rsidP="00B9551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t>論</w:t>
                            </w:r>
                            <w:r w:rsidR="005156EA">
                              <w:rPr>
                                <w:rFonts w:ascii="華康香港標準楷書" w:eastAsia="華康香港標準楷書" w:hAnsi="華康香港標準楷書" w:cs="華康香港標準楷書"/>
                                <w:sz w:val="32"/>
                              </w:rPr>
                              <w:t>語</w:t>
                            </w:r>
                            <w:r w:rsidR="005156EA">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sz w:val="32"/>
                              </w:rPr>
                              <w:t>述</w:t>
                            </w:r>
                            <w:r w:rsidR="005156EA">
                              <w:rPr>
                                <w:rFonts w:ascii="華康香港標準楷書" w:eastAsia="華康香港標準楷書" w:hAnsi="華康香港標準楷書" w:cs="華康香港標準楷書" w:hint="eastAsia"/>
                                <w:sz w:val="32"/>
                              </w:rPr>
                              <w:t>而第七</w:t>
                            </w:r>
                            <w:r>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sym w:font="Wingdings" w:char="F026"/>
                            </w:r>
                          </w:p>
                          <w:p w:rsidR="00B9551D" w:rsidRPr="00FA252F" w:rsidRDefault="00B9551D" w:rsidP="00B9551D">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Chapter</w:t>
                            </w:r>
                            <w:r>
                              <w:rPr>
                                <w:rFonts w:ascii="Times New Roman" w:eastAsia="華康香港標準楷書" w:hAnsi="Times New Roman" w:cs="Times New Roman"/>
                              </w:rPr>
                              <w:t xml:space="preserve"> 7</w:t>
                            </w:r>
                            <w:r w:rsidRPr="00223C5B">
                              <w:rPr>
                                <w:rFonts w:ascii="Times New Roman" w:eastAsia="華康香港標準楷書" w:hAnsi="Times New Roman" w:cs="Times New Roman"/>
                              </w:rPr>
                              <w:t xml:space="preserve">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Transmitting Insight, But</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r w:rsidRPr="00DD4A5E">
                              <w:rPr>
                                <w:rFonts w:ascii="Times New Roman" w:eastAsia="華康香港標準楷書" w:hAnsi="Times New Roman" w:cs="Times New Roman"/>
                                <w:i/>
                              </w:rPr>
                              <w:t>The</w:t>
                            </w:r>
                            <w:r>
                              <w:rPr>
                                <w:rFonts w:ascii="Times New Roman" w:eastAsia="華康香港標準楷書" w:hAnsi="Times New Roman" w:cs="Times New Roman"/>
                                <w:i/>
                              </w:rPr>
                              <w:t xml:space="preserve"> Analects</w:t>
                            </w:r>
                          </w:p>
                          <w:p w:rsidR="00FA252F" w:rsidRPr="003A0747" w:rsidRDefault="005156EA">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君子坦蕩</w:t>
                            </w:r>
                            <w:r w:rsidRPr="00B9551D">
                              <w:rPr>
                                <w:rFonts w:ascii="華康香港標準楷書" w:eastAsia="華康香港標準楷書" w:hAnsi="華康香港標準楷書" w:cs="華康香港標準楷書" w:hint="eastAsia"/>
                                <w:b/>
                                <w:sz w:val="32"/>
                              </w:rPr>
                              <w:t>蕩</w:t>
                            </w:r>
                            <w:r>
                              <w:rPr>
                                <w:rFonts w:ascii="華康香港標準楷書" w:eastAsia="華康香港標準楷書" w:hAnsi="華康香港標準楷書" w:cs="華康香港標準楷書" w:hint="eastAsia"/>
                                <w:b/>
                                <w:sz w:val="32"/>
                              </w:rPr>
                              <w:t>，小人長戚</w:t>
                            </w:r>
                            <w:r w:rsidRPr="00B9551D">
                              <w:rPr>
                                <w:rFonts w:ascii="華康香港標準楷書" w:eastAsia="華康香港標準楷書" w:hAnsi="華康香港標準楷書" w:cs="華康香港標準楷書"/>
                                <w:b/>
                                <w:sz w:val="32"/>
                              </w:rPr>
                              <w:t>戚</w:t>
                            </w:r>
                            <w:r>
                              <w:rPr>
                                <w:rFonts w:ascii="華康香港標準楷書" w:eastAsia="華康香港標準楷書" w:hAnsi="華康香港標準楷書" w:cs="華康香港標準楷書"/>
                                <w:b/>
                                <w:sz w:val="32"/>
                              </w:rPr>
                              <w:t>。</w:t>
                            </w:r>
                          </w:p>
                          <w:p w:rsidR="00FA252F" w:rsidRPr="003A0747" w:rsidRDefault="00B9551D">
                            <w:r w:rsidRPr="00180551">
                              <w:rPr>
                                <w:rFonts w:ascii="Times New Roman" w:hAnsi="Times New Roman" w:cs="Times New Roman"/>
                              </w:rPr>
                              <w:t>(</w:t>
                            </w:r>
                            <w:r>
                              <w:rPr>
                                <w:rFonts w:ascii="Times New Roman" w:hAnsi="Times New Roman" w:cs="Times New Roman"/>
                              </w:rPr>
                              <w:t>Gentlemen are so open and bighearted that they can lead a happy and carefree life. However, people of low quality are burdened by their own selfishness so they always lead an unhappy and uneasy life.</w:t>
                            </w:r>
                            <w:r w:rsidRPr="00180551">
                              <w:rPr>
                                <w:rFonts w:ascii="Times New Roman" w:hAnsi="Times New Roman" w:cs="Times New Roman"/>
                              </w:rPr>
                              <w:t>)</w:t>
                            </w:r>
                          </w:p>
                          <w:p w:rsidR="00CA44B8" w:rsidRPr="003A0747" w:rsidRDefault="00CA44B8"/>
                          <w:p w:rsidR="005156EA" w:rsidRPr="00A369F9" w:rsidRDefault="005156EA" w:rsidP="00B9551D">
                            <w:pPr>
                              <w:rPr>
                                <w:rFonts w:ascii="華康香港標準楷書" w:eastAsia="華康香港標準楷書" w:hAnsi="華康香港標準楷書" w:cs="華康香港標準楷書"/>
                              </w:rPr>
                            </w:pPr>
                            <w:r w:rsidRPr="007C767E">
                              <w:rPr>
                                <w:rFonts w:ascii="華康香港標準楷書" w:eastAsia="華康香港標準楷書" w:hAnsi="華康香港標準楷書" w:cs="華康香港標準楷書" w:hint="eastAsia"/>
                                <w:sz w:val="32"/>
                              </w:rPr>
                              <w:sym w:font="Wingdings" w:char="F026"/>
                            </w:r>
                            <w:r w:rsidRPr="007C767E">
                              <w:rPr>
                                <w:rFonts w:ascii="華康香港標準楷書" w:eastAsia="華康香港標準楷書" w:hAnsi="華康香港標準楷書" w:cs="華康香港標準楷書" w:hint="eastAsia"/>
                                <w:sz w:val="32"/>
                              </w:rPr>
                              <w:t xml:space="preserve"> </w:t>
                            </w:r>
                            <w:r w:rsidR="00B9551D" w:rsidRPr="00A3638F">
                              <w:rPr>
                                <w:rStyle w:val="aa"/>
                                <w:rFonts w:ascii="Times New Roman" w:eastAsia="Times New Roman" w:hAnsi="Times New Roman" w:cs="Times New Roman" w:hint="eastAsia"/>
                                <w:b w:val="0"/>
                                <w:szCs w:val="32"/>
                              </w:rPr>
                              <w:t>O</w:t>
                            </w:r>
                            <w:r w:rsidR="00B9551D" w:rsidRPr="00A3638F">
                              <w:rPr>
                                <w:rStyle w:val="aa"/>
                                <w:rFonts w:ascii="Times New Roman" w:eastAsia="Times New Roman" w:hAnsi="Times New Roman" w:cs="Times New Roman"/>
                                <w:b w:val="0"/>
                                <w:szCs w:val="32"/>
                              </w:rPr>
                              <w:t>riginal Text</w:t>
                            </w:r>
                            <w:r w:rsidR="00B9551D" w:rsidRPr="00900AC1">
                              <w:rPr>
                                <w:rStyle w:val="aa"/>
                                <w:rFonts w:ascii="Times New Roman" w:eastAsia="新細明體" w:hAnsi="Times New Roman" w:cs="Times New Roman"/>
                                <w:b w:val="0"/>
                                <w:szCs w:val="32"/>
                              </w:rPr>
                              <w:t>:</w:t>
                            </w:r>
                            <w:r w:rsidR="00B9551D">
                              <w:rPr>
                                <w:rStyle w:val="aa"/>
                                <w:rFonts w:ascii="Times New Roman" w:eastAsia="新細明體" w:hAnsi="Times New Roman" w:cs="Times New Roman"/>
                                <w:b w:val="0"/>
                                <w:szCs w:val="32"/>
                              </w:rPr>
                              <w:t xml:space="preserve"> </w:t>
                            </w:r>
                          </w:p>
                          <w:p w:rsidR="005156EA" w:rsidRPr="00BC2F44" w:rsidRDefault="005156EA" w:rsidP="00185CF7">
                            <w:pPr>
                              <w:spacing w:beforeLines="50" w:before="180"/>
                              <w:ind w:leftChars="227" w:left="545"/>
                              <w:rPr>
                                <w:rFonts w:ascii="華康香港標準楷書" w:eastAsia="華康香港標準楷書" w:hAnsi="華康香港標準楷書" w:cs="華康香港標準楷書"/>
                                <w:color w:val="000000"/>
                                <w:szCs w:val="40"/>
                              </w:rPr>
                            </w:pPr>
                            <w:r w:rsidRPr="005156EA">
                              <w:rPr>
                                <w:rFonts w:ascii="華康香港標準楷書" w:eastAsia="華康香港標準楷書" w:hAnsi="華康香港標準楷書" w:cs="華康香港標準楷書"/>
                                <w:color w:val="000000"/>
                                <w:szCs w:val="40"/>
                              </w:rPr>
                              <w:t>子曰：「</w:t>
                            </w:r>
                            <w:r w:rsidRPr="005156EA">
                              <w:rPr>
                                <w:rFonts w:ascii="華康香港標準楷書" w:eastAsia="華康香港標準楷書" w:hAnsi="華康香港標準楷書" w:cs="華康香港標準楷書"/>
                              </w:rPr>
                              <w:t>君子坦蕩蕩，小人長戚戚。</w:t>
                            </w:r>
                            <w:r w:rsidRPr="005156EA">
                              <w:rPr>
                                <w:rFonts w:ascii="華康香港標準楷書" w:eastAsia="華康香港標準楷書" w:hAnsi="華康香港標準楷書" w:cs="華康香港標準楷書" w:hint="eastAsia"/>
                                <w:color w:val="00000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95F7" id="文字方塊 5" o:spid="_x0000_s1030" type="#_x0000_t202" style="position:absolute;margin-left:-.2pt;margin-top:5.85pt;width:414.1pt;height:2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" fillcolor="white [3201]" strokeweight=".5pt">
                <v:textbox>
                  <w:txbxContent>
                    <w:p w:rsidR="005A11F5" w:rsidRDefault="005A11F5" w:rsidP="00B9551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t>論</w:t>
                      </w:r>
                      <w:r w:rsidR="005156EA">
                        <w:rPr>
                          <w:rFonts w:ascii="華康香港標準楷書" w:eastAsia="華康香港標準楷書" w:hAnsi="華康香港標準楷書" w:cs="華康香港標準楷書"/>
                          <w:sz w:val="32"/>
                        </w:rPr>
                        <w:t>語</w:t>
                      </w:r>
                      <w:r w:rsidR="005156EA">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sz w:val="32"/>
                        </w:rPr>
                        <w:t>述</w:t>
                      </w:r>
                      <w:r w:rsidR="005156EA">
                        <w:rPr>
                          <w:rFonts w:ascii="華康香港標準楷書" w:eastAsia="華康香港標準楷書" w:hAnsi="華康香港標準楷書" w:cs="華康香港標準楷書" w:hint="eastAsia"/>
                          <w:sz w:val="32"/>
                        </w:rPr>
                        <w:t>而第七</w:t>
                      </w:r>
                      <w:r>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sym w:font="Wingdings" w:char="F026"/>
                      </w:r>
                    </w:p>
                    <w:p w:rsidR="00B9551D" w:rsidRPr="00FA252F" w:rsidRDefault="00B9551D" w:rsidP="00B9551D">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Chapter</w:t>
                      </w:r>
                      <w:r>
                        <w:rPr>
                          <w:rFonts w:ascii="Times New Roman" w:eastAsia="華康香港標準楷書" w:hAnsi="Times New Roman" w:cs="Times New Roman"/>
                        </w:rPr>
                        <w:t xml:space="preserve"> 7</w:t>
                      </w:r>
                      <w:r w:rsidRPr="00223C5B">
                        <w:rPr>
                          <w:rFonts w:ascii="Times New Roman" w:eastAsia="華康香港標準楷書" w:hAnsi="Times New Roman" w:cs="Times New Roman"/>
                        </w:rPr>
                        <w:t xml:space="preserve">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Transmitting Insight, But</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r w:rsidRPr="00DD4A5E">
                        <w:rPr>
                          <w:rFonts w:ascii="Times New Roman" w:eastAsia="華康香港標準楷書" w:hAnsi="Times New Roman" w:cs="Times New Roman"/>
                          <w:i/>
                        </w:rPr>
                        <w:t>The</w:t>
                      </w:r>
                      <w:r>
                        <w:rPr>
                          <w:rFonts w:ascii="Times New Roman" w:eastAsia="華康香港標準楷書" w:hAnsi="Times New Roman" w:cs="Times New Roman"/>
                          <w:i/>
                        </w:rPr>
                        <w:t xml:space="preserve"> Analects</w:t>
                      </w:r>
                    </w:p>
                    <w:p w:rsidR="00FA252F" w:rsidRPr="003A0747" w:rsidRDefault="005156EA">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君子坦蕩</w:t>
                      </w:r>
                      <w:r w:rsidRPr="00B9551D">
                        <w:rPr>
                          <w:rFonts w:ascii="華康香港標準楷書" w:eastAsia="華康香港標準楷書" w:hAnsi="華康香港標準楷書" w:cs="華康香港標準楷書" w:hint="eastAsia"/>
                          <w:b/>
                          <w:sz w:val="32"/>
                        </w:rPr>
                        <w:t>蕩</w:t>
                      </w:r>
                      <w:r>
                        <w:rPr>
                          <w:rFonts w:ascii="華康香港標準楷書" w:eastAsia="華康香港標準楷書" w:hAnsi="華康香港標準楷書" w:cs="華康香港標準楷書" w:hint="eastAsia"/>
                          <w:b/>
                          <w:sz w:val="32"/>
                        </w:rPr>
                        <w:t>，小人長戚</w:t>
                      </w:r>
                      <w:r w:rsidRPr="00B9551D">
                        <w:rPr>
                          <w:rFonts w:ascii="華康香港標準楷書" w:eastAsia="華康香港標準楷書" w:hAnsi="華康香港標準楷書" w:cs="華康香港標準楷書"/>
                          <w:b/>
                          <w:sz w:val="32"/>
                        </w:rPr>
                        <w:t>戚</w:t>
                      </w:r>
                      <w:r>
                        <w:rPr>
                          <w:rFonts w:ascii="華康香港標準楷書" w:eastAsia="華康香港標準楷書" w:hAnsi="華康香港標準楷書" w:cs="華康香港標準楷書"/>
                          <w:b/>
                          <w:sz w:val="32"/>
                        </w:rPr>
                        <w:t>。</w:t>
                      </w:r>
                    </w:p>
                    <w:p w:rsidR="00FA252F" w:rsidRPr="003A0747" w:rsidRDefault="00B9551D">
                      <w:r w:rsidRPr="00180551">
                        <w:rPr>
                          <w:rFonts w:ascii="Times New Roman" w:hAnsi="Times New Roman" w:cs="Times New Roman"/>
                        </w:rPr>
                        <w:t>(</w:t>
                      </w:r>
                      <w:r>
                        <w:rPr>
                          <w:rFonts w:ascii="Times New Roman" w:hAnsi="Times New Roman" w:cs="Times New Roman"/>
                        </w:rPr>
                        <w:t>Gentlemen are so open and bighearted that they can lead a happy and carefree life. However, people of low quality are burdened by their own selfishness so they always lead an unhappy and uneasy life.</w:t>
                      </w:r>
                      <w:r w:rsidRPr="00180551">
                        <w:rPr>
                          <w:rFonts w:ascii="Times New Roman" w:hAnsi="Times New Roman" w:cs="Times New Roman"/>
                        </w:rPr>
                        <w:t>)</w:t>
                      </w:r>
                    </w:p>
                    <w:p w:rsidR="00CA44B8" w:rsidRPr="003A0747" w:rsidRDefault="00CA44B8"/>
                    <w:p w:rsidR="005156EA" w:rsidRPr="00A369F9" w:rsidRDefault="005156EA" w:rsidP="00B9551D">
                      <w:pPr>
                        <w:rPr>
                          <w:rFonts w:ascii="華康香港標準楷書" w:eastAsia="華康香港標準楷書" w:hAnsi="華康香港標準楷書" w:cs="華康香港標準楷書"/>
                        </w:rPr>
                      </w:pPr>
                      <w:r w:rsidRPr="007C767E">
                        <w:rPr>
                          <w:rFonts w:ascii="華康香港標準楷書" w:eastAsia="華康香港標準楷書" w:hAnsi="華康香港標準楷書" w:cs="華康香港標準楷書" w:hint="eastAsia"/>
                          <w:sz w:val="32"/>
                        </w:rPr>
                        <w:sym w:font="Wingdings" w:char="F026"/>
                      </w:r>
                      <w:r w:rsidRPr="007C767E">
                        <w:rPr>
                          <w:rFonts w:ascii="華康香港標準楷書" w:eastAsia="華康香港標準楷書" w:hAnsi="華康香港標準楷書" w:cs="華康香港標準楷書" w:hint="eastAsia"/>
                          <w:sz w:val="32"/>
                        </w:rPr>
                        <w:t xml:space="preserve"> </w:t>
                      </w:r>
                      <w:r w:rsidR="00B9551D" w:rsidRPr="00A3638F">
                        <w:rPr>
                          <w:rStyle w:val="aa"/>
                          <w:rFonts w:ascii="Times New Roman" w:eastAsia="Times New Roman" w:hAnsi="Times New Roman" w:cs="Times New Roman" w:hint="eastAsia"/>
                          <w:b w:val="0"/>
                          <w:szCs w:val="32"/>
                        </w:rPr>
                        <w:t>O</w:t>
                      </w:r>
                      <w:r w:rsidR="00B9551D" w:rsidRPr="00A3638F">
                        <w:rPr>
                          <w:rStyle w:val="aa"/>
                          <w:rFonts w:ascii="Times New Roman" w:eastAsia="Times New Roman" w:hAnsi="Times New Roman" w:cs="Times New Roman"/>
                          <w:b w:val="0"/>
                          <w:szCs w:val="32"/>
                        </w:rPr>
                        <w:t>riginal Text</w:t>
                      </w:r>
                      <w:r w:rsidR="00B9551D" w:rsidRPr="00900AC1">
                        <w:rPr>
                          <w:rStyle w:val="aa"/>
                          <w:rFonts w:ascii="Times New Roman" w:eastAsia="新細明體" w:hAnsi="Times New Roman" w:cs="Times New Roman"/>
                          <w:b w:val="0"/>
                          <w:szCs w:val="32"/>
                        </w:rPr>
                        <w:t>:</w:t>
                      </w:r>
                      <w:r w:rsidR="00B9551D">
                        <w:rPr>
                          <w:rStyle w:val="aa"/>
                          <w:rFonts w:ascii="Times New Roman" w:eastAsia="新細明體" w:hAnsi="Times New Roman" w:cs="Times New Roman"/>
                          <w:b w:val="0"/>
                          <w:szCs w:val="32"/>
                        </w:rPr>
                        <w:t xml:space="preserve"> </w:t>
                      </w:r>
                    </w:p>
                    <w:p w:rsidR="005156EA" w:rsidRPr="00BC2F44" w:rsidRDefault="005156EA" w:rsidP="00185CF7">
                      <w:pPr>
                        <w:spacing w:beforeLines="50" w:before="180"/>
                        <w:ind w:leftChars="227" w:left="545"/>
                        <w:rPr>
                          <w:rFonts w:ascii="華康香港標準楷書" w:eastAsia="華康香港標準楷書" w:hAnsi="華康香港標準楷書" w:cs="華康香港標準楷書"/>
                          <w:color w:val="000000"/>
                          <w:szCs w:val="40"/>
                        </w:rPr>
                      </w:pPr>
                      <w:r w:rsidRPr="005156EA">
                        <w:rPr>
                          <w:rFonts w:ascii="華康香港標準楷書" w:eastAsia="華康香港標準楷書" w:hAnsi="華康香港標準楷書" w:cs="華康香港標準楷書"/>
                          <w:color w:val="000000"/>
                          <w:szCs w:val="40"/>
                        </w:rPr>
                        <w:t>子曰：「</w:t>
                      </w:r>
                      <w:r w:rsidRPr="005156EA">
                        <w:rPr>
                          <w:rFonts w:ascii="華康香港標準楷書" w:eastAsia="華康香港標準楷書" w:hAnsi="華康香港標準楷書" w:cs="華康香港標準楷書"/>
                        </w:rPr>
                        <w:t>君子坦蕩蕩，小人長戚戚。</w:t>
                      </w:r>
                      <w:r w:rsidRPr="005156EA">
                        <w:rPr>
                          <w:rFonts w:ascii="華康香港標準楷書" w:eastAsia="華康香港標準楷書" w:hAnsi="華康香港標準楷書" w:cs="華康香港標準楷書" w:hint="eastAsia"/>
                          <w:color w:val="000000"/>
                          <w:szCs w:val="40"/>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5156EA" w:rsidRDefault="005156EA"/>
    <w:p w:rsidR="005156EA" w:rsidRDefault="005156EA"/>
    <w:p w:rsidR="005156EA" w:rsidRDefault="005156EA"/>
    <w:p w:rsidR="005156EA" w:rsidRDefault="005156EA"/>
    <w:p w:rsidR="00B9551D" w:rsidRDefault="00B9551D" w:rsidP="00B9551D">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4A7DFF9F" wp14:editId="5EC44B47">
                <wp:simplePos x="0" y="0"/>
                <wp:positionH relativeFrom="column">
                  <wp:posOffset>14605</wp:posOffset>
                </wp:positionH>
                <wp:positionV relativeFrom="paragraph">
                  <wp:posOffset>75829</wp:posOffset>
                </wp:positionV>
                <wp:extent cx="5258435" cy="1854200"/>
                <wp:effectExtent l="0" t="0" r="18415" b="12700"/>
                <wp:wrapNone/>
                <wp:docPr id="6" name="文字方塊 6"/>
                <wp:cNvGraphicFramePr/>
                <a:graphic xmlns:a="http://schemas.openxmlformats.org/drawingml/2006/main">
                  <a:graphicData uri="http://schemas.microsoft.com/office/word/2010/wordprocessingShape">
                    <wps:wsp>
                      <wps:cNvSpPr txBox="1"/>
                      <wps:spPr>
                        <a:xfrm>
                          <a:off x="0" y="0"/>
                          <a:ext cx="5258435" cy="185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C5FCE" w:rsidP="00B9551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t>朱</w:t>
                            </w:r>
                            <w:r w:rsidR="005156EA">
                              <w:rPr>
                                <w:rFonts w:ascii="華康香港標準楷書" w:eastAsia="華康香港標準楷書" w:hAnsi="華康香港標準楷書" w:cs="華康香港標準楷書"/>
                                <w:sz w:val="32"/>
                              </w:rPr>
                              <w:t>熹</w:t>
                            </w:r>
                            <w:r w:rsidR="00BD1C35">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t>名臣言</w:t>
                            </w:r>
                            <w:r w:rsidR="005156EA">
                              <w:rPr>
                                <w:rFonts w:ascii="華康香港標準楷書" w:eastAsia="華康香港標準楷書" w:hAnsi="華康香港標準楷書" w:cs="華康香港標準楷書"/>
                                <w:sz w:val="32"/>
                              </w:rPr>
                              <w:t>行</w:t>
                            </w:r>
                            <w:r w:rsidR="005156EA">
                              <w:rPr>
                                <w:rFonts w:ascii="華康香港標準楷書" w:eastAsia="華康香港標準楷書" w:hAnsi="華康香港標準楷書" w:cs="華康香港標準楷書" w:hint="eastAsia"/>
                                <w:sz w:val="32"/>
                              </w:rPr>
                              <w:t>錄</w:t>
                            </w:r>
                            <w:r w:rsidR="00BD1C35">
                              <w:rPr>
                                <w:rFonts w:ascii="華康香港標準楷書" w:eastAsia="華康香港標準楷書" w:hAnsi="華康香港標準楷書" w:cs="華康香港標準楷書" w:hint="eastAsia"/>
                                <w:sz w:val="32"/>
                              </w:rPr>
                              <w:t>》</w:t>
                            </w:r>
                          </w:p>
                          <w:p w:rsidR="00B9551D" w:rsidRPr="00FA252F" w:rsidRDefault="00B9551D" w:rsidP="00B9551D">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Ming Chen Yan Xing Lu</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Zhu Xi)</w:t>
                            </w:r>
                          </w:p>
                          <w:p w:rsidR="00BD1C35" w:rsidRPr="003A0747" w:rsidRDefault="005156EA"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嘉</w:t>
                            </w:r>
                            <w:r w:rsidRPr="004152B0">
                              <w:rPr>
                                <w:rFonts w:ascii="華康香港標準楷書" w:eastAsia="華康香港標準楷書" w:hAnsi="華康香港標準楷書" w:cs="華康香港標準楷書" w:hint="eastAsia"/>
                                <w:b/>
                                <w:sz w:val="32"/>
                              </w:rPr>
                              <w:t>賞</w:t>
                            </w:r>
                            <w:r>
                              <w:rPr>
                                <w:rFonts w:ascii="華康香港標準楷書" w:eastAsia="華康香港標準楷書" w:hAnsi="華康香港標準楷書" w:cs="華康香港標準楷書" w:hint="eastAsia"/>
                                <w:b/>
                                <w:sz w:val="32"/>
                              </w:rPr>
                              <w:t>未</w:t>
                            </w:r>
                            <w:r w:rsidRPr="004152B0">
                              <w:rPr>
                                <w:rFonts w:ascii="華康香港標準楷書" w:eastAsia="華康香港標準楷書" w:hAnsi="華康香港標準楷書" w:cs="華康香港標準楷書"/>
                                <w:b/>
                                <w:sz w:val="32"/>
                              </w:rPr>
                              <w:t>嘗</w:t>
                            </w:r>
                            <w:r>
                              <w:rPr>
                                <w:rFonts w:ascii="華康香港標準楷書" w:eastAsia="華康香港標準楷書" w:hAnsi="華康香港標準楷書" w:cs="華康香港標準楷書" w:hint="eastAsia"/>
                                <w:b/>
                                <w:sz w:val="32"/>
                              </w:rPr>
                              <w:t>喜，</w:t>
                            </w:r>
                            <w:r>
                              <w:rPr>
                                <w:rFonts w:ascii="華康香港標準楷書" w:eastAsia="華康香港標準楷書" w:hAnsi="華康香港標準楷書" w:cs="華康香港標準楷書"/>
                                <w:b/>
                                <w:sz w:val="32"/>
                              </w:rPr>
                              <w:t>抑</w:t>
                            </w:r>
                            <w:r w:rsidRPr="004152B0">
                              <w:rPr>
                                <w:rFonts w:ascii="華康香港標準楷書" w:eastAsia="華康香港標準楷書" w:hAnsi="華康香港標準楷書" w:cs="華康香港標準楷書" w:hint="eastAsia"/>
                                <w:b/>
                                <w:sz w:val="32"/>
                              </w:rPr>
                              <w:t>挫</w:t>
                            </w:r>
                            <w:r>
                              <w:rPr>
                                <w:rFonts w:ascii="華康香港標準楷書" w:eastAsia="華康香港標準楷書" w:hAnsi="華康香港標準楷書" w:cs="華康香港標準楷書" w:hint="eastAsia"/>
                                <w:b/>
                                <w:sz w:val="32"/>
                              </w:rPr>
                              <w:t>未</w:t>
                            </w:r>
                            <w:r>
                              <w:rPr>
                                <w:rFonts w:ascii="華康香港標準楷書" w:eastAsia="華康香港標準楷書" w:hAnsi="華康香港標準楷書" w:cs="華康香港標準楷書"/>
                                <w:b/>
                                <w:sz w:val="32"/>
                              </w:rPr>
                              <w:t>嘗</w:t>
                            </w:r>
                            <w:r>
                              <w:rPr>
                                <w:rFonts w:ascii="華康香港標準楷書" w:eastAsia="華康香港標準楷書" w:hAnsi="華康香港標準楷書" w:cs="華康香港標準楷書" w:hint="eastAsia"/>
                                <w:b/>
                                <w:sz w:val="32"/>
                              </w:rPr>
                              <w:t>懼</w:t>
                            </w:r>
                            <w:r w:rsidR="00C97B1B">
                              <w:rPr>
                                <w:rFonts w:ascii="華康香港標準楷書" w:eastAsia="華康香港標準楷書" w:hAnsi="華康香港標準楷書" w:cs="華康香港標準楷書" w:hint="eastAsia"/>
                                <w:b/>
                                <w:sz w:val="32"/>
                              </w:rPr>
                              <w:t>。</w:t>
                            </w:r>
                          </w:p>
                          <w:p w:rsidR="00BD1C35" w:rsidRPr="003A0747" w:rsidRDefault="00B9551D" w:rsidP="00BD1C35">
                            <w:r w:rsidRPr="00180551">
                              <w:rPr>
                                <w:rFonts w:ascii="Times New Roman" w:hAnsi="Times New Roman" w:cs="Times New Roman"/>
                              </w:rPr>
                              <w:t>(</w:t>
                            </w:r>
                            <w:r>
                              <w:rPr>
                                <w:rFonts w:ascii="Times New Roman" w:hAnsi="Times New Roman" w:cs="Times New Roman"/>
                              </w:rPr>
                              <w:t>Never become conceited when you are praised or awarded. Never get panicky and lose your confidence when there are setbacks.</w:t>
                            </w:r>
                            <w:r w:rsidRPr="00180551">
                              <w:rPr>
                                <w:rFonts w:ascii="Times New Roman" w:hAnsi="Times New Roman" w:cs="Times New Roman"/>
                              </w:rPr>
                              <w:t>)</w:t>
                            </w:r>
                          </w:p>
                          <w:p w:rsidR="007B53C4" w:rsidRPr="003A0747"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FF9F" id="文字方塊 6" o:spid="_x0000_s1031" type="#_x0000_t202" style="position:absolute;margin-left:1.15pt;margin-top:5.95pt;width:414.05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" fillcolor="white [3201]" strokeweight=".5pt">
                <v:textbox>
                  <w:txbxContent>
                    <w:p w:rsidR="00BD1C35" w:rsidRDefault="00BC5FCE" w:rsidP="00B9551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97B1B">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t>朱</w:t>
                      </w:r>
                      <w:r w:rsidR="005156EA">
                        <w:rPr>
                          <w:rFonts w:ascii="華康香港標準楷書" w:eastAsia="華康香港標準楷書" w:hAnsi="華康香港標準楷書" w:cs="華康香港標準楷書"/>
                          <w:sz w:val="32"/>
                        </w:rPr>
                        <w:t>熹</w:t>
                      </w:r>
                      <w:r w:rsidR="00BD1C35">
                        <w:rPr>
                          <w:rFonts w:ascii="華康香港標準楷書" w:eastAsia="華康香港標準楷書" w:hAnsi="華康香港標準楷書" w:cs="華康香港標準楷書" w:hint="eastAsia"/>
                          <w:sz w:val="32"/>
                        </w:rPr>
                        <w:t>《</w:t>
                      </w:r>
                      <w:r w:rsidR="005156EA">
                        <w:rPr>
                          <w:rFonts w:ascii="華康香港標準楷書" w:eastAsia="華康香港標準楷書" w:hAnsi="華康香港標準楷書" w:cs="華康香港標準楷書" w:hint="eastAsia"/>
                          <w:sz w:val="32"/>
                        </w:rPr>
                        <w:t>名臣言</w:t>
                      </w:r>
                      <w:r w:rsidR="005156EA">
                        <w:rPr>
                          <w:rFonts w:ascii="華康香港標準楷書" w:eastAsia="華康香港標準楷書" w:hAnsi="華康香港標準楷書" w:cs="華康香港標準楷書"/>
                          <w:sz w:val="32"/>
                        </w:rPr>
                        <w:t>行</w:t>
                      </w:r>
                      <w:r w:rsidR="005156EA">
                        <w:rPr>
                          <w:rFonts w:ascii="華康香港標準楷書" w:eastAsia="華康香港標準楷書" w:hAnsi="華康香港標準楷書" w:cs="華康香港標準楷書" w:hint="eastAsia"/>
                          <w:sz w:val="32"/>
                        </w:rPr>
                        <w:t>錄</w:t>
                      </w:r>
                      <w:r w:rsidR="00BD1C35">
                        <w:rPr>
                          <w:rFonts w:ascii="華康香港標準楷書" w:eastAsia="華康香港標準楷書" w:hAnsi="華康香港標準楷書" w:cs="華康香港標準楷書" w:hint="eastAsia"/>
                          <w:sz w:val="32"/>
                        </w:rPr>
                        <w:t>》</w:t>
                      </w:r>
                    </w:p>
                    <w:p w:rsidR="00B9551D" w:rsidRPr="00FA252F" w:rsidRDefault="00B9551D" w:rsidP="00B9551D">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Ming Chen Yan Xing Lu</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Zhu Xi)</w:t>
                      </w:r>
                    </w:p>
                    <w:p w:rsidR="00BD1C35" w:rsidRPr="003A0747" w:rsidRDefault="005156EA"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嘉</w:t>
                      </w:r>
                      <w:r w:rsidRPr="004152B0">
                        <w:rPr>
                          <w:rFonts w:ascii="華康香港標準楷書" w:eastAsia="華康香港標準楷書" w:hAnsi="華康香港標準楷書" w:cs="華康香港標準楷書" w:hint="eastAsia"/>
                          <w:b/>
                          <w:sz w:val="32"/>
                        </w:rPr>
                        <w:t>賞</w:t>
                      </w:r>
                      <w:r>
                        <w:rPr>
                          <w:rFonts w:ascii="華康香港標準楷書" w:eastAsia="華康香港標準楷書" w:hAnsi="華康香港標準楷書" w:cs="華康香港標準楷書" w:hint="eastAsia"/>
                          <w:b/>
                          <w:sz w:val="32"/>
                        </w:rPr>
                        <w:t>未</w:t>
                      </w:r>
                      <w:r w:rsidRPr="004152B0">
                        <w:rPr>
                          <w:rFonts w:ascii="華康香港標準楷書" w:eastAsia="華康香港標準楷書" w:hAnsi="華康香港標準楷書" w:cs="華康香港標準楷書"/>
                          <w:b/>
                          <w:sz w:val="32"/>
                        </w:rPr>
                        <w:t>嘗</w:t>
                      </w:r>
                      <w:r>
                        <w:rPr>
                          <w:rFonts w:ascii="華康香港標準楷書" w:eastAsia="華康香港標準楷書" w:hAnsi="華康香港標準楷書" w:cs="華康香港標準楷書" w:hint="eastAsia"/>
                          <w:b/>
                          <w:sz w:val="32"/>
                        </w:rPr>
                        <w:t>喜，</w:t>
                      </w:r>
                      <w:r>
                        <w:rPr>
                          <w:rFonts w:ascii="華康香港標準楷書" w:eastAsia="華康香港標準楷書" w:hAnsi="華康香港標準楷書" w:cs="華康香港標準楷書"/>
                          <w:b/>
                          <w:sz w:val="32"/>
                        </w:rPr>
                        <w:t>抑</w:t>
                      </w:r>
                      <w:r w:rsidRPr="004152B0">
                        <w:rPr>
                          <w:rFonts w:ascii="華康香港標準楷書" w:eastAsia="華康香港標準楷書" w:hAnsi="華康香港標準楷書" w:cs="華康香港標準楷書" w:hint="eastAsia"/>
                          <w:b/>
                          <w:sz w:val="32"/>
                        </w:rPr>
                        <w:t>挫</w:t>
                      </w:r>
                      <w:r>
                        <w:rPr>
                          <w:rFonts w:ascii="華康香港標準楷書" w:eastAsia="華康香港標準楷書" w:hAnsi="華康香港標準楷書" w:cs="華康香港標準楷書" w:hint="eastAsia"/>
                          <w:b/>
                          <w:sz w:val="32"/>
                        </w:rPr>
                        <w:t>未</w:t>
                      </w:r>
                      <w:r>
                        <w:rPr>
                          <w:rFonts w:ascii="華康香港標準楷書" w:eastAsia="華康香港標準楷書" w:hAnsi="華康香港標準楷書" w:cs="華康香港標準楷書"/>
                          <w:b/>
                          <w:sz w:val="32"/>
                        </w:rPr>
                        <w:t>嘗</w:t>
                      </w:r>
                      <w:r>
                        <w:rPr>
                          <w:rFonts w:ascii="華康香港標準楷書" w:eastAsia="華康香港標準楷書" w:hAnsi="華康香港標準楷書" w:cs="華康香港標準楷書" w:hint="eastAsia"/>
                          <w:b/>
                          <w:sz w:val="32"/>
                        </w:rPr>
                        <w:t>懼</w:t>
                      </w:r>
                      <w:r w:rsidR="00C97B1B">
                        <w:rPr>
                          <w:rFonts w:ascii="華康香港標準楷書" w:eastAsia="華康香港標準楷書" w:hAnsi="華康香港標準楷書" w:cs="華康香港標準楷書" w:hint="eastAsia"/>
                          <w:b/>
                          <w:sz w:val="32"/>
                        </w:rPr>
                        <w:t>。</w:t>
                      </w:r>
                    </w:p>
                    <w:p w:rsidR="00BD1C35" w:rsidRPr="003A0747" w:rsidRDefault="00B9551D" w:rsidP="00BD1C35">
                      <w:r w:rsidRPr="00180551">
                        <w:rPr>
                          <w:rFonts w:ascii="Times New Roman" w:hAnsi="Times New Roman" w:cs="Times New Roman"/>
                        </w:rPr>
                        <w:t>(</w:t>
                      </w:r>
                      <w:r>
                        <w:rPr>
                          <w:rFonts w:ascii="Times New Roman" w:hAnsi="Times New Roman" w:cs="Times New Roman"/>
                        </w:rPr>
                        <w:t>Never become conceited when you are praised or awarded. Never get panicky and lose your confidence when there are setbacks.</w:t>
                      </w:r>
                      <w:r w:rsidRPr="00180551">
                        <w:rPr>
                          <w:rFonts w:ascii="Times New Roman" w:hAnsi="Times New Roman" w:cs="Times New Roman"/>
                        </w:rPr>
                        <w:t>)</w:t>
                      </w:r>
                    </w:p>
                    <w:p w:rsidR="007B53C4" w:rsidRPr="003A0747" w:rsidRDefault="007B53C4" w:rsidP="00BD1C35"/>
                  </w:txbxContent>
                </v:textbox>
              </v:shape>
            </w:pict>
          </mc:Fallback>
        </mc:AlternateContent>
      </w:r>
    </w:p>
    <w:p w:rsidR="00B9551D" w:rsidRDefault="00B9551D" w:rsidP="00B9551D"/>
    <w:p w:rsidR="00B9551D" w:rsidRDefault="00B9551D" w:rsidP="00B9551D"/>
    <w:p w:rsidR="00B9551D" w:rsidRDefault="00B9551D" w:rsidP="00B9551D"/>
    <w:p w:rsidR="00B9551D" w:rsidRDefault="00B9551D" w:rsidP="00B9551D"/>
    <w:p w:rsidR="00B9551D" w:rsidRDefault="00B9551D" w:rsidP="00B9551D"/>
    <w:p w:rsidR="00B9551D" w:rsidRDefault="00B9551D" w:rsidP="00B9551D"/>
    <w:p w:rsidR="00B9551D" w:rsidRDefault="00B9551D" w:rsidP="00B9551D"/>
    <w:p w:rsidR="00B9551D" w:rsidRDefault="00B9551D" w:rsidP="00B9551D"/>
    <w:p w:rsidR="00756F25" w:rsidRDefault="00BC3762" w:rsidP="00B9551D">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4144" behindDoc="0" locked="0" layoutInCell="1" allowOverlap="1" wp14:anchorId="2B88DECD" wp14:editId="3CD8298D">
                <wp:simplePos x="0" y="0"/>
                <wp:positionH relativeFrom="column">
                  <wp:posOffset>-2648</wp:posOffset>
                </wp:positionH>
                <wp:positionV relativeFrom="paragraph">
                  <wp:posOffset>-3283</wp:posOffset>
                </wp:positionV>
                <wp:extent cx="5296395" cy="1958196"/>
                <wp:effectExtent l="0" t="0" r="19050" b="23495"/>
                <wp:wrapNone/>
                <wp:docPr id="13" name="文字方塊 13"/>
                <wp:cNvGraphicFramePr/>
                <a:graphic xmlns:a="http://schemas.openxmlformats.org/drawingml/2006/main">
                  <a:graphicData uri="http://schemas.microsoft.com/office/word/2010/wordprocessingShape">
                    <wps:wsp>
                      <wps:cNvSpPr txBox="1"/>
                      <wps:spPr>
                        <a:xfrm>
                          <a:off x="0" y="0"/>
                          <a:ext cx="5296395" cy="19581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BC3762" w:rsidP="00B9551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（宋）江致《乞</w:t>
                            </w:r>
                            <w:r>
                              <w:rPr>
                                <w:rFonts w:ascii="華康香港標準楷書" w:eastAsia="華康香港標準楷書" w:hAnsi="華康香港標準楷書" w:cs="華康香港標準楷書"/>
                                <w:sz w:val="32"/>
                              </w:rPr>
                              <w:t>復</w:t>
                            </w:r>
                            <w:r>
                              <w:rPr>
                                <w:rFonts w:ascii="華康香港標準楷書" w:eastAsia="華康香港標準楷書" w:hAnsi="華康香港標準楷書" w:cs="華康香港標準楷書" w:hint="eastAsia"/>
                                <w:sz w:val="32"/>
                              </w:rPr>
                              <w:t>用李</w:t>
                            </w:r>
                            <w:r>
                              <w:rPr>
                                <w:rFonts w:ascii="華康香港標準楷書" w:eastAsia="華康香港標準楷書" w:hAnsi="華康香港標準楷書" w:cs="華康香港標準楷書"/>
                                <w:sz w:val="32"/>
                              </w:rPr>
                              <w:t>綱</w:t>
                            </w:r>
                            <w:r>
                              <w:rPr>
                                <w:rFonts w:ascii="華康香港標準楷書" w:eastAsia="華康香港標準楷書" w:hAnsi="華康香港標準楷書" w:cs="華康香港標準楷書" w:hint="eastAsia"/>
                                <w:sz w:val="32"/>
                              </w:rPr>
                              <w:t>、种</w:t>
                            </w:r>
                            <w:r>
                              <w:rPr>
                                <w:rFonts w:ascii="華康香港標準楷書" w:eastAsia="華康香港標準楷書" w:hAnsi="華康香港標準楷書" w:cs="華康香港標準楷書"/>
                                <w:sz w:val="32"/>
                              </w:rPr>
                              <w:t>師</w:t>
                            </w:r>
                            <w:r>
                              <w:rPr>
                                <w:rFonts w:ascii="華康香港標準楷書" w:eastAsia="華康香港標準楷書" w:hAnsi="華康香港標準楷書" w:cs="華康香港標準楷書" w:hint="eastAsia"/>
                                <w:sz w:val="32"/>
                              </w:rPr>
                              <w:t>道疏》</w:t>
                            </w:r>
                          </w:p>
                          <w:p w:rsidR="00B9551D" w:rsidRPr="00FA252F" w:rsidRDefault="00B9551D" w:rsidP="00B9551D">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sidRPr="00B9551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Zhong Shidao Shu</w:t>
                            </w:r>
                            <w:r w:rsidRPr="00A3638F">
                              <w:rPr>
                                <w:rFonts w:ascii="Times New Roman" w:hAnsi="Times New Roman" w:cs="Times New Roman"/>
                                <w:color w:val="000000"/>
                                <w:shd w:val="clear" w:color="auto" w:fill="FFFFFF"/>
                              </w:rPr>
                              <w:t>"</w:t>
                            </w:r>
                            <w:r>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br/>
                              <w:t>Qi Fu Yong Li Gang</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Jiang Zhi)</w:t>
                            </w:r>
                          </w:p>
                          <w:p w:rsidR="00DC52D6" w:rsidRPr="00BD489F" w:rsidRDefault="00BC3762" w:rsidP="00DC52D6">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一勝一負兵家</w:t>
                            </w:r>
                            <w:r>
                              <w:rPr>
                                <w:rFonts w:ascii="華康香港標準楷書" w:eastAsia="華康香港標準楷書" w:hAnsi="華康香港標準楷書" w:cs="華康香港標準楷書"/>
                                <w:b/>
                                <w:sz w:val="32"/>
                              </w:rPr>
                              <w:t>常</w:t>
                            </w:r>
                            <w:r w:rsidRPr="004152B0">
                              <w:rPr>
                                <w:rFonts w:ascii="華康香港標準楷書" w:eastAsia="華康香港標準楷書" w:hAnsi="華康香港標準楷書" w:cs="華康香港標準楷書" w:hint="eastAsia"/>
                                <w:b/>
                                <w:sz w:val="32"/>
                              </w:rPr>
                              <w:t>事</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勝固未</w:t>
                            </w:r>
                            <w:r>
                              <w:rPr>
                                <w:rFonts w:ascii="華康香港標準楷書" w:eastAsia="華康香港標準楷書" w:hAnsi="華康香港標準楷書" w:cs="華康香港標準楷書"/>
                                <w:b/>
                                <w:sz w:val="32"/>
                              </w:rPr>
                              <w:t>足</w:t>
                            </w:r>
                            <w:r>
                              <w:rPr>
                                <w:rFonts w:ascii="華康香港標準楷書" w:eastAsia="華康香港標準楷書" w:hAnsi="華康香港標準楷書" w:cs="華康香港標準楷書" w:hint="eastAsia"/>
                                <w:b/>
                                <w:sz w:val="32"/>
                              </w:rPr>
                              <w:t>為喜，</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挫亦豈足</w:t>
                            </w:r>
                            <w:r>
                              <w:rPr>
                                <w:rFonts w:ascii="華康香港標準楷書" w:eastAsia="華康香港標準楷書" w:hAnsi="華康香港標準楷書" w:cs="華康香港標準楷書"/>
                                <w:b/>
                                <w:sz w:val="32"/>
                              </w:rPr>
                              <w:t>為</w:t>
                            </w:r>
                            <w:r w:rsidRPr="004152B0">
                              <w:rPr>
                                <w:rFonts w:ascii="華康香港標準楷書" w:eastAsia="華康香港標準楷書" w:hAnsi="華康香港標準楷書" w:cs="華康香港標準楷書" w:hint="eastAsia"/>
                                <w:b/>
                                <w:sz w:val="32"/>
                              </w:rPr>
                              <w:t>辱</w:t>
                            </w:r>
                            <w:r>
                              <w:rPr>
                                <w:rFonts w:ascii="華康香港標準楷書" w:eastAsia="華康香港標準楷書" w:hAnsi="華康香港標準楷書" w:cs="華康香港標準楷書" w:hint="eastAsia"/>
                                <w:b/>
                                <w:sz w:val="32"/>
                              </w:rPr>
                              <w:t>。</w:t>
                            </w:r>
                          </w:p>
                          <w:p w:rsidR="00DC52D6" w:rsidRPr="003A0747" w:rsidRDefault="00B9551D" w:rsidP="00DC52D6">
                            <w:r w:rsidRPr="00180551">
                              <w:rPr>
                                <w:rFonts w:ascii="Times New Roman" w:hAnsi="Times New Roman" w:cs="Times New Roman"/>
                              </w:rPr>
                              <w:t>(</w:t>
                            </w:r>
                            <w:r>
                              <w:rPr>
                                <w:rFonts w:ascii="Times New Roman" w:hAnsi="Times New Roman" w:cs="Times New Roman"/>
                              </w:rPr>
                              <w:t>Success and failure are common. Never be overjoyed for a trivial success, nor be ashamed for an insignificant failure.</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DECD" id="文字方塊 13" o:spid="_x0000_s1032" type="#_x0000_t202" style="position:absolute;margin-left:-.2pt;margin-top:-.25pt;width:417.05pt;height:15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" fillcolor="white [3201]" strokeweight=".5pt">
                <v:textbox>
                  <w:txbxContent>
                    <w:p w:rsidR="00DC52D6" w:rsidRDefault="00BC3762" w:rsidP="00B9551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（宋）江致《乞</w:t>
                      </w:r>
                      <w:r>
                        <w:rPr>
                          <w:rFonts w:ascii="華康香港標準楷書" w:eastAsia="華康香港標準楷書" w:hAnsi="華康香港標準楷書" w:cs="華康香港標準楷書"/>
                          <w:sz w:val="32"/>
                        </w:rPr>
                        <w:t>復</w:t>
                      </w:r>
                      <w:r>
                        <w:rPr>
                          <w:rFonts w:ascii="華康香港標準楷書" w:eastAsia="華康香港標準楷書" w:hAnsi="華康香港標準楷書" w:cs="華康香港標準楷書" w:hint="eastAsia"/>
                          <w:sz w:val="32"/>
                        </w:rPr>
                        <w:t>用李</w:t>
                      </w:r>
                      <w:r>
                        <w:rPr>
                          <w:rFonts w:ascii="華康香港標準楷書" w:eastAsia="華康香港標準楷書" w:hAnsi="華康香港標準楷書" w:cs="華康香港標準楷書"/>
                          <w:sz w:val="32"/>
                        </w:rPr>
                        <w:t>綱</w:t>
                      </w:r>
                      <w:r>
                        <w:rPr>
                          <w:rFonts w:ascii="華康香港標準楷書" w:eastAsia="華康香港標準楷書" w:hAnsi="華康香港標準楷書" w:cs="華康香港標準楷書" w:hint="eastAsia"/>
                          <w:sz w:val="32"/>
                        </w:rPr>
                        <w:t>、种</w:t>
                      </w:r>
                      <w:r>
                        <w:rPr>
                          <w:rFonts w:ascii="華康香港標準楷書" w:eastAsia="華康香港標準楷書" w:hAnsi="華康香港標準楷書" w:cs="華康香港標準楷書"/>
                          <w:sz w:val="32"/>
                        </w:rPr>
                        <w:t>師</w:t>
                      </w:r>
                      <w:r>
                        <w:rPr>
                          <w:rFonts w:ascii="華康香港標準楷書" w:eastAsia="華康香港標準楷書" w:hAnsi="華康香港標準楷書" w:cs="華康香港標準楷書" w:hint="eastAsia"/>
                          <w:sz w:val="32"/>
                        </w:rPr>
                        <w:t>道疏》</w:t>
                      </w:r>
                    </w:p>
                    <w:p w:rsidR="00B9551D" w:rsidRPr="00FA252F" w:rsidRDefault="00B9551D" w:rsidP="00B9551D">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sidRPr="00B9551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Zhong Shidao Shu</w:t>
                      </w:r>
                      <w:r w:rsidRPr="00A3638F">
                        <w:rPr>
                          <w:rFonts w:ascii="Times New Roman" w:hAnsi="Times New Roman" w:cs="Times New Roman"/>
                          <w:color w:val="000000"/>
                          <w:shd w:val="clear" w:color="auto" w:fill="FFFFFF"/>
                        </w:rPr>
                        <w:t>"</w:t>
                      </w:r>
                      <w:r>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br/>
                        <w:t>Qi Fu Yong Li Gang</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Jiang Zhi)</w:t>
                      </w:r>
                    </w:p>
                    <w:p w:rsidR="00DC52D6" w:rsidRPr="00BD489F" w:rsidRDefault="00BC3762" w:rsidP="00DC52D6">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一勝一負兵家</w:t>
                      </w:r>
                      <w:r>
                        <w:rPr>
                          <w:rFonts w:ascii="華康香港標準楷書" w:eastAsia="華康香港標準楷書" w:hAnsi="華康香港標準楷書" w:cs="華康香港標準楷書"/>
                          <w:b/>
                          <w:sz w:val="32"/>
                        </w:rPr>
                        <w:t>常</w:t>
                      </w:r>
                      <w:r w:rsidRPr="004152B0">
                        <w:rPr>
                          <w:rFonts w:ascii="華康香港標準楷書" w:eastAsia="華康香港標準楷書" w:hAnsi="華康香港標準楷書" w:cs="華康香港標準楷書" w:hint="eastAsia"/>
                          <w:b/>
                          <w:sz w:val="32"/>
                        </w:rPr>
                        <w:t>事</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勝固未</w:t>
                      </w:r>
                      <w:r>
                        <w:rPr>
                          <w:rFonts w:ascii="華康香港標準楷書" w:eastAsia="華康香港標準楷書" w:hAnsi="華康香港標準楷書" w:cs="華康香港標準楷書"/>
                          <w:b/>
                          <w:sz w:val="32"/>
                        </w:rPr>
                        <w:t>足</w:t>
                      </w:r>
                      <w:r>
                        <w:rPr>
                          <w:rFonts w:ascii="華康香港標準楷書" w:eastAsia="華康香港標準楷書" w:hAnsi="華康香港標準楷書" w:cs="華康香港標準楷書" w:hint="eastAsia"/>
                          <w:b/>
                          <w:sz w:val="32"/>
                        </w:rPr>
                        <w:t>為喜，</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挫亦豈足</w:t>
                      </w:r>
                      <w:r>
                        <w:rPr>
                          <w:rFonts w:ascii="華康香港標準楷書" w:eastAsia="華康香港標準楷書" w:hAnsi="華康香港標準楷書" w:cs="華康香港標準楷書"/>
                          <w:b/>
                          <w:sz w:val="32"/>
                        </w:rPr>
                        <w:t>為</w:t>
                      </w:r>
                      <w:r w:rsidRPr="004152B0">
                        <w:rPr>
                          <w:rFonts w:ascii="華康香港標準楷書" w:eastAsia="華康香港標準楷書" w:hAnsi="華康香港標準楷書" w:cs="華康香港標準楷書" w:hint="eastAsia"/>
                          <w:b/>
                          <w:sz w:val="32"/>
                        </w:rPr>
                        <w:t>辱</w:t>
                      </w:r>
                      <w:r>
                        <w:rPr>
                          <w:rFonts w:ascii="華康香港標準楷書" w:eastAsia="華康香港標準楷書" w:hAnsi="華康香港標準楷書" w:cs="華康香港標準楷書" w:hint="eastAsia"/>
                          <w:b/>
                          <w:sz w:val="32"/>
                        </w:rPr>
                        <w:t>。</w:t>
                      </w:r>
                    </w:p>
                    <w:p w:rsidR="00DC52D6" w:rsidRPr="003A0747" w:rsidRDefault="00B9551D" w:rsidP="00DC52D6">
                      <w:r w:rsidRPr="00180551">
                        <w:rPr>
                          <w:rFonts w:ascii="Times New Roman" w:hAnsi="Times New Roman" w:cs="Times New Roman"/>
                        </w:rPr>
                        <w:t>(</w:t>
                      </w:r>
                      <w:r>
                        <w:rPr>
                          <w:rFonts w:ascii="Times New Roman" w:hAnsi="Times New Roman" w:cs="Times New Roman"/>
                        </w:rPr>
                        <w:t>Success and failure are common. Never be overjoyed for a trivial success, nor be ashamed for an insignificant failure.</w:t>
                      </w:r>
                      <w:r w:rsidRPr="00180551">
                        <w:rPr>
                          <w:rFonts w:ascii="Times New Roman" w:hAnsi="Times New Roman" w:cs="Times New Roman"/>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5C" w:rsidRDefault="00490A5C" w:rsidP="00FA252F">
      <w:r>
        <w:separator/>
      </w:r>
    </w:p>
  </w:endnote>
  <w:endnote w:type="continuationSeparator" w:id="0">
    <w:p w:rsidR="00490A5C" w:rsidRDefault="00490A5C"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TKaiti">
    <w:altName w:val="Malgun Gothic Sem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57196"/>
      <w:docPartObj>
        <w:docPartGallery w:val="Page Numbers (Bottom of Page)"/>
        <w:docPartUnique/>
      </w:docPartObj>
    </w:sdtPr>
    <w:sdtEndPr/>
    <w:sdtContent>
      <w:p w:rsidR="00BC0291" w:rsidRDefault="00BC0291">
        <w:pPr>
          <w:pStyle w:val="ad"/>
          <w:jc w:val="right"/>
        </w:pPr>
        <w:r>
          <w:fldChar w:fldCharType="begin"/>
        </w:r>
        <w:r>
          <w:instrText>PAGE   \* MERGEFORMAT</w:instrText>
        </w:r>
        <w:r>
          <w:fldChar w:fldCharType="separate"/>
        </w:r>
        <w:r w:rsidR="00F70EEC" w:rsidRPr="00F70EEC">
          <w:rPr>
            <w:noProof/>
            <w:lang w:val="zh-TW"/>
          </w:rPr>
          <w:t>1</w:t>
        </w:r>
        <w:r>
          <w:fldChar w:fldCharType="end"/>
        </w:r>
      </w:p>
    </w:sdtContent>
  </w:sdt>
  <w:p w:rsidR="00BC0291" w:rsidRDefault="00BC02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5C" w:rsidRDefault="00490A5C" w:rsidP="00FA252F">
      <w:r>
        <w:separator/>
      </w:r>
    </w:p>
  </w:footnote>
  <w:footnote w:type="continuationSeparator" w:id="0">
    <w:p w:rsidR="00490A5C" w:rsidRDefault="00490A5C" w:rsidP="00FA252F">
      <w:r>
        <w:continuationSeparator/>
      </w:r>
    </w:p>
  </w:footnote>
  <w:footnote w:id="1">
    <w:p w:rsidR="00FA252F" w:rsidRPr="00B9551D"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B9551D" w:rsidRPr="005457CE">
        <w:rPr>
          <w:rStyle w:val="aa"/>
          <w:sz w:val="22"/>
          <w:szCs w:val="32"/>
        </w:rPr>
        <w:t>Information:</w:t>
      </w:r>
      <w:r w:rsidR="00B9551D" w:rsidRPr="00B9551D">
        <w:rPr>
          <w:color w:val="000000"/>
          <w:sz w:val="32"/>
          <w:szCs w:val="32"/>
        </w:rPr>
        <w:t xml:space="preserve"> </w:t>
      </w:r>
      <w:r w:rsidR="00B9551D" w:rsidRPr="00B9551D">
        <w:rPr>
          <w:rStyle w:val="aa"/>
          <w:color w:val="000000"/>
          <w:sz w:val="22"/>
          <w:szCs w:val="22"/>
        </w:rPr>
        <w:t>Old Book of Tang</w:t>
      </w:r>
    </w:p>
    <w:p w:rsidR="00FA252F" w:rsidRPr="00A369F9" w:rsidRDefault="00B9551D" w:rsidP="00B9551D">
      <w:pPr>
        <w:pStyle w:val="bigen"/>
        <w:snapToGrid w:val="0"/>
        <w:spacing w:before="0" w:beforeAutospacing="0" w:after="0" w:afterAutospacing="0"/>
        <w:ind w:leftChars="70" w:left="168"/>
        <w:rPr>
          <w:rFonts w:ascii="華康香港標準楷書" w:eastAsia="華康香港標準楷書" w:hAnsi="華康香港標準楷書" w:cs="華康香港標準楷書"/>
        </w:rPr>
      </w:pPr>
      <w:r w:rsidRPr="00B9551D">
        <w:rPr>
          <w:i/>
          <w:iCs/>
          <w:sz w:val="22"/>
          <w:szCs w:val="22"/>
        </w:rPr>
        <w:t>Old Book of Tang</w:t>
      </w:r>
      <w:r w:rsidRPr="00B9551D">
        <w:rPr>
          <w:sz w:val="22"/>
          <w:szCs w:val="22"/>
        </w:rPr>
        <w:t>, one of the "25 dynastic histories", composed by Liu X</w:t>
      </w:r>
      <w:r w:rsidR="00F70EEC" w:rsidRPr="00B9551D">
        <w:rPr>
          <w:sz w:val="22"/>
          <w:szCs w:val="22"/>
        </w:rPr>
        <w:t>u</w:t>
      </w:r>
      <w:bookmarkStart w:id="0" w:name="_GoBack"/>
      <w:bookmarkEnd w:id="0"/>
      <w:r w:rsidRPr="00B9551D">
        <w:rPr>
          <w:sz w:val="22"/>
          <w:szCs w:val="22"/>
        </w:rPr>
        <w:t xml:space="preserve"> and others of the Five Dynasties. It is the earliest history book systematically recorded the history of the Tang Dynasty which still exists. The book primarily described some important events of the emperors, social policies and natural phenomenon. It also gave descriptions of people from all walks of life and the important writings about them. The book kept a lot of essential historical materials and is very informative.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992"/>
    <w:multiLevelType w:val="hybridMultilevel"/>
    <w:tmpl w:val="0278238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CF04DB"/>
    <w:multiLevelType w:val="hybridMultilevel"/>
    <w:tmpl w:val="0EE49D80"/>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16569C"/>
    <w:multiLevelType w:val="hybridMultilevel"/>
    <w:tmpl w:val="3D124EEC"/>
    <w:lvl w:ilvl="0" w:tplc="AF5AC62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6913F8"/>
    <w:multiLevelType w:val="multilevel"/>
    <w:tmpl w:val="A322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F3D44"/>
    <w:multiLevelType w:val="multilevel"/>
    <w:tmpl w:val="3B8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8B432C"/>
    <w:multiLevelType w:val="hybridMultilevel"/>
    <w:tmpl w:val="7804C926"/>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97406"/>
    <w:rsid w:val="000A46C0"/>
    <w:rsid w:val="000A692F"/>
    <w:rsid w:val="000B5551"/>
    <w:rsid w:val="000D48DD"/>
    <w:rsid w:val="0013597D"/>
    <w:rsid w:val="00185CF7"/>
    <w:rsid w:val="001F4180"/>
    <w:rsid w:val="00210922"/>
    <w:rsid w:val="0024707D"/>
    <w:rsid w:val="00277A90"/>
    <w:rsid w:val="00281610"/>
    <w:rsid w:val="002E70BF"/>
    <w:rsid w:val="0036002C"/>
    <w:rsid w:val="003A0747"/>
    <w:rsid w:val="004152B0"/>
    <w:rsid w:val="004340B1"/>
    <w:rsid w:val="00490A5C"/>
    <w:rsid w:val="004A24CB"/>
    <w:rsid w:val="004B2614"/>
    <w:rsid w:val="005156EA"/>
    <w:rsid w:val="00543955"/>
    <w:rsid w:val="005503C8"/>
    <w:rsid w:val="005814C3"/>
    <w:rsid w:val="005A11F5"/>
    <w:rsid w:val="005A5BD4"/>
    <w:rsid w:val="005E4DFD"/>
    <w:rsid w:val="0062474D"/>
    <w:rsid w:val="00683BEB"/>
    <w:rsid w:val="00756F25"/>
    <w:rsid w:val="00771A4A"/>
    <w:rsid w:val="00793694"/>
    <w:rsid w:val="007B53C4"/>
    <w:rsid w:val="007D0ACD"/>
    <w:rsid w:val="00823CC4"/>
    <w:rsid w:val="008E502F"/>
    <w:rsid w:val="00930D87"/>
    <w:rsid w:val="00A369F9"/>
    <w:rsid w:val="00A44886"/>
    <w:rsid w:val="00A56A41"/>
    <w:rsid w:val="00AA18FD"/>
    <w:rsid w:val="00AC6358"/>
    <w:rsid w:val="00B46BDD"/>
    <w:rsid w:val="00B9551D"/>
    <w:rsid w:val="00BC0291"/>
    <w:rsid w:val="00BC2F44"/>
    <w:rsid w:val="00BC3762"/>
    <w:rsid w:val="00BC591A"/>
    <w:rsid w:val="00BC5FCE"/>
    <w:rsid w:val="00BD1C35"/>
    <w:rsid w:val="00BD489F"/>
    <w:rsid w:val="00C97B1B"/>
    <w:rsid w:val="00CA00A9"/>
    <w:rsid w:val="00CA44B8"/>
    <w:rsid w:val="00CD5877"/>
    <w:rsid w:val="00D04380"/>
    <w:rsid w:val="00D24D6C"/>
    <w:rsid w:val="00D804ED"/>
    <w:rsid w:val="00DC52D6"/>
    <w:rsid w:val="00E14726"/>
    <w:rsid w:val="00E3503C"/>
    <w:rsid w:val="00E806BF"/>
    <w:rsid w:val="00F10E1A"/>
    <w:rsid w:val="00F43F72"/>
    <w:rsid w:val="00F70EEC"/>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32DE3"/>
  <w15:docId w15:val="{4A5D86EC-5E09-4DFC-835C-D12F5867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B9551D"/>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289895775">
      <w:bodyDiv w:val="1"/>
      <w:marLeft w:val="0"/>
      <w:marRight w:val="0"/>
      <w:marTop w:val="0"/>
      <w:marBottom w:val="0"/>
      <w:divBdr>
        <w:top w:val="none" w:sz="0" w:space="0" w:color="auto"/>
        <w:left w:val="none" w:sz="0" w:space="0" w:color="auto"/>
        <w:bottom w:val="none" w:sz="0" w:space="0" w:color="auto"/>
        <w:right w:val="none" w:sz="0" w:space="0" w:color="auto"/>
      </w:divBdr>
    </w:div>
    <w:div w:id="764691920">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39790229">
      <w:bodyDiv w:val="1"/>
      <w:marLeft w:val="0"/>
      <w:marRight w:val="0"/>
      <w:marTop w:val="0"/>
      <w:marBottom w:val="0"/>
      <w:divBdr>
        <w:top w:val="none" w:sz="0" w:space="0" w:color="auto"/>
        <w:left w:val="none" w:sz="0" w:space="0" w:color="auto"/>
        <w:bottom w:val="none" w:sz="0" w:space="0" w:color="auto"/>
        <w:right w:val="none" w:sz="0" w:space="0" w:color="auto"/>
      </w:divBdr>
    </w:div>
    <w:div w:id="16158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873B-D11D-4E10-8BD2-C49B6D55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Words>
  <Characters>446</Characters>
  <Application>Microsoft Office Word</Application>
  <DocSecurity>0</DocSecurity>
  <Lines>3</Lines>
  <Paragraphs>1</Paragraphs>
  <ScaleCrop>false</ScaleCrop>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2018-08-16T07:07:00Z</cp:lastPrinted>
  <dcterms:created xsi:type="dcterms:W3CDTF">2018-10-09T03:31:00Z</dcterms:created>
  <dcterms:modified xsi:type="dcterms:W3CDTF">2018-12-06T02:54:00Z</dcterms:modified>
</cp:coreProperties>
</file>