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8E" w:rsidRPr="00BC6C62" w:rsidRDefault="00CD018E" w:rsidP="00CD018E">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CD018E" w:rsidRDefault="00CD018E" w:rsidP="00CD018E">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sidRPr="003A572F">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C</w:t>
      </w:r>
      <w:r>
        <w:rPr>
          <w:rFonts w:ascii="Times New Roman" w:eastAsia="華康香港標準楷書" w:hAnsi="Times New Roman" w:cs="Times New Roman"/>
          <w:b/>
          <w:sz w:val="32"/>
          <w:szCs w:val="32"/>
        </w:rPr>
        <w:t>aring for Others</w:t>
      </w:r>
    </w:p>
    <w:p w:rsidR="00FA252F" w:rsidRPr="00D464FA" w:rsidRDefault="00CD018E" w:rsidP="00CD018E">
      <w:pPr>
        <w:snapToGrid w:val="0"/>
        <w:jc w:val="center"/>
        <w:rPr>
          <w:rFonts w:ascii="華康香港標準楷書" w:eastAsia="華康香港標準楷書" w:hAnsi="華康香港標準楷書" w:cs="華康香港標準楷書"/>
          <w:sz w:val="32"/>
          <w:szCs w:val="36"/>
          <w:lang w:eastAsia="zh-HK"/>
        </w:rPr>
      </w:pPr>
      <w:r w:rsidRPr="001A6C37">
        <w:rPr>
          <w:rFonts w:ascii="Times New Roman" w:eastAsia="華康香港標準楷書" w:hAnsi="Times New Roman" w:cs="Times New Roman"/>
          <w:sz w:val="28"/>
          <w:szCs w:val="32"/>
        </w:rPr>
        <w:t>Respect the elderly; love the peers; care for the young</w:t>
      </w:r>
    </w:p>
    <w:p w:rsidR="00FA252F" w:rsidRPr="00976CF8" w:rsidRDefault="00FA252F" w:rsidP="00976CF8">
      <w:pPr>
        <w:snapToGrid w:val="0"/>
        <w:rPr>
          <w:sz w:val="20"/>
        </w:rPr>
      </w:pPr>
    </w:p>
    <w:p w:rsidR="00E14726" w:rsidRPr="00CD018E" w:rsidRDefault="00CD018E" w:rsidP="00CD018E">
      <w:pPr>
        <w:spacing w:beforeLines="50" w:before="180"/>
        <w:ind w:leftChars="531" w:left="1274"/>
        <w:rPr>
          <w:rFonts w:ascii="Times New Roman" w:eastAsia="華康香港標準楷書" w:hAnsi="Times New Roman" w:cs="Times New Roman"/>
          <w:b/>
          <w:sz w:val="32"/>
          <w:szCs w:val="44"/>
        </w:rPr>
      </w:pPr>
      <w:r>
        <w:rPr>
          <w:b/>
          <w:noProof/>
          <w:sz w:val="28"/>
        </w:rPr>
        <w:drawing>
          <wp:anchor distT="0" distB="0" distL="114300" distR="114300" simplePos="0" relativeHeight="251658240" behindDoc="0" locked="0" layoutInCell="1" allowOverlap="1" wp14:anchorId="307A4AB2" wp14:editId="5E905E03">
            <wp:simplePos x="0" y="0"/>
            <wp:positionH relativeFrom="column">
              <wp:posOffset>358754</wp:posOffset>
            </wp:positionH>
            <wp:positionV relativeFrom="paragraph">
              <wp:posOffset>8574</wp:posOffset>
            </wp:positionV>
            <wp:extent cx="272415" cy="669290"/>
            <wp:effectExtent l="0" t="7937" r="5397" b="5398"/>
            <wp:wrapNone/>
            <wp:docPr id="1" name="圖片 1"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415"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018E">
        <w:rPr>
          <w:rFonts w:ascii="Times New Roman" w:eastAsia="華康香港標準楷書" w:hAnsi="Times New Roman" w:cs="Times New Roman"/>
          <w:b/>
          <w:sz w:val="32"/>
          <w:szCs w:val="32"/>
        </w:rPr>
        <w:t xml:space="preserve"> </w:t>
      </w:r>
      <w:r w:rsidRPr="0074384B">
        <w:rPr>
          <w:rFonts w:ascii="Times New Roman" w:eastAsia="華康香港標準楷書" w:hAnsi="Times New Roman" w:cs="Times New Roman"/>
          <w:b/>
          <w:sz w:val="32"/>
          <w:szCs w:val="44"/>
        </w:rPr>
        <w:t>Story</w:t>
      </w:r>
      <w:r w:rsidRPr="0074384B">
        <w:rPr>
          <w:rFonts w:ascii="Times New Roman" w:eastAsia="華康香港標準楷書" w:hAnsi="Times New Roman" w:cs="Times New Roman"/>
          <w:b/>
          <w:sz w:val="32"/>
          <w:szCs w:val="44"/>
        </w:rPr>
        <w:t>：</w:t>
      </w:r>
      <w:r w:rsidRPr="00CD018E">
        <w:rPr>
          <w:rFonts w:ascii="Times New Roman" w:eastAsia="華康香港標準楷書" w:hAnsi="Times New Roman" w:cs="Times New Roman"/>
          <w:b/>
          <w:sz w:val="32"/>
          <w:szCs w:val="44"/>
        </w:rPr>
        <w:t>The Timely Help in the Snowy Winter</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CD018E" w:rsidP="00976CF8">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086"/>
      </w:tblGrid>
      <w:tr w:rsidR="00FA252F" w:rsidTr="0000373E">
        <w:tc>
          <w:tcPr>
            <w:tcW w:w="4442" w:type="dxa"/>
          </w:tcPr>
          <w:p w:rsidR="00FA252F" w:rsidRDefault="00793F4C" w:rsidP="00976CF8">
            <w:pPr>
              <w:ind w:leftChars="151" w:left="362"/>
              <w:rPr>
                <w:rFonts w:ascii="華康香港標準楷書" w:eastAsia="華康香港標準楷書" w:hAnsi="華康香港標準楷書" w:cs="華康香港標準楷書"/>
                <w:sz w:val="32"/>
                <w:szCs w:val="32"/>
              </w:rPr>
            </w:pPr>
            <w:r w:rsidRPr="00793F4C">
              <w:rPr>
                <w:rFonts w:ascii="華康香港標準楷書" w:eastAsia="華康香港標準楷書" w:hAnsi="華康香港標準楷書" w:cs="華康香港標準楷書"/>
                <w:noProof/>
                <w:sz w:val="32"/>
                <w:szCs w:val="32"/>
              </w:rPr>
              <w:drawing>
                <wp:inline distT="0" distB="0" distL="0" distR="0">
                  <wp:extent cx="2413948" cy="1666875"/>
                  <wp:effectExtent l="0" t="0" r="5715" b="0"/>
                  <wp:docPr id="5" name="圖片 5" descr="C:\Users\chengmanfong\Desktop\致知達德\親屬‧師友篇\4. 關懷顧念\雪中送炭\picture\14-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親屬‧師友篇\4. 關懷顧念\雪中送炭\picture\14-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340" cy="1669907"/>
                          </a:xfrm>
                          <a:prstGeom prst="rect">
                            <a:avLst/>
                          </a:prstGeom>
                          <a:noFill/>
                          <a:ln>
                            <a:noFill/>
                          </a:ln>
                        </pic:spPr>
                      </pic:pic>
                    </a:graphicData>
                  </a:graphic>
                </wp:inline>
              </w:drawing>
            </w:r>
          </w:p>
        </w:tc>
        <w:tc>
          <w:tcPr>
            <w:tcW w:w="4086" w:type="dxa"/>
          </w:tcPr>
          <w:p w:rsidR="00FA252F" w:rsidRDefault="00793F4C">
            <w:pPr>
              <w:rPr>
                <w:rFonts w:ascii="華康香港標準楷書" w:eastAsia="華康香港標準楷書" w:hAnsi="華康香港標準楷書" w:cs="華康香港標準楷書"/>
                <w:sz w:val="32"/>
                <w:szCs w:val="32"/>
              </w:rPr>
            </w:pPr>
            <w:r w:rsidRPr="00793F4C">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6" name="圖片 6" descr="C:\Users\chengmanfong\Desktop\致知達德\親屬‧師友篇\4. 關懷顧念\雪中送炭\picture\14-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ngmanfong\Desktop\致知達德\親屬‧師友篇\4. 關懷顧念\雪中送炭\picture\14-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921" cy="1668695"/>
                          </a:xfrm>
                          <a:prstGeom prst="rect">
                            <a:avLst/>
                          </a:prstGeom>
                          <a:noFill/>
                          <a:ln>
                            <a:noFill/>
                          </a:ln>
                        </pic:spPr>
                      </pic:pic>
                    </a:graphicData>
                  </a:graphic>
                </wp:inline>
              </w:drawing>
            </w:r>
          </w:p>
        </w:tc>
      </w:tr>
      <w:tr w:rsidR="00FA252F" w:rsidTr="0000373E">
        <w:tc>
          <w:tcPr>
            <w:tcW w:w="4442" w:type="dxa"/>
          </w:tcPr>
          <w:p w:rsidR="00FA252F" w:rsidRDefault="00793F4C" w:rsidP="00976CF8">
            <w:pPr>
              <w:ind w:leftChars="151" w:left="362"/>
              <w:rPr>
                <w:rFonts w:ascii="華康香港標準楷書" w:eastAsia="華康香港標準楷書" w:hAnsi="華康香港標準楷書" w:cs="華康香港標準楷書"/>
                <w:sz w:val="32"/>
                <w:szCs w:val="32"/>
              </w:rPr>
            </w:pPr>
            <w:r w:rsidRPr="00793F4C">
              <w:rPr>
                <w:rFonts w:ascii="華康香港標準楷書" w:eastAsia="華康香港標準楷書" w:hAnsi="華康香港標準楷書" w:cs="華康香港標準楷書"/>
                <w:noProof/>
                <w:sz w:val="32"/>
                <w:szCs w:val="32"/>
              </w:rPr>
              <w:drawing>
                <wp:inline distT="0" distB="0" distL="0" distR="0">
                  <wp:extent cx="2413635" cy="1666875"/>
                  <wp:effectExtent l="0" t="0" r="5715" b="9525"/>
                  <wp:docPr id="7" name="圖片 7" descr="C:\Users\chengmanfong\Desktop\致知達德\親屬‧師友篇\4. 關懷顧念\雪中送炭\picture\14-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ngmanfong\Desktop\致知達德\親屬‧師友篇\4. 關懷顧念\雪中送炭\picture\14-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876" cy="1668423"/>
                          </a:xfrm>
                          <a:prstGeom prst="rect">
                            <a:avLst/>
                          </a:prstGeom>
                          <a:noFill/>
                          <a:ln>
                            <a:noFill/>
                          </a:ln>
                        </pic:spPr>
                      </pic:pic>
                    </a:graphicData>
                  </a:graphic>
                </wp:inline>
              </w:drawing>
            </w:r>
          </w:p>
        </w:tc>
        <w:tc>
          <w:tcPr>
            <w:tcW w:w="4086" w:type="dxa"/>
          </w:tcPr>
          <w:p w:rsidR="00FA252F" w:rsidRDefault="00793F4C">
            <w:pPr>
              <w:rPr>
                <w:rFonts w:ascii="華康香港標準楷書" w:eastAsia="華康香港標準楷書" w:hAnsi="華康香港標準楷書" w:cs="華康香港標準楷書"/>
                <w:sz w:val="32"/>
                <w:szCs w:val="32"/>
              </w:rPr>
            </w:pPr>
            <w:r w:rsidRPr="00793F4C">
              <w:rPr>
                <w:rFonts w:ascii="華康香港標準楷書" w:eastAsia="華康香港標準楷書" w:hAnsi="華康香港標準楷書" w:cs="華康香港標準楷書"/>
                <w:noProof/>
                <w:sz w:val="32"/>
                <w:szCs w:val="32"/>
              </w:rPr>
              <w:drawing>
                <wp:inline distT="0" distB="0" distL="0" distR="0">
                  <wp:extent cx="2407124" cy="1666875"/>
                  <wp:effectExtent l="0" t="0" r="0" b="0"/>
                  <wp:docPr id="11" name="圖片 11" descr="C:\Users\chengmanfong\Desktop\致知達德\親屬‧師友篇\4. 關懷顧念\雪中送炭\picture\14-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ngmanfong\Desktop\致知達德\親屬‧師友篇\4. 關懷顧念\雪中送炭\picture\14-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268" cy="1668360"/>
                          </a:xfrm>
                          <a:prstGeom prst="rect">
                            <a:avLst/>
                          </a:prstGeom>
                          <a:noFill/>
                          <a:ln>
                            <a:noFill/>
                          </a:ln>
                        </pic:spPr>
                      </pic:pic>
                    </a:graphicData>
                  </a:graphic>
                </wp:inline>
              </w:drawing>
            </w:r>
          </w:p>
        </w:tc>
      </w:tr>
    </w:tbl>
    <w:p w:rsidR="00FA252F" w:rsidRPr="00185CBA" w:rsidRDefault="00CD018E" w:rsidP="009948F7">
      <w:pPr>
        <w:ind w:leftChars="145" w:left="348"/>
        <w:rPr>
          <w:rFonts w:ascii="細明體" w:eastAsia="細明體" w:hAnsi="細明體" w:cs="細明體"/>
          <w:color w:val="000000"/>
          <w:sz w:val="28"/>
          <w:szCs w:val="28"/>
          <w:shd w:val="clear" w:color="auto" w:fill="FFFFFF"/>
        </w:rPr>
      </w:pPr>
      <w:r w:rsidRPr="00CD018E">
        <w:rPr>
          <w:rFonts w:ascii="Times New Roman" w:hAnsi="Times New Roman" w:cs="Times New Roman"/>
          <w:color w:val="000000"/>
          <w:shd w:val="clear" w:color="auto" w:fill="FFFFFF"/>
        </w:rPr>
        <w:t>Story adapted from (Qing Dynasty) </w:t>
      </w:r>
      <w:r w:rsidRPr="00CD018E">
        <w:rPr>
          <w:rFonts w:ascii="Times New Roman" w:hAnsi="Times New Roman" w:cs="Times New Roman"/>
          <w:i/>
          <w:iCs/>
          <w:color w:val="000000"/>
          <w:shd w:val="clear" w:color="auto" w:fill="FFFFFF"/>
        </w:rPr>
        <w:t>The Story of Mister Wen Mu</w:t>
      </w:r>
      <w:r w:rsidRPr="00CD018E">
        <w:rPr>
          <w:rFonts w:ascii="Times New Roman" w:hAnsi="Times New Roman" w:cs="Times New Roman"/>
          <w:color w:val="000000"/>
          <w:shd w:val="clear" w:color="auto" w:fill="FFFFFF"/>
        </w:rPr>
        <w:t> (by Cheng Jinfang)</w:t>
      </w:r>
      <w:r w:rsidR="00FA252F" w:rsidRPr="00921364">
        <w:rPr>
          <w:rStyle w:val="a9"/>
          <w:rFonts w:ascii="Times New Roman" w:eastAsia="華康香港標準楷書" w:hAnsi="Times New Roman" w:cs="Times New Roman"/>
          <w:position w:val="6"/>
          <w:szCs w:val="28"/>
        </w:rPr>
        <w:footnoteReference w:id="1"/>
      </w:r>
    </w:p>
    <w:p w:rsidR="00E42E56" w:rsidRPr="00976CF8" w:rsidRDefault="00E42E56" w:rsidP="00976CF8">
      <w:pPr>
        <w:snapToGrid w:val="0"/>
        <w:ind w:leftChars="140" w:left="336" w:firstLineChars="5" w:firstLine="12"/>
        <w:rPr>
          <w:rFonts w:asciiTheme="majorEastAsia" w:eastAsiaTheme="majorEastAsia" w:hAnsiTheme="majorEastAsia" w:cs="華康香港標準楷書"/>
          <w:szCs w:val="28"/>
          <w:lang w:eastAsia="zh-HK"/>
        </w:rPr>
      </w:pPr>
    </w:p>
    <w:p w:rsidR="0000373E" w:rsidRDefault="0000373E">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bookmarkStart w:id="0" w:name="_GoBack"/>
      <w:bookmarkEnd w:id="0"/>
    </w:p>
    <w:p w:rsidR="00E14726" w:rsidRPr="00F54047" w:rsidRDefault="00CD018E" w:rsidP="00D464FA">
      <w:pPr>
        <w:pStyle w:val="a3"/>
        <w:numPr>
          <w:ilvl w:val="0"/>
          <w:numId w:val="13"/>
        </w:numPr>
        <w:snapToGrid w:val="0"/>
        <w:ind w:leftChars="0" w:left="357" w:hanging="357"/>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793F4C" w:rsidRPr="00793F4C" w:rsidRDefault="00793F4C" w:rsidP="00793F4C">
      <w:pPr>
        <w:widowControl/>
        <w:numPr>
          <w:ilvl w:val="0"/>
          <w:numId w:val="18"/>
        </w:numPr>
        <w:shd w:val="clear" w:color="auto" w:fill="FFFFFF"/>
        <w:snapToGrid w:val="0"/>
        <w:spacing w:line="520" w:lineRule="exact"/>
        <w:ind w:left="798" w:rightChars="-100" w:right="-240" w:hanging="406"/>
        <w:rPr>
          <w:rFonts w:ascii="標楷體" w:eastAsia="標楷體" w:hAnsi="標楷體" w:cs="Times New Roman"/>
          <w:color w:val="000000"/>
          <w:kern w:val="0"/>
          <w:sz w:val="32"/>
          <w:szCs w:val="32"/>
        </w:rPr>
      </w:pPr>
      <w:r w:rsidRPr="00793F4C">
        <w:rPr>
          <w:rFonts w:ascii="標楷體" w:eastAsia="標楷體" w:hAnsi="標楷體" w:cs="新細明體" w:hint="eastAsia"/>
          <w:color w:val="000000"/>
          <w:kern w:val="0"/>
          <w:sz w:val="32"/>
          <w:szCs w:val="32"/>
          <w:u w:val="single"/>
        </w:rPr>
        <w:t>程麗山</w:t>
      </w:r>
      <w:r w:rsidRPr="00793F4C">
        <w:rPr>
          <w:rFonts w:ascii="標楷體" w:eastAsia="標楷體" w:hAnsi="標楷體" w:cs="新細明體" w:hint="eastAsia"/>
          <w:color w:val="000000"/>
          <w:kern w:val="0"/>
          <w:sz w:val="32"/>
          <w:szCs w:val="32"/>
        </w:rPr>
        <w:t>幫助</w:t>
      </w:r>
      <w:r w:rsidRPr="00793F4C">
        <w:rPr>
          <w:rFonts w:ascii="標楷體" w:eastAsia="標楷體" w:hAnsi="標楷體" w:cs="新細明體" w:hint="eastAsia"/>
          <w:color w:val="000000"/>
          <w:kern w:val="0"/>
          <w:sz w:val="32"/>
          <w:szCs w:val="32"/>
          <w:u w:val="single"/>
        </w:rPr>
        <w:t>吳敬梓</w:t>
      </w:r>
      <w:r w:rsidRPr="00793F4C">
        <w:rPr>
          <w:rFonts w:ascii="標楷體" w:eastAsia="標楷體" w:hAnsi="標楷體" w:cs="新細明體" w:hint="eastAsia"/>
          <w:color w:val="000000"/>
          <w:kern w:val="0"/>
          <w:sz w:val="32"/>
          <w:szCs w:val="32"/>
        </w:rPr>
        <w:t>的行為，有甚麼難能可貴的地方嗎</w:t>
      </w:r>
      <w:r w:rsidRPr="00793F4C">
        <w:rPr>
          <w:rFonts w:ascii="標楷體" w:eastAsia="標楷體" w:hAnsi="標楷體" w:cs="新細明體"/>
          <w:color w:val="000000"/>
          <w:kern w:val="0"/>
          <w:sz w:val="32"/>
          <w:szCs w:val="32"/>
        </w:rPr>
        <w:t>？</w:t>
      </w:r>
    </w:p>
    <w:p w:rsidR="00793F4C" w:rsidRPr="00793F4C" w:rsidRDefault="00793F4C" w:rsidP="00793F4C">
      <w:pPr>
        <w:widowControl/>
        <w:numPr>
          <w:ilvl w:val="0"/>
          <w:numId w:val="18"/>
        </w:numPr>
        <w:shd w:val="clear" w:color="auto" w:fill="FFFFFF"/>
        <w:snapToGrid w:val="0"/>
        <w:spacing w:line="520" w:lineRule="exact"/>
        <w:ind w:left="798" w:hanging="406"/>
        <w:rPr>
          <w:rFonts w:ascii="標楷體" w:eastAsia="標楷體" w:hAnsi="標楷體" w:cs="Times New Roman"/>
          <w:color w:val="000000"/>
          <w:kern w:val="0"/>
          <w:sz w:val="32"/>
          <w:szCs w:val="32"/>
        </w:rPr>
      </w:pPr>
      <w:r w:rsidRPr="00793F4C">
        <w:rPr>
          <w:rFonts w:ascii="標楷體" w:eastAsia="標楷體" w:hAnsi="標楷體" w:cs="新細明體" w:hint="eastAsia"/>
          <w:color w:val="000000"/>
          <w:kern w:val="0"/>
          <w:sz w:val="32"/>
          <w:szCs w:val="32"/>
        </w:rPr>
        <w:t>假如你是</w:t>
      </w:r>
      <w:r w:rsidRPr="00793F4C">
        <w:rPr>
          <w:rFonts w:ascii="標楷體" w:eastAsia="標楷體" w:hAnsi="標楷體" w:cs="新細明體" w:hint="eastAsia"/>
          <w:color w:val="000000"/>
          <w:kern w:val="0"/>
          <w:sz w:val="32"/>
          <w:szCs w:val="32"/>
          <w:u w:val="single"/>
        </w:rPr>
        <w:t>程麗山</w:t>
      </w:r>
      <w:r w:rsidRPr="00793F4C">
        <w:rPr>
          <w:rFonts w:ascii="標楷體" w:eastAsia="標楷體" w:hAnsi="標楷體" w:cs="新細明體" w:hint="eastAsia"/>
          <w:color w:val="000000"/>
          <w:kern w:val="0"/>
          <w:sz w:val="32"/>
          <w:szCs w:val="32"/>
        </w:rPr>
        <w:t>，而你的家境很貧窮，你還會幫助</w:t>
      </w:r>
      <w:r w:rsidRPr="00793F4C">
        <w:rPr>
          <w:rFonts w:ascii="標楷體" w:eastAsia="標楷體" w:hAnsi="標楷體" w:cs="新細明體" w:hint="eastAsia"/>
          <w:color w:val="000000"/>
          <w:kern w:val="0"/>
          <w:sz w:val="32"/>
          <w:szCs w:val="32"/>
          <w:u w:val="single"/>
        </w:rPr>
        <w:t>吳敬梓</w:t>
      </w:r>
      <w:r w:rsidRPr="00793F4C">
        <w:rPr>
          <w:rFonts w:ascii="標楷體" w:eastAsia="標楷體" w:hAnsi="標楷體" w:cs="新細明體" w:hint="eastAsia"/>
          <w:color w:val="000000"/>
          <w:kern w:val="0"/>
          <w:sz w:val="32"/>
          <w:szCs w:val="32"/>
        </w:rPr>
        <w:t>嗎？為甚麼</w:t>
      </w:r>
      <w:r w:rsidRPr="00793F4C">
        <w:rPr>
          <w:rFonts w:ascii="標楷體" w:eastAsia="標楷體" w:hAnsi="標楷體" w:cs="新細明體"/>
          <w:color w:val="000000"/>
          <w:kern w:val="0"/>
          <w:sz w:val="32"/>
          <w:szCs w:val="32"/>
        </w:rPr>
        <w:t>？</w:t>
      </w:r>
    </w:p>
    <w:p w:rsidR="00793F4C" w:rsidRPr="00793F4C" w:rsidRDefault="00793F4C" w:rsidP="00793F4C">
      <w:pPr>
        <w:widowControl/>
        <w:numPr>
          <w:ilvl w:val="0"/>
          <w:numId w:val="18"/>
        </w:numPr>
        <w:shd w:val="clear" w:color="auto" w:fill="FFFFFF"/>
        <w:snapToGrid w:val="0"/>
        <w:spacing w:line="520" w:lineRule="exact"/>
        <w:ind w:left="798" w:hanging="406"/>
        <w:rPr>
          <w:rFonts w:ascii="標楷體" w:eastAsia="標楷體" w:hAnsi="標楷體" w:cs="Times New Roman"/>
          <w:color w:val="000000"/>
          <w:kern w:val="0"/>
          <w:sz w:val="32"/>
          <w:szCs w:val="32"/>
        </w:rPr>
      </w:pPr>
      <w:r w:rsidRPr="00793F4C">
        <w:rPr>
          <w:rFonts w:ascii="標楷體" w:eastAsia="標楷體" w:hAnsi="標楷體" w:cs="新細明體" w:hint="eastAsia"/>
          <w:color w:val="000000"/>
          <w:kern w:val="0"/>
          <w:sz w:val="32"/>
          <w:szCs w:val="32"/>
        </w:rPr>
        <w:t>在你認識的人當中，誰曾經給你或你的家人雪中送炭呢？試和同學分享一下</w:t>
      </w:r>
      <w:r w:rsidRPr="00793F4C">
        <w:rPr>
          <w:rFonts w:ascii="標楷體" w:eastAsia="標楷體" w:hAnsi="標楷體" w:cs="新細明體"/>
          <w:color w:val="000000"/>
          <w:kern w:val="0"/>
          <w:sz w:val="32"/>
          <w:szCs w:val="32"/>
        </w:rPr>
        <w:t>。</w:t>
      </w:r>
    </w:p>
    <w:p w:rsidR="00793F4C" w:rsidRPr="00793F4C" w:rsidRDefault="00793F4C" w:rsidP="00793F4C">
      <w:pPr>
        <w:widowControl/>
        <w:numPr>
          <w:ilvl w:val="0"/>
          <w:numId w:val="18"/>
        </w:numPr>
        <w:shd w:val="clear" w:color="auto" w:fill="FFFFFF"/>
        <w:snapToGrid w:val="0"/>
        <w:spacing w:line="520" w:lineRule="exact"/>
        <w:ind w:left="798" w:hanging="406"/>
        <w:rPr>
          <w:rFonts w:ascii="標楷體" w:eastAsia="標楷體" w:hAnsi="標楷體" w:cs="Times New Roman"/>
          <w:color w:val="000000"/>
          <w:kern w:val="0"/>
          <w:sz w:val="32"/>
          <w:szCs w:val="32"/>
        </w:rPr>
      </w:pPr>
      <w:r w:rsidRPr="00793F4C">
        <w:rPr>
          <w:rFonts w:ascii="標楷體" w:eastAsia="標楷體" w:hAnsi="標楷體" w:cs="新細明體" w:hint="eastAsia"/>
          <w:color w:val="000000"/>
          <w:kern w:val="0"/>
          <w:sz w:val="32"/>
          <w:szCs w:val="32"/>
        </w:rPr>
        <w:t>你會怎樣對你的親人、鄰居和朋友表示關心呢？試分享一下你的親身經驗</w:t>
      </w:r>
      <w:r w:rsidRPr="00793F4C">
        <w:rPr>
          <w:rFonts w:ascii="標楷體" w:eastAsia="標楷體" w:hAnsi="標楷體" w:cs="新細明體"/>
          <w:color w:val="000000"/>
          <w:kern w:val="0"/>
          <w:sz w:val="32"/>
          <w:szCs w:val="32"/>
        </w:rPr>
        <w:t>。</w:t>
      </w:r>
    </w:p>
    <w:p w:rsidR="00793F4C" w:rsidRPr="00793F4C" w:rsidRDefault="00793F4C" w:rsidP="00793F4C">
      <w:pPr>
        <w:widowControl/>
        <w:numPr>
          <w:ilvl w:val="0"/>
          <w:numId w:val="18"/>
        </w:numPr>
        <w:shd w:val="clear" w:color="auto" w:fill="FFFFFF"/>
        <w:snapToGrid w:val="0"/>
        <w:spacing w:line="520" w:lineRule="exact"/>
        <w:ind w:left="798" w:hanging="406"/>
        <w:rPr>
          <w:rFonts w:ascii="標楷體" w:eastAsia="標楷體" w:hAnsi="標楷體" w:cs="Times New Roman"/>
          <w:color w:val="000000"/>
          <w:kern w:val="0"/>
          <w:sz w:val="32"/>
          <w:szCs w:val="32"/>
        </w:rPr>
      </w:pPr>
      <w:r w:rsidRPr="00793F4C">
        <w:rPr>
          <w:rFonts w:ascii="標楷體" w:eastAsia="標楷體" w:hAnsi="標楷體" w:cs="新細明體" w:hint="eastAsia"/>
          <w:color w:val="000000"/>
          <w:kern w:val="0"/>
          <w:sz w:val="32"/>
          <w:szCs w:val="32"/>
        </w:rPr>
        <w:t>在社會上，哪些人是迫切需要別人援助的？以你現時的能力，可以怎樣幫助他們呢</w:t>
      </w:r>
      <w:r w:rsidRPr="00793F4C">
        <w:rPr>
          <w:rFonts w:ascii="標楷體" w:eastAsia="標楷體" w:hAnsi="標楷體" w:cs="新細明體"/>
          <w:color w:val="000000"/>
          <w:kern w:val="0"/>
          <w:sz w:val="32"/>
          <w:szCs w:val="32"/>
        </w:rPr>
        <w:t>？</w:t>
      </w:r>
    </w:p>
    <w:p w:rsidR="00E14726" w:rsidRPr="00851113" w:rsidRDefault="00E14726" w:rsidP="00372DB0">
      <w:pPr>
        <w:widowControl/>
        <w:rPr>
          <w:rFonts w:ascii="華康香港標準楷書" w:eastAsia="華康香港標準楷書" w:hAnsi="華康香港標準楷書" w:cs="華康香港標準楷書"/>
          <w:sz w:val="36"/>
          <w:szCs w:val="32"/>
        </w:rPr>
      </w:pPr>
    </w:p>
    <w:p w:rsidR="00756F25" w:rsidRPr="00F54047" w:rsidRDefault="00422BF2" w:rsidP="00976CF8">
      <w:pPr>
        <w:pStyle w:val="a3"/>
        <w:numPr>
          <w:ilvl w:val="0"/>
          <w:numId w:val="13"/>
        </w:numPr>
        <w:ind w:leftChars="0"/>
        <w:rPr>
          <w:rFonts w:ascii="Times New Roman" w:eastAsia="華康香港標準楷書" w:hAnsi="Times New Roman" w:cs="Times New Roman"/>
          <w:b/>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64D0E994" wp14:editId="3D9DC6C1">
                <wp:simplePos x="0" y="0"/>
                <wp:positionH relativeFrom="column">
                  <wp:posOffset>4874</wp:posOffset>
                </wp:positionH>
                <wp:positionV relativeFrom="paragraph">
                  <wp:posOffset>454215</wp:posOffset>
                </wp:positionV>
                <wp:extent cx="5248275" cy="2333501"/>
                <wp:effectExtent l="0" t="0" r="28575" b="10160"/>
                <wp:wrapNone/>
                <wp:docPr id="9" name="文字方塊 9"/>
                <wp:cNvGraphicFramePr/>
                <a:graphic xmlns:a="http://schemas.openxmlformats.org/drawingml/2006/main">
                  <a:graphicData uri="http://schemas.microsoft.com/office/word/2010/wordprocessingShape">
                    <wps:wsp>
                      <wps:cNvSpPr txBox="1"/>
                      <wps:spPr>
                        <a:xfrm>
                          <a:off x="0" y="0"/>
                          <a:ext cx="5248275" cy="23335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C46CB5" w:rsidP="005852B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sz w:val="32"/>
                              </w:rPr>
                              <w:t>周</w:t>
                            </w:r>
                            <w:r>
                              <w:rPr>
                                <w:rFonts w:ascii="華康香港標準楷書" w:eastAsia="華康香港標準楷書" w:hAnsi="華康香港標準楷書" w:cs="華康香港標準楷書" w:hint="eastAsia"/>
                                <w:sz w:val="32"/>
                              </w:rPr>
                              <w:t>希陶</w:t>
                            </w:r>
                            <w:r w:rsidR="00D2141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增</w:t>
                            </w:r>
                            <w:r>
                              <w:rPr>
                                <w:rFonts w:ascii="華康香港標準楷書" w:eastAsia="華康香港標準楷書" w:hAnsi="華康香港標準楷書" w:cs="華康香港標準楷書"/>
                                <w:sz w:val="32"/>
                              </w:rPr>
                              <w:t>廣</w:t>
                            </w:r>
                            <w:r>
                              <w:rPr>
                                <w:rFonts w:ascii="華康香港標準楷書" w:eastAsia="華康香港標準楷書" w:hAnsi="華康香港標準楷書" w:cs="華康香港標準楷書" w:hint="eastAsia"/>
                                <w:sz w:val="32"/>
                              </w:rPr>
                              <w:t>賢</w:t>
                            </w:r>
                            <w:r>
                              <w:rPr>
                                <w:rFonts w:ascii="華康香港標準楷書" w:eastAsia="華康香港標準楷書" w:hAnsi="華康香港標準楷書" w:cs="華康香港標準楷書"/>
                                <w:sz w:val="32"/>
                              </w:rPr>
                              <w:t>文</w:t>
                            </w:r>
                            <w:r w:rsidR="00D21415">
                              <w:rPr>
                                <w:rFonts w:ascii="華康香港標準楷書" w:eastAsia="華康香港標準楷書" w:hAnsi="華康香港標準楷書" w:cs="華康香港標準楷書" w:hint="eastAsia"/>
                                <w:sz w:val="32"/>
                              </w:rPr>
                              <w:t>》</w:t>
                            </w:r>
                          </w:p>
                          <w:p w:rsidR="00CD018E" w:rsidRPr="00FA252F" w:rsidRDefault="00CD018E" w:rsidP="005852BD">
                            <w:pPr>
                              <w:wordWrap w:val="0"/>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Qing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Essays on Ancient Chinese Wisdom</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Zhou Xitao</w:t>
                            </w:r>
                            <w:r w:rsidRPr="002F5DB4">
                              <w:rPr>
                                <w:rFonts w:ascii="Times New Roman" w:hAnsi="Times New Roman" w:cs="Times New Roman"/>
                                <w:iCs/>
                                <w:color w:val="000000"/>
                              </w:rPr>
                              <w:t>)</w:t>
                            </w:r>
                          </w:p>
                          <w:p w:rsidR="007B53C4" w:rsidRPr="00CA44B8" w:rsidRDefault="00C46CB5" w:rsidP="00D464FA">
                            <w:pPr>
                              <w:snapToGrid w:val="0"/>
                              <w:spacing w:beforeLines="50" w:before="18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求</w:t>
                            </w:r>
                            <w:r>
                              <w:rPr>
                                <w:rFonts w:ascii="華康香港標準楷書" w:eastAsia="華康香港標準楷書" w:hAnsi="華康香港標準楷書" w:cs="華康香港標準楷書"/>
                                <w:b/>
                                <w:sz w:val="32"/>
                              </w:rPr>
                              <w:t>人</w:t>
                            </w:r>
                            <w:r>
                              <w:rPr>
                                <w:rFonts w:ascii="華康香港標準楷書" w:eastAsia="華康香港標準楷書" w:hAnsi="華康香港標準楷書" w:cs="華康香港標準楷書" w:hint="eastAsia"/>
                                <w:b/>
                                <w:sz w:val="32"/>
                              </w:rPr>
                              <w:t>須求</w:t>
                            </w:r>
                            <w:r>
                              <w:rPr>
                                <w:rFonts w:ascii="華康香港標準楷書" w:eastAsia="華康香港標準楷書" w:hAnsi="華康香港標準楷書" w:cs="華康香港標準楷書"/>
                                <w:b/>
                                <w:sz w:val="32"/>
                              </w:rPr>
                              <w:t>大丈夫</w:t>
                            </w:r>
                            <w:r>
                              <w:rPr>
                                <w:rFonts w:ascii="華康香港標準楷書" w:eastAsia="華康香港標準楷書" w:hAnsi="華康香港標準楷書" w:cs="華康香港標準楷書" w:hint="eastAsia"/>
                                <w:b/>
                                <w:sz w:val="32"/>
                              </w:rPr>
                              <w:t>，</w:t>
                            </w:r>
                            <w:r w:rsidRPr="005852BD">
                              <w:rPr>
                                <w:rFonts w:ascii="華康香港標準楷書" w:eastAsia="華康香港標準楷書" w:hAnsi="華康香港標準楷書" w:cs="華康香港標準楷書"/>
                                <w:b/>
                                <w:sz w:val="32"/>
                              </w:rPr>
                              <w:t>濟</w:t>
                            </w:r>
                            <w:r>
                              <w:rPr>
                                <w:rFonts w:ascii="華康香港標準楷書" w:eastAsia="華康香港標準楷書" w:hAnsi="華康香港標準楷書" w:cs="華康香港標準楷書" w:hint="eastAsia"/>
                                <w:b/>
                                <w:sz w:val="32"/>
                              </w:rPr>
                              <w:t>人須濟急時</w:t>
                            </w:r>
                            <w:r>
                              <w:rPr>
                                <w:rFonts w:ascii="華康香港標準楷書" w:eastAsia="華康香港標準楷書" w:hAnsi="華康香港標準楷書" w:cs="華康香港標準楷書"/>
                                <w:b/>
                                <w:sz w:val="32"/>
                              </w:rPr>
                              <w:t>無</w:t>
                            </w:r>
                            <w:r>
                              <w:rPr>
                                <w:rFonts w:ascii="華康香港標準楷書" w:eastAsia="華康香港標準楷書" w:hAnsi="華康香港標準楷書" w:cs="華康香港標準楷書" w:hint="eastAsia"/>
                                <w:b/>
                                <w:sz w:val="32"/>
                              </w:rPr>
                              <w:t>。渴時一滴</w:t>
                            </w:r>
                            <w:r>
                              <w:rPr>
                                <w:rFonts w:ascii="華康香港標準楷書" w:eastAsia="華康香港標準楷書" w:hAnsi="華康香港標準楷書" w:cs="華康香港標準楷書"/>
                                <w:b/>
                                <w:sz w:val="32"/>
                              </w:rPr>
                              <w:t>如</w:t>
                            </w:r>
                            <w:r>
                              <w:rPr>
                                <w:rFonts w:ascii="華康香港標準楷書" w:eastAsia="華康香港標準楷書" w:hAnsi="華康香港標準楷書" w:cs="華康香港標準楷書" w:hint="eastAsia"/>
                                <w:b/>
                                <w:sz w:val="32"/>
                              </w:rPr>
                              <w:t>甘</w:t>
                            </w:r>
                            <w:r>
                              <w:rPr>
                                <w:rFonts w:ascii="華康香港標準楷書" w:eastAsia="華康香港標準楷書" w:hAnsi="華康香港標準楷書" w:cs="華康香港標準楷書"/>
                                <w:b/>
                                <w:sz w:val="32"/>
                              </w:rPr>
                              <w:t>露</w:t>
                            </w:r>
                            <w:r>
                              <w:rPr>
                                <w:rFonts w:ascii="華康香港標準楷書" w:eastAsia="華康香港標準楷書" w:hAnsi="華康香港標準楷書" w:cs="華康香港標準楷書" w:hint="eastAsia"/>
                                <w:b/>
                                <w:sz w:val="32"/>
                              </w:rPr>
                              <w:t>，醉後添杯不</w:t>
                            </w:r>
                            <w:r>
                              <w:rPr>
                                <w:rFonts w:ascii="華康香港標準楷書" w:eastAsia="華康香港標準楷書" w:hAnsi="華康香港標準楷書" w:cs="華康香港標準楷書"/>
                                <w:b/>
                                <w:sz w:val="32"/>
                              </w:rPr>
                              <w:t>如</w:t>
                            </w:r>
                            <w:r>
                              <w:rPr>
                                <w:rFonts w:ascii="華康香港標準楷書" w:eastAsia="華康香港標準楷書" w:hAnsi="華康香港標準楷書" w:cs="華康香港標準楷書" w:hint="eastAsia"/>
                                <w:b/>
                                <w:sz w:val="32"/>
                              </w:rPr>
                              <w:t>無。</w:t>
                            </w:r>
                          </w:p>
                          <w:p w:rsidR="007B53C4" w:rsidRDefault="00CD018E" w:rsidP="00C46CB5">
                            <w:pPr>
                              <w:spacing w:beforeLines="50" w:before="180"/>
                            </w:pPr>
                            <w:r>
                              <w:rPr>
                                <w:rFonts w:ascii="Times New Roman" w:eastAsia="標楷體" w:hAnsi="Times New Roman" w:cs="Times New Roman"/>
                                <w:szCs w:val="24"/>
                              </w:rPr>
                              <w:t>(Find a real gentleman to help you. Help someone who really needs help. When you are thirsty, even a drop of water will make you feel tasty. When you are drunk, drinking one more glass of wine is a waste since you cannot taste it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0E994" id="_x0000_t202" coordsize="21600,21600" o:spt="202" path="m,l,21600r21600,l21600,xe">
                <v:stroke joinstyle="miter"/>
                <v:path gradientshapeok="t" o:connecttype="rect"/>
              </v:shapetype>
              <v:shape id="文字方塊 9" o:spid="_x0000_s1026" type="#_x0000_t202" style="position:absolute;left:0;text-align:left;margin-left:.4pt;margin-top:35.75pt;width:413.25pt;height:18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" fillcolor="white [3201]" strokeweight=".5pt">
                <v:textbox>
                  <w:txbxContent>
                    <w:p w:rsidR="007B53C4" w:rsidRDefault="00C46CB5" w:rsidP="005852B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sz w:val="32"/>
                        </w:rPr>
                        <w:t>周</w:t>
                      </w:r>
                      <w:r>
                        <w:rPr>
                          <w:rFonts w:ascii="華康香港標準楷書" w:eastAsia="華康香港標準楷書" w:hAnsi="華康香港標準楷書" w:cs="華康香港標準楷書" w:hint="eastAsia"/>
                          <w:sz w:val="32"/>
                        </w:rPr>
                        <w:t>希陶</w:t>
                      </w:r>
                      <w:r w:rsidR="00D2141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增</w:t>
                      </w:r>
                      <w:r>
                        <w:rPr>
                          <w:rFonts w:ascii="華康香港標準楷書" w:eastAsia="華康香港標準楷書" w:hAnsi="華康香港標準楷書" w:cs="華康香港標準楷書"/>
                          <w:sz w:val="32"/>
                        </w:rPr>
                        <w:t>廣</w:t>
                      </w:r>
                      <w:r>
                        <w:rPr>
                          <w:rFonts w:ascii="華康香港標準楷書" w:eastAsia="華康香港標準楷書" w:hAnsi="華康香港標準楷書" w:cs="華康香港標準楷書" w:hint="eastAsia"/>
                          <w:sz w:val="32"/>
                        </w:rPr>
                        <w:t>賢</w:t>
                      </w:r>
                      <w:r>
                        <w:rPr>
                          <w:rFonts w:ascii="華康香港標準楷書" w:eastAsia="華康香港標準楷書" w:hAnsi="華康香港標準楷書" w:cs="華康香港標準楷書"/>
                          <w:sz w:val="32"/>
                        </w:rPr>
                        <w:t>文</w:t>
                      </w:r>
                      <w:r w:rsidR="00D21415">
                        <w:rPr>
                          <w:rFonts w:ascii="華康香港標準楷書" w:eastAsia="華康香港標準楷書" w:hAnsi="華康香港標準楷書" w:cs="華康香港標準楷書" w:hint="eastAsia"/>
                          <w:sz w:val="32"/>
                        </w:rPr>
                        <w:t>》</w:t>
                      </w:r>
                    </w:p>
                    <w:p w:rsidR="00CD018E" w:rsidRPr="00FA252F" w:rsidRDefault="00CD018E" w:rsidP="005852BD">
                      <w:pPr>
                        <w:wordWrap w:val="0"/>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Qing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Essays on Ancient Chinese Wisdom</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Zhou Xitao</w:t>
                      </w:r>
                      <w:r w:rsidRPr="002F5DB4">
                        <w:rPr>
                          <w:rFonts w:ascii="Times New Roman" w:hAnsi="Times New Roman" w:cs="Times New Roman"/>
                          <w:iCs/>
                          <w:color w:val="000000"/>
                        </w:rPr>
                        <w:t>)</w:t>
                      </w:r>
                    </w:p>
                    <w:p w:rsidR="007B53C4" w:rsidRPr="00CA44B8" w:rsidRDefault="00C46CB5" w:rsidP="00D464FA">
                      <w:pPr>
                        <w:snapToGrid w:val="0"/>
                        <w:spacing w:beforeLines="50" w:before="18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求</w:t>
                      </w:r>
                      <w:r>
                        <w:rPr>
                          <w:rFonts w:ascii="華康香港標準楷書" w:eastAsia="華康香港標準楷書" w:hAnsi="華康香港標準楷書" w:cs="華康香港標準楷書"/>
                          <w:b/>
                          <w:sz w:val="32"/>
                        </w:rPr>
                        <w:t>人</w:t>
                      </w:r>
                      <w:r>
                        <w:rPr>
                          <w:rFonts w:ascii="華康香港標準楷書" w:eastAsia="華康香港標準楷書" w:hAnsi="華康香港標準楷書" w:cs="華康香港標準楷書" w:hint="eastAsia"/>
                          <w:b/>
                          <w:sz w:val="32"/>
                        </w:rPr>
                        <w:t>須求</w:t>
                      </w:r>
                      <w:r>
                        <w:rPr>
                          <w:rFonts w:ascii="華康香港標準楷書" w:eastAsia="華康香港標準楷書" w:hAnsi="華康香港標準楷書" w:cs="華康香港標準楷書"/>
                          <w:b/>
                          <w:sz w:val="32"/>
                        </w:rPr>
                        <w:t>大丈夫</w:t>
                      </w:r>
                      <w:r>
                        <w:rPr>
                          <w:rFonts w:ascii="華康香港標準楷書" w:eastAsia="華康香港標準楷書" w:hAnsi="華康香港標準楷書" w:cs="華康香港標準楷書" w:hint="eastAsia"/>
                          <w:b/>
                          <w:sz w:val="32"/>
                        </w:rPr>
                        <w:t>，</w:t>
                      </w:r>
                      <w:r w:rsidRPr="005852BD">
                        <w:rPr>
                          <w:rFonts w:ascii="華康香港標準楷書" w:eastAsia="華康香港標準楷書" w:hAnsi="華康香港標準楷書" w:cs="華康香港標準楷書"/>
                          <w:b/>
                          <w:sz w:val="32"/>
                        </w:rPr>
                        <w:t>濟</w:t>
                      </w:r>
                      <w:r>
                        <w:rPr>
                          <w:rFonts w:ascii="華康香港標準楷書" w:eastAsia="華康香港標準楷書" w:hAnsi="華康香港標準楷書" w:cs="華康香港標準楷書" w:hint="eastAsia"/>
                          <w:b/>
                          <w:sz w:val="32"/>
                        </w:rPr>
                        <w:t>人須濟急時</w:t>
                      </w:r>
                      <w:r>
                        <w:rPr>
                          <w:rFonts w:ascii="華康香港標準楷書" w:eastAsia="華康香港標準楷書" w:hAnsi="華康香港標準楷書" w:cs="華康香港標準楷書"/>
                          <w:b/>
                          <w:sz w:val="32"/>
                        </w:rPr>
                        <w:t>無</w:t>
                      </w:r>
                      <w:r>
                        <w:rPr>
                          <w:rFonts w:ascii="華康香港標準楷書" w:eastAsia="華康香港標準楷書" w:hAnsi="華康香港標準楷書" w:cs="華康香港標準楷書" w:hint="eastAsia"/>
                          <w:b/>
                          <w:sz w:val="32"/>
                        </w:rPr>
                        <w:t>。渴時一滴</w:t>
                      </w:r>
                      <w:r>
                        <w:rPr>
                          <w:rFonts w:ascii="華康香港標準楷書" w:eastAsia="華康香港標準楷書" w:hAnsi="華康香港標準楷書" w:cs="華康香港標準楷書"/>
                          <w:b/>
                          <w:sz w:val="32"/>
                        </w:rPr>
                        <w:t>如</w:t>
                      </w:r>
                      <w:r>
                        <w:rPr>
                          <w:rFonts w:ascii="華康香港標準楷書" w:eastAsia="華康香港標準楷書" w:hAnsi="華康香港標準楷書" w:cs="華康香港標準楷書" w:hint="eastAsia"/>
                          <w:b/>
                          <w:sz w:val="32"/>
                        </w:rPr>
                        <w:t>甘</w:t>
                      </w:r>
                      <w:r>
                        <w:rPr>
                          <w:rFonts w:ascii="華康香港標準楷書" w:eastAsia="華康香港標準楷書" w:hAnsi="華康香港標準楷書" w:cs="華康香港標準楷書"/>
                          <w:b/>
                          <w:sz w:val="32"/>
                        </w:rPr>
                        <w:t>露</w:t>
                      </w:r>
                      <w:r>
                        <w:rPr>
                          <w:rFonts w:ascii="華康香港標準楷書" w:eastAsia="華康香港標準楷書" w:hAnsi="華康香港標準楷書" w:cs="華康香港標準楷書" w:hint="eastAsia"/>
                          <w:b/>
                          <w:sz w:val="32"/>
                        </w:rPr>
                        <w:t>，醉後添杯不</w:t>
                      </w:r>
                      <w:r>
                        <w:rPr>
                          <w:rFonts w:ascii="華康香港標準楷書" w:eastAsia="華康香港標準楷書" w:hAnsi="華康香港標準楷書" w:cs="華康香港標準楷書"/>
                          <w:b/>
                          <w:sz w:val="32"/>
                        </w:rPr>
                        <w:t>如</w:t>
                      </w:r>
                      <w:r>
                        <w:rPr>
                          <w:rFonts w:ascii="華康香港標準楷書" w:eastAsia="華康香港標準楷書" w:hAnsi="華康香港標準楷書" w:cs="華康香港標準楷書" w:hint="eastAsia"/>
                          <w:b/>
                          <w:sz w:val="32"/>
                        </w:rPr>
                        <w:t>無。</w:t>
                      </w:r>
                    </w:p>
                    <w:p w:rsidR="007B53C4" w:rsidRDefault="00CD018E" w:rsidP="00C46CB5">
                      <w:pPr>
                        <w:spacing w:beforeLines="50" w:before="180"/>
                      </w:pPr>
                      <w:r>
                        <w:rPr>
                          <w:rFonts w:ascii="Times New Roman" w:eastAsia="標楷體" w:hAnsi="Times New Roman" w:cs="Times New Roman"/>
                          <w:szCs w:val="24"/>
                        </w:rPr>
                        <w:t>(Find a real gentleman to help you. Help someone who really needs help. When you are thirsty, even a drop of water will make you feel tasty. When you are drunk, drinking one more glass of wine is a waste since you cannot taste it at all.)</w:t>
                      </w:r>
                    </w:p>
                  </w:txbxContent>
                </v:textbox>
              </v:shape>
            </w:pict>
          </mc:Fallback>
        </mc:AlternateContent>
      </w:r>
      <w:r w:rsidR="00CD018E" w:rsidRPr="00CD018E">
        <w:rPr>
          <w:rFonts w:ascii="Times New Roman" w:eastAsia="華康香港標準楷書" w:hAnsi="Times New Roman" w:cs="Times New Roman"/>
          <w:b/>
          <w:sz w:val="32"/>
          <w:szCs w:val="32"/>
        </w:rPr>
        <w:t xml:space="preserve"> </w:t>
      </w:r>
      <w:r w:rsidR="00CD018E" w:rsidRPr="0048672D">
        <w:rPr>
          <w:rFonts w:ascii="Times New Roman" w:eastAsia="華康香港標準楷書" w:hAnsi="Times New Roman" w:cs="Times New Roman"/>
          <w:b/>
          <w:sz w:val="32"/>
          <w:szCs w:val="32"/>
        </w:rPr>
        <w:t>Quotations from the Classics</w:t>
      </w:r>
    </w:p>
    <w:p w:rsidR="00756F25" w:rsidRPr="00FA252F" w:rsidRDefault="00756F25">
      <w:pPr>
        <w:rPr>
          <w:rFonts w:ascii="華康香港標準楷書" w:eastAsia="華康香港標準楷書" w:hAnsi="華康香港標準楷書" w:cs="華康香港標準楷書"/>
          <w:sz w:val="32"/>
          <w:szCs w:val="32"/>
        </w:rPr>
      </w:pPr>
    </w:p>
    <w:p w:rsidR="00756F25" w:rsidRDefault="00756F25"/>
    <w:p w:rsidR="007B53C4" w:rsidRDefault="007B53C4"/>
    <w:p w:rsidR="007B53C4" w:rsidRDefault="007B53C4"/>
    <w:p w:rsidR="007B53C4" w:rsidRDefault="007B53C4"/>
    <w:p w:rsidR="007B53C4" w:rsidRDefault="007B53C4"/>
    <w:p w:rsidR="00851113" w:rsidRDefault="00851113"/>
    <w:p w:rsidR="00D21415" w:rsidRDefault="00D21415"/>
    <w:p w:rsidR="00976CF8" w:rsidRDefault="00976CF8"/>
    <w:p w:rsidR="00851113" w:rsidRDefault="00851113">
      <w:pPr>
        <w:widowControl/>
      </w:pPr>
    </w:p>
    <w:p w:rsidR="00F35962" w:rsidRDefault="00422BF2">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148B54E2" wp14:editId="404429CF">
                <wp:simplePos x="0" y="0"/>
                <wp:positionH relativeFrom="column">
                  <wp:posOffset>16749</wp:posOffset>
                </wp:positionH>
                <wp:positionV relativeFrom="paragraph">
                  <wp:posOffset>41548</wp:posOffset>
                </wp:positionV>
                <wp:extent cx="5238750" cy="1793174"/>
                <wp:effectExtent l="0" t="0" r="19050" b="17145"/>
                <wp:wrapNone/>
                <wp:docPr id="3" name="文字方塊 3"/>
                <wp:cNvGraphicFramePr/>
                <a:graphic xmlns:a="http://schemas.openxmlformats.org/drawingml/2006/main">
                  <a:graphicData uri="http://schemas.microsoft.com/office/word/2010/wordprocessingShape">
                    <wps:wsp>
                      <wps:cNvSpPr txBox="1"/>
                      <wps:spPr>
                        <a:xfrm>
                          <a:off x="0" y="0"/>
                          <a:ext cx="5238750" cy="1793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5852B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w:t>
                            </w:r>
                            <w:r w:rsidR="0086665F">
                              <w:rPr>
                                <w:rFonts w:ascii="華康香港標準楷書" w:eastAsia="華康香港標準楷書" w:hAnsi="華康香港標準楷書" w:cs="華康香港標準楷書" w:hint="eastAsia"/>
                                <w:sz w:val="32"/>
                              </w:rPr>
                              <w:t>王</w:t>
                            </w:r>
                            <w:r w:rsidR="0086665F">
                              <w:rPr>
                                <w:rFonts w:ascii="華康香港標準楷書" w:eastAsia="華康香港標準楷書" w:hAnsi="華康香港標準楷書" w:cs="華康香港標準楷書"/>
                                <w:sz w:val="32"/>
                              </w:rPr>
                              <w:t>安</w:t>
                            </w:r>
                            <w:r w:rsidR="0086665F">
                              <w:rPr>
                                <w:rFonts w:ascii="華康香港標準楷書" w:eastAsia="華康香港標準楷書" w:hAnsi="華康香港標準楷書" w:cs="華康香港標準楷書" w:hint="eastAsia"/>
                                <w:sz w:val="32"/>
                              </w:rPr>
                              <w:t>石</w:t>
                            </w:r>
                            <w:r>
                              <w:rPr>
                                <w:rFonts w:ascii="華康香港標準楷書" w:eastAsia="華康香港標準楷書" w:hAnsi="華康香港標準楷書" w:cs="華康香港標準楷書" w:hint="eastAsia"/>
                                <w:sz w:val="32"/>
                              </w:rPr>
                              <w:t>《</w:t>
                            </w:r>
                            <w:r w:rsidR="0086665F">
                              <w:rPr>
                                <w:rFonts w:ascii="華康香港標準楷書" w:eastAsia="華康香港標準楷書" w:hAnsi="華康香港標準楷書" w:cs="華康香港標準楷書" w:hint="eastAsia"/>
                                <w:sz w:val="32"/>
                              </w:rPr>
                              <w:t>荀卿</w:t>
                            </w:r>
                            <w:r>
                              <w:rPr>
                                <w:rFonts w:ascii="華康香港標準楷書" w:eastAsia="華康香港標準楷書" w:hAnsi="華康香港標準楷書" w:cs="華康香港標準楷書" w:hint="eastAsia"/>
                                <w:sz w:val="32"/>
                              </w:rPr>
                              <w:t>》</w:t>
                            </w:r>
                          </w:p>
                          <w:p w:rsidR="00CD018E" w:rsidRPr="00FA252F" w:rsidRDefault="00CD018E" w:rsidP="005852BD">
                            <w:pPr>
                              <w:wordWrap w:val="0"/>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Xun Qing</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Wang Anshi</w:t>
                            </w:r>
                            <w:r w:rsidRPr="002F5DB4">
                              <w:rPr>
                                <w:rFonts w:ascii="Times New Roman" w:hAnsi="Times New Roman" w:cs="Times New Roman"/>
                                <w:iCs/>
                                <w:color w:val="000000"/>
                              </w:rPr>
                              <w:t>)</w:t>
                            </w:r>
                          </w:p>
                          <w:p w:rsidR="00F35962" w:rsidRPr="00CA44B8" w:rsidRDefault="0086665F"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愛己</w:t>
                            </w:r>
                            <w:r>
                              <w:rPr>
                                <w:rFonts w:ascii="華康香港標準楷書" w:eastAsia="華康香港標準楷書" w:hAnsi="華康香港標準楷書" w:cs="華康香港標準楷書"/>
                                <w:b/>
                                <w:sz w:val="32"/>
                              </w:rPr>
                              <w:t>者</w:t>
                            </w:r>
                            <w:r>
                              <w:rPr>
                                <w:rFonts w:ascii="華康香港標準楷書" w:eastAsia="華康香港標準楷書" w:hAnsi="華康香港標準楷書" w:cs="華康香港標準楷書" w:hint="eastAsia"/>
                                <w:b/>
                                <w:sz w:val="32"/>
                              </w:rPr>
                              <w:t>，</w:t>
                            </w:r>
                            <w:r w:rsidRPr="005852BD">
                              <w:rPr>
                                <w:rFonts w:ascii="華康香港標準楷書" w:eastAsia="華康香港標準楷書" w:hAnsi="華康香港標準楷書" w:cs="華康香港標準楷書" w:hint="eastAsia"/>
                                <w:b/>
                                <w:sz w:val="32"/>
                              </w:rPr>
                              <w:t>仁</w:t>
                            </w:r>
                            <w:r>
                              <w:rPr>
                                <w:rFonts w:ascii="華康香港標準楷書" w:eastAsia="華康香港標準楷書" w:hAnsi="華康香港標準楷書" w:cs="華康香港標準楷書" w:hint="eastAsia"/>
                                <w:b/>
                                <w:sz w:val="32"/>
                              </w:rPr>
                              <w:t>之</w:t>
                            </w:r>
                            <w:r w:rsidRPr="005852BD">
                              <w:rPr>
                                <w:rFonts w:ascii="華康香港標準楷書" w:eastAsia="華康香港標準楷書" w:hAnsi="華康香港標準楷書" w:cs="華康香港標準楷書"/>
                                <w:b/>
                                <w:sz w:val="32"/>
                              </w:rPr>
                              <w:t>端</w:t>
                            </w:r>
                            <w:r>
                              <w:rPr>
                                <w:rFonts w:ascii="華康香港標準楷書" w:eastAsia="華康香港標準楷書" w:hAnsi="華康香港標準楷書" w:cs="華康香港標準楷書" w:hint="eastAsia"/>
                                <w:b/>
                                <w:sz w:val="32"/>
                              </w:rPr>
                              <w:t>也，</w:t>
                            </w:r>
                            <w:r>
                              <w:rPr>
                                <w:rFonts w:ascii="華康香港標準楷書" w:eastAsia="華康香港標準楷書" w:hAnsi="華康香港標準楷書" w:cs="華康香港標準楷書"/>
                                <w:b/>
                                <w:sz w:val="32"/>
                              </w:rPr>
                              <w:t>可</w:t>
                            </w:r>
                            <w:r>
                              <w:rPr>
                                <w:rFonts w:ascii="華康香港標準楷書" w:eastAsia="華康香港標準楷書" w:hAnsi="華康香港標準楷書" w:cs="華康香港標準楷書" w:hint="eastAsia"/>
                                <w:b/>
                                <w:sz w:val="32"/>
                              </w:rPr>
                              <w:t>推以愛</w:t>
                            </w:r>
                            <w:r>
                              <w:rPr>
                                <w:rFonts w:ascii="華康香港標準楷書" w:eastAsia="華康香港標準楷書" w:hAnsi="華康香港標準楷書" w:cs="華康香港標準楷書"/>
                                <w:b/>
                                <w:sz w:val="32"/>
                              </w:rPr>
                              <w:t>人</w:t>
                            </w:r>
                            <w:r>
                              <w:rPr>
                                <w:rFonts w:ascii="華康香港標準楷書" w:eastAsia="華康香港標準楷書" w:hAnsi="華康香港標準楷書" w:cs="華康香港標準楷書" w:hint="eastAsia"/>
                                <w:b/>
                                <w:sz w:val="32"/>
                              </w:rPr>
                              <w:t>也</w:t>
                            </w:r>
                            <w:r w:rsidR="00F35962">
                              <w:rPr>
                                <w:rFonts w:ascii="華康香港標準楷書" w:eastAsia="華康香港標準楷書" w:hAnsi="華康香港標準楷書" w:cs="華康香港標準楷書" w:hint="eastAsia"/>
                                <w:b/>
                                <w:sz w:val="32"/>
                              </w:rPr>
                              <w:t>。</w:t>
                            </w:r>
                          </w:p>
                          <w:p w:rsidR="00F35962" w:rsidRDefault="00CD018E" w:rsidP="00F35962">
                            <w:r>
                              <w:rPr>
                                <w:rFonts w:ascii="Times New Roman" w:eastAsia="標楷體" w:hAnsi="Times New Roman" w:cs="Times New Roman"/>
                                <w:szCs w:val="24"/>
                              </w:rPr>
                              <w:t>(If you care for yourself, you then begin to have the virtues of being tolerant and kind. With these virtues you will know how to love and care for others.)</w:t>
                            </w:r>
                          </w:p>
                          <w:p w:rsidR="00F35962" w:rsidRDefault="00F35962" w:rsidP="00F35962"/>
                          <w:p w:rsidR="00F35962" w:rsidRPr="007B53C4" w:rsidRDefault="00F35962" w:rsidP="00F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3" o:spid="_x0000_s1027" type="#_x0000_t202" style="position:absolute;margin-left:1.3pt;margin-top:3.25pt;width:412.5pt;height:1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" fillcolor="white [3201]" strokeweight=".5pt">
                <v:textbox>
                  <w:txbxContent>
                    <w:p w:rsidR="00F35962" w:rsidRDefault="00F35962" w:rsidP="005852B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w:t>
                      </w:r>
                      <w:r w:rsidR="0086665F">
                        <w:rPr>
                          <w:rFonts w:ascii="華康香港標準楷書" w:eastAsia="華康香港標準楷書" w:hAnsi="華康香港標準楷書" w:cs="華康香港標準楷書" w:hint="eastAsia"/>
                          <w:sz w:val="32"/>
                        </w:rPr>
                        <w:t>王</w:t>
                      </w:r>
                      <w:r w:rsidR="0086665F">
                        <w:rPr>
                          <w:rFonts w:ascii="華康香港標準楷書" w:eastAsia="華康香港標準楷書" w:hAnsi="華康香港標準楷書" w:cs="華康香港標準楷書"/>
                          <w:sz w:val="32"/>
                        </w:rPr>
                        <w:t>安</w:t>
                      </w:r>
                      <w:r w:rsidR="0086665F">
                        <w:rPr>
                          <w:rFonts w:ascii="華康香港標準楷書" w:eastAsia="華康香港標準楷書" w:hAnsi="華康香港標準楷書" w:cs="華康香港標準楷書" w:hint="eastAsia"/>
                          <w:sz w:val="32"/>
                        </w:rPr>
                        <w:t>石</w:t>
                      </w:r>
                      <w:r>
                        <w:rPr>
                          <w:rFonts w:ascii="華康香港標準楷書" w:eastAsia="華康香港標準楷書" w:hAnsi="華康香港標準楷書" w:cs="華康香港標準楷書" w:hint="eastAsia"/>
                          <w:sz w:val="32"/>
                        </w:rPr>
                        <w:t>《</w:t>
                      </w:r>
                      <w:r w:rsidR="0086665F">
                        <w:rPr>
                          <w:rFonts w:ascii="華康香港標準楷書" w:eastAsia="華康香港標準楷書" w:hAnsi="華康香港標準楷書" w:cs="華康香港標準楷書" w:hint="eastAsia"/>
                          <w:sz w:val="32"/>
                        </w:rPr>
                        <w:t>荀卿</w:t>
                      </w:r>
                      <w:r>
                        <w:rPr>
                          <w:rFonts w:ascii="華康香港標準楷書" w:eastAsia="華康香港標準楷書" w:hAnsi="華康香港標準楷書" w:cs="華康香港標準楷書" w:hint="eastAsia"/>
                          <w:sz w:val="32"/>
                        </w:rPr>
                        <w:t>》</w:t>
                      </w:r>
                    </w:p>
                    <w:p w:rsidR="00CD018E" w:rsidRPr="00FA252F" w:rsidRDefault="00CD018E" w:rsidP="005852BD">
                      <w:pPr>
                        <w:wordWrap w:val="0"/>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Xun Qing</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Wang Anshi</w:t>
                      </w:r>
                      <w:r w:rsidRPr="002F5DB4">
                        <w:rPr>
                          <w:rFonts w:ascii="Times New Roman" w:hAnsi="Times New Roman" w:cs="Times New Roman"/>
                          <w:iCs/>
                          <w:color w:val="000000"/>
                        </w:rPr>
                        <w:t>)</w:t>
                      </w:r>
                    </w:p>
                    <w:p w:rsidR="00F35962" w:rsidRPr="00CA44B8" w:rsidRDefault="0086665F"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愛己</w:t>
                      </w:r>
                      <w:r>
                        <w:rPr>
                          <w:rFonts w:ascii="華康香港標準楷書" w:eastAsia="華康香港標準楷書" w:hAnsi="華康香港標準楷書" w:cs="華康香港標準楷書"/>
                          <w:b/>
                          <w:sz w:val="32"/>
                        </w:rPr>
                        <w:t>者</w:t>
                      </w:r>
                      <w:r>
                        <w:rPr>
                          <w:rFonts w:ascii="華康香港標準楷書" w:eastAsia="華康香港標準楷書" w:hAnsi="華康香港標準楷書" w:cs="華康香港標準楷書" w:hint="eastAsia"/>
                          <w:b/>
                          <w:sz w:val="32"/>
                        </w:rPr>
                        <w:t>，</w:t>
                      </w:r>
                      <w:r w:rsidRPr="005852BD">
                        <w:rPr>
                          <w:rFonts w:ascii="華康香港標準楷書" w:eastAsia="華康香港標準楷書" w:hAnsi="華康香港標準楷書" w:cs="華康香港標準楷書" w:hint="eastAsia"/>
                          <w:b/>
                          <w:sz w:val="32"/>
                        </w:rPr>
                        <w:t>仁</w:t>
                      </w:r>
                      <w:r>
                        <w:rPr>
                          <w:rFonts w:ascii="華康香港標準楷書" w:eastAsia="華康香港標準楷書" w:hAnsi="華康香港標準楷書" w:cs="華康香港標準楷書" w:hint="eastAsia"/>
                          <w:b/>
                          <w:sz w:val="32"/>
                        </w:rPr>
                        <w:t>之</w:t>
                      </w:r>
                      <w:r w:rsidRPr="005852BD">
                        <w:rPr>
                          <w:rFonts w:ascii="華康香港標準楷書" w:eastAsia="華康香港標準楷書" w:hAnsi="華康香港標準楷書" w:cs="華康香港標準楷書"/>
                          <w:b/>
                          <w:sz w:val="32"/>
                        </w:rPr>
                        <w:t>端</w:t>
                      </w:r>
                      <w:r>
                        <w:rPr>
                          <w:rFonts w:ascii="華康香港標準楷書" w:eastAsia="華康香港標準楷書" w:hAnsi="華康香港標準楷書" w:cs="華康香港標準楷書" w:hint="eastAsia"/>
                          <w:b/>
                          <w:sz w:val="32"/>
                        </w:rPr>
                        <w:t>也，</w:t>
                      </w:r>
                      <w:r>
                        <w:rPr>
                          <w:rFonts w:ascii="華康香港標準楷書" w:eastAsia="華康香港標準楷書" w:hAnsi="華康香港標準楷書" w:cs="華康香港標準楷書"/>
                          <w:b/>
                          <w:sz w:val="32"/>
                        </w:rPr>
                        <w:t>可</w:t>
                      </w:r>
                      <w:r>
                        <w:rPr>
                          <w:rFonts w:ascii="華康香港標準楷書" w:eastAsia="華康香港標準楷書" w:hAnsi="華康香港標準楷書" w:cs="華康香港標準楷書" w:hint="eastAsia"/>
                          <w:b/>
                          <w:sz w:val="32"/>
                        </w:rPr>
                        <w:t>推以愛</w:t>
                      </w:r>
                      <w:r>
                        <w:rPr>
                          <w:rFonts w:ascii="華康香港標準楷書" w:eastAsia="華康香港標準楷書" w:hAnsi="華康香港標準楷書" w:cs="華康香港標準楷書"/>
                          <w:b/>
                          <w:sz w:val="32"/>
                        </w:rPr>
                        <w:t>人</w:t>
                      </w:r>
                      <w:r>
                        <w:rPr>
                          <w:rFonts w:ascii="華康香港標準楷書" w:eastAsia="華康香港標準楷書" w:hAnsi="華康香港標準楷書" w:cs="華康香港標準楷書" w:hint="eastAsia"/>
                          <w:b/>
                          <w:sz w:val="32"/>
                        </w:rPr>
                        <w:t>也</w:t>
                      </w:r>
                      <w:r w:rsidR="00F35962">
                        <w:rPr>
                          <w:rFonts w:ascii="華康香港標準楷書" w:eastAsia="華康香港標準楷書" w:hAnsi="華康香港標準楷書" w:cs="華康香港標準楷書" w:hint="eastAsia"/>
                          <w:b/>
                          <w:sz w:val="32"/>
                        </w:rPr>
                        <w:t>。</w:t>
                      </w:r>
                    </w:p>
                    <w:p w:rsidR="00F35962" w:rsidRDefault="00CD018E" w:rsidP="00F35962">
                      <w:r>
                        <w:rPr>
                          <w:rFonts w:ascii="Times New Roman" w:eastAsia="標楷體" w:hAnsi="Times New Roman" w:cs="Times New Roman"/>
                          <w:szCs w:val="24"/>
                        </w:rPr>
                        <w:t>(If you care for yourself, you then begin to have the virtues of being tolerant and kind. With these virtues you will know how to love and care for others.)</w:t>
                      </w:r>
                    </w:p>
                    <w:p w:rsidR="00F35962" w:rsidRDefault="00F35962" w:rsidP="00F35962"/>
                    <w:p w:rsidR="00F35962" w:rsidRPr="007B53C4" w:rsidRDefault="00F35962" w:rsidP="00F35962"/>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148B54E2" wp14:editId="404429CF">
                <wp:simplePos x="0" y="0"/>
                <wp:positionH relativeFrom="column">
                  <wp:posOffset>1905</wp:posOffset>
                </wp:positionH>
                <wp:positionV relativeFrom="paragraph">
                  <wp:posOffset>33020</wp:posOffset>
                </wp:positionV>
                <wp:extent cx="5526405" cy="3524250"/>
                <wp:effectExtent l="0" t="0" r="17145" b="19050"/>
                <wp:wrapNone/>
                <wp:docPr id="10" name="文字方塊 10"/>
                <wp:cNvGraphicFramePr/>
                <a:graphic xmlns:a="http://schemas.openxmlformats.org/drawingml/2006/main">
                  <a:graphicData uri="http://schemas.microsoft.com/office/word/2010/wordprocessingShape">
                    <wps:wsp>
                      <wps:cNvSpPr txBox="1"/>
                      <wps:spPr>
                        <a:xfrm>
                          <a:off x="0" y="0"/>
                          <a:ext cx="5526405" cy="352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5852B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86665F">
                              <w:rPr>
                                <w:rFonts w:ascii="華康香港標準楷書" w:eastAsia="華康香港標準楷書" w:hAnsi="華康香港標準楷書" w:cs="華康香港標準楷書" w:hint="eastAsia"/>
                                <w:sz w:val="32"/>
                              </w:rPr>
                              <w:t>孟子‧</w:t>
                            </w:r>
                            <w:r w:rsidR="0086665F">
                              <w:rPr>
                                <w:rFonts w:ascii="華康香港標準楷書" w:eastAsia="華康香港標準楷書" w:hAnsi="華康香港標準楷書" w:cs="華康香港標準楷書"/>
                                <w:sz w:val="32"/>
                              </w:rPr>
                              <w:t>梁</w:t>
                            </w:r>
                            <w:r w:rsidR="0086665F">
                              <w:rPr>
                                <w:rFonts w:ascii="華康香港標準楷書" w:eastAsia="華康香港標準楷書" w:hAnsi="華康香港標準楷書" w:cs="華康香港標準楷書" w:hint="eastAsia"/>
                                <w:sz w:val="32"/>
                              </w:rPr>
                              <w:t>惠王</w:t>
                            </w:r>
                            <w:r w:rsidR="0086665F">
                              <w:rPr>
                                <w:rFonts w:ascii="華康香港標準楷書" w:eastAsia="華康香港標準楷書" w:hAnsi="華康香港標準楷書" w:cs="華康香港標準楷書"/>
                                <w:sz w:val="32"/>
                              </w:rPr>
                              <w:t>上</w:t>
                            </w:r>
                            <w:r>
                              <w:rPr>
                                <w:rFonts w:ascii="華康香港標準楷書" w:eastAsia="華康香港標準楷書" w:hAnsi="華康香港標準楷書" w:cs="華康香港標準楷書" w:hint="eastAsia"/>
                                <w:sz w:val="32"/>
                              </w:rPr>
                              <w:t>》</w:t>
                            </w:r>
                            <w:r w:rsidR="0086665F">
                              <w:rPr>
                                <w:rFonts w:ascii="華康香港標準楷書" w:eastAsia="華康香港標準楷書" w:hAnsi="華康香港標準楷書" w:cs="華康香港標準楷書" w:hint="eastAsia"/>
                                <w:sz w:val="32"/>
                              </w:rPr>
                              <w:sym w:font="Wingdings" w:char="F026"/>
                            </w:r>
                          </w:p>
                          <w:p w:rsidR="00CD018E" w:rsidRPr="00FA252F" w:rsidRDefault="00CD018E" w:rsidP="005852BD">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Emperor Hui of Liang 1</w:t>
                            </w:r>
                            <w:r w:rsidRPr="008E414C">
                              <w:rPr>
                                <w:rFonts w:ascii="Times New Roman" w:hAnsi="Times New Roman" w:cs="Times New Roman"/>
                                <w:color w:val="000000"/>
                              </w:rPr>
                              <w:t>", </w:t>
                            </w:r>
                            <w:r>
                              <w:rPr>
                                <w:rFonts w:ascii="Times New Roman" w:hAnsi="Times New Roman" w:cs="Times New Roman"/>
                                <w:i/>
                                <w:iCs/>
                                <w:color w:val="000000"/>
                              </w:rPr>
                              <w:t>Mencius</w:t>
                            </w:r>
                          </w:p>
                          <w:p w:rsidR="00F35962" w:rsidRPr="00CA44B8" w:rsidRDefault="0086665F" w:rsidP="00F35962">
                            <w:pPr>
                              <w:rPr>
                                <w:rFonts w:ascii="華康香港標準楷書" w:eastAsia="華康香港標準楷書" w:hAnsi="華康香港標準楷書" w:cs="華康香港標準楷書"/>
                                <w:b/>
                                <w:sz w:val="32"/>
                              </w:rPr>
                            </w:pPr>
                            <w:r w:rsidRPr="005852BD">
                              <w:rPr>
                                <w:rFonts w:ascii="華康香港標準楷書" w:eastAsia="華康香港標準楷書" w:hAnsi="華康香港標準楷書" w:cs="華康香港標準楷書" w:hint="eastAsia"/>
                                <w:b/>
                                <w:sz w:val="32"/>
                              </w:rPr>
                              <w:t>老</w:t>
                            </w:r>
                            <w:r>
                              <w:rPr>
                                <w:rFonts w:ascii="華康香港標準楷書" w:eastAsia="華康香港標準楷書" w:hAnsi="華康香港標準楷書" w:cs="華康香港標準楷書" w:hint="eastAsia"/>
                                <w:b/>
                                <w:sz w:val="32"/>
                              </w:rPr>
                              <w:t>吾老，以及人之</w:t>
                            </w:r>
                            <w:r>
                              <w:rPr>
                                <w:rFonts w:ascii="華康香港標準楷書" w:eastAsia="華康香港標準楷書" w:hAnsi="華康香港標準楷書" w:cs="華康香港標準楷書"/>
                                <w:b/>
                                <w:sz w:val="32"/>
                              </w:rPr>
                              <w:t>老</w:t>
                            </w:r>
                            <w:r>
                              <w:rPr>
                                <w:rFonts w:ascii="華康香港標準楷書" w:eastAsia="華康香港標準楷書" w:hAnsi="華康香港標準楷書" w:cs="華康香港標準楷書" w:hint="eastAsia"/>
                                <w:b/>
                                <w:sz w:val="32"/>
                              </w:rPr>
                              <w:t>；</w:t>
                            </w:r>
                            <w:r w:rsidRPr="005852BD">
                              <w:rPr>
                                <w:rFonts w:ascii="華康香港標準楷書" w:eastAsia="華康香港標準楷書" w:hAnsi="華康香港標準楷書" w:cs="華康香港標準楷書"/>
                                <w:b/>
                                <w:sz w:val="32"/>
                              </w:rPr>
                              <w:t>幼</w:t>
                            </w:r>
                            <w:r>
                              <w:rPr>
                                <w:rFonts w:ascii="華康香港標準楷書" w:eastAsia="華康香港標準楷書" w:hAnsi="華康香港標準楷書" w:cs="華康香港標準楷書" w:hint="eastAsia"/>
                                <w:b/>
                                <w:sz w:val="32"/>
                              </w:rPr>
                              <w:t>吾幼，</w:t>
                            </w:r>
                            <w:r>
                              <w:rPr>
                                <w:rFonts w:ascii="華康香港標準楷書" w:eastAsia="華康香港標準楷書" w:hAnsi="華康香港標準楷書" w:cs="華康香港標準楷書"/>
                                <w:b/>
                                <w:sz w:val="32"/>
                              </w:rPr>
                              <w:t>以</w:t>
                            </w:r>
                            <w:r>
                              <w:rPr>
                                <w:rFonts w:ascii="華康香港標準楷書" w:eastAsia="華康香港標準楷書" w:hAnsi="華康香港標準楷書" w:cs="華康香港標準楷書" w:hint="eastAsia"/>
                                <w:b/>
                                <w:sz w:val="32"/>
                              </w:rPr>
                              <w:t>及人</w:t>
                            </w:r>
                            <w:r>
                              <w:rPr>
                                <w:rFonts w:ascii="華康香港標準楷書" w:eastAsia="華康香港標準楷書" w:hAnsi="華康香港標準楷書" w:cs="華康香港標準楷書"/>
                                <w:b/>
                                <w:sz w:val="32"/>
                              </w:rPr>
                              <w:t>之幼</w:t>
                            </w:r>
                            <w:r w:rsidR="00F35962">
                              <w:rPr>
                                <w:rFonts w:ascii="華康香港標準楷書" w:eastAsia="華康香港標準楷書" w:hAnsi="華康香港標準楷書" w:cs="華康香港標準楷書" w:hint="eastAsia"/>
                                <w:b/>
                                <w:sz w:val="32"/>
                              </w:rPr>
                              <w:t>。</w:t>
                            </w:r>
                          </w:p>
                          <w:p w:rsidR="00F35962" w:rsidRDefault="00CD018E" w:rsidP="00F35962">
                            <w:r>
                              <w:rPr>
                                <w:rFonts w:ascii="Times New Roman" w:eastAsia="標楷體" w:hAnsi="Times New Roman" w:cs="Times New Roman"/>
                                <w:szCs w:val="24"/>
                              </w:rPr>
                              <w:t>(I respect my own seniors and extend that respect to others’ seniors. I care for my own juniors and extend that care to others’ juniors.)</w:t>
                            </w:r>
                          </w:p>
                          <w:p w:rsidR="00F35962" w:rsidRDefault="00F35962" w:rsidP="00F35962"/>
                          <w:p w:rsidR="0086665F" w:rsidRPr="00A369F9" w:rsidRDefault="0086665F" w:rsidP="00CD018E">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CD018E" w:rsidRPr="00D854CE">
                              <w:rPr>
                                <w:rFonts w:ascii="Times New Roman" w:hAnsi="Times New Roman" w:cs="Times New Roman"/>
                                <w:color w:val="000000"/>
                              </w:rPr>
                              <w:t>Original Text:</w:t>
                            </w:r>
                            <w:r w:rsidR="00CD018E" w:rsidRPr="00CD018E">
                              <w:rPr>
                                <w:rFonts w:ascii="Times New Roman" w:hAnsi="Times New Roman" w:cs="Times New Roman"/>
                                <w:color w:val="000000"/>
                              </w:rPr>
                              <w:t xml:space="preserve"> </w:t>
                            </w:r>
                          </w:p>
                          <w:p w:rsidR="00F35962" w:rsidRPr="0086665F" w:rsidRDefault="0086665F" w:rsidP="00041BDB">
                            <w:pPr>
                              <w:spacing w:beforeLines="50" w:before="180"/>
                              <w:ind w:leftChars="210" w:left="504"/>
                              <w:rPr>
                                <w:rFonts w:ascii="華康香港標準楷書" w:eastAsia="華康香港標準楷書" w:hAnsi="華康香港標準楷書" w:cs="華康香港標準楷書"/>
                              </w:rPr>
                            </w:pPr>
                            <w:r w:rsidRPr="0086665F">
                              <w:rPr>
                                <w:rFonts w:ascii="華康香港標準楷書" w:eastAsia="華康香港標準楷書" w:hAnsi="華康香港標準楷書" w:cs="華康香港標準楷書"/>
                                <w:color w:val="000000"/>
                                <w:szCs w:val="40"/>
                              </w:rPr>
                              <w:t>（</w:t>
                            </w:r>
                            <w:r w:rsidRPr="00422BF2">
                              <w:rPr>
                                <w:rFonts w:ascii="華康香港標準楷書" w:eastAsia="華康香港標準楷書" w:hAnsi="華康香港標準楷書" w:cs="華康香港標準楷書"/>
                                <w:color w:val="000000"/>
                                <w:szCs w:val="40"/>
                                <w:u w:val="single"/>
                              </w:rPr>
                              <w:t>孟子</w:t>
                            </w:r>
                            <w:r w:rsidRPr="0086665F">
                              <w:rPr>
                                <w:rFonts w:ascii="華康香港標準楷書" w:eastAsia="華康香港標準楷書" w:hAnsi="華康香港標準楷書" w:cs="華康香港標準楷書"/>
                                <w:color w:val="000000"/>
                                <w:szCs w:val="40"/>
                              </w:rPr>
                              <w:t>曰）「</w:t>
                            </w:r>
                            <w:r w:rsidRPr="0086665F">
                              <w:rPr>
                                <w:rFonts w:ascii="華康香港標準楷書" w:eastAsia="華康香港標準楷書" w:hAnsi="華康香港標準楷書" w:cs="華康香港標準楷書"/>
                                <w:highlight w:val="yellow"/>
                              </w:rPr>
                              <w:t>老吾老，以及人之老；幼吾幼，以及人之幼</w:t>
                            </w:r>
                            <w:r w:rsidRPr="00422BF2">
                              <w:rPr>
                                <w:rFonts w:ascii="華康香港標準楷書" w:eastAsia="華康香港標準楷書" w:hAnsi="華康香港標準楷書" w:cs="華康香港標準楷書"/>
                                <w:highlight w:val="yellow"/>
                              </w:rPr>
                              <w:t>，</w:t>
                            </w:r>
                            <w:r w:rsidRPr="0086665F">
                              <w:rPr>
                                <w:rFonts w:ascii="華康香港標準楷書" w:eastAsia="華康香港標準楷書" w:hAnsi="華康香港標準楷書" w:cs="華康香港標準楷書"/>
                                <w:color w:val="000000"/>
                                <w:szCs w:val="40"/>
                              </w:rPr>
                              <w:t>天下可運於掌。《詩》云：『刑於寡妻，至於兄弟，以御於家邦。』言舉斯心加諸彼而已。故推恩足以保四海，不推恩無以保妻子。古之人所以大過</w:t>
                            </w:r>
                            <w:r w:rsidRPr="0086665F">
                              <w:rPr>
                                <w:rFonts w:ascii="華康香港標準楷書" w:eastAsia="華康香港標準楷書" w:hAnsi="華康香港標準楷書" w:cs="華康香港標準楷書"/>
                              </w:rPr>
                              <w:t>人者，無他焉，善推其所為而已矣。今恩足以及禽獸，而功不至於百姓者，獨何與？權，然後知輕重；度，然後知長短。物皆然，心為甚。王請度之！</w:t>
                            </w:r>
                            <w:r w:rsidRPr="0086665F">
                              <w:rPr>
                                <w:rFonts w:ascii="華康香港標準楷書" w:eastAsia="華康香港標準楷書" w:hAnsi="華康香港標準楷書" w:cs="華康香港標準楷書"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10" o:spid="_x0000_s1028" type="#_x0000_t202" style="position:absolute;margin-left:.15pt;margin-top:2.6pt;width:435.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" fillcolor="white [3201]" strokeweight=".5pt">
                <v:textbox>
                  <w:txbxContent>
                    <w:p w:rsidR="00F35962" w:rsidRDefault="00F35962" w:rsidP="005852B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86665F">
                        <w:rPr>
                          <w:rFonts w:ascii="華康香港標準楷書" w:eastAsia="華康香港標準楷書" w:hAnsi="華康香港標準楷書" w:cs="華康香港標準楷書" w:hint="eastAsia"/>
                          <w:sz w:val="32"/>
                        </w:rPr>
                        <w:t>孟子‧</w:t>
                      </w:r>
                      <w:r w:rsidR="0086665F">
                        <w:rPr>
                          <w:rFonts w:ascii="華康香港標準楷書" w:eastAsia="華康香港標準楷書" w:hAnsi="華康香港標準楷書" w:cs="華康香港標準楷書"/>
                          <w:sz w:val="32"/>
                        </w:rPr>
                        <w:t>梁</w:t>
                      </w:r>
                      <w:r w:rsidR="0086665F">
                        <w:rPr>
                          <w:rFonts w:ascii="華康香港標準楷書" w:eastAsia="華康香港標準楷書" w:hAnsi="華康香港標準楷書" w:cs="華康香港標準楷書" w:hint="eastAsia"/>
                          <w:sz w:val="32"/>
                        </w:rPr>
                        <w:t>惠王</w:t>
                      </w:r>
                      <w:r w:rsidR="0086665F">
                        <w:rPr>
                          <w:rFonts w:ascii="華康香港標準楷書" w:eastAsia="華康香港標準楷書" w:hAnsi="華康香港標準楷書" w:cs="華康香港標準楷書"/>
                          <w:sz w:val="32"/>
                        </w:rPr>
                        <w:t>上</w:t>
                      </w:r>
                      <w:r>
                        <w:rPr>
                          <w:rFonts w:ascii="華康香港標準楷書" w:eastAsia="華康香港標準楷書" w:hAnsi="華康香港標準楷書" w:cs="華康香港標準楷書" w:hint="eastAsia"/>
                          <w:sz w:val="32"/>
                        </w:rPr>
                        <w:t>》</w:t>
                      </w:r>
                      <w:r w:rsidR="0086665F">
                        <w:rPr>
                          <w:rFonts w:ascii="華康香港標準楷書" w:eastAsia="華康香港標準楷書" w:hAnsi="華康香港標準楷書" w:cs="華康香港標準楷書" w:hint="eastAsia"/>
                          <w:sz w:val="32"/>
                        </w:rPr>
                        <w:sym w:font="Wingdings" w:char="F026"/>
                      </w:r>
                    </w:p>
                    <w:p w:rsidR="00CD018E" w:rsidRPr="00FA252F" w:rsidRDefault="00CD018E" w:rsidP="005852BD">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Emperor Hui of Liang 1</w:t>
                      </w:r>
                      <w:r w:rsidRPr="008E414C">
                        <w:rPr>
                          <w:rFonts w:ascii="Times New Roman" w:hAnsi="Times New Roman" w:cs="Times New Roman"/>
                          <w:color w:val="000000"/>
                        </w:rPr>
                        <w:t>", </w:t>
                      </w:r>
                      <w:r>
                        <w:rPr>
                          <w:rFonts w:ascii="Times New Roman" w:hAnsi="Times New Roman" w:cs="Times New Roman"/>
                          <w:i/>
                          <w:iCs/>
                          <w:color w:val="000000"/>
                        </w:rPr>
                        <w:t>Mencius</w:t>
                      </w:r>
                    </w:p>
                    <w:p w:rsidR="00F35962" w:rsidRPr="00CA44B8" w:rsidRDefault="0086665F" w:rsidP="00F35962">
                      <w:pPr>
                        <w:rPr>
                          <w:rFonts w:ascii="華康香港標準楷書" w:eastAsia="華康香港標準楷書" w:hAnsi="華康香港標準楷書" w:cs="華康香港標準楷書"/>
                          <w:b/>
                          <w:sz w:val="32"/>
                        </w:rPr>
                      </w:pPr>
                      <w:r w:rsidRPr="005852BD">
                        <w:rPr>
                          <w:rFonts w:ascii="華康香港標準楷書" w:eastAsia="華康香港標準楷書" w:hAnsi="華康香港標準楷書" w:cs="華康香港標準楷書" w:hint="eastAsia"/>
                          <w:b/>
                          <w:sz w:val="32"/>
                        </w:rPr>
                        <w:t>老</w:t>
                      </w:r>
                      <w:r>
                        <w:rPr>
                          <w:rFonts w:ascii="華康香港標準楷書" w:eastAsia="華康香港標準楷書" w:hAnsi="華康香港標準楷書" w:cs="華康香港標準楷書" w:hint="eastAsia"/>
                          <w:b/>
                          <w:sz w:val="32"/>
                        </w:rPr>
                        <w:t>吾老，以及人之</w:t>
                      </w:r>
                      <w:r>
                        <w:rPr>
                          <w:rFonts w:ascii="華康香港標準楷書" w:eastAsia="華康香港標準楷書" w:hAnsi="華康香港標準楷書" w:cs="華康香港標準楷書"/>
                          <w:b/>
                          <w:sz w:val="32"/>
                        </w:rPr>
                        <w:t>老</w:t>
                      </w:r>
                      <w:r>
                        <w:rPr>
                          <w:rFonts w:ascii="華康香港標準楷書" w:eastAsia="華康香港標準楷書" w:hAnsi="華康香港標準楷書" w:cs="華康香港標準楷書" w:hint="eastAsia"/>
                          <w:b/>
                          <w:sz w:val="32"/>
                        </w:rPr>
                        <w:t>；</w:t>
                      </w:r>
                      <w:r w:rsidRPr="005852BD">
                        <w:rPr>
                          <w:rFonts w:ascii="華康香港標準楷書" w:eastAsia="華康香港標準楷書" w:hAnsi="華康香港標準楷書" w:cs="華康香港標準楷書"/>
                          <w:b/>
                          <w:sz w:val="32"/>
                        </w:rPr>
                        <w:t>幼</w:t>
                      </w:r>
                      <w:r>
                        <w:rPr>
                          <w:rFonts w:ascii="華康香港標準楷書" w:eastAsia="華康香港標準楷書" w:hAnsi="華康香港標準楷書" w:cs="華康香港標準楷書" w:hint="eastAsia"/>
                          <w:b/>
                          <w:sz w:val="32"/>
                        </w:rPr>
                        <w:t>吾幼，</w:t>
                      </w:r>
                      <w:r>
                        <w:rPr>
                          <w:rFonts w:ascii="華康香港標準楷書" w:eastAsia="華康香港標準楷書" w:hAnsi="華康香港標準楷書" w:cs="華康香港標準楷書"/>
                          <w:b/>
                          <w:sz w:val="32"/>
                        </w:rPr>
                        <w:t>以</w:t>
                      </w:r>
                      <w:r>
                        <w:rPr>
                          <w:rFonts w:ascii="華康香港標準楷書" w:eastAsia="華康香港標準楷書" w:hAnsi="華康香港標準楷書" w:cs="華康香港標準楷書" w:hint="eastAsia"/>
                          <w:b/>
                          <w:sz w:val="32"/>
                        </w:rPr>
                        <w:t>及人</w:t>
                      </w:r>
                      <w:r>
                        <w:rPr>
                          <w:rFonts w:ascii="華康香港標準楷書" w:eastAsia="華康香港標準楷書" w:hAnsi="華康香港標準楷書" w:cs="華康香港標準楷書"/>
                          <w:b/>
                          <w:sz w:val="32"/>
                        </w:rPr>
                        <w:t>之幼</w:t>
                      </w:r>
                      <w:r w:rsidR="00F35962">
                        <w:rPr>
                          <w:rFonts w:ascii="華康香港標準楷書" w:eastAsia="華康香港標準楷書" w:hAnsi="華康香港標準楷書" w:cs="華康香港標準楷書" w:hint="eastAsia"/>
                          <w:b/>
                          <w:sz w:val="32"/>
                        </w:rPr>
                        <w:t>。</w:t>
                      </w:r>
                    </w:p>
                    <w:p w:rsidR="00F35962" w:rsidRDefault="00CD018E" w:rsidP="00F35962">
                      <w:r>
                        <w:rPr>
                          <w:rFonts w:ascii="Times New Roman" w:eastAsia="標楷體" w:hAnsi="Times New Roman" w:cs="Times New Roman"/>
                          <w:szCs w:val="24"/>
                        </w:rPr>
                        <w:t>(I respect my own seniors and extend that respect to others’ seniors. I care for my own juniors and extend that care to others’ juniors.)</w:t>
                      </w:r>
                    </w:p>
                    <w:p w:rsidR="00F35962" w:rsidRDefault="00F35962" w:rsidP="00F35962"/>
                    <w:p w:rsidR="0086665F" w:rsidRPr="00A369F9" w:rsidRDefault="0086665F" w:rsidP="00CD018E">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CD018E" w:rsidRPr="00D854CE">
                        <w:rPr>
                          <w:rFonts w:ascii="Times New Roman" w:hAnsi="Times New Roman" w:cs="Times New Roman"/>
                          <w:color w:val="000000"/>
                        </w:rPr>
                        <w:t>Original Text:</w:t>
                      </w:r>
                      <w:r w:rsidR="00CD018E" w:rsidRPr="00CD018E">
                        <w:rPr>
                          <w:rFonts w:ascii="Times New Roman" w:hAnsi="Times New Roman" w:cs="Times New Roman"/>
                          <w:color w:val="000000"/>
                        </w:rPr>
                        <w:t xml:space="preserve"> </w:t>
                      </w:r>
                    </w:p>
                    <w:p w:rsidR="00F35962" w:rsidRPr="0086665F" w:rsidRDefault="0086665F" w:rsidP="00041BDB">
                      <w:pPr>
                        <w:spacing w:beforeLines="50" w:before="180"/>
                        <w:ind w:leftChars="210" w:left="504"/>
                        <w:rPr>
                          <w:rFonts w:ascii="華康香港標準楷書" w:eastAsia="華康香港標準楷書" w:hAnsi="華康香港標準楷書" w:cs="華康香港標準楷書"/>
                        </w:rPr>
                      </w:pPr>
                      <w:r w:rsidRPr="0086665F">
                        <w:rPr>
                          <w:rFonts w:ascii="華康香港標準楷書" w:eastAsia="華康香港標準楷書" w:hAnsi="華康香港標準楷書" w:cs="華康香港標準楷書"/>
                          <w:color w:val="000000"/>
                          <w:szCs w:val="40"/>
                        </w:rPr>
                        <w:t>（</w:t>
                      </w:r>
                      <w:r w:rsidRPr="00422BF2">
                        <w:rPr>
                          <w:rFonts w:ascii="華康香港標準楷書" w:eastAsia="華康香港標準楷書" w:hAnsi="華康香港標準楷書" w:cs="華康香港標準楷書"/>
                          <w:color w:val="000000"/>
                          <w:szCs w:val="40"/>
                          <w:u w:val="single"/>
                        </w:rPr>
                        <w:t>孟子</w:t>
                      </w:r>
                      <w:r w:rsidRPr="0086665F">
                        <w:rPr>
                          <w:rFonts w:ascii="華康香港標準楷書" w:eastAsia="華康香港標準楷書" w:hAnsi="華康香港標準楷書" w:cs="華康香港標準楷書"/>
                          <w:color w:val="000000"/>
                          <w:szCs w:val="40"/>
                        </w:rPr>
                        <w:t>曰）「</w:t>
                      </w:r>
                      <w:r w:rsidRPr="0086665F">
                        <w:rPr>
                          <w:rFonts w:ascii="華康香港標準楷書" w:eastAsia="華康香港標準楷書" w:hAnsi="華康香港標準楷書" w:cs="華康香港標準楷書"/>
                          <w:highlight w:val="yellow"/>
                        </w:rPr>
                        <w:t>老吾老，以及人之老；幼吾幼，以及人之幼</w:t>
                      </w:r>
                      <w:r w:rsidRPr="00422BF2">
                        <w:rPr>
                          <w:rFonts w:ascii="華康香港標準楷書" w:eastAsia="華康香港標準楷書" w:hAnsi="華康香港標準楷書" w:cs="華康香港標準楷書"/>
                          <w:highlight w:val="yellow"/>
                        </w:rPr>
                        <w:t>，</w:t>
                      </w:r>
                      <w:r w:rsidRPr="0086665F">
                        <w:rPr>
                          <w:rFonts w:ascii="華康香港標準楷書" w:eastAsia="華康香港標準楷書" w:hAnsi="華康香港標準楷書" w:cs="華康香港標準楷書"/>
                          <w:color w:val="000000"/>
                          <w:szCs w:val="40"/>
                        </w:rPr>
                        <w:t>天下可運於掌。《詩》云：『刑於寡妻，至於兄弟，以御於家邦。』言舉斯心加諸彼而已。故推恩足以保四海，不推恩無以保妻子。古之人所以大過</w:t>
                      </w:r>
                      <w:r w:rsidRPr="0086665F">
                        <w:rPr>
                          <w:rFonts w:ascii="華康香港標準楷書" w:eastAsia="華康香港標準楷書" w:hAnsi="華康香港標準楷書" w:cs="華康香港標準楷書"/>
                        </w:rPr>
                        <w:t>人者，無他焉，善推其所為而已矣。今恩足以及禽獸，而功不至於百姓者，獨何與？權，然後知輕重；度，然後知長短。物皆然，心為甚。王請度之！</w:t>
                      </w:r>
                      <w:r w:rsidRPr="0086665F">
                        <w:rPr>
                          <w:rFonts w:ascii="華康香港標準楷書" w:eastAsia="華康香港標準楷書" w:hAnsi="華康香港標準楷書" w:cs="華康香港標準楷書" w:hint="eastAsia"/>
                        </w:rPr>
                        <w:t>」</w:t>
                      </w:r>
                    </w:p>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sectPr w:rsidR="00F35962"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B3" w:rsidRDefault="00354AB3" w:rsidP="00FA252F">
      <w:r>
        <w:separator/>
      </w:r>
    </w:p>
  </w:endnote>
  <w:endnote w:type="continuationSeparator" w:id="0">
    <w:p w:rsidR="00354AB3" w:rsidRDefault="00354AB3"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921364" w:rsidRPr="00921364">
          <w:rPr>
            <w:noProof/>
            <w:lang w:val="zh-TW"/>
          </w:rPr>
          <w:t>2</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B3" w:rsidRDefault="00354AB3" w:rsidP="00FA252F">
      <w:r>
        <w:separator/>
      </w:r>
    </w:p>
  </w:footnote>
  <w:footnote w:type="continuationSeparator" w:id="0">
    <w:p w:rsidR="00354AB3" w:rsidRDefault="00354AB3"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lang w:eastAsia="zh-HK"/>
        </w:rPr>
      </w:pPr>
      <w:r>
        <w:rPr>
          <w:rStyle w:val="a9"/>
        </w:rPr>
        <w:footnoteRef/>
      </w:r>
      <w:r>
        <w:t xml:space="preserve"> </w:t>
      </w:r>
      <w:r w:rsidR="00CD018E" w:rsidRPr="007F453F">
        <w:rPr>
          <w:rFonts w:eastAsia="華康香港標準楷書"/>
          <w:b/>
          <w:sz w:val="22"/>
          <w:szCs w:val="22"/>
        </w:rPr>
        <w:t>Information:</w:t>
      </w:r>
      <w:r w:rsidR="00CD018E" w:rsidRPr="00CD018E">
        <w:rPr>
          <w:color w:val="000000"/>
          <w:sz w:val="32"/>
          <w:szCs w:val="32"/>
        </w:rPr>
        <w:t xml:space="preserve"> </w:t>
      </w:r>
      <w:r w:rsidR="00CD018E" w:rsidRPr="00CD018E">
        <w:rPr>
          <w:rStyle w:val="aa"/>
          <w:color w:val="000000"/>
          <w:sz w:val="22"/>
          <w:szCs w:val="22"/>
        </w:rPr>
        <w:t>The Story of Mister Wen Mu</w:t>
      </w:r>
    </w:p>
    <w:p w:rsidR="00FA252F" w:rsidRPr="00CD018E" w:rsidRDefault="00CD018E" w:rsidP="00CD018E">
      <w:pPr>
        <w:pStyle w:val="bigen"/>
        <w:snapToGrid w:val="0"/>
        <w:spacing w:before="0" w:beforeAutospacing="0" w:after="0" w:afterAutospacing="0"/>
        <w:ind w:leftChars="75" w:left="180"/>
        <w:rPr>
          <w:rFonts w:ascii="華康香港標準楷書" w:eastAsia="華康香港標準楷書" w:hAnsi="華康香港標準楷書" w:cs="華康香港標準楷書"/>
          <w:color w:val="000000"/>
          <w:szCs w:val="40"/>
        </w:rPr>
      </w:pPr>
      <w:r w:rsidRPr="00CD018E">
        <w:rPr>
          <w:i/>
          <w:iCs/>
          <w:sz w:val="22"/>
          <w:szCs w:val="22"/>
        </w:rPr>
        <w:t>The Story of Mister Wen Mu</w:t>
      </w:r>
      <w:r w:rsidRPr="00CD018E">
        <w:rPr>
          <w:sz w:val="22"/>
          <w:szCs w:val="22"/>
        </w:rPr>
        <w:t>, a work by Cheng Jinfang of the Qing Dynasty, was mainly about the poverty-stricken and frustrated life of Wu Jingzi, author of the book The Scholars, his characters and his writings. In the book, the author also showed his respect to Wu Jingzi. Cheng and Wu were good friends and both of them were living in poverty. After the death of Wu, Cheng Jingfang recorded Wu’s anecdotes in his lifetime and compiled the book </w:t>
      </w:r>
      <w:r w:rsidRPr="00CD018E">
        <w:rPr>
          <w:i/>
          <w:iCs/>
          <w:sz w:val="22"/>
          <w:szCs w:val="22"/>
        </w:rPr>
        <w:t>The Story of Mister Wen Mu</w:t>
      </w:r>
      <w:r w:rsidRPr="00CD018E">
        <w:rPr>
          <w:sz w:val="22"/>
          <w:szCs w:val="22"/>
        </w:rPr>
        <w:t>. Cheng highly recommended Wu’s The Scholars and believed that had enriched Wu’s life and promoted his knowledge. In Cheng’s eyes, The Scholars was also a mission appointed by God.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F6A69"/>
    <w:multiLevelType w:val="multilevel"/>
    <w:tmpl w:val="3B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DC08FB"/>
    <w:multiLevelType w:val="hybridMultilevel"/>
    <w:tmpl w:val="76529A8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DA7D41"/>
    <w:multiLevelType w:val="hybridMultilevel"/>
    <w:tmpl w:val="DE1EDA6E"/>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C4CEA"/>
    <w:multiLevelType w:val="multilevel"/>
    <w:tmpl w:val="DF2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5"/>
  </w:num>
  <w:num w:numId="3">
    <w:abstractNumId w:val="0"/>
  </w:num>
  <w:num w:numId="4">
    <w:abstractNumId w:val="3"/>
  </w:num>
  <w:num w:numId="5">
    <w:abstractNumId w:val="12"/>
  </w:num>
  <w:num w:numId="6">
    <w:abstractNumId w:val="14"/>
  </w:num>
  <w:num w:numId="7">
    <w:abstractNumId w:val="7"/>
  </w:num>
  <w:num w:numId="8">
    <w:abstractNumId w:val="2"/>
  </w:num>
  <w:num w:numId="9">
    <w:abstractNumId w:val="4"/>
  </w:num>
  <w:num w:numId="10">
    <w:abstractNumId w:val="8"/>
  </w:num>
  <w:num w:numId="11">
    <w:abstractNumId w:val="1"/>
  </w:num>
  <w:num w:numId="12">
    <w:abstractNumId w:val="9"/>
  </w:num>
  <w:num w:numId="13">
    <w:abstractNumId w:val="17"/>
  </w:num>
  <w:num w:numId="14">
    <w:abstractNumId w:val="10"/>
  </w:num>
  <w:num w:numId="15">
    <w:abstractNumId w:val="16"/>
  </w:num>
  <w:num w:numId="16">
    <w:abstractNumId w:val="6"/>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373E"/>
    <w:rsid w:val="00041BDB"/>
    <w:rsid w:val="00051344"/>
    <w:rsid w:val="000A2AF6"/>
    <w:rsid w:val="000A46C0"/>
    <w:rsid w:val="000A692F"/>
    <w:rsid w:val="000C329A"/>
    <w:rsid w:val="000C5482"/>
    <w:rsid w:val="000E0B13"/>
    <w:rsid w:val="001051E0"/>
    <w:rsid w:val="001347A6"/>
    <w:rsid w:val="00185CBA"/>
    <w:rsid w:val="001C7D77"/>
    <w:rsid w:val="00235F24"/>
    <w:rsid w:val="002811B9"/>
    <w:rsid w:val="00281610"/>
    <w:rsid w:val="002C370C"/>
    <w:rsid w:val="003229C5"/>
    <w:rsid w:val="003354D2"/>
    <w:rsid w:val="00354AB3"/>
    <w:rsid w:val="00356FCF"/>
    <w:rsid w:val="00372DB0"/>
    <w:rsid w:val="00400991"/>
    <w:rsid w:val="00422BF2"/>
    <w:rsid w:val="004340B1"/>
    <w:rsid w:val="0047089C"/>
    <w:rsid w:val="004932B6"/>
    <w:rsid w:val="004D5E64"/>
    <w:rsid w:val="004E0CCE"/>
    <w:rsid w:val="00543955"/>
    <w:rsid w:val="00544D57"/>
    <w:rsid w:val="0056145E"/>
    <w:rsid w:val="00565A55"/>
    <w:rsid w:val="005852BD"/>
    <w:rsid w:val="006158C7"/>
    <w:rsid w:val="0062474D"/>
    <w:rsid w:val="00756F25"/>
    <w:rsid w:val="00786003"/>
    <w:rsid w:val="00793694"/>
    <w:rsid w:val="00793F4C"/>
    <w:rsid w:val="007B0CA3"/>
    <w:rsid w:val="007B53C4"/>
    <w:rsid w:val="00817B10"/>
    <w:rsid w:val="00851113"/>
    <w:rsid w:val="0085123A"/>
    <w:rsid w:val="0086665F"/>
    <w:rsid w:val="00877D9B"/>
    <w:rsid w:val="00921364"/>
    <w:rsid w:val="00957C4B"/>
    <w:rsid w:val="00976CF8"/>
    <w:rsid w:val="009948F7"/>
    <w:rsid w:val="00A261A8"/>
    <w:rsid w:val="00A369F9"/>
    <w:rsid w:val="00A56A41"/>
    <w:rsid w:val="00A60179"/>
    <w:rsid w:val="00A63763"/>
    <w:rsid w:val="00A93599"/>
    <w:rsid w:val="00B41535"/>
    <w:rsid w:val="00BC591A"/>
    <w:rsid w:val="00BD1C35"/>
    <w:rsid w:val="00C2425A"/>
    <w:rsid w:val="00C46CB5"/>
    <w:rsid w:val="00C7722D"/>
    <w:rsid w:val="00C834C1"/>
    <w:rsid w:val="00CA123D"/>
    <w:rsid w:val="00CA44B8"/>
    <w:rsid w:val="00CD018E"/>
    <w:rsid w:val="00CD5877"/>
    <w:rsid w:val="00CE6BFE"/>
    <w:rsid w:val="00CF271D"/>
    <w:rsid w:val="00CF6710"/>
    <w:rsid w:val="00D059A4"/>
    <w:rsid w:val="00D21415"/>
    <w:rsid w:val="00D464FA"/>
    <w:rsid w:val="00D93C5A"/>
    <w:rsid w:val="00DA502A"/>
    <w:rsid w:val="00DB0C9D"/>
    <w:rsid w:val="00DC27C9"/>
    <w:rsid w:val="00E14726"/>
    <w:rsid w:val="00E42E56"/>
    <w:rsid w:val="00E53DF8"/>
    <w:rsid w:val="00E63264"/>
    <w:rsid w:val="00E806BF"/>
    <w:rsid w:val="00F04A80"/>
    <w:rsid w:val="00F35962"/>
    <w:rsid w:val="00F54047"/>
    <w:rsid w:val="00FA252F"/>
    <w:rsid w:val="00FA7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CD018E"/>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97841537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266229370">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854370400">
      <w:bodyDiv w:val="1"/>
      <w:marLeft w:val="0"/>
      <w:marRight w:val="0"/>
      <w:marTop w:val="0"/>
      <w:marBottom w:val="0"/>
      <w:divBdr>
        <w:top w:val="none" w:sz="0" w:space="0" w:color="auto"/>
        <w:left w:val="none" w:sz="0" w:space="0" w:color="auto"/>
        <w:bottom w:val="none" w:sz="0" w:space="0" w:color="auto"/>
        <w:right w:val="none" w:sz="0" w:space="0" w:color="auto"/>
      </w:divBdr>
    </w:div>
    <w:div w:id="1955095722">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 w:id="1976980945">
      <w:bodyDiv w:val="1"/>
      <w:marLeft w:val="0"/>
      <w:marRight w:val="0"/>
      <w:marTop w:val="0"/>
      <w:marBottom w:val="0"/>
      <w:divBdr>
        <w:top w:val="none" w:sz="0" w:space="0" w:color="auto"/>
        <w:left w:val="none" w:sz="0" w:space="0" w:color="auto"/>
        <w:bottom w:val="none" w:sz="0" w:space="0" w:color="auto"/>
        <w:right w:val="none" w:sz="0" w:space="0" w:color="auto"/>
      </w:divBdr>
    </w:div>
    <w:div w:id="20817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A28A-0CA9-4032-A2C1-3945CF6B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Words>
  <Characters>444</Characters>
  <Application>Microsoft Office Word</Application>
  <DocSecurity>0</DocSecurity>
  <Lines>3</Lines>
  <Paragraphs>1</Paragraphs>
  <ScaleCrop>false</ScaleCrop>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2018-08-01T06:52:00Z</cp:lastPrinted>
  <dcterms:created xsi:type="dcterms:W3CDTF">2018-10-16T04:38:00Z</dcterms:created>
  <dcterms:modified xsi:type="dcterms:W3CDTF">2018-12-06T04:19:00Z</dcterms:modified>
</cp:coreProperties>
</file>