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D3" w:rsidRPr="00BC6C62" w:rsidRDefault="001F7ED3" w:rsidP="001F7ED3">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1F7ED3" w:rsidRDefault="001F7ED3" w:rsidP="001F7ED3">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p>
    <w:p w:rsidR="00FA252F" w:rsidRPr="00044B6A" w:rsidRDefault="001F7ED3" w:rsidP="001F7ED3">
      <w:pPr>
        <w:snapToGrid w:val="0"/>
        <w:jc w:val="center"/>
        <w:rPr>
          <w:rFonts w:ascii="華康香港標準楷書" w:eastAsia="華康香港標準楷書" w:hAnsi="華康香港標準楷書" w:cs="華康香港標準楷書"/>
          <w:b/>
          <w:sz w:val="36"/>
          <w:szCs w:val="36"/>
          <w:lang w:eastAsia="zh-HK"/>
        </w:rPr>
      </w:pPr>
      <w:r>
        <w:rPr>
          <w:rFonts w:ascii="Times New Roman" w:eastAsia="華康香港標準楷書" w:hAnsi="Times New Roman" w:cs="Times New Roman"/>
          <w:b/>
          <w:sz w:val="32"/>
          <w:szCs w:val="32"/>
        </w:rPr>
        <w:t>Keeping One’s Promises and Commitments</w:t>
      </w:r>
    </w:p>
    <w:p w:rsidR="00FA252F" w:rsidRPr="00976CF8" w:rsidRDefault="00FD3761" w:rsidP="00976CF8">
      <w:pPr>
        <w:snapToGrid w:val="0"/>
        <w:rPr>
          <w:sz w:val="20"/>
        </w:rPr>
      </w:pPr>
      <w:r>
        <w:rPr>
          <w:b/>
          <w:noProof/>
          <w:sz w:val="28"/>
        </w:rPr>
        <w:drawing>
          <wp:anchor distT="0" distB="0" distL="114300" distR="114300" simplePos="0" relativeHeight="251663360" behindDoc="0" locked="0" layoutInCell="1" allowOverlap="1" wp14:anchorId="5D243782" wp14:editId="5172511D">
            <wp:simplePos x="0" y="0"/>
            <wp:positionH relativeFrom="column">
              <wp:posOffset>223573</wp:posOffset>
            </wp:positionH>
            <wp:positionV relativeFrom="paragraph">
              <wp:posOffset>40958</wp:posOffset>
            </wp:positionV>
            <wp:extent cx="272594" cy="669567"/>
            <wp:effectExtent l="0" t="7937" r="5397" b="5398"/>
            <wp:wrapNone/>
            <wp:docPr id="6" name="圖片 6"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976CF8" w:rsidRDefault="001F7ED3" w:rsidP="00BC591A">
      <w:pPr>
        <w:ind w:leftChars="531" w:left="1274"/>
        <w:rPr>
          <w:rFonts w:ascii="華康香港標準楷書" w:eastAsia="華康香港標準楷書" w:hAnsi="華康香港標準楷書" w:cs="華康香港標準楷書"/>
          <w:b/>
          <w:sz w:val="36"/>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r>
        <w:rPr>
          <w:rFonts w:ascii="Times New Roman" w:eastAsia="華康香港標準楷書" w:hAnsi="Times New Roman" w:cs="Times New Roman" w:hint="eastAsia"/>
          <w:b/>
          <w:sz w:val="32"/>
          <w:szCs w:val="44"/>
        </w:rPr>
        <w:t>Ze</w:t>
      </w:r>
      <w:r>
        <w:rPr>
          <w:rFonts w:ascii="Times New Roman" w:eastAsia="華康香港標準楷書" w:hAnsi="Times New Roman" w:cs="Times New Roman"/>
          <w:b/>
          <w:sz w:val="32"/>
          <w:szCs w:val="44"/>
        </w:rPr>
        <w:t>ng Zi Killed a Pig</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1F7ED3" w:rsidP="008076E7">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114"/>
      </w:tblGrid>
      <w:tr w:rsidR="0015624C" w:rsidTr="001F7ED3">
        <w:tc>
          <w:tcPr>
            <w:tcW w:w="4414" w:type="dxa"/>
          </w:tcPr>
          <w:p w:rsidR="00FA252F" w:rsidRDefault="008076E7" w:rsidP="00976CF8">
            <w:pPr>
              <w:ind w:leftChars="151" w:left="362"/>
              <w:rPr>
                <w:rFonts w:ascii="華康香港標準楷書" w:eastAsia="華康香港標準楷書" w:hAnsi="華康香港標準楷書" w:cs="華康香港標準楷書"/>
                <w:sz w:val="32"/>
                <w:szCs w:val="32"/>
              </w:rPr>
            </w:pPr>
            <w:r w:rsidRPr="008076E7">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3B0B9924" wp14:editId="46FED9FC">
                      <wp:simplePos x="0" y="0"/>
                      <wp:positionH relativeFrom="column">
                        <wp:posOffset>2579209</wp:posOffset>
                      </wp:positionH>
                      <wp:positionV relativeFrom="paragraph">
                        <wp:posOffset>46355</wp:posOffset>
                      </wp:positionV>
                      <wp:extent cx="495300" cy="5143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076E7" w:rsidRPr="002F0576" w:rsidRDefault="008076E7" w:rsidP="008076E7">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B9924" id="_x0000_t202" coordsize="21600,21600" o:spt="202" path="m,l,21600r21600,l21600,xe">
                      <v:stroke joinstyle="miter"/>
                      <v:path gradientshapeok="t" o:connecttype="rect"/>
                    </v:shapetype>
                    <v:shape id="文字方塊 2" o:spid="_x0000_s1026" type="#_x0000_t202" style="position:absolute;left:0;text-align:left;margin-left:203.1pt;margin-top:3.6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" filled="f" stroked="f" strokeweight=".5pt">
                      <v:textbox>
                        <w:txbxContent>
                          <w:p w:rsidR="008076E7" w:rsidRPr="002F0576" w:rsidRDefault="008076E7" w:rsidP="008076E7">
                            <w:pPr>
                              <w:rPr>
                                <w:sz w:val="32"/>
                                <w:szCs w:val="36"/>
                              </w:rPr>
                            </w:pPr>
                            <w:r w:rsidRPr="002F0576">
                              <w:rPr>
                                <w:sz w:val="32"/>
                                <w:szCs w:val="36"/>
                              </w:rPr>
                              <w:sym w:font="Wingdings" w:char="F082"/>
                            </w:r>
                          </w:p>
                        </w:txbxContent>
                      </v:textbox>
                    </v:shape>
                  </w:pict>
                </mc:Fallback>
              </mc:AlternateContent>
            </w:r>
            <w:r w:rsidRPr="008076E7">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30F11D68" wp14:editId="2D01E524">
                      <wp:simplePos x="0" y="0"/>
                      <wp:positionH relativeFrom="column">
                        <wp:posOffset>-45085</wp:posOffset>
                      </wp:positionH>
                      <wp:positionV relativeFrom="paragraph">
                        <wp:posOffset>47625</wp:posOffset>
                      </wp:positionV>
                      <wp:extent cx="495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076E7" w:rsidRPr="002F0576" w:rsidRDefault="008076E7" w:rsidP="008076E7">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11D68" id="文字方塊 1" o:spid="_x0000_s1027" type="#_x0000_t202" style="position:absolute;left:0;text-align:left;margin-left:-3.55pt;margin-top:3.7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" filled="f" stroked="f" strokeweight=".5pt">
                      <v:textbox>
                        <w:txbxContent>
                          <w:p w:rsidR="008076E7" w:rsidRPr="002F0576" w:rsidRDefault="008076E7" w:rsidP="008076E7">
                            <w:pPr>
                              <w:rPr>
                                <w:sz w:val="14"/>
                              </w:rPr>
                            </w:pPr>
                            <w:r w:rsidRPr="002F0576">
                              <w:rPr>
                                <w:sz w:val="32"/>
                              </w:rPr>
                              <w:sym w:font="Wingdings" w:char="F081"/>
                            </w:r>
                          </w:p>
                        </w:txbxContent>
                      </v:textbox>
                    </v:shape>
                  </w:pict>
                </mc:Fallback>
              </mc:AlternateContent>
            </w:r>
            <w:r w:rsidRPr="008076E7">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4DF9F087" wp14:editId="088D579E">
                      <wp:simplePos x="0" y="0"/>
                      <wp:positionH relativeFrom="column">
                        <wp:posOffset>-54591</wp:posOffset>
                      </wp:positionH>
                      <wp:positionV relativeFrom="paragraph">
                        <wp:posOffset>1882282</wp:posOffset>
                      </wp:positionV>
                      <wp:extent cx="495300" cy="51435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076E7" w:rsidRPr="00562475" w:rsidRDefault="008076E7" w:rsidP="008076E7">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9F087" id="文字方塊 4" o:spid="_x0000_s1028" type="#_x0000_t202" style="position:absolute;left:0;text-align:left;margin-left:-4.3pt;margin-top:148.2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" filled="f" stroked="f" strokeweight=".5pt">
                      <v:textbox>
                        <w:txbxContent>
                          <w:p w:rsidR="008076E7" w:rsidRPr="00562475" w:rsidRDefault="008076E7" w:rsidP="008076E7">
                            <w:pPr>
                              <w:rPr>
                                <w:sz w:val="36"/>
                                <w:szCs w:val="36"/>
                              </w:rPr>
                            </w:pPr>
                            <w:r w:rsidRPr="002F0576">
                              <w:rPr>
                                <w:sz w:val="32"/>
                                <w:szCs w:val="36"/>
                              </w:rPr>
                              <w:sym w:font="Wingdings" w:char="F083"/>
                            </w:r>
                          </w:p>
                        </w:txbxContent>
                      </v:textbox>
                    </v:shape>
                  </w:pict>
                </mc:Fallback>
              </mc:AlternateContent>
            </w:r>
            <w:r w:rsidR="001E423F" w:rsidRPr="001E423F">
              <w:rPr>
                <w:rFonts w:ascii="華康香港標準楷書" w:eastAsia="華康香港標準楷書" w:hAnsi="華康香港標準楷書" w:cs="華康香港標準楷書"/>
                <w:noProof/>
                <w:sz w:val="32"/>
                <w:szCs w:val="32"/>
              </w:rPr>
              <w:drawing>
                <wp:inline distT="0" distB="0" distL="0" distR="0">
                  <wp:extent cx="2414588" cy="1609725"/>
                  <wp:effectExtent l="0" t="0" r="5080" b="0"/>
                  <wp:docPr id="17" name="圖片 17" descr="C:\Users\chengmanfong\Desktop\致知達德\親屬‧師友篇\6. 重視信諾\曾子殺豬\picture\16-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ngmanfong\Desktop\致知達德\親屬‧師友篇\6. 重視信諾\曾子殺豬\picture\16-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0419" cy="1613612"/>
                          </a:xfrm>
                          <a:prstGeom prst="rect">
                            <a:avLst/>
                          </a:prstGeom>
                          <a:noFill/>
                          <a:ln>
                            <a:noFill/>
                          </a:ln>
                        </pic:spPr>
                      </pic:pic>
                    </a:graphicData>
                  </a:graphic>
                </wp:inline>
              </w:drawing>
            </w:r>
          </w:p>
        </w:tc>
        <w:tc>
          <w:tcPr>
            <w:tcW w:w="4114" w:type="dxa"/>
          </w:tcPr>
          <w:p w:rsidR="00FA252F" w:rsidRDefault="001E423F" w:rsidP="008076E7">
            <w:pPr>
              <w:ind w:leftChars="26" w:left="62"/>
              <w:rPr>
                <w:rFonts w:ascii="華康香港標準楷書" w:eastAsia="華康香港標準楷書" w:hAnsi="華康香港標準楷書" w:cs="華康香港標準楷書"/>
                <w:sz w:val="32"/>
                <w:szCs w:val="32"/>
              </w:rPr>
            </w:pPr>
            <w:r w:rsidRPr="001E423F">
              <w:rPr>
                <w:rFonts w:ascii="華康香港標準楷書" w:eastAsia="華康香港標準楷書" w:hAnsi="華康香港標準楷書" w:cs="華康香港標準楷書"/>
                <w:noProof/>
                <w:sz w:val="32"/>
                <w:szCs w:val="32"/>
              </w:rPr>
              <w:drawing>
                <wp:inline distT="0" distB="0" distL="0" distR="0">
                  <wp:extent cx="2428875" cy="1619250"/>
                  <wp:effectExtent l="0" t="0" r="9525" b="0"/>
                  <wp:docPr id="18" name="圖片 18" descr="C:\Users\chengmanfong\Desktop\致知達德\親屬‧師友篇\6. 重視信諾\曾子殺豬\picture\16-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engmanfong\Desktop\致知達德\親屬‧師友篇\6. 重視信諾\曾子殺豬\picture\16-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210" cy="1625473"/>
                          </a:xfrm>
                          <a:prstGeom prst="rect">
                            <a:avLst/>
                          </a:prstGeom>
                          <a:noFill/>
                          <a:ln>
                            <a:noFill/>
                          </a:ln>
                        </pic:spPr>
                      </pic:pic>
                    </a:graphicData>
                  </a:graphic>
                </wp:inline>
              </w:drawing>
            </w:r>
          </w:p>
        </w:tc>
      </w:tr>
      <w:tr w:rsidR="0015624C" w:rsidTr="001F7ED3">
        <w:tc>
          <w:tcPr>
            <w:tcW w:w="4414" w:type="dxa"/>
          </w:tcPr>
          <w:p w:rsidR="00FA252F" w:rsidRDefault="008076E7" w:rsidP="00976CF8">
            <w:pPr>
              <w:ind w:leftChars="151" w:left="362"/>
              <w:rPr>
                <w:rFonts w:ascii="華康香港標準楷書" w:eastAsia="華康香港標準楷書" w:hAnsi="華康香港標準楷書" w:cs="華康香港標準楷書"/>
                <w:sz w:val="32"/>
                <w:szCs w:val="32"/>
              </w:rPr>
            </w:pPr>
            <w:r w:rsidRPr="008076E7">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57FBE4FC" wp14:editId="758C76B4">
                      <wp:simplePos x="0" y="0"/>
                      <wp:positionH relativeFrom="column">
                        <wp:posOffset>2573494</wp:posOffset>
                      </wp:positionH>
                      <wp:positionV relativeFrom="paragraph">
                        <wp:posOffset>52070</wp:posOffset>
                      </wp:positionV>
                      <wp:extent cx="495300" cy="514350"/>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076E7" w:rsidRPr="001E423F" w:rsidRDefault="008076E7" w:rsidP="008076E7">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BE4FC" id="文字方塊 5" o:spid="_x0000_s1029" type="#_x0000_t202" style="position:absolute;left:0;text-align:left;margin-left:202.65pt;margin-top:4.1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" filled="f" stroked="f" strokeweight=".5pt">
                      <v:textbox>
                        <w:txbxContent>
                          <w:p w:rsidR="008076E7" w:rsidRPr="001E423F" w:rsidRDefault="008076E7" w:rsidP="008076E7">
                            <w:pPr>
                              <w:rPr>
                                <w:sz w:val="20"/>
                              </w:rPr>
                            </w:pPr>
                            <w:r w:rsidRPr="002F0576">
                              <w:rPr>
                                <w:sz w:val="32"/>
                                <w:szCs w:val="36"/>
                              </w:rPr>
                              <w:sym w:font="Wingdings" w:char="F084"/>
                            </w:r>
                          </w:p>
                        </w:txbxContent>
                      </v:textbox>
                    </v:shape>
                  </w:pict>
                </mc:Fallback>
              </mc:AlternateContent>
            </w:r>
            <w:r w:rsidR="001E423F" w:rsidRPr="001E423F">
              <w:rPr>
                <w:rFonts w:ascii="華康香港標準楷書" w:eastAsia="華康香港標準楷書" w:hAnsi="華康香港標準楷書" w:cs="華康香港標準楷書"/>
                <w:noProof/>
                <w:sz w:val="32"/>
                <w:szCs w:val="32"/>
              </w:rPr>
              <w:drawing>
                <wp:inline distT="0" distB="0" distL="0" distR="0">
                  <wp:extent cx="2428875" cy="1619250"/>
                  <wp:effectExtent l="0" t="0" r="9525" b="0"/>
                  <wp:docPr id="19" name="圖片 19" descr="C:\Users\chengmanfong\Desktop\致知達德\親屬‧師友篇\6. 重視信諾\曾子殺豬\picture\16-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engmanfong\Desktop\致知達德\親屬‧師友篇\6. 重視信諾\曾子殺豬\picture\16-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4239" cy="1622826"/>
                          </a:xfrm>
                          <a:prstGeom prst="rect">
                            <a:avLst/>
                          </a:prstGeom>
                          <a:noFill/>
                          <a:ln>
                            <a:noFill/>
                          </a:ln>
                        </pic:spPr>
                      </pic:pic>
                    </a:graphicData>
                  </a:graphic>
                </wp:inline>
              </w:drawing>
            </w:r>
          </w:p>
        </w:tc>
        <w:tc>
          <w:tcPr>
            <w:tcW w:w="4114" w:type="dxa"/>
          </w:tcPr>
          <w:p w:rsidR="00FA252F" w:rsidRDefault="001E423F" w:rsidP="008076E7">
            <w:pPr>
              <w:ind w:leftChars="23" w:left="55"/>
              <w:rPr>
                <w:rFonts w:ascii="華康香港標準楷書" w:eastAsia="華康香港標準楷書" w:hAnsi="華康香港標準楷書" w:cs="華康香港標準楷書"/>
                <w:sz w:val="32"/>
                <w:szCs w:val="32"/>
              </w:rPr>
            </w:pPr>
            <w:r w:rsidRPr="001E423F">
              <w:rPr>
                <w:rFonts w:ascii="華康香港標準楷書" w:eastAsia="華康香港標準楷書" w:hAnsi="華康香港標準楷書" w:cs="華康香港標準楷書"/>
                <w:noProof/>
                <w:sz w:val="32"/>
                <w:szCs w:val="32"/>
              </w:rPr>
              <w:drawing>
                <wp:inline distT="0" distB="0" distL="0" distR="0">
                  <wp:extent cx="2443163" cy="1628775"/>
                  <wp:effectExtent l="0" t="0" r="0" b="0"/>
                  <wp:docPr id="20" name="圖片 20" descr="C:\Users\chengmanfong\Desktop\致知達德\親屬‧師友篇\6. 重視信諾\曾子殺豬\picture\16-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engmanfong\Desktop\致知達德\親屬‧師友篇\6. 重視信諾\曾子殺豬\picture\16-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9332" cy="1632888"/>
                          </a:xfrm>
                          <a:prstGeom prst="rect">
                            <a:avLst/>
                          </a:prstGeom>
                          <a:noFill/>
                          <a:ln>
                            <a:noFill/>
                          </a:ln>
                        </pic:spPr>
                      </pic:pic>
                    </a:graphicData>
                  </a:graphic>
                </wp:inline>
              </w:drawing>
            </w:r>
          </w:p>
        </w:tc>
      </w:tr>
    </w:tbl>
    <w:p w:rsidR="00FA252F" w:rsidRPr="00185CBA" w:rsidRDefault="001F7ED3" w:rsidP="00185CBA">
      <w:pPr>
        <w:ind w:leftChars="145" w:left="348"/>
        <w:rPr>
          <w:rFonts w:ascii="細明體" w:eastAsia="細明體" w:hAnsi="細明體" w:cs="細明體"/>
          <w:color w:val="000000"/>
          <w:sz w:val="28"/>
          <w:szCs w:val="28"/>
          <w:shd w:val="clear" w:color="auto" w:fill="FFFFFF"/>
        </w:rPr>
      </w:pPr>
      <w:r w:rsidRPr="0016604D">
        <w:rPr>
          <w:rFonts w:ascii="Times New Roman" w:hAnsi="Times New Roman" w:cs="Times New Roman"/>
          <w:color w:val="000000"/>
          <w:shd w:val="clear" w:color="auto" w:fill="FFFFFF"/>
        </w:rPr>
        <w:t>Story adapted from (Warring States Period) Wai Chu Shuo Zuo 1, </w:t>
      </w:r>
      <w:r w:rsidRPr="0016604D">
        <w:rPr>
          <w:rFonts w:ascii="Times New Roman" w:hAnsi="Times New Roman" w:cs="Times New Roman"/>
          <w:i/>
          <w:iCs/>
          <w:color w:val="000000"/>
          <w:shd w:val="clear" w:color="auto" w:fill="FFFFFF"/>
        </w:rPr>
        <w:t>Han Feizi</w:t>
      </w:r>
      <w:r w:rsidRPr="0016604D">
        <w:rPr>
          <w:rFonts w:ascii="Times New Roman" w:hAnsi="Times New Roman" w:cs="Times New Roman"/>
          <w:color w:val="000000"/>
          <w:shd w:val="clear" w:color="auto" w:fill="FFFFFF"/>
        </w:rPr>
        <w:t> (by Han Feizi)</w:t>
      </w:r>
      <w:r w:rsidRPr="00AA6B41">
        <w:rPr>
          <w:rStyle w:val="a9"/>
          <w:rFonts w:ascii="Times New Roman" w:eastAsia="華康香港標準楷書" w:hAnsi="Times New Roman" w:cs="Times New Roman"/>
          <w:position w:val="6"/>
          <w:szCs w:val="28"/>
        </w:rPr>
        <w:footnoteReference w:id="1"/>
      </w:r>
    </w:p>
    <w:p w:rsidR="00DF08C7" w:rsidRDefault="00DF08C7">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1F7ED3"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EE4678" w:rsidRPr="00EE4678" w:rsidRDefault="00EE4678" w:rsidP="00EA2F64">
      <w:pPr>
        <w:widowControl/>
        <w:numPr>
          <w:ilvl w:val="0"/>
          <w:numId w:val="18"/>
        </w:numPr>
        <w:shd w:val="clear" w:color="auto" w:fill="FFFFFF"/>
        <w:snapToGrid w:val="0"/>
        <w:spacing w:line="520" w:lineRule="exact"/>
        <w:ind w:left="798" w:rightChars="-71" w:right="-170" w:hanging="406"/>
        <w:rPr>
          <w:rFonts w:ascii="標楷體" w:eastAsia="標楷體" w:hAnsi="標楷體" w:cs="新細明體"/>
          <w:color w:val="000000"/>
          <w:kern w:val="0"/>
          <w:sz w:val="32"/>
          <w:szCs w:val="32"/>
        </w:rPr>
      </w:pPr>
      <w:r w:rsidRPr="00687F40">
        <w:rPr>
          <w:rFonts w:ascii="標楷體" w:eastAsia="標楷體" w:hAnsi="標楷體" w:cs="新細明體" w:hint="eastAsia"/>
          <w:color w:val="000000"/>
          <w:kern w:val="0"/>
          <w:sz w:val="32"/>
          <w:szCs w:val="32"/>
          <w:u w:val="single"/>
        </w:rPr>
        <w:t>曾子</w:t>
      </w:r>
      <w:r w:rsidRPr="00EE4678">
        <w:rPr>
          <w:rFonts w:ascii="標楷體" w:eastAsia="標楷體" w:hAnsi="標楷體" w:cs="新細明體" w:hint="eastAsia"/>
          <w:color w:val="000000"/>
          <w:kern w:val="0"/>
          <w:sz w:val="32"/>
          <w:szCs w:val="32"/>
        </w:rPr>
        <w:t>為了一句話就把豬殺掉，你認為值得嗎？為甚麼</w:t>
      </w:r>
      <w:r w:rsidRPr="00EE4678">
        <w:rPr>
          <w:rFonts w:ascii="標楷體" w:eastAsia="標楷體" w:hAnsi="標楷體" w:cs="新細明體"/>
          <w:color w:val="000000"/>
          <w:kern w:val="0"/>
          <w:sz w:val="32"/>
          <w:szCs w:val="32"/>
        </w:rPr>
        <w:t>？</w:t>
      </w:r>
    </w:p>
    <w:p w:rsidR="00EE4678" w:rsidRPr="00EE4678" w:rsidRDefault="00EE4678" w:rsidP="00EE4678">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E4678">
        <w:rPr>
          <w:rFonts w:ascii="標楷體" w:eastAsia="標楷體" w:hAnsi="標楷體" w:cs="新細明體" w:hint="eastAsia"/>
          <w:color w:val="000000"/>
          <w:kern w:val="0"/>
          <w:sz w:val="32"/>
          <w:szCs w:val="32"/>
        </w:rPr>
        <w:t>假如你是</w:t>
      </w:r>
      <w:r w:rsidRPr="00687F40">
        <w:rPr>
          <w:rFonts w:ascii="標楷體" w:eastAsia="標楷體" w:hAnsi="標楷體" w:cs="新細明體" w:hint="eastAsia"/>
          <w:color w:val="000000"/>
          <w:kern w:val="0"/>
          <w:sz w:val="32"/>
          <w:szCs w:val="32"/>
          <w:u w:val="single"/>
        </w:rPr>
        <w:t>曾子</w:t>
      </w:r>
      <w:r w:rsidRPr="00EE4678">
        <w:rPr>
          <w:rFonts w:ascii="標楷體" w:eastAsia="標楷體" w:hAnsi="標楷體" w:cs="新細明體" w:hint="eastAsia"/>
          <w:color w:val="000000"/>
          <w:kern w:val="0"/>
          <w:sz w:val="32"/>
          <w:szCs w:val="32"/>
        </w:rPr>
        <w:t>的兒子，父母說只不過是跟你開玩笑，並不是真要殺豬給你吃，你會有甚麼感受</w:t>
      </w:r>
      <w:r w:rsidRPr="00EE4678">
        <w:rPr>
          <w:rFonts w:ascii="標楷體" w:eastAsia="標楷體" w:hAnsi="標楷體" w:cs="新細明體"/>
          <w:color w:val="000000"/>
          <w:kern w:val="0"/>
          <w:sz w:val="32"/>
          <w:szCs w:val="32"/>
        </w:rPr>
        <w:t>？</w:t>
      </w:r>
    </w:p>
    <w:p w:rsidR="00EE4678" w:rsidRPr="00EE4678" w:rsidRDefault="00EE4678" w:rsidP="00EE4678">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E4678">
        <w:rPr>
          <w:rFonts w:ascii="標楷體" w:eastAsia="標楷體" w:hAnsi="標楷體" w:cs="新細明體" w:hint="eastAsia"/>
          <w:color w:val="000000"/>
          <w:kern w:val="0"/>
          <w:sz w:val="32"/>
          <w:szCs w:val="32"/>
        </w:rPr>
        <w:t>父母言出必行，對子女有甚麼影響？試舉生活的例子說明</w:t>
      </w:r>
      <w:r w:rsidRPr="00EE4678">
        <w:rPr>
          <w:rFonts w:ascii="標楷體" w:eastAsia="標楷體" w:hAnsi="標楷體" w:cs="新細明體"/>
          <w:color w:val="000000"/>
          <w:kern w:val="0"/>
          <w:sz w:val="32"/>
          <w:szCs w:val="32"/>
        </w:rPr>
        <w:t>。</w:t>
      </w:r>
    </w:p>
    <w:p w:rsidR="00EE4678" w:rsidRPr="00EE4678" w:rsidRDefault="00EE4678" w:rsidP="00EE4678">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E4678">
        <w:rPr>
          <w:rFonts w:ascii="標楷體" w:eastAsia="標楷體" w:hAnsi="標楷體" w:cs="新細明體" w:hint="eastAsia"/>
          <w:color w:val="000000"/>
          <w:kern w:val="0"/>
          <w:sz w:val="32"/>
          <w:szCs w:val="32"/>
        </w:rPr>
        <w:t>隨便許下諾言，而沒有考慮自己的能力，會帶來甚麼後果呢？試舉例子說說你的看法</w:t>
      </w:r>
      <w:r w:rsidRPr="00EE4678">
        <w:rPr>
          <w:rFonts w:ascii="標楷體" w:eastAsia="標楷體" w:hAnsi="標楷體" w:cs="新細明體"/>
          <w:color w:val="000000"/>
          <w:kern w:val="0"/>
          <w:sz w:val="32"/>
          <w:szCs w:val="32"/>
        </w:rPr>
        <w:t>。</w:t>
      </w:r>
    </w:p>
    <w:p w:rsidR="00EE4678" w:rsidRPr="00EE4678" w:rsidRDefault="00EE4678" w:rsidP="00EA2F64">
      <w:pPr>
        <w:widowControl/>
        <w:numPr>
          <w:ilvl w:val="0"/>
          <w:numId w:val="18"/>
        </w:numPr>
        <w:shd w:val="clear" w:color="auto" w:fill="FFFFFF"/>
        <w:snapToGrid w:val="0"/>
        <w:spacing w:line="520" w:lineRule="exact"/>
        <w:ind w:left="798" w:rightChars="-94" w:right="-226" w:hanging="406"/>
        <w:rPr>
          <w:rFonts w:ascii="標楷體" w:eastAsia="標楷體" w:hAnsi="標楷體" w:cs="新細明體"/>
          <w:color w:val="000000"/>
          <w:kern w:val="0"/>
          <w:sz w:val="32"/>
          <w:szCs w:val="32"/>
        </w:rPr>
      </w:pPr>
      <w:r w:rsidRPr="00EE4678">
        <w:rPr>
          <w:rFonts w:ascii="標楷體" w:eastAsia="標楷體" w:hAnsi="標楷體" w:cs="新細明體" w:hint="eastAsia"/>
          <w:color w:val="000000"/>
          <w:kern w:val="0"/>
          <w:sz w:val="32"/>
          <w:szCs w:val="32"/>
        </w:rPr>
        <w:t>我們怎樣做才可以避免失信於人？試想出不同的方法</w:t>
      </w:r>
      <w:r w:rsidRPr="00EE4678">
        <w:rPr>
          <w:rFonts w:ascii="標楷體" w:eastAsia="標楷體" w:hAnsi="標楷體" w:cs="新細明體"/>
          <w:color w:val="000000"/>
          <w:kern w:val="0"/>
          <w:sz w:val="32"/>
          <w:szCs w:val="32"/>
        </w:rPr>
        <w:t>。</w:t>
      </w:r>
    </w:p>
    <w:p w:rsidR="00CE33B6" w:rsidRPr="00044B6A" w:rsidRDefault="00CE33B6" w:rsidP="00CE33B6">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1F7ED3" w:rsidP="00976CF8">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t>Let Us Discuss</w:t>
      </w:r>
    </w:p>
    <w:p w:rsidR="00756F25" w:rsidRPr="00FA252F" w:rsidRDefault="00D2141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64D0E994" wp14:editId="3D9DC6C1">
                <wp:simplePos x="0" y="0"/>
                <wp:positionH relativeFrom="column">
                  <wp:posOffset>49530</wp:posOffset>
                </wp:positionH>
                <wp:positionV relativeFrom="paragraph">
                  <wp:posOffset>18416</wp:posOffset>
                </wp:positionV>
                <wp:extent cx="5200650" cy="3028950"/>
                <wp:effectExtent l="0" t="0" r="19050" b="19050"/>
                <wp:wrapNone/>
                <wp:docPr id="9" name="文字方塊 9"/>
                <wp:cNvGraphicFramePr/>
                <a:graphic xmlns:a="http://schemas.openxmlformats.org/drawingml/2006/main">
                  <a:graphicData uri="http://schemas.microsoft.com/office/word/2010/wordprocessingShape">
                    <wps:wsp>
                      <wps:cNvSpPr txBox="1"/>
                      <wps:spPr>
                        <a:xfrm>
                          <a:off x="0" y="0"/>
                          <a:ext cx="5200650" cy="302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1F7ED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論</w:t>
                            </w:r>
                            <w:r w:rsidR="0015624C">
                              <w:rPr>
                                <w:rFonts w:ascii="華康香港標準楷書" w:eastAsia="華康香港標準楷書" w:hAnsi="華康香港標準楷書" w:cs="華康香港標準楷書"/>
                                <w:sz w:val="32"/>
                              </w:rPr>
                              <w:t>語</w:t>
                            </w:r>
                            <w:r w:rsidR="0015624C">
                              <w:rPr>
                                <w:rFonts w:ascii="華康香港標準楷書" w:eastAsia="華康香港標準楷書" w:hAnsi="華康香港標準楷書" w:cs="華康香港標準楷書" w:hint="eastAsia"/>
                                <w:sz w:val="32"/>
                              </w:rPr>
                              <w:t>‧</w:t>
                            </w:r>
                            <w:r w:rsidR="00EE4678">
                              <w:rPr>
                                <w:rFonts w:ascii="華康香港標準楷書" w:eastAsia="華康香港標準楷書" w:hAnsi="華康香港標準楷書" w:cs="華康香港標準楷書" w:hint="eastAsia"/>
                                <w:sz w:val="32"/>
                              </w:rPr>
                              <w:t>為政</w:t>
                            </w:r>
                            <w:r w:rsidR="0015624C">
                              <w:rPr>
                                <w:rFonts w:ascii="華康香港標準楷書" w:eastAsia="華康香港標準楷書" w:hAnsi="華康香港標準楷書" w:cs="華康香港標準楷書" w:hint="eastAsia"/>
                                <w:sz w:val="32"/>
                              </w:rPr>
                              <w:t>第</w:t>
                            </w:r>
                            <w:r w:rsidR="00EE4678">
                              <w:rPr>
                                <w:rFonts w:ascii="華康香港標準楷書" w:eastAsia="華康香港標準楷書" w:hAnsi="華康香港標準楷書" w:cs="華康香港標準楷書" w:hint="eastAsia"/>
                                <w:sz w:val="32"/>
                              </w:rPr>
                              <w:t>二</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sym w:font="Wingdings" w:char="F026"/>
                            </w:r>
                          </w:p>
                          <w:p w:rsidR="001F7ED3" w:rsidRPr="00FA252F" w:rsidRDefault="001F7ED3" w:rsidP="001F7ED3">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2 </w:t>
                            </w:r>
                            <w:r w:rsidRPr="008E414C">
                              <w:rPr>
                                <w:rFonts w:ascii="Times New Roman" w:hAnsi="Times New Roman" w:cs="Times New Roman"/>
                                <w:color w:val="000000"/>
                              </w:rPr>
                              <w:t>"</w:t>
                            </w:r>
                            <w:r>
                              <w:rPr>
                                <w:rFonts w:ascii="Times New Roman" w:hAnsi="Times New Roman" w:cs="Times New Roman"/>
                                <w:color w:val="000000"/>
                              </w:rPr>
                              <w:t xml:space="preserve">The </w:t>
                            </w:r>
                            <w:r>
                              <w:rPr>
                                <w:rFonts w:ascii="Times New Roman" w:hAnsi="Times New Roman" w:cs="Times New Roman" w:hint="eastAsia"/>
                                <w:color w:val="000000"/>
                              </w:rPr>
                              <w:t>S</w:t>
                            </w:r>
                            <w:r>
                              <w:rPr>
                                <w:rFonts w:ascii="Times New Roman" w:hAnsi="Times New Roman" w:cs="Times New Roman"/>
                                <w:color w:val="000000"/>
                              </w:rPr>
                              <w:t>ecret in Government</w:t>
                            </w:r>
                            <w:r w:rsidRPr="008E414C">
                              <w:rPr>
                                <w:rFonts w:ascii="Times New Roman" w:hAnsi="Times New Roman" w:cs="Times New Roman"/>
                                <w:color w:val="000000"/>
                              </w:rPr>
                              <w:t>", </w:t>
                            </w:r>
                            <w:r>
                              <w:rPr>
                                <w:rFonts w:ascii="Times New Roman" w:hAnsi="Times New Roman" w:cs="Times New Roman"/>
                                <w:i/>
                                <w:iCs/>
                                <w:color w:val="000000"/>
                              </w:rPr>
                              <w:t>The Analects</w:t>
                            </w:r>
                          </w:p>
                          <w:p w:rsidR="007B53C4" w:rsidRPr="00CA44B8" w:rsidRDefault="00EE4678"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人而無信，不</w:t>
                            </w:r>
                            <w:r>
                              <w:rPr>
                                <w:rFonts w:ascii="華康香港標準楷書" w:eastAsia="華康香港標準楷書" w:hAnsi="華康香港標準楷書" w:cs="華康香港標準楷書"/>
                                <w:b/>
                                <w:sz w:val="32"/>
                              </w:rPr>
                              <w:t>知</w:t>
                            </w:r>
                            <w:r>
                              <w:rPr>
                                <w:rFonts w:ascii="華康香港標準楷書" w:eastAsia="華康香港標準楷書" w:hAnsi="華康香港標準楷書" w:cs="華康香港標準楷書" w:hint="eastAsia"/>
                                <w:b/>
                                <w:sz w:val="32"/>
                              </w:rPr>
                              <w:t>其</w:t>
                            </w:r>
                            <w:r w:rsidRPr="000B0A02">
                              <w:rPr>
                                <w:rFonts w:ascii="華康香港標準楷書" w:eastAsia="華康香港標準楷書" w:hAnsi="華康香港標準楷書" w:cs="華康香港標準楷書" w:hint="eastAsia"/>
                                <w:b/>
                                <w:spacing w:val="-30"/>
                                <w:sz w:val="32"/>
                              </w:rPr>
                              <w:t>可</w:t>
                            </w:r>
                            <w:r>
                              <w:rPr>
                                <w:rFonts w:ascii="華康香港標準楷書" w:eastAsia="華康香港標準楷書" w:hAnsi="華康香港標準楷書" w:cs="華康香港標準楷書" w:hint="eastAsia"/>
                                <w:b/>
                                <w:sz w:val="32"/>
                              </w:rPr>
                              <w:t>也。</w:t>
                            </w:r>
                            <w:r>
                              <w:rPr>
                                <w:rFonts w:ascii="華康香港標準楷書" w:eastAsia="華康香港標準楷書" w:hAnsi="華康香港標準楷書" w:cs="華康香港標準楷書"/>
                                <w:b/>
                                <w:sz w:val="32"/>
                              </w:rPr>
                              <w:t>大車</w:t>
                            </w:r>
                            <w:r>
                              <w:rPr>
                                <w:rFonts w:ascii="華康香港標準楷書" w:eastAsia="華康香港標準楷書" w:hAnsi="華康香港標準楷書" w:cs="華康香港標準楷書" w:hint="eastAsia"/>
                                <w:b/>
                                <w:sz w:val="32"/>
                              </w:rPr>
                              <w:t>無</w:t>
                            </w:r>
                            <w:r w:rsidRPr="000B0A02">
                              <w:rPr>
                                <w:rFonts w:ascii="華康香港標準楷書" w:eastAsia="華康香港標準楷書" w:hAnsi="華康香港標準楷書" w:cs="華康香港標準楷書"/>
                                <w:b/>
                                <w:spacing w:val="-30"/>
                                <w:sz w:val="32"/>
                              </w:rPr>
                              <w:t>輗</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車</w:t>
                            </w:r>
                            <w:r>
                              <w:rPr>
                                <w:rFonts w:ascii="華康香港標準楷書" w:eastAsia="華康香港標準楷書" w:hAnsi="華康香港標準楷書" w:cs="華康香港標準楷書"/>
                                <w:b/>
                                <w:sz w:val="32"/>
                              </w:rPr>
                              <w:t>無</w:t>
                            </w:r>
                            <w:r w:rsidRPr="000B0A02">
                              <w:rPr>
                                <w:rFonts w:ascii="華康香港標準楷書" w:eastAsia="華康香港標準楷書" w:hAnsi="華康香港標準楷書" w:cs="華康香港標準楷書" w:hint="eastAsia"/>
                                <w:b/>
                                <w:spacing w:val="-30"/>
                                <w:sz w:val="32"/>
                              </w:rPr>
                              <w:t>軏</w:t>
                            </w:r>
                            <w:r>
                              <w:rPr>
                                <w:rFonts w:ascii="華康香港標準楷書" w:eastAsia="華康香港標準楷書" w:hAnsi="華康香港標準楷書" w:cs="華康香港標準楷書"/>
                                <w:b/>
                                <w:sz w:val="32"/>
                              </w:rPr>
                              <w:t>，其</w:t>
                            </w:r>
                            <w:r>
                              <w:rPr>
                                <w:rFonts w:ascii="華康香港標準楷書" w:eastAsia="華康香港標準楷書" w:hAnsi="華康香港標準楷書" w:cs="華康香港標準楷書" w:hint="eastAsia"/>
                                <w:b/>
                                <w:sz w:val="32"/>
                              </w:rPr>
                              <w:t>何以</w:t>
                            </w:r>
                            <w:r>
                              <w:rPr>
                                <w:rFonts w:ascii="華康香港標準楷書" w:eastAsia="華康香港標準楷書" w:hAnsi="華康香港標準楷書" w:cs="華康香港標準楷書"/>
                                <w:b/>
                                <w:sz w:val="32"/>
                              </w:rPr>
                              <w:t>行之哉</w:t>
                            </w:r>
                            <w:r>
                              <w:rPr>
                                <w:rFonts w:ascii="華康香港標準楷書" w:eastAsia="華康香港標準楷書" w:hAnsi="華康香港標準楷書" w:cs="華康香港標準楷書" w:hint="eastAsia"/>
                                <w:b/>
                                <w:sz w:val="32"/>
                              </w:rPr>
                              <w:t>？</w:t>
                            </w:r>
                          </w:p>
                          <w:p w:rsidR="007B53C4" w:rsidRDefault="001F7ED3" w:rsidP="00C46CB5">
                            <w:pPr>
                              <w:spacing w:beforeLines="50" w:before="180"/>
                            </w:pPr>
                            <w:r>
                              <w:rPr>
                                <w:rFonts w:ascii="Times New Roman" w:eastAsia="標楷體" w:hAnsi="Times New Roman" w:cs="Times New Roman"/>
                                <w:szCs w:val="24"/>
                              </w:rPr>
                              <w:t>(We have no way to find out how capable a person is if he is not trustworthy. It is just like a carriage or a cart that cannot move if it has no crossbar at the end of the pole.</w:t>
                            </w:r>
                            <w:r w:rsidRPr="00B053DB">
                              <w:rPr>
                                <w:rFonts w:ascii="Times New Roman" w:eastAsia="標楷體" w:hAnsi="Times New Roman" w:cs="Times New Roman"/>
                                <w:szCs w:val="24"/>
                              </w:rPr>
                              <w:t>)</w:t>
                            </w:r>
                          </w:p>
                          <w:p w:rsidR="00935C35" w:rsidRDefault="00935C35"/>
                          <w:p w:rsidR="0015624C" w:rsidRPr="00A369F9" w:rsidRDefault="0015624C" w:rsidP="0015624C">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F7ED3" w:rsidRPr="00D854CE">
                              <w:rPr>
                                <w:rFonts w:ascii="Times New Roman" w:hAnsi="Times New Roman" w:cs="Times New Roman"/>
                                <w:color w:val="000000"/>
                              </w:rPr>
                              <w:t xml:space="preserve">Original Text: </w:t>
                            </w:r>
                          </w:p>
                          <w:p w:rsidR="0015624C" w:rsidRPr="0015624C" w:rsidRDefault="00F11D27" w:rsidP="00EA2F64">
                            <w:pPr>
                              <w:spacing w:beforeLines="50" w:before="180"/>
                              <w:ind w:leftChars="227" w:left="545"/>
                              <w:rPr>
                                <w:rFonts w:ascii="華康香港標準楷書" w:eastAsia="華康香港標準楷書" w:hAnsi="華康香港標準楷書" w:cs="華康香港標準楷書"/>
                              </w:rPr>
                            </w:pPr>
                            <w:r w:rsidRPr="00F11D27">
                              <w:rPr>
                                <w:rFonts w:ascii="華康香港標準楷書" w:eastAsia="華康香港標準楷書" w:hAnsi="華康香港標準楷書" w:cs="華康香港標準楷書"/>
                                <w:color w:val="000000"/>
                                <w:szCs w:val="40"/>
                              </w:rPr>
                              <w:t>子曰：「</w:t>
                            </w:r>
                            <w:r w:rsidRPr="00F11D27">
                              <w:rPr>
                                <w:rFonts w:ascii="華康香港標準楷書" w:eastAsia="華康香港標準楷書" w:hAnsi="華康香港標準楷書" w:cs="華康香港標準楷書"/>
                                <w:highlight w:val="yellow"/>
                              </w:rPr>
                              <w:t>人而無信，不知其可也。大車無輗，小車無軏，其何以行之哉？</w:t>
                            </w:r>
                            <w:r w:rsidRPr="00F11D27">
                              <w:rPr>
                                <w:rFonts w:ascii="華康香港標準楷書" w:eastAsia="華康香港標準楷書" w:hAnsi="華康香港標準楷書" w:cs="華康香港標準楷書" w:hint="eastAsia"/>
                                <w:color w:val="000000"/>
                                <w:szCs w:val="40"/>
                              </w:rPr>
                              <w:t>」</w:t>
                            </w:r>
                          </w:p>
                          <w:p w:rsidR="0015624C" w:rsidRDefault="00156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3.9pt;margin-top:1.45pt;width:409.5pt;height: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" fillcolor="white [3201]" strokeweight=".5pt">
                <v:textbox>
                  <w:txbxContent>
                    <w:p w:rsidR="007B53C4" w:rsidRDefault="00D21415" w:rsidP="001F7ED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t>論</w:t>
                      </w:r>
                      <w:r w:rsidR="0015624C">
                        <w:rPr>
                          <w:rFonts w:ascii="華康香港標準楷書" w:eastAsia="華康香港標準楷書" w:hAnsi="華康香港標準楷書" w:cs="華康香港標準楷書"/>
                          <w:sz w:val="32"/>
                        </w:rPr>
                        <w:t>語</w:t>
                      </w:r>
                      <w:r w:rsidR="0015624C">
                        <w:rPr>
                          <w:rFonts w:ascii="華康香港標準楷書" w:eastAsia="華康香港標準楷書" w:hAnsi="華康香港標準楷書" w:cs="華康香港標準楷書" w:hint="eastAsia"/>
                          <w:sz w:val="32"/>
                        </w:rPr>
                        <w:t>‧</w:t>
                      </w:r>
                      <w:r w:rsidR="00EE4678">
                        <w:rPr>
                          <w:rFonts w:ascii="華康香港標準楷書" w:eastAsia="華康香港標準楷書" w:hAnsi="華康香港標準楷書" w:cs="華康香港標準楷書" w:hint="eastAsia"/>
                          <w:sz w:val="32"/>
                        </w:rPr>
                        <w:t>為政</w:t>
                      </w:r>
                      <w:r w:rsidR="0015624C">
                        <w:rPr>
                          <w:rFonts w:ascii="華康香港標準楷書" w:eastAsia="華康香港標準楷書" w:hAnsi="華康香港標準楷書" w:cs="華康香港標準楷書" w:hint="eastAsia"/>
                          <w:sz w:val="32"/>
                        </w:rPr>
                        <w:t>第</w:t>
                      </w:r>
                      <w:r w:rsidR="00EE4678">
                        <w:rPr>
                          <w:rFonts w:ascii="華康香港標準楷書" w:eastAsia="華康香港標準楷書" w:hAnsi="華康香港標準楷書" w:cs="華康香港標準楷書" w:hint="eastAsia"/>
                          <w:sz w:val="32"/>
                        </w:rPr>
                        <w:t>二</w:t>
                      </w:r>
                      <w:r>
                        <w:rPr>
                          <w:rFonts w:ascii="華康香港標準楷書" w:eastAsia="華康香港標準楷書" w:hAnsi="華康香港標準楷書" w:cs="華康香港標準楷書" w:hint="eastAsia"/>
                          <w:sz w:val="32"/>
                        </w:rPr>
                        <w:t>》</w:t>
                      </w:r>
                      <w:r w:rsidR="0015624C">
                        <w:rPr>
                          <w:rFonts w:ascii="華康香港標準楷書" w:eastAsia="華康香港標準楷書" w:hAnsi="華康香港標準楷書" w:cs="華康香港標準楷書" w:hint="eastAsia"/>
                          <w:sz w:val="32"/>
                        </w:rPr>
                        <w:sym w:font="Wingdings" w:char="F026"/>
                      </w:r>
                    </w:p>
                    <w:p w:rsidR="001F7ED3" w:rsidRPr="00FA252F" w:rsidRDefault="001F7ED3" w:rsidP="001F7ED3">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2 </w:t>
                      </w:r>
                      <w:r w:rsidRPr="008E414C">
                        <w:rPr>
                          <w:rFonts w:ascii="Times New Roman" w:hAnsi="Times New Roman" w:cs="Times New Roman"/>
                          <w:color w:val="000000"/>
                        </w:rPr>
                        <w:t>"</w:t>
                      </w:r>
                      <w:r>
                        <w:rPr>
                          <w:rFonts w:ascii="Times New Roman" w:hAnsi="Times New Roman" w:cs="Times New Roman"/>
                          <w:color w:val="000000"/>
                        </w:rPr>
                        <w:t xml:space="preserve">The </w:t>
                      </w:r>
                      <w:r>
                        <w:rPr>
                          <w:rFonts w:ascii="Times New Roman" w:hAnsi="Times New Roman" w:cs="Times New Roman" w:hint="eastAsia"/>
                          <w:color w:val="000000"/>
                        </w:rPr>
                        <w:t>S</w:t>
                      </w:r>
                      <w:r>
                        <w:rPr>
                          <w:rFonts w:ascii="Times New Roman" w:hAnsi="Times New Roman" w:cs="Times New Roman"/>
                          <w:color w:val="000000"/>
                        </w:rPr>
                        <w:t>ecret in Government</w:t>
                      </w:r>
                      <w:r w:rsidRPr="008E414C">
                        <w:rPr>
                          <w:rFonts w:ascii="Times New Roman" w:hAnsi="Times New Roman" w:cs="Times New Roman"/>
                          <w:color w:val="000000"/>
                        </w:rPr>
                        <w:t>", </w:t>
                      </w:r>
                      <w:r>
                        <w:rPr>
                          <w:rFonts w:ascii="Times New Roman" w:hAnsi="Times New Roman" w:cs="Times New Roman"/>
                          <w:i/>
                          <w:iCs/>
                          <w:color w:val="000000"/>
                        </w:rPr>
                        <w:t>The Analects</w:t>
                      </w:r>
                    </w:p>
                    <w:p w:rsidR="007B53C4" w:rsidRPr="00CA44B8" w:rsidRDefault="00EE4678"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人而無信，不</w:t>
                      </w:r>
                      <w:r>
                        <w:rPr>
                          <w:rFonts w:ascii="華康香港標準楷書" w:eastAsia="華康香港標準楷書" w:hAnsi="華康香港標準楷書" w:cs="華康香港標準楷書"/>
                          <w:b/>
                          <w:sz w:val="32"/>
                        </w:rPr>
                        <w:t>知</w:t>
                      </w:r>
                      <w:r>
                        <w:rPr>
                          <w:rFonts w:ascii="華康香港標準楷書" w:eastAsia="華康香港標準楷書" w:hAnsi="華康香港標準楷書" w:cs="華康香港標準楷書" w:hint="eastAsia"/>
                          <w:b/>
                          <w:sz w:val="32"/>
                        </w:rPr>
                        <w:t>其</w:t>
                      </w:r>
                      <w:r w:rsidRPr="000B0A02">
                        <w:rPr>
                          <w:rFonts w:ascii="華康香港標準楷書" w:eastAsia="華康香港標準楷書" w:hAnsi="華康香港標準楷書" w:cs="華康香港標準楷書" w:hint="eastAsia"/>
                          <w:b/>
                          <w:spacing w:val="-30"/>
                          <w:sz w:val="32"/>
                        </w:rPr>
                        <w:t>可</w:t>
                      </w:r>
                      <w:r>
                        <w:rPr>
                          <w:rFonts w:ascii="華康香港標準楷書" w:eastAsia="華康香港標準楷書" w:hAnsi="華康香港標準楷書" w:cs="華康香港標準楷書" w:hint="eastAsia"/>
                          <w:b/>
                          <w:sz w:val="32"/>
                        </w:rPr>
                        <w:t>也。</w:t>
                      </w:r>
                      <w:r>
                        <w:rPr>
                          <w:rFonts w:ascii="華康香港標準楷書" w:eastAsia="華康香港標準楷書" w:hAnsi="華康香港標準楷書" w:cs="華康香港標準楷書"/>
                          <w:b/>
                          <w:sz w:val="32"/>
                        </w:rPr>
                        <w:t>大車</w:t>
                      </w:r>
                      <w:r>
                        <w:rPr>
                          <w:rFonts w:ascii="華康香港標準楷書" w:eastAsia="華康香港標準楷書" w:hAnsi="華康香港標準楷書" w:cs="華康香港標準楷書" w:hint="eastAsia"/>
                          <w:b/>
                          <w:sz w:val="32"/>
                        </w:rPr>
                        <w:t>無</w:t>
                      </w:r>
                      <w:r w:rsidRPr="000B0A02">
                        <w:rPr>
                          <w:rFonts w:ascii="華康香港標準楷書" w:eastAsia="華康香港標準楷書" w:hAnsi="華康香港標準楷書" w:cs="華康香港標準楷書"/>
                          <w:b/>
                          <w:spacing w:val="-30"/>
                          <w:sz w:val="32"/>
                        </w:rPr>
                        <w:t>輗</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小</w:t>
                      </w:r>
                      <w:r>
                        <w:rPr>
                          <w:rFonts w:ascii="華康香港標準楷書" w:eastAsia="華康香港標準楷書" w:hAnsi="華康香港標準楷書" w:cs="華康香港標準楷書" w:hint="eastAsia"/>
                          <w:b/>
                          <w:sz w:val="32"/>
                        </w:rPr>
                        <w:t>車</w:t>
                      </w:r>
                      <w:r>
                        <w:rPr>
                          <w:rFonts w:ascii="華康香港標準楷書" w:eastAsia="華康香港標準楷書" w:hAnsi="華康香港標準楷書" w:cs="華康香港標準楷書"/>
                          <w:b/>
                          <w:sz w:val="32"/>
                        </w:rPr>
                        <w:t>無</w:t>
                      </w:r>
                      <w:r w:rsidRPr="000B0A02">
                        <w:rPr>
                          <w:rFonts w:ascii="華康香港標準楷書" w:eastAsia="華康香港標準楷書" w:hAnsi="華康香港標準楷書" w:cs="華康香港標準楷書" w:hint="eastAsia"/>
                          <w:b/>
                          <w:spacing w:val="-30"/>
                          <w:sz w:val="32"/>
                        </w:rPr>
                        <w:t>軏</w:t>
                      </w:r>
                      <w:r>
                        <w:rPr>
                          <w:rFonts w:ascii="華康香港標準楷書" w:eastAsia="華康香港標準楷書" w:hAnsi="華康香港標準楷書" w:cs="華康香港標準楷書"/>
                          <w:b/>
                          <w:sz w:val="32"/>
                        </w:rPr>
                        <w:t>，其</w:t>
                      </w:r>
                      <w:r>
                        <w:rPr>
                          <w:rFonts w:ascii="華康香港標準楷書" w:eastAsia="華康香港標準楷書" w:hAnsi="華康香港標準楷書" w:cs="華康香港標準楷書" w:hint="eastAsia"/>
                          <w:b/>
                          <w:sz w:val="32"/>
                        </w:rPr>
                        <w:t>何以</w:t>
                      </w:r>
                      <w:r>
                        <w:rPr>
                          <w:rFonts w:ascii="華康香港標準楷書" w:eastAsia="華康香港標準楷書" w:hAnsi="華康香港標準楷書" w:cs="華康香港標準楷書"/>
                          <w:b/>
                          <w:sz w:val="32"/>
                        </w:rPr>
                        <w:t>行之哉</w:t>
                      </w:r>
                      <w:r>
                        <w:rPr>
                          <w:rFonts w:ascii="華康香港標準楷書" w:eastAsia="華康香港標準楷書" w:hAnsi="華康香港標準楷書" w:cs="華康香港標準楷書" w:hint="eastAsia"/>
                          <w:b/>
                          <w:sz w:val="32"/>
                        </w:rPr>
                        <w:t>？</w:t>
                      </w:r>
                    </w:p>
                    <w:p w:rsidR="007B53C4" w:rsidRDefault="001F7ED3" w:rsidP="00C46CB5">
                      <w:pPr>
                        <w:spacing w:beforeLines="50" w:before="180"/>
                      </w:pPr>
                      <w:r>
                        <w:rPr>
                          <w:rFonts w:ascii="Times New Roman" w:eastAsia="標楷體" w:hAnsi="Times New Roman" w:cs="Times New Roman"/>
                          <w:szCs w:val="24"/>
                        </w:rPr>
                        <w:t>(We have no way to find out how capable a person is if he is not trustworthy. It is just like a carriage or a cart that cannot move if it has no crossbar at the end of the pole.</w:t>
                      </w:r>
                      <w:r w:rsidRPr="00B053DB">
                        <w:rPr>
                          <w:rFonts w:ascii="Times New Roman" w:eastAsia="標楷體" w:hAnsi="Times New Roman" w:cs="Times New Roman"/>
                          <w:szCs w:val="24"/>
                        </w:rPr>
                        <w:t>)</w:t>
                      </w:r>
                    </w:p>
                    <w:p w:rsidR="00935C35" w:rsidRDefault="00935C35"/>
                    <w:p w:rsidR="0015624C" w:rsidRPr="00A369F9" w:rsidRDefault="0015624C" w:rsidP="0015624C">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F7ED3" w:rsidRPr="00D854CE">
                        <w:rPr>
                          <w:rFonts w:ascii="Times New Roman" w:hAnsi="Times New Roman" w:cs="Times New Roman"/>
                          <w:color w:val="000000"/>
                        </w:rPr>
                        <w:t xml:space="preserve">Original Text: </w:t>
                      </w:r>
                    </w:p>
                    <w:p w:rsidR="0015624C" w:rsidRPr="0015624C" w:rsidRDefault="00F11D27" w:rsidP="00EA2F64">
                      <w:pPr>
                        <w:spacing w:beforeLines="50" w:before="180"/>
                        <w:ind w:leftChars="227" w:left="545"/>
                        <w:rPr>
                          <w:rFonts w:ascii="華康香港標準楷書" w:eastAsia="華康香港標準楷書" w:hAnsi="華康香港標準楷書" w:cs="華康香港標準楷書"/>
                        </w:rPr>
                      </w:pPr>
                      <w:r w:rsidRPr="00F11D27">
                        <w:rPr>
                          <w:rFonts w:ascii="華康香港標準楷書" w:eastAsia="華康香港標準楷書" w:hAnsi="華康香港標準楷書" w:cs="華康香港標準楷書"/>
                          <w:color w:val="000000"/>
                          <w:szCs w:val="40"/>
                        </w:rPr>
                        <w:t>子曰：「</w:t>
                      </w:r>
                      <w:r w:rsidRPr="00F11D27">
                        <w:rPr>
                          <w:rFonts w:ascii="華康香港標準楷書" w:eastAsia="華康香港標準楷書" w:hAnsi="華康香港標準楷書" w:cs="華康香港標準楷書"/>
                          <w:highlight w:val="yellow"/>
                        </w:rPr>
                        <w:t>人而無信，不知其可也。大車無輗，小車無軏，其何以行之哉？</w:t>
                      </w:r>
                      <w:r w:rsidRPr="00F11D27">
                        <w:rPr>
                          <w:rFonts w:ascii="華康香港標準楷書" w:eastAsia="華康香港標準楷書" w:hAnsi="華康香港標準楷書" w:cs="華康香港標準楷書" w:hint="eastAsia"/>
                          <w:color w:val="000000"/>
                          <w:szCs w:val="40"/>
                        </w:rPr>
                        <w:t>」</w:t>
                      </w:r>
                    </w:p>
                    <w:p w:rsidR="0015624C" w:rsidRDefault="0015624C"/>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976CF8"/>
    <w:p w:rsidR="00F35962" w:rsidRDefault="00F35962">
      <w:pPr>
        <w:widowControl/>
      </w:pPr>
    </w:p>
    <w:p w:rsidR="00F11D27" w:rsidRDefault="00F11D27">
      <w:pPr>
        <w:widowControl/>
      </w:pPr>
    </w:p>
    <w:p w:rsidR="00F35962" w:rsidRDefault="00F35962">
      <w:pPr>
        <w:widowControl/>
      </w:pPr>
    </w:p>
    <w:p w:rsidR="00F35962" w:rsidRDefault="00F35962">
      <w:pPr>
        <w:widowControl/>
      </w:pPr>
    </w:p>
    <w:p w:rsidR="00F35962" w:rsidRDefault="00EA2F64">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148B54E2" wp14:editId="404429CF">
                <wp:simplePos x="0" y="0"/>
                <wp:positionH relativeFrom="column">
                  <wp:posOffset>40005</wp:posOffset>
                </wp:positionH>
                <wp:positionV relativeFrom="paragraph">
                  <wp:posOffset>85090</wp:posOffset>
                </wp:positionV>
                <wp:extent cx="5210175" cy="1682151"/>
                <wp:effectExtent l="0" t="0" r="28575" b="13335"/>
                <wp:wrapNone/>
                <wp:docPr id="3" name="文字方塊 3"/>
                <wp:cNvGraphicFramePr/>
                <a:graphic xmlns:a="http://schemas.openxmlformats.org/drawingml/2006/main">
                  <a:graphicData uri="http://schemas.microsoft.com/office/word/2010/wordprocessingShape">
                    <wps:wsp>
                      <wps:cNvSpPr txBox="1"/>
                      <wps:spPr>
                        <a:xfrm>
                          <a:off x="0" y="0"/>
                          <a:ext cx="5210175" cy="16821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1F7ED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春秋</w:t>
                            </w:r>
                            <w:r>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老</w:t>
                            </w:r>
                            <w:r w:rsidR="00F11D27">
                              <w:rPr>
                                <w:rFonts w:ascii="華康香港標準楷書" w:eastAsia="華康香港標準楷書" w:hAnsi="華康香港標準楷書" w:cs="華康香港標準楷書"/>
                                <w:sz w:val="32"/>
                              </w:rPr>
                              <w:t>子</w:t>
                            </w:r>
                            <w:r>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道</w:t>
                            </w:r>
                            <w:r w:rsidR="00F11D27">
                              <w:rPr>
                                <w:rFonts w:ascii="華康香港標準楷書" w:eastAsia="華康香港標準楷書" w:hAnsi="華康香港標準楷書" w:cs="華康香港標準楷書"/>
                                <w:sz w:val="32"/>
                              </w:rPr>
                              <w:t>德</w:t>
                            </w:r>
                            <w:r w:rsidR="00F11D27">
                              <w:rPr>
                                <w:rFonts w:ascii="華康香港標準楷書" w:eastAsia="華康香港標準楷書" w:hAnsi="華康香港標準楷書" w:cs="華康香港標準楷書" w:hint="eastAsia"/>
                                <w:sz w:val="32"/>
                              </w:rPr>
                              <w:t>經</w:t>
                            </w:r>
                            <w:r w:rsidR="00FC4A1C">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第六十三章</w:t>
                            </w:r>
                            <w:r>
                              <w:rPr>
                                <w:rFonts w:ascii="華康香港標準楷書" w:eastAsia="華康香港標準楷書" w:hAnsi="華康香港標準楷書" w:cs="華康香港標準楷書" w:hint="eastAsia"/>
                                <w:sz w:val="32"/>
                              </w:rPr>
                              <w:t>》</w:t>
                            </w:r>
                          </w:p>
                          <w:p w:rsidR="001F7ED3" w:rsidRPr="00FA252F" w:rsidRDefault="001F7ED3" w:rsidP="001F7ED3">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Spring &amp; Autumn Period</w:t>
                            </w:r>
                            <w:r w:rsidRPr="00E92961">
                              <w:rPr>
                                <w:rFonts w:ascii="Times New Roman" w:eastAsia="標楷體"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63, </w:t>
                            </w:r>
                            <w:r w:rsidRPr="002F5DB4">
                              <w:rPr>
                                <w:rFonts w:ascii="Times New Roman" w:hAnsi="Times New Roman" w:cs="Times New Roman"/>
                                <w:i/>
                                <w:color w:val="000000"/>
                              </w:rPr>
                              <w:t>Tao Te Ching</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Lao Tzu</w:t>
                            </w:r>
                            <w:r w:rsidRPr="00E92961">
                              <w:rPr>
                                <w:rFonts w:ascii="Times New Roman" w:eastAsia="標楷體" w:hAnsi="Times New Roman" w:cs="Times New Roman"/>
                                <w:szCs w:val="24"/>
                              </w:rPr>
                              <w:t>)</w:t>
                            </w:r>
                          </w:p>
                          <w:p w:rsidR="00F35962" w:rsidRPr="00CA44B8" w:rsidRDefault="00F11D27" w:rsidP="00F35962">
                            <w:pPr>
                              <w:rPr>
                                <w:rFonts w:ascii="華康香港標準楷書" w:eastAsia="華康香港標準楷書" w:hAnsi="華康香港標準楷書" w:cs="華康香港標準楷書"/>
                                <w:b/>
                                <w:sz w:val="32"/>
                              </w:rPr>
                            </w:pPr>
                            <w:r w:rsidRPr="00EA2F64">
                              <w:rPr>
                                <w:rFonts w:ascii="華康香港標準楷書" w:eastAsia="華康香港標準楷書" w:hAnsi="華康香港標準楷書" w:cs="華康香港標準楷書" w:hint="eastAsia"/>
                                <w:b/>
                                <w:sz w:val="32"/>
                              </w:rPr>
                              <w:t>輕諾必寡言</w:t>
                            </w:r>
                            <w:r>
                              <w:rPr>
                                <w:rFonts w:ascii="華康香港標準楷書" w:eastAsia="華康香港標準楷書" w:hAnsi="華康香港標準楷書" w:cs="華康香港標準楷書" w:hint="eastAsia"/>
                                <w:b/>
                                <w:sz w:val="32"/>
                              </w:rPr>
                              <w:t>。</w:t>
                            </w:r>
                            <w:bookmarkStart w:id="0" w:name="_GoBack"/>
                            <w:bookmarkEnd w:id="0"/>
                          </w:p>
                          <w:p w:rsidR="00F35962" w:rsidRDefault="001F7ED3" w:rsidP="00F41552">
                            <w:r w:rsidRPr="00B053DB">
                              <w:rPr>
                                <w:rFonts w:ascii="Times New Roman" w:eastAsia="標楷體" w:hAnsi="Times New Roman" w:cs="Times New Roman"/>
                                <w:szCs w:val="24"/>
                              </w:rPr>
                              <w:t>(</w:t>
                            </w:r>
                            <w:r>
                              <w:rPr>
                                <w:rFonts w:ascii="Times New Roman" w:eastAsia="標楷體" w:hAnsi="Times New Roman" w:cs="Times New Roman"/>
                                <w:szCs w:val="24"/>
                              </w:rPr>
                              <w:t>People who disregard the importance of a promise are seldom trustworthy.</w:t>
                            </w:r>
                            <w:r w:rsidRPr="00B053DB">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3.15pt;margin-top:6.7pt;width:410.25pt;height:1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" fillcolor="white [3201]" strokeweight=".5pt">
                <v:textbox>
                  <w:txbxContent>
                    <w:p w:rsidR="00F35962" w:rsidRDefault="00F35962" w:rsidP="001F7ED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春秋</w:t>
                      </w:r>
                      <w:r>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老</w:t>
                      </w:r>
                      <w:r w:rsidR="00F11D27">
                        <w:rPr>
                          <w:rFonts w:ascii="華康香港標準楷書" w:eastAsia="華康香港標準楷書" w:hAnsi="華康香港標準楷書" w:cs="華康香港標準楷書"/>
                          <w:sz w:val="32"/>
                        </w:rPr>
                        <w:t>子</w:t>
                      </w:r>
                      <w:r>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道</w:t>
                      </w:r>
                      <w:r w:rsidR="00F11D27">
                        <w:rPr>
                          <w:rFonts w:ascii="華康香港標準楷書" w:eastAsia="華康香港標準楷書" w:hAnsi="華康香港標準楷書" w:cs="華康香港標準楷書"/>
                          <w:sz w:val="32"/>
                        </w:rPr>
                        <w:t>德</w:t>
                      </w:r>
                      <w:r w:rsidR="00F11D27">
                        <w:rPr>
                          <w:rFonts w:ascii="華康香港標準楷書" w:eastAsia="華康香港標準楷書" w:hAnsi="華康香港標準楷書" w:cs="華康香港標準楷書" w:hint="eastAsia"/>
                          <w:sz w:val="32"/>
                        </w:rPr>
                        <w:t>經</w:t>
                      </w:r>
                      <w:r w:rsidR="00FC4A1C">
                        <w:rPr>
                          <w:rFonts w:ascii="華康香港標準楷書" w:eastAsia="華康香港標準楷書" w:hAnsi="華康香港標準楷書" w:cs="華康香港標準楷書" w:hint="eastAsia"/>
                          <w:sz w:val="32"/>
                        </w:rPr>
                        <w:t>‧</w:t>
                      </w:r>
                      <w:r w:rsidR="00F11D27">
                        <w:rPr>
                          <w:rFonts w:ascii="華康香港標準楷書" w:eastAsia="華康香港標準楷書" w:hAnsi="華康香港標準楷書" w:cs="華康香港標準楷書" w:hint="eastAsia"/>
                          <w:sz w:val="32"/>
                        </w:rPr>
                        <w:t>第六十三章</w:t>
                      </w:r>
                      <w:r>
                        <w:rPr>
                          <w:rFonts w:ascii="華康香港標準楷書" w:eastAsia="華康香港標準楷書" w:hAnsi="華康香港標準楷書" w:cs="華康香港標準楷書" w:hint="eastAsia"/>
                          <w:sz w:val="32"/>
                        </w:rPr>
                        <w:t>》</w:t>
                      </w:r>
                    </w:p>
                    <w:p w:rsidR="001F7ED3" w:rsidRPr="00FA252F" w:rsidRDefault="001F7ED3" w:rsidP="001F7ED3">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Spring &amp; Autumn Period</w:t>
                      </w:r>
                      <w:r w:rsidRPr="00E92961">
                        <w:rPr>
                          <w:rFonts w:ascii="Times New Roman" w:eastAsia="標楷體" w:hAnsi="Times New Roman" w:cs="Times New Roman"/>
                          <w:szCs w:val="24"/>
                        </w:rPr>
                        <w:t xml:space="preserve">) </w:t>
                      </w:r>
                      <w:r w:rsidRPr="008E414C">
                        <w:rPr>
                          <w:rFonts w:ascii="Times New Roman" w:hAnsi="Times New Roman" w:cs="Times New Roman"/>
                          <w:color w:val="000000"/>
                        </w:rPr>
                        <w:t>Chapter</w:t>
                      </w:r>
                      <w:r>
                        <w:rPr>
                          <w:rFonts w:ascii="Times New Roman" w:hAnsi="Times New Roman" w:cs="Times New Roman"/>
                          <w:color w:val="000000"/>
                        </w:rPr>
                        <w:t xml:space="preserve"> 63, </w:t>
                      </w:r>
                      <w:r w:rsidRPr="002F5DB4">
                        <w:rPr>
                          <w:rFonts w:ascii="Times New Roman" w:hAnsi="Times New Roman" w:cs="Times New Roman"/>
                          <w:i/>
                          <w:color w:val="000000"/>
                        </w:rPr>
                        <w:t>Tao Te Ching</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Lao Tzu</w:t>
                      </w:r>
                      <w:r w:rsidRPr="00E92961">
                        <w:rPr>
                          <w:rFonts w:ascii="Times New Roman" w:eastAsia="標楷體" w:hAnsi="Times New Roman" w:cs="Times New Roman"/>
                          <w:szCs w:val="24"/>
                        </w:rPr>
                        <w:t>)</w:t>
                      </w:r>
                    </w:p>
                    <w:p w:rsidR="00F35962" w:rsidRPr="00CA44B8" w:rsidRDefault="00F11D27" w:rsidP="00F35962">
                      <w:pPr>
                        <w:rPr>
                          <w:rFonts w:ascii="華康香港標準楷書" w:eastAsia="華康香港標準楷書" w:hAnsi="華康香港標準楷書" w:cs="華康香港標準楷書"/>
                          <w:b/>
                          <w:sz w:val="32"/>
                        </w:rPr>
                      </w:pPr>
                      <w:r w:rsidRPr="00EA2F64">
                        <w:rPr>
                          <w:rFonts w:ascii="華康香港標準楷書" w:eastAsia="華康香港標準楷書" w:hAnsi="華康香港標準楷書" w:cs="華康香港標準楷書" w:hint="eastAsia"/>
                          <w:b/>
                          <w:sz w:val="32"/>
                        </w:rPr>
                        <w:t>輕諾必寡言</w:t>
                      </w:r>
                      <w:r>
                        <w:rPr>
                          <w:rFonts w:ascii="華康香港標準楷書" w:eastAsia="華康香港標準楷書" w:hAnsi="華康香港標準楷書" w:cs="華康香港標準楷書" w:hint="eastAsia"/>
                          <w:b/>
                          <w:sz w:val="32"/>
                        </w:rPr>
                        <w:t>。</w:t>
                      </w:r>
                      <w:bookmarkStart w:id="1" w:name="_GoBack"/>
                      <w:bookmarkEnd w:id="1"/>
                    </w:p>
                    <w:p w:rsidR="00F35962" w:rsidRDefault="001F7ED3" w:rsidP="00F41552">
                      <w:r w:rsidRPr="00B053DB">
                        <w:rPr>
                          <w:rFonts w:ascii="Times New Roman" w:eastAsia="標楷體" w:hAnsi="Times New Roman" w:cs="Times New Roman"/>
                          <w:szCs w:val="24"/>
                        </w:rPr>
                        <w:t>(</w:t>
                      </w:r>
                      <w:r>
                        <w:rPr>
                          <w:rFonts w:ascii="Times New Roman" w:eastAsia="標楷體" w:hAnsi="Times New Roman" w:cs="Times New Roman"/>
                          <w:szCs w:val="24"/>
                        </w:rPr>
                        <w:t>People who disregard the importance of a promise are seldom trustworthy.</w:t>
                      </w:r>
                      <w:r w:rsidRPr="00B053DB">
                        <w:rPr>
                          <w:rFonts w:ascii="Times New Roman" w:eastAsia="標楷體" w:hAnsi="Times New Roman" w:cs="Times New Roman"/>
                          <w:szCs w:val="24"/>
                        </w:rPr>
                        <w:t>)</w:t>
                      </w:r>
                    </w:p>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EA2F64" w:rsidRDefault="00EA2F64">
      <w:pPr>
        <w:widowControl/>
        <w:rPr>
          <w:rFonts w:hint="eastAsia"/>
        </w:rPr>
      </w:pPr>
    </w:p>
    <w:p w:rsidR="00FC4A1C" w:rsidRDefault="00FC4A1C">
      <w:pPr>
        <w:widowControl/>
      </w:pPr>
    </w:p>
    <w:p w:rsidR="00F11D27" w:rsidRDefault="00F11D27">
      <w:pPr>
        <w:widowControl/>
      </w:pPr>
    </w:p>
    <w:p w:rsidR="00F11D27" w:rsidRDefault="001F7ED3">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48B54E2" wp14:editId="404429CF">
                <wp:simplePos x="0" y="0"/>
                <wp:positionH relativeFrom="column">
                  <wp:posOffset>40724</wp:posOffset>
                </wp:positionH>
                <wp:positionV relativeFrom="paragraph">
                  <wp:posOffset>9656</wp:posOffset>
                </wp:positionV>
                <wp:extent cx="5248275" cy="2113471"/>
                <wp:effectExtent l="0" t="0" r="28575" b="20320"/>
                <wp:wrapNone/>
                <wp:docPr id="10" name="文字方塊 10"/>
                <wp:cNvGraphicFramePr/>
                <a:graphic xmlns:a="http://schemas.openxmlformats.org/drawingml/2006/main">
                  <a:graphicData uri="http://schemas.microsoft.com/office/word/2010/wordprocessingShape">
                    <wps:wsp>
                      <wps:cNvSpPr txBox="1"/>
                      <wps:spPr>
                        <a:xfrm>
                          <a:off x="0" y="0"/>
                          <a:ext cx="5248275" cy="21134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25E9" w:rsidRDefault="00F11D27" w:rsidP="001F7ED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(漢)司馬遷《史</w:t>
                            </w:r>
                            <w:r>
                              <w:rPr>
                                <w:rFonts w:ascii="華康香港標準楷書" w:eastAsia="華康香港標準楷書" w:hAnsi="華康香港標準楷書" w:cs="華康香港標準楷書"/>
                                <w:sz w:val="32"/>
                              </w:rPr>
                              <w:t>記</w:t>
                            </w:r>
                            <w:r>
                              <w:rPr>
                                <w:rFonts w:ascii="華康香港標準楷書" w:eastAsia="華康香港標準楷書" w:hAnsi="華康香港標準楷書" w:cs="華康香港標準楷書" w:hint="eastAsia"/>
                                <w:sz w:val="32"/>
                              </w:rPr>
                              <w:t>‧季</w:t>
                            </w:r>
                            <w:r>
                              <w:rPr>
                                <w:rFonts w:ascii="華康香港標準楷書" w:eastAsia="華康香港標準楷書" w:hAnsi="華康香港標準楷書" w:cs="華康香港標準楷書"/>
                                <w:sz w:val="32"/>
                              </w:rPr>
                              <w:t>布</w:t>
                            </w:r>
                            <w:r>
                              <w:rPr>
                                <w:rFonts w:ascii="華康香港標準楷書" w:eastAsia="華康香港標準楷書" w:hAnsi="華康香港標準楷書" w:cs="華康香港標準楷書" w:hint="eastAsia"/>
                                <w:sz w:val="32"/>
                              </w:rPr>
                              <w:t>欒</w:t>
                            </w:r>
                            <w:r>
                              <w:rPr>
                                <w:rFonts w:ascii="華康香港標準楷書" w:eastAsia="華康香港標準楷書" w:hAnsi="華康香港標準楷書" w:cs="華康香港標準楷書"/>
                                <w:sz w:val="32"/>
                              </w:rPr>
                              <w:t>布</w:t>
                            </w:r>
                            <w:r>
                              <w:rPr>
                                <w:rFonts w:ascii="華康香港標準楷書" w:eastAsia="華康香港標準楷書" w:hAnsi="華康香港標準楷書" w:cs="華康香港標準楷書" w:hint="eastAsia"/>
                                <w:sz w:val="32"/>
                              </w:rPr>
                              <w:t>列傳》</w:t>
                            </w:r>
                          </w:p>
                          <w:p w:rsidR="001F7ED3" w:rsidRPr="00FA252F" w:rsidRDefault="001F7ED3" w:rsidP="001F7ED3">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Han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Biographies of Ji Bu and Luan Bu</w:t>
                            </w:r>
                            <w:r w:rsidRPr="008E414C">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i/>
                                <w:iCs/>
                                <w:color w:val="000000"/>
                              </w:rPr>
                              <w:t xml:space="preserve">Records of the Grand Historian </w:t>
                            </w:r>
                            <w:r w:rsidRPr="002F5DB4">
                              <w:rPr>
                                <w:rFonts w:ascii="Times New Roman" w:hAnsi="Times New Roman" w:cs="Times New Roman"/>
                                <w:iCs/>
                                <w:color w:val="000000"/>
                              </w:rPr>
                              <w:t>(by Sima Qian)</w:t>
                            </w:r>
                          </w:p>
                          <w:p w:rsidR="00F35962" w:rsidRPr="00CA44B8" w:rsidRDefault="00F11D27"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一諾千金</w:t>
                            </w:r>
                            <w:r w:rsidR="00FC4A1C">
                              <w:rPr>
                                <w:rFonts w:ascii="華康香港標準楷書" w:eastAsia="華康香港標準楷書" w:hAnsi="華康香港標準楷書" w:cs="華康香港標準楷書" w:hint="eastAsia"/>
                                <w:b/>
                                <w:sz w:val="32"/>
                              </w:rPr>
                              <w:t>。</w:t>
                            </w:r>
                          </w:p>
                          <w:p w:rsidR="00F35962" w:rsidRDefault="001F7ED3" w:rsidP="00F35962">
                            <w:r w:rsidRPr="00E92961">
                              <w:rPr>
                                <w:rFonts w:ascii="Times New Roman" w:eastAsia="標楷體" w:hAnsi="Times New Roman" w:cs="Times New Roman"/>
                                <w:szCs w:val="32"/>
                              </w:rPr>
                              <w:t>(</w:t>
                            </w:r>
                            <w:r>
                              <w:rPr>
                                <w:rFonts w:ascii="Times New Roman" w:eastAsia="標楷體" w:hAnsi="Times New Roman" w:cs="Times New Roman"/>
                                <w:szCs w:val="32"/>
                              </w:rPr>
                              <w:t>A promise is as valuable as a thousand ounces of gold. We must fulfill the promises we made to others.</w:t>
                            </w:r>
                            <w:r w:rsidRPr="00E92961">
                              <w:rPr>
                                <w:rFonts w:ascii="Times New Roman" w:eastAsia="標楷體" w:hAnsi="Times New Roman" w:cs="Times New Roman"/>
                                <w:szCs w:val="24"/>
                              </w:rPr>
                              <w:t>)</w:t>
                            </w:r>
                          </w:p>
                          <w:p w:rsidR="00A50FC0" w:rsidRDefault="00A50FC0" w:rsidP="00F35962"/>
                          <w:p w:rsidR="00A50FC0" w:rsidRDefault="00A50FC0" w:rsidP="00A50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3.2pt;margin-top:.75pt;width:413.25pt;height:1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" fillcolor="white [3201]" strokeweight=".5pt">
                <v:textbox>
                  <w:txbxContent>
                    <w:p w:rsidR="007125E9" w:rsidRDefault="00F11D27" w:rsidP="001F7ED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(漢)司馬遷《史</w:t>
                      </w:r>
                      <w:r>
                        <w:rPr>
                          <w:rFonts w:ascii="華康香港標準楷書" w:eastAsia="華康香港標準楷書" w:hAnsi="華康香港標準楷書" w:cs="華康香港標準楷書"/>
                          <w:sz w:val="32"/>
                        </w:rPr>
                        <w:t>記</w:t>
                      </w:r>
                      <w:r>
                        <w:rPr>
                          <w:rFonts w:ascii="華康香港標準楷書" w:eastAsia="華康香港標準楷書" w:hAnsi="華康香港標準楷書" w:cs="華康香港標準楷書" w:hint="eastAsia"/>
                          <w:sz w:val="32"/>
                        </w:rPr>
                        <w:t>‧季</w:t>
                      </w:r>
                      <w:r>
                        <w:rPr>
                          <w:rFonts w:ascii="華康香港標準楷書" w:eastAsia="華康香港標準楷書" w:hAnsi="華康香港標準楷書" w:cs="華康香港標準楷書"/>
                          <w:sz w:val="32"/>
                        </w:rPr>
                        <w:t>布</w:t>
                      </w:r>
                      <w:r>
                        <w:rPr>
                          <w:rFonts w:ascii="華康香港標準楷書" w:eastAsia="華康香港標準楷書" w:hAnsi="華康香港標準楷書" w:cs="華康香港標準楷書" w:hint="eastAsia"/>
                          <w:sz w:val="32"/>
                        </w:rPr>
                        <w:t>欒</w:t>
                      </w:r>
                      <w:r>
                        <w:rPr>
                          <w:rFonts w:ascii="華康香港標準楷書" w:eastAsia="華康香港標準楷書" w:hAnsi="華康香港標準楷書" w:cs="華康香港標準楷書"/>
                          <w:sz w:val="32"/>
                        </w:rPr>
                        <w:t>布</w:t>
                      </w:r>
                      <w:r>
                        <w:rPr>
                          <w:rFonts w:ascii="華康香港標準楷書" w:eastAsia="華康香港標準楷書" w:hAnsi="華康香港標準楷書" w:cs="華康香港標準楷書" w:hint="eastAsia"/>
                          <w:sz w:val="32"/>
                        </w:rPr>
                        <w:t>列傳》</w:t>
                      </w:r>
                    </w:p>
                    <w:p w:rsidR="001F7ED3" w:rsidRPr="00FA252F" w:rsidRDefault="001F7ED3" w:rsidP="001F7ED3">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Han Dynasty</w:t>
                      </w:r>
                      <w:r w:rsidRPr="00E92961">
                        <w:rPr>
                          <w:rFonts w:ascii="Times New Roman" w:eastAsia="標楷體" w:hAnsi="Times New Roman" w:cs="Times New Roman"/>
                          <w:szCs w:val="24"/>
                        </w:rPr>
                        <w:t>)</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Biographies of Ji Bu and Luan Bu</w:t>
                      </w:r>
                      <w:r w:rsidRPr="008E414C">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i/>
                          <w:iCs/>
                          <w:color w:val="000000"/>
                        </w:rPr>
                        <w:t xml:space="preserve">Records of the Grand Historian </w:t>
                      </w:r>
                      <w:r w:rsidRPr="002F5DB4">
                        <w:rPr>
                          <w:rFonts w:ascii="Times New Roman" w:hAnsi="Times New Roman" w:cs="Times New Roman"/>
                          <w:iCs/>
                          <w:color w:val="000000"/>
                        </w:rPr>
                        <w:t>(by Sima Qian)</w:t>
                      </w:r>
                    </w:p>
                    <w:p w:rsidR="00F35962" w:rsidRPr="00CA44B8" w:rsidRDefault="00F11D27"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一諾千金</w:t>
                      </w:r>
                      <w:r w:rsidR="00FC4A1C">
                        <w:rPr>
                          <w:rFonts w:ascii="華康香港標準楷書" w:eastAsia="華康香港標準楷書" w:hAnsi="華康香港標準楷書" w:cs="華康香港標準楷書" w:hint="eastAsia"/>
                          <w:b/>
                          <w:sz w:val="32"/>
                        </w:rPr>
                        <w:t>。</w:t>
                      </w:r>
                    </w:p>
                    <w:p w:rsidR="00F35962" w:rsidRDefault="001F7ED3" w:rsidP="00F35962">
                      <w:r w:rsidRPr="00E92961">
                        <w:rPr>
                          <w:rFonts w:ascii="Times New Roman" w:eastAsia="標楷體" w:hAnsi="Times New Roman" w:cs="Times New Roman"/>
                          <w:szCs w:val="32"/>
                        </w:rPr>
                        <w:t>(</w:t>
                      </w:r>
                      <w:r>
                        <w:rPr>
                          <w:rFonts w:ascii="Times New Roman" w:eastAsia="標楷體" w:hAnsi="Times New Roman" w:cs="Times New Roman"/>
                          <w:szCs w:val="32"/>
                        </w:rPr>
                        <w:t>A promise is as valuable as a thousand ounces of gold. We must fulfill the promises we made to others.</w:t>
                      </w:r>
                      <w:r w:rsidRPr="00E92961">
                        <w:rPr>
                          <w:rFonts w:ascii="Times New Roman" w:eastAsia="標楷體" w:hAnsi="Times New Roman" w:cs="Times New Roman"/>
                          <w:szCs w:val="24"/>
                        </w:rPr>
                        <w:t>)</w:t>
                      </w:r>
                    </w:p>
                    <w:p w:rsidR="00A50FC0" w:rsidRDefault="00A50FC0" w:rsidP="00F35962"/>
                    <w:p w:rsidR="00A50FC0" w:rsidRDefault="00A50FC0" w:rsidP="00A50FC0"/>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725" w:rsidRDefault="00CD6725" w:rsidP="00FA252F">
      <w:r>
        <w:separator/>
      </w:r>
    </w:p>
  </w:endnote>
  <w:endnote w:type="continuationSeparator" w:id="0">
    <w:p w:rsidR="00CD6725" w:rsidRDefault="00CD6725"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EA2F64" w:rsidRPr="00EA2F64">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725" w:rsidRDefault="00CD6725" w:rsidP="00FA252F">
      <w:r>
        <w:separator/>
      </w:r>
    </w:p>
  </w:footnote>
  <w:footnote w:type="continuationSeparator" w:id="0">
    <w:p w:rsidR="00CD6725" w:rsidRDefault="00CD6725" w:rsidP="00FA252F">
      <w:r>
        <w:continuationSeparator/>
      </w:r>
    </w:p>
  </w:footnote>
  <w:footnote w:id="1">
    <w:p w:rsidR="001F7ED3" w:rsidRPr="0016604D" w:rsidRDefault="001F7ED3" w:rsidP="001F7ED3">
      <w:pPr>
        <w:pStyle w:val="question"/>
        <w:snapToGrid w:val="0"/>
        <w:spacing w:before="0" w:beforeAutospacing="0" w:after="0" w:afterAutospacing="0"/>
        <w:rPr>
          <w:rFonts w:eastAsia="華康香港標準楷書"/>
          <w:color w:val="000000"/>
          <w:sz w:val="22"/>
          <w:szCs w:val="22"/>
        </w:rPr>
      </w:pPr>
      <w:r w:rsidRPr="00275323">
        <w:rPr>
          <w:rStyle w:val="a9"/>
          <w:sz w:val="20"/>
          <w:szCs w:val="20"/>
        </w:rPr>
        <w:footnoteRef/>
      </w:r>
      <w:r w:rsidRPr="00275323">
        <w:rPr>
          <w:position w:val="6"/>
          <w:sz w:val="20"/>
          <w:szCs w:val="20"/>
        </w:rPr>
        <w:t xml:space="preserve"> </w:t>
      </w:r>
      <w:r w:rsidRPr="00275323">
        <w:rPr>
          <w:rStyle w:val="aa"/>
          <w:color w:val="000000"/>
          <w:sz w:val="20"/>
          <w:szCs w:val="20"/>
        </w:rPr>
        <w:t>Information</w:t>
      </w:r>
      <w:r w:rsidRPr="00275323">
        <w:rPr>
          <w:rFonts w:eastAsia="華康香港標準楷書"/>
          <w:b/>
          <w:sz w:val="20"/>
          <w:szCs w:val="20"/>
        </w:rPr>
        <w:t>：</w:t>
      </w:r>
      <w:r w:rsidRPr="0016604D">
        <w:rPr>
          <w:rStyle w:val="aa"/>
          <w:color w:val="000000"/>
          <w:sz w:val="22"/>
          <w:szCs w:val="22"/>
        </w:rPr>
        <w:t>Han Feizi</w:t>
      </w:r>
    </w:p>
    <w:p w:rsidR="001F7ED3" w:rsidRPr="00CB0A66" w:rsidRDefault="001F7ED3" w:rsidP="001F7ED3">
      <w:pPr>
        <w:pStyle w:val="bigen"/>
        <w:snapToGrid w:val="0"/>
        <w:spacing w:before="0" w:beforeAutospacing="0" w:after="0" w:afterAutospacing="0"/>
        <w:ind w:left="182"/>
        <w:rPr>
          <w:rFonts w:ascii="華康香港標準楷書" w:eastAsia="華康香港標準楷書" w:hAnsi="華康香港標準楷書" w:cs="華康香港標準楷書"/>
          <w:sz w:val="22"/>
          <w:szCs w:val="22"/>
        </w:rPr>
      </w:pPr>
      <w:r w:rsidRPr="00CB0A66">
        <w:rPr>
          <w:i/>
          <w:iCs/>
          <w:color w:val="000000"/>
          <w:sz w:val="22"/>
          <w:szCs w:val="22"/>
        </w:rPr>
        <w:t>Han Feizi</w:t>
      </w:r>
      <w:r w:rsidRPr="00CB0A66">
        <w:rPr>
          <w:color w:val="000000"/>
          <w:sz w:val="22"/>
          <w:szCs w:val="22"/>
        </w:rPr>
        <w:t> is an iconic work about the thinking of Legalists in the Pre-Qin Period. This piece of political classics was by Han Feizi of the late Warring States Period and it focused on the skills of how the emperor and the political system could drive the officials. The book followed the thinking of the early Legalists, which told the difference between the ancient and contemporary situation and changes varied with time. It also absorbed the philosophy of Xunzi and Laozi ; thus forming the theory of law and order with "Fa, Shu, Shi" (</w:t>
      </w:r>
      <w:r w:rsidRPr="00CB0A66">
        <w:rPr>
          <w:rFonts w:ascii="新細明體" w:eastAsia="新細明體" w:hAnsi="新細明體" w:cs="新細明體" w:hint="eastAsia"/>
          <w:color w:val="000000"/>
          <w:sz w:val="22"/>
          <w:szCs w:val="22"/>
        </w:rPr>
        <w:t>法</w:t>
      </w:r>
      <w:r w:rsidRPr="00CB0A66">
        <w:rPr>
          <w:color w:val="000000"/>
          <w:sz w:val="22"/>
          <w:szCs w:val="22"/>
        </w:rPr>
        <w:t xml:space="preserve">, </w:t>
      </w:r>
      <w:r w:rsidRPr="00CB0A66">
        <w:rPr>
          <w:rFonts w:ascii="新細明體" w:eastAsia="新細明體" w:hAnsi="新細明體" w:cs="新細明體" w:hint="eastAsia"/>
          <w:color w:val="000000"/>
          <w:sz w:val="22"/>
          <w:szCs w:val="22"/>
        </w:rPr>
        <w:t>術</w:t>
      </w:r>
      <w:r w:rsidRPr="00CB0A66">
        <w:rPr>
          <w:color w:val="000000"/>
          <w:sz w:val="22"/>
          <w:szCs w:val="22"/>
        </w:rPr>
        <w:t xml:space="preserve">, </w:t>
      </w:r>
      <w:r w:rsidRPr="00CB0A66">
        <w:rPr>
          <w:rFonts w:ascii="新細明體" w:eastAsia="新細明體" w:hAnsi="新細明體" w:cs="新細明體" w:hint="eastAsia"/>
          <w:color w:val="000000"/>
          <w:sz w:val="22"/>
          <w:szCs w:val="22"/>
        </w:rPr>
        <w:t>勢</w:t>
      </w:r>
      <w:r w:rsidRPr="00CB0A66">
        <w:rPr>
          <w:color w:val="000000"/>
          <w:sz w:val="22"/>
          <w:szCs w:val="22"/>
        </w:rPr>
        <w:t>) as the centre. The masterpiece was full of sound arguments and thorough reasoning and had an enormous influence to the political systems and society of the later generations.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13D93"/>
    <w:multiLevelType w:val="multilevel"/>
    <w:tmpl w:val="E14E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21A87"/>
    <w:multiLevelType w:val="multilevel"/>
    <w:tmpl w:val="C4D0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E0D74"/>
    <w:multiLevelType w:val="multilevel"/>
    <w:tmpl w:val="90B2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846BD"/>
    <w:multiLevelType w:val="multilevel"/>
    <w:tmpl w:val="2B0E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6A12C9"/>
    <w:multiLevelType w:val="multilevel"/>
    <w:tmpl w:val="D8A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1"/>
  </w:num>
  <w:num w:numId="3">
    <w:abstractNumId w:val="0"/>
  </w:num>
  <w:num w:numId="4">
    <w:abstractNumId w:val="5"/>
  </w:num>
  <w:num w:numId="5">
    <w:abstractNumId w:val="15"/>
  </w:num>
  <w:num w:numId="6">
    <w:abstractNumId w:val="20"/>
  </w:num>
  <w:num w:numId="7">
    <w:abstractNumId w:val="10"/>
  </w:num>
  <w:num w:numId="8">
    <w:abstractNumId w:val="3"/>
  </w:num>
  <w:num w:numId="9">
    <w:abstractNumId w:val="7"/>
  </w:num>
  <w:num w:numId="10">
    <w:abstractNumId w:val="11"/>
  </w:num>
  <w:num w:numId="11">
    <w:abstractNumId w:val="1"/>
  </w:num>
  <w:num w:numId="12">
    <w:abstractNumId w:val="12"/>
  </w:num>
  <w:num w:numId="13">
    <w:abstractNumId w:val="23"/>
  </w:num>
  <w:num w:numId="14">
    <w:abstractNumId w:val="13"/>
  </w:num>
  <w:num w:numId="15">
    <w:abstractNumId w:val="22"/>
  </w:num>
  <w:num w:numId="16">
    <w:abstractNumId w:val="9"/>
  </w:num>
  <w:num w:numId="17">
    <w:abstractNumId w:val="8"/>
  </w:num>
  <w:num w:numId="18">
    <w:abstractNumId w:val="14"/>
  </w:num>
  <w:num w:numId="19">
    <w:abstractNumId w:val="17"/>
  </w:num>
  <w:num w:numId="20">
    <w:abstractNumId w:val="19"/>
  </w:num>
  <w:num w:numId="21">
    <w:abstractNumId w:val="4"/>
  </w:num>
  <w:num w:numId="22">
    <w:abstractNumId w:val="6"/>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34C12"/>
    <w:rsid w:val="00044B6A"/>
    <w:rsid w:val="00051344"/>
    <w:rsid w:val="000A2AF6"/>
    <w:rsid w:val="000A46C0"/>
    <w:rsid w:val="000A692F"/>
    <w:rsid w:val="000B0A02"/>
    <w:rsid w:val="000C329A"/>
    <w:rsid w:val="000C5482"/>
    <w:rsid w:val="000E0B13"/>
    <w:rsid w:val="001051E0"/>
    <w:rsid w:val="001347A6"/>
    <w:rsid w:val="0014259B"/>
    <w:rsid w:val="00154442"/>
    <w:rsid w:val="0015624C"/>
    <w:rsid w:val="00185CBA"/>
    <w:rsid w:val="001C7D77"/>
    <w:rsid w:val="001E423F"/>
    <w:rsid w:val="001F7ED3"/>
    <w:rsid w:val="00235F24"/>
    <w:rsid w:val="002811B9"/>
    <w:rsid w:val="00281610"/>
    <w:rsid w:val="002C370C"/>
    <w:rsid w:val="003354D2"/>
    <w:rsid w:val="00347454"/>
    <w:rsid w:val="00356FCF"/>
    <w:rsid w:val="00372DB0"/>
    <w:rsid w:val="003B3F5E"/>
    <w:rsid w:val="003E52E3"/>
    <w:rsid w:val="00400991"/>
    <w:rsid w:val="004340B1"/>
    <w:rsid w:val="0047089C"/>
    <w:rsid w:val="004932B6"/>
    <w:rsid w:val="004D5E64"/>
    <w:rsid w:val="004E0CCE"/>
    <w:rsid w:val="00506A1A"/>
    <w:rsid w:val="00543955"/>
    <w:rsid w:val="00544D57"/>
    <w:rsid w:val="0056145E"/>
    <w:rsid w:val="00565A55"/>
    <w:rsid w:val="005C1360"/>
    <w:rsid w:val="006158C7"/>
    <w:rsid w:val="0062474D"/>
    <w:rsid w:val="00687F40"/>
    <w:rsid w:val="007125E9"/>
    <w:rsid w:val="00722A33"/>
    <w:rsid w:val="00756F25"/>
    <w:rsid w:val="00786003"/>
    <w:rsid w:val="00787EE4"/>
    <w:rsid w:val="00793694"/>
    <w:rsid w:val="00793F4C"/>
    <w:rsid w:val="007B53C4"/>
    <w:rsid w:val="008076E7"/>
    <w:rsid w:val="00817B10"/>
    <w:rsid w:val="00831D94"/>
    <w:rsid w:val="00851113"/>
    <w:rsid w:val="00857D0D"/>
    <w:rsid w:val="00877D9B"/>
    <w:rsid w:val="00935C35"/>
    <w:rsid w:val="009419E5"/>
    <w:rsid w:val="00957C4B"/>
    <w:rsid w:val="00976CF8"/>
    <w:rsid w:val="009A1791"/>
    <w:rsid w:val="009D40EB"/>
    <w:rsid w:val="009D7AFB"/>
    <w:rsid w:val="00A261A8"/>
    <w:rsid w:val="00A321FF"/>
    <w:rsid w:val="00A369F9"/>
    <w:rsid w:val="00A454C1"/>
    <w:rsid w:val="00A50D67"/>
    <w:rsid w:val="00A50FC0"/>
    <w:rsid w:val="00A56A41"/>
    <w:rsid w:val="00A60179"/>
    <w:rsid w:val="00A63763"/>
    <w:rsid w:val="00A93599"/>
    <w:rsid w:val="00A9455D"/>
    <w:rsid w:val="00B065A4"/>
    <w:rsid w:val="00B41535"/>
    <w:rsid w:val="00BC591A"/>
    <w:rsid w:val="00BD1C35"/>
    <w:rsid w:val="00C2425A"/>
    <w:rsid w:val="00C46CB5"/>
    <w:rsid w:val="00C7722D"/>
    <w:rsid w:val="00C834C1"/>
    <w:rsid w:val="00C95B34"/>
    <w:rsid w:val="00CA123D"/>
    <w:rsid w:val="00CA44B8"/>
    <w:rsid w:val="00CC1D54"/>
    <w:rsid w:val="00CD2BA9"/>
    <w:rsid w:val="00CD5877"/>
    <w:rsid w:val="00CD6725"/>
    <w:rsid w:val="00CE33B6"/>
    <w:rsid w:val="00CE6BFE"/>
    <w:rsid w:val="00CF271D"/>
    <w:rsid w:val="00D059A4"/>
    <w:rsid w:val="00D21415"/>
    <w:rsid w:val="00D93C5A"/>
    <w:rsid w:val="00DA502A"/>
    <w:rsid w:val="00DB0C9D"/>
    <w:rsid w:val="00DC27C9"/>
    <w:rsid w:val="00DF08C7"/>
    <w:rsid w:val="00E14726"/>
    <w:rsid w:val="00E42E56"/>
    <w:rsid w:val="00E63264"/>
    <w:rsid w:val="00E806BF"/>
    <w:rsid w:val="00EA2F64"/>
    <w:rsid w:val="00EB6D46"/>
    <w:rsid w:val="00EE4678"/>
    <w:rsid w:val="00F11D27"/>
    <w:rsid w:val="00F35962"/>
    <w:rsid w:val="00F41552"/>
    <w:rsid w:val="00F54047"/>
    <w:rsid w:val="00FA252F"/>
    <w:rsid w:val="00FA74B2"/>
    <w:rsid w:val="00FC4A1C"/>
    <w:rsid w:val="00FD37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6E49"/>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1F7ED3"/>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74850669">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842626961">
      <w:bodyDiv w:val="1"/>
      <w:marLeft w:val="0"/>
      <w:marRight w:val="0"/>
      <w:marTop w:val="0"/>
      <w:marBottom w:val="0"/>
      <w:divBdr>
        <w:top w:val="none" w:sz="0" w:space="0" w:color="auto"/>
        <w:left w:val="none" w:sz="0" w:space="0" w:color="auto"/>
        <w:bottom w:val="none" w:sz="0" w:space="0" w:color="auto"/>
        <w:right w:val="none" w:sz="0" w:space="0" w:color="auto"/>
      </w:divBdr>
    </w:div>
    <w:div w:id="910820913">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165239304">
      <w:bodyDiv w:val="1"/>
      <w:marLeft w:val="0"/>
      <w:marRight w:val="0"/>
      <w:marTop w:val="0"/>
      <w:marBottom w:val="0"/>
      <w:divBdr>
        <w:top w:val="none" w:sz="0" w:space="0" w:color="auto"/>
        <w:left w:val="none" w:sz="0" w:space="0" w:color="auto"/>
        <w:bottom w:val="none" w:sz="0" w:space="0" w:color="auto"/>
        <w:right w:val="none" w:sz="0" w:space="0" w:color="auto"/>
      </w:divBdr>
    </w:div>
    <w:div w:id="1356731573">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686202021">
      <w:bodyDiv w:val="1"/>
      <w:marLeft w:val="0"/>
      <w:marRight w:val="0"/>
      <w:marTop w:val="0"/>
      <w:marBottom w:val="0"/>
      <w:divBdr>
        <w:top w:val="none" w:sz="0" w:space="0" w:color="auto"/>
        <w:left w:val="none" w:sz="0" w:space="0" w:color="auto"/>
        <w:bottom w:val="none" w:sz="0" w:space="0" w:color="auto"/>
        <w:right w:val="none" w:sz="0" w:space="0" w:color="auto"/>
      </w:divBdr>
    </w:div>
    <w:div w:id="1696153136">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BA65-C3E5-4DF1-8D09-74294EC9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Words>
  <Characters>396</Characters>
  <Application>Microsoft Office Word</Application>
  <DocSecurity>0</DocSecurity>
  <Lines>3</Lines>
  <Paragraphs>1</Paragraphs>
  <ScaleCrop>false</ScaleCrop>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2018-08-01T06:52:00Z</cp:lastPrinted>
  <dcterms:created xsi:type="dcterms:W3CDTF">2018-10-15T05:52:00Z</dcterms:created>
  <dcterms:modified xsi:type="dcterms:W3CDTF">2018-12-06T04:39:00Z</dcterms:modified>
</cp:coreProperties>
</file>