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044B6A" w:rsidRDefault="00BC591A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044B6A" w:rsidRDefault="004E0CCE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15624C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重視信諾</w:t>
      </w:r>
    </w:p>
    <w:p w:rsidR="00FA252F" w:rsidRPr="00976CF8" w:rsidRDefault="00D2575E" w:rsidP="00976CF8">
      <w:pPr>
        <w:snapToGrid w:val="0"/>
        <w:rPr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8992" behindDoc="0" locked="0" layoutInCell="1" allowOverlap="1" wp14:anchorId="2A4DABDF" wp14:editId="00C742A9">
            <wp:simplePos x="0" y="0"/>
            <wp:positionH relativeFrom="column">
              <wp:posOffset>198673</wp:posOffset>
            </wp:positionH>
            <wp:positionV relativeFrom="paragraph">
              <wp:posOffset>50099</wp:posOffset>
            </wp:positionV>
            <wp:extent cx="272594" cy="669567"/>
            <wp:effectExtent l="0" t="7937" r="5397" b="5398"/>
            <wp:wrapNone/>
            <wp:docPr id="6" name="圖片 6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76CF8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562475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蔡璘還錢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76CF8" w:rsidRDefault="00FA252F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76CF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189"/>
      </w:tblGrid>
      <w:tr w:rsidR="00015F5C" w:rsidTr="0000373E">
        <w:tc>
          <w:tcPr>
            <w:tcW w:w="4442" w:type="dxa"/>
          </w:tcPr>
          <w:p w:rsidR="00FA252F" w:rsidRDefault="009F0D2E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17B8192" wp14:editId="1A268D77">
                      <wp:simplePos x="0" y="0"/>
                      <wp:positionH relativeFrom="column">
                        <wp:posOffset>2581749</wp:posOffset>
                      </wp:positionH>
                      <wp:positionV relativeFrom="paragraph">
                        <wp:posOffset>55880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423F" w:rsidRPr="009F0D2E" w:rsidRDefault="00015F5C" w:rsidP="001E423F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9F0D2E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B81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3.3pt;margin-top:4.4pt;width:39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" filled="f" stroked="f" strokeweight=".5pt">
                      <v:textbox>
                        <w:txbxContent>
                          <w:p w:rsidR="001E423F" w:rsidRPr="009F0D2E" w:rsidRDefault="00015F5C" w:rsidP="001E423F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9F0D2E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50440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423F" w:rsidRPr="009F0D2E" w:rsidRDefault="00015F5C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9F0D2E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1" o:spid="_x0000_s1027" type="#_x0000_t202" style="position:absolute;left:0;text-align:left;margin-left:-5.85pt;margin-top:3.95pt;width:39pt;height:4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" filled="f" stroked="f" strokeweight=".5pt">
                      <v:textbox>
                        <w:txbxContent>
                          <w:p w:rsidR="001E423F" w:rsidRPr="009F0D2E" w:rsidRDefault="00015F5C">
                            <w:pPr>
                              <w:rPr>
                                <w:sz w:val="14"/>
                              </w:rPr>
                            </w:pPr>
                            <w:r w:rsidRPr="009F0D2E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F5C" w:rsidRPr="00015F5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4588" cy="1609725"/>
                  <wp:effectExtent l="0" t="0" r="5080" b="0"/>
                  <wp:docPr id="26" name="圖片 26" descr="C:\Users\chengmanfong\Desktop\致知達德\親屬‧師友篇\6. 重視信諾\蔡璘還錢\picture\16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hengmanfong\Desktop\致知達德\親屬‧師友篇\6. 重視信諾\蔡璘還錢\picture\16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975" cy="161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015F5C" w:rsidP="009F0D2E">
            <w:pPr>
              <w:ind w:leftChars="67" w:left="16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15F5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25400" cy="1619250"/>
                  <wp:effectExtent l="0" t="0" r="0" b="0"/>
                  <wp:docPr id="27" name="圖片 27" descr="C:\Users\chengmanfong\Desktop\致知達德\親屬‧師友篇\6. 重視信諾\蔡璘還錢\picture\16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hengmanfong\Desktop\致知達德\親屬‧師友篇\6. 重視信諾\蔡璘還錢\picture\16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84" cy="1635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F5C" w:rsidTr="0000373E">
        <w:tc>
          <w:tcPr>
            <w:tcW w:w="4442" w:type="dxa"/>
          </w:tcPr>
          <w:p w:rsidR="00FA252F" w:rsidRDefault="009F0D2E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1BE9DC4" wp14:editId="18B743D8">
                      <wp:simplePos x="0" y="0"/>
                      <wp:positionH relativeFrom="column">
                        <wp:posOffset>-71594</wp:posOffset>
                      </wp:positionH>
                      <wp:positionV relativeFrom="paragraph">
                        <wp:posOffset>56154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6D46" w:rsidRPr="00562475" w:rsidRDefault="00015F5C" w:rsidP="00EB6D46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F0D2E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E9DC4" id="文字方塊 23" o:spid="_x0000_s1028" type="#_x0000_t202" style="position:absolute;left:0;text-align:left;margin-left:-5.65pt;margin-top:4.4pt;width:39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" filled="f" stroked="f" strokeweight=".5pt">
                      <v:textbox>
                        <w:txbxContent>
                          <w:p w:rsidR="00EB6D46" w:rsidRPr="00562475" w:rsidRDefault="00015F5C" w:rsidP="00EB6D4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F0D2E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F5C" w:rsidRPr="00015F5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89870" cy="1609725"/>
                  <wp:effectExtent l="0" t="0" r="0" b="0"/>
                  <wp:docPr id="28" name="圖片 28" descr="C:\Users\chengmanfong\Desktop\致知達德\親屬‧師友篇\6. 重視信諾\蔡璘還錢\picture\16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hengmanfong\Desktop\致知達德\親屬‧師友篇\6. 重視信諾\蔡璘還錢\picture\16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939" cy="1636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9F0D2E" w:rsidP="009F0D2E">
            <w:pPr>
              <w:ind w:leftChars="72" w:left="173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b/>
                <w:noProof/>
                <w:sz w:val="3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6B00DD" wp14:editId="560CF739">
                      <wp:simplePos x="0" y="0"/>
                      <wp:positionH relativeFrom="column">
                        <wp:posOffset>-168455</wp:posOffset>
                      </wp:positionH>
                      <wp:positionV relativeFrom="paragraph">
                        <wp:posOffset>61595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B6D46" w:rsidRPr="001E423F" w:rsidRDefault="00015F5C" w:rsidP="00EB6D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F0D2E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B00DD" id="文字方塊 25" o:spid="_x0000_s1029" type="#_x0000_t202" style="position:absolute;left:0;text-align:left;margin-left:-13.25pt;margin-top:4.85pt;width:39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" filled="f" stroked="f" strokeweight=".5pt">
                      <v:textbox>
                        <w:txbxContent>
                          <w:p w:rsidR="00EB6D46" w:rsidRPr="001E423F" w:rsidRDefault="00015F5C" w:rsidP="00EB6D46">
                            <w:pPr>
                              <w:rPr>
                                <w:sz w:val="20"/>
                              </w:rPr>
                            </w:pPr>
                            <w:r w:rsidRPr="009F0D2E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F5C" w:rsidRPr="00015F5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42845" cy="1647613"/>
                  <wp:effectExtent l="0" t="0" r="0" b="0"/>
                  <wp:docPr id="29" name="圖片 29" descr="C:\Users\chengmanfong\Desktop\致知達德\親屬‧師友篇\6. 重視信諾\蔡璘還錢\picture\16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hengmanfong\Desktop\致知達德\親屬‧師友篇\6. 重視信諾\蔡璘還錢\picture\16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375" cy="165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185CBA" w:rsidRDefault="0000373E" w:rsidP="00185CBA">
      <w:pPr>
        <w:ind w:leftChars="145" w:left="348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044B6A">
        <w:rPr>
          <w:rFonts w:ascii="Verdana" w:hAnsi="Verdana"/>
          <w:color w:val="000000"/>
          <w:szCs w:val="28"/>
          <w:shd w:val="clear" w:color="auto" w:fill="FFFFFF"/>
        </w:rPr>
        <w:t>故事改編自</w:t>
      </w:r>
      <w:r w:rsidR="00151824">
        <w:rPr>
          <w:rFonts w:ascii="Verdana" w:hAnsi="Verdana"/>
          <w:color w:val="000000"/>
          <w:shd w:val="clear" w:color="auto" w:fill="FFFFFF"/>
        </w:rPr>
        <w:t> (</w:t>
      </w:r>
      <w:r w:rsidR="00151824">
        <w:rPr>
          <w:rFonts w:ascii="Verdana" w:hAnsi="Verdana"/>
          <w:color w:val="000000"/>
          <w:shd w:val="clear" w:color="auto" w:fill="FFFFFF"/>
        </w:rPr>
        <w:t>清</w:t>
      </w:r>
      <w:r w:rsidR="00151824">
        <w:rPr>
          <w:rFonts w:ascii="Verdana" w:hAnsi="Verdana"/>
          <w:color w:val="000000"/>
          <w:shd w:val="clear" w:color="auto" w:fill="FFFFFF"/>
        </w:rPr>
        <w:t xml:space="preserve">) </w:t>
      </w:r>
      <w:r w:rsidR="00151824">
        <w:rPr>
          <w:rFonts w:ascii="Verdana" w:hAnsi="Verdana"/>
          <w:color w:val="000000"/>
          <w:shd w:val="clear" w:color="auto" w:fill="FFFFFF"/>
        </w:rPr>
        <w:t>徐珂《清稗類鈔．敬信類．蔡璘重諾責</w:t>
      </w:r>
      <w:r w:rsidR="00151824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9F0D2E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DF08C7" w:rsidRDefault="00DF08C7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F54047" w:rsidRDefault="00E14726" w:rsidP="00044B6A">
      <w:pPr>
        <w:pStyle w:val="a3"/>
        <w:numPr>
          <w:ilvl w:val="0"/>
          <w:numId w:val="13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151824" w:rsidRPr="00151824" w:rsidRDefault="00151824" w:rsidP="00151824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5182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假如你是</w:t>
      </w:r>
      <w:r w:rsidRPr="0015182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蔡璘</w:t>
      </w:r>
      <w:r w:rsidRPr="0015182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，你會把錢還給朋友的兒子嗎？為甚麼</w:t>
      </w:r>
      <w:r w:rsidRPr="0015182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151824" w:rsidRPr="00151824" w:rsidRDefault="00151824" w:rsidP="00151824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5182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有人認為朋友的兒子拒絕接受父親的遺產，是正直不阿，也有人認為他愚蠢，你有甚麼看法呢</w:t>
      </w:r>
      <w:r w:rsidRPr="0015182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151824" w:rsidRPr="00151824" w:rsidRDefault="00151824" w:rsidP="00151824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5182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故事說憑據不一定立在紙上，也可以立在心中，你同意這種觀點嗎？試說說你的經驗和意見</w:t>
      </w:r>
      <w:r w:rsidRPr="0015182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151824" w:rsidRPr="00151824" w:rsidRDefault="00151824" w:rsidP="00151824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5182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你喜歡跟一個有信用的人交往嗎？為甚麼呢？試舉生活例子加以說明</w:t>
      </w:r>
      <w:r w:rsidRPr="0015182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CE33B6" w:rsidRPr="00044B6A" w:rsidRDefault="00CE33B6" w:rsidP="00CE33B6">
      <w:pPr>
        <w:widowControl/>
        <w:shd w:val="clear" w:color="auto" w:fill="FFFFFF"/>
        <w:snapToGrid w:val="0"/>
        <w:spacing w:line="520" w:lineRule="exact"/>
        <w:ind w:left="79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56F25" w:rsidRPr="00F54047" w:rsidRDefault="00756F25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F5404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D214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E994" wp14:editId="3D9DC6C1">
                <wp:simplePos x="0" y="0"/>
                <wp:positionH relativeFrom="column">
                  <wp:posOffset>49350</wp:posOffset>
                </wp:positionH>
                <wp:positionV relativeFrom="paragraph">
                  <wp:posOffset>30168</wp:posOffset>
                </wp:positionV>
                <wp:extent cx="5200650" cy="1940944"/>
                <wp:effectExtent l="0" t="0" r="19050" b="2159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940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151824" w:rsidP="00DF08C7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(清)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周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希陶</w:t>
                            </w:r>
                            <w:r w:rsidR="00D2141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增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廣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賢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文</w:t>
                            </w:r>
                            <w:r w:rsidR="00D2141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EE4678" w:rsidP="00C46CB5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人而無信，</w:t>
                            </w:r>
                            <w:r w:rsidR="0015182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百事</w:t>
                            </w:r>
                            <w:r w:rsidR="00151824" w:rsidRPr="00CD2BA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15182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皆</w:t>
                            </w:r>
                            <w:r w:rsidR="00151824" w:rsidRPr="009F0D2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虛</w:t>
                            </w:r>
                            <w:r w:rsidR="00151824" w:rsidRPr="009F0D2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15182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Default="00A63763" w:rsidP="00C46CB5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51824">
                              <w:rPr>
                                <w:rFonts w:hint="eastAsia"/>
                              </w:rPr>
                              <w:t>一個人如果沒有</w:t>
                            </w:r>
                            <w:r w:rsidR="00151824">
                              <w:t>信</w:t>
                            </w:r>
                            <w:r w:rsidR="00151824">
                              <w:rPr>
                                <w:rFonts w:hint="eastAsia"/>
                              </w:rPr>
                              <w:t>用，就會一</w:t>
                            </w:r>
                            <w:r w:rsidR="00151824">
                              <w:t>事</w:t>
                            </w:r>
                            <w:r w:rsidR="00151824">
                              <w:rPr>
                                <w:rFonts w:hint="eastAsia"/>
                              </w:rPr>
                              <w:t>無成。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A6202" w:rsidRDefault="00EA6202"/>
                          <w:p w:rsidR="00F11D27" w:rsidRPr="009F0D2E" w:rsidRDefault="00F11D27" w:rsidP="00F11D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9F0D2E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151824" w:rsidRPr="009F0D2E">
                              <w:rPr>
                                <w:rFonts w:ascii="Times New Roman" w:hAnsi="Times New Roman" w:cs="Times New Roman"/>
                              </w:rPr>
                              <w:t>百事</w:t>
                            </w:r>
                            <w:r w:rsidRPr="009F0D2E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151824" w:rsidRPr="009F0D2E">
                              <w:rPr>
                                <w:rFonts w:ascii="Times New Roman" w:hAnsi="Times New Roman" w:cs="Times New Roman"/>
                              </w:rPr>
                              <w:t>所有的事</w:t>
                            </w:r>
                          </w:p>
                          <w:p w:rsidR="00F11D27" w:rsidRDefault="00F11D27" w:rsidP="00F11D27">
                            <w:pPr>
                              <w:ind w:leftChars="297" w:left="713"/>
                            </w:pPr>
                            <w:r w:rsidRPr="009F0D2E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="00151824">
                              <w:rPr>
                                <w:rFonts w:hint="eastAsia"/>
                              </w:rPr>
                              <w:t>虛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51824">
                              <w:rPr>
                                <w:rFonts w:hint="eastAsia"/>
                              </w:rPr>
                              <w:t>不</w:t>
                            </w:r>
                            <w:r w:rsidR="00151824">
                              <w:t>實</w:t>
                            </w:r>
                            <w:r w:rsidR="00151824">
                              <w:rPr>
                                <w:rFonts w:hint="eastAsia"/>
                              </w:rPr>
                              <w:t>在</w:t>
                            </w:r>
                            <w:r w:rsidR="00151824">
                              <w:t>的</w:t>
                            </w:r>
                            <w:r w:rsidR="00151824">
                              <w:rPr>
                                <w:rFonts w:hint="eastAsia"/>
                              </w:rPr>
                              <w:t>。</w:t>
                            </w:r>
                            <w:r w:rsidR="00151824">
                              <w:t>這</w:t>
                            </w:r>
                            <w:r w:rsidR="00151824">
                              <w:rPr>
                                <w:rFonts w:hint="eastAsia"/>
                              </w:rPr>
                              <w:t>裏指不</w:t>
                            </w:r>
                            <w:r w:rsidR="00151824">
                              <w:t>成功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0" type="#_x0000_t202" style="position:absolute;margin-left:3.9pt;margin-top:2.4pt;width:409.5pt;height:15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" fillcolor="white [3201]" strokeweight=".5pt">
                <v:textbox>
                  <w:txbxContent>
                    <w:p w:rsidR="007B53C4" w:rsidRPr="00FA252F" w:rsidRDefault="00151824" w:rsidP="00DF08C7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(清)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周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希陶</w:t>
                      </w:r>
                      <w:r w:rsidR="00D2141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增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廣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賢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文</w:t>
                      </w:r>
                      <w:r w:rsidR="00D2141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EE4678" w:rsidP="00C46CB5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人而無信，</w:t>
                      </w:r>
                      <w:r w:rsidR="0015182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百事</w:t>
                      </w:r>
                      <w:r w:rsidR="00151824" w:rsidRPr="00CD2BA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15182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皆</w:t>
                      </w:r>
                      <w:r w:rsidR="00151824" w:rsidRPr="009F0D2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虛</w:t>
                      </w:r>
                      <w:r w:rsidR="00151824" w:rsidRPr="009F0D2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15182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7B53C4" w:rsidRDefault="00A63763" w:rsidP="00C46CB5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151824">
                        <w:rPr>
                          <w:rFonts w:hint="eastAsia"/>
                        </w:rPr>
                        <w:t>一個人如果沒有</w:t>
                      </w:r>
                      <w:r w:rsidR="00151824">
                        <w:t>信</w:t>
                      </w:r>
                      <w:r w:rsidR="00151824">
                        <w:rPr>
                          <w:rFonts w:hint="eastAsia"/>
                        </w:rPr>
                        <w:t>用，就會一</w:t>
                      </w:r>
                      <w:r w:rsidR="00151824">
                        <w:t>事</w:t>
                      </w:r>
                      <w:r w:rsidR="00151824">
                        <w:rPr>
                          <w:rFonts w:hint="eastAsia"/>
                        </w:rPr>
                        <w:t>無成。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A6202" w:rsidRDefault="00EA6202"/>
                    <w:p w:rsidR="00F11D27" w:rsidRPr="009F0D2E" w:rsidRDefault="00F11D27" w:rsidP="00F11D2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9F0D2E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151824" w:rsidRPr="009F0D2E">
                        <w:rPr>
                          <w:rFonts w:ascii="Times New Roman" w:hAnsi="Times New Roman" w:cs="Times New Roman"/>
                        </w:rPr>
                        <w:t>百事</w:t>
                      </w:r>
                      <w:r w:rsidRPr="009F0D2E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151824" w:rsidRPr="009F0D2E">
                        <w:rPr>
                          <w:rFonts w:ascii="Times New Roman" w:hAnsi="Times New Roman" w:cs="Times New Roman"/>
                        </w:rPr>
                        <w:t>所有的事</w:t>
                      </w:r>
                    </w:p>
                    <w:p w:rsidR="00F11D27" w:rsidRDefault="00F11D27" w:rsidP="00F11D27">
                      <w:pPr>
                        <w:ind w:leftChars="297" w:left="713"/>
                      </w:pPr>
                      <w:r w:rsidRPr="009F0D2E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 w:rsidR="00151824">
                        <w:rPr>
                          <w:rFonts w:hint="eastAsia"/>
                        </w:rPr>
                        <w:t>虛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51824">
                        <w:rPr>
                          <w:rFonts w:hint="eastAsia"/>
                        </w:rPr>
                        <w:t>不</w:t>
                      </w:r>
                      <w:r w:rsidR="00151824">
                        <w:t>實</w:t>
                      </w:r>
                      <w:r w:rsidR="00151824">
                        <w:rPr>
                          <w:rFonts w:hint="eastAsia"/>
                        </w:rPr>
                        <w:t>在</w:t>
                      </w:r>
                      <w:r w:rsidR="00151824">
                        <w:t>的</w:t>
                      </w:r>
                      <w:r w:rsidR="00151824">
                        <w:rPr>
                          <w:rFonts w:hint="eastAsia"/>
                        </w:rPr>
                        <w:t>。</w:t>
                      </w:r>
                      <w:r w:rsidR="00151824">
                        <w:t>這</w:t>
                      </w:r>
                      <w:r w:rsidR="00151824">
                        <w:rPr>
                          <w:rFonts w:hint="eastAsia"/>
                        </w:rPr>
                        <w:t>裏指不</w:t>
                      </w:r>
                      <w:r w:rsidR="00151824">
                        <w:t>成功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851113" w:rsidRDefault="00851113"/>
    <w:p w:rsidR="00D21415" w:rsidRDefault="00D21415"/>
    <w:p w:rsidR="00976CF8" w:rsidRDefault="00151824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B54E2" wp14:editId="404429CF">
                <wp:simplePos x="0" y="0"/>
                <wp:positionH relativeFrom="column">
                  <wp:posOffset>14845</wp:posOffset>
                </wp:positionH>
                <wp:positionV relativeFrom="paragraph">
                  <wp:posOffset>43109</wp:posOffset>
                </wp:positionV>
                <wp:extent cx="5257800" cy="3069386"/>
                <wp:effectExtent l="0" t="0" r="19050" b="1714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069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824" w:rsidRPr="00FA252F" w:rsidRDefault="00151824" w:rsidP="00151824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《論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語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‧學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第一》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F35962" w:rsidRPr="00CA44B8" w:rsidRDefault="00151824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為人</w:t>
                            </w:r>
                            <w:r w:rsidRPr="009F0D2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謀</w:t>
                            </w:r>
                            <w:r w:rsidRPr="009F0D2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忠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乎？與朋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友</w:t>
                            </w:r>
                            <w:r w:rsidRPr="009F0D2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交</w:t>
                            </w:r>
                            <w:r w:rsidRPr="009F0D2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信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乎？</w:t>
                            </w:r>
                          </w:p>
                          <w:p w:rsidR="00F35962" w:rsidRDefault="00A056E5" w:rsidP="00F4155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51824">
                              <w:rPr>
                                <w:rFonts w:hint="eastAsia"/>
                              </w:rPr>
                              <w:t>為人做</w:t>
                            </w:r>
                            <w:r w:rsidR="00151824">
                              <w:t>事</w:t>
                            </w:r>
                            <w:r w:rsidR="00151824">
                              <w:rPr>
                                <w:rFonts w:hint="eastAsia"/>
                              </w:rPr>
                              <w:t>是否沒</w:t>
                            </w:r>
                            <w:r w:rsidR="00151824">
                              <w:t>有竭</w:t>
                            </w:r>
                            <w:r w:rsidR="00151824">
                              <w:rPr>
                                <w:rFonts w:hint="eastAsia"/>
                              </w:rPr>
                              <w:t>盡所能？</w:t>
                            </w:r>
                            <w:r w:rsidR="00151824">
                              <w:t>與</w:t>
                            </w:r>
                            <w:r w:rsidR="00151824">
                              <w:rPr>
                                <w:rFonts w:hint="eastAsia"/>
                              </w:rPr>
                              <w:t>朋</w:t>
                            </w:r>
                            <w:r w:rsidR="00151824">
                              <w:t>友</w:t>
                            </w:r>
                            <w:r w:rsidR="00151824">
                              <w:rPr>
                                <w:rFonts w:hint="eastAsia"/>
                              </w:rPr>
                              <w:t>交</w:t>
                            </w:r>
                            <w:r w:rsidR="00151824">
                              <w:t>往</w:t>
                            </w:r>
                            <w:r w:rsidR="00151824">
                              <w:rPr>
                                <w:rFonts w:hint="eastAsia"/>
                              </w:rPr>
                              <w:t>是否不</w:t>
                            </w:r>
                            <w:r w:rsidR="00151824">
                              <w:t>守</w:t>
                            </w:r>
                            <w:r w:rsidR="00151824">
                              <w:rPr>
                                <w:rFonts w:hint="eastAsia"/>
                              </w:rPr>
                              <w:t>信用？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35962" w:rsidRDefault="00F35962" w:rsidP="00F35962"/>
                          <w:p w:rsidR="007125E9" w:rsidRPr="009F0D2E" w:rsidRDefault="007125E9" w:rsidP="007125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9F0D2E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151824" w:rsidRPr="009F0D2E">
                              <w:rPr>
                                <w:rFonts w:ascii="Times New Roman" w:hAnsi="Times New Roman" w:cs="Times New Roman"/>
                              </w:rPr>
                              <w:t>謀</w:t>
                            </w:r>
                            <w:r w:rsidRPr="009F0D2E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151824" w:rsidRPr="009F0D2E">
                              <w:rPr>
                                <w:rFonts w:ascii="Times New Roman" w:hAnsi="Times New Roman" w:cs="Times New Roman"/>
                              </w:rPr>
                              <w:t>做事</w:t>
                            </w:r>
                          </w:p>
                          <w:p w:rsidR="00A50FC0" w:rsidRDefault="00A50FC0" w:rsidP="00A50FC0">
                            <w:pPr>
                              <w:ind w:leftChars="297" w:left="713"/>
                            </w:pPr>
                            <w:r w:rsidRPr="009F0D2E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151824">
                              <w:rPr>
                                <w:rFonts w:hint="eastAsia"/>
                              </w:rPr>
                              <w:t>交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51824">
                              <w:rPr>
                                <w:rFonts w:hint="eastAsia"/>
                              </w:rPr>
                              <w:t>交</w:t>
                            </w:r>
                            <w:r w:rsidR="00151824">
                              <w:t>往</w:t>
                            </w:r>
                          </w:p>
                          <w:p w:rsidR="007125E9" w:rsidRDefault="007125E9" w:rsidP="00F35962"/>
                          <w:p w:rsidR="00151824" w:rsidRDefault="00151824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A056E5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A056E5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151824" w:rsidRPr="00151824" w:rsidRDefault="00151824" w:rsidP="00A056E5">
                            <w:pPr>
                              <w:ind w:leftChars="233" w:left="559"/>
                              <w:rPr>
                                <w:rFonts w:ascii="華康香港標準楷書" w:eastAsia="華康香港標準楷書" w:hAnsi="華康香港標準楷書" w:cs="華康香港標準楷書"/>
                                <w:szCs w:val="24"/>
                              </w:rPr>
                            </w:pPr>
                            <w:r w:rsidRPr="00151824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24"/>
                                <w:u w:val="single"/>
                              </w:rPr>
                              <w:t>曾子</w:t>
                            </w:r>
                            <w:r w:rsidRPr="00151824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24"/>
                              </w:rPr>
                              <w:t>曰：「吾日三省吾身，</w:t>
                            </w:r>
                            <w:r w:rsidRPr="00151824">
                              <w:rPr>
                                <w:rStyle w:val="highlight"/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24"/>
                                <w:shd w:val="clear" w:color="auto" w:fill="FFFF00"/>
                              </w:rPr>
                              <w:t>為人謀而不忠乎？與朋友交而不信乎？</w:t>
                            </w:r>
                            <w:r w:rsidRPr="00151824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24"/>
                              </w:rPr>
                              <w:t>傳不習乎？</w:t>
                            </w:r>
                            <w:r w:rsidRPr="00151824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3" o:spid="_x0000_s1031" type="#_x0000_t202" style="position:absolute;margin-left:1.15pt;margin-top:3.4pt;width:414pt;height:24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" fillcolor="white [3201]" strokeweight=".5pt">
                <v:textbox>
                  <w:txbxContent>
                    <w:p w:rsidR="00151824" w:rsidRPr="00FA252F" w:rsidRDefault="00151824" w:rsidP="00151824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《論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語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‧學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第一》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F35962" w:rsidRPr="00CA44B8" w:rsidRDefault="00151824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為人</w:t>
                      </w:r>
                      <w:r w:rsidRPr="009F0D2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謀</w:t>
                      </w:r>
                      <w:r w:rsidRPr="009F0D2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忠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乎？與朋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友</w:t>
                      </w:r>
                      <w:r w:rsidRPr="009F0D2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交</w:t>
                      </w:r>
                      <w:r w:rsidRPr="009F0D2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信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乎？</w:t>
                      </w:r>
                    </w:p>
                    <w:p w:rsidR="00F35962" w:rsidRDefault="00A056E5" w:rsidP="00F41552">
                      <w:r>
                        <w:rPr>
                          <w:rFonts w:hint="eastAsia"/>
                        </w:rPr>
                        <w:t>（</w:t>
                      </w:r>
                      <w:r w:rsidR="00151824">
                        <w:rPr>
                          <w:rFonts w:hint="eastAsia"/>
                        </w:rPr>
                        <w:t>為人做</w:t>
                      </w:r>
                      <w:r w:rsidR="00151824">
                        <w:t>事</w:t>
                      </w:r>
                      <w:r w:rsidR="00151824">
                        <w:rPr>
                          <w:rFonts w:hint="eastAsia"/>
                        </w:rPr>
                        <w:t>是否沒</w:t>
                      </w:r>
                      <w:r w:rsidR="00151824">
                        <w:t>有竭</w:t>
                      </w:r>
                      <w:r w:rsidR="00151824">
                        <w:rPr>
                          <w:rFonts w:hint="eastAsia"/>
                        </w:rPr>
                        <w:t>盡所能？</w:t>
                      </w:r>
                      <w:r w:rsidR="00151824">
                        <w:t>與</w:t>
                      </w:r>
                      <w:r w:rsidR="00151824">
                        <w:rPr>
                          <w:rFonts w:hint="eastAsia"/>
                        </w:rPr>
                        <w:t>朋</w:t>
                      </w:r>
                      <w:r w:rsidR="00151824">
                        <w:t>友</w:t>
                      </w:r>
                      <w:r w:rsidR="00151824">
                        <w:rPr>
                          <w:rFonts w:hint="eastAsia"/>
                        </w:rPr>
                        <w:t>交</w:t>
                      </w:r>
                      <w:r w:rsidR="00151824">
                        <w:t>往</w:t>
                      </w:r>
                      <w:r w:rsidR="00151824">
                        <w:rPr>
                          <w:rFonts w:hint="eastAsia"/>
                        </w:rPr>
                        <w:t>是否不</w:t>
                      </w:r>
                      <w:r w:rsidR="00151824">
                        <w:t>守</w:t>
                      </w:r>
                      <w:r w:rsidR="00151824">
                        <w:rPr>
                          <w:rFonts w:hint="eastAsia"/>
                        </w:rPr>
                        <w:t>信用？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35962" w:rsidRDefault="00F35962" w:rsidP="00F35962"/>
                    <w:p w:rsidR="007125E9" w:rsidRPr="009F0D2E" w:rsidRDefault="007125E9" w:rsidP="007125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9F0D2E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151824" w:rsidRPr="009F0D2E">
                        <w:rPr>
                          <w:rFonts w:ascii="Times New Roman" w:hAnsi="Times New Roman" w:cs="Times New Roman"/>
                        </w:rPr>
                        <w:t>謀</w:t>
                      </w:r>
                      <w:r w:rsidRPr="009F0D2E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151824" w:rsidRPr="009F0D2E">
                        <w:rPr>
                          <w:rFonts w:ascii="Times New Roman" w:hAnsi="Times New Roman" w:cs="Times New Roman"/>
                        </w:rPr>
                        <w:t>做事</w:t>
                      </w:r>
                    </w:p>
                    <w:p w:rsidR="00A50FC0" w:rsidRDefault="00A50FC0" w:rsidP="00A50FC0">
                      <w:pPr>
                        <w:ind w:leftChars="297" w:left="713"/>
                      </w:pPr>
                      <w:r w:rsidRPr="009F0D2E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151824">
                        <w:rPr>
                          <w:rFonts w:hint="eastAsia"/>
                        </w:rPr>
                        <w:t>交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51824">
                        <w:rPr>
                          <w:rFonts w:hint="eastAsia"/>
                        </w:rPr>
                        <w:t>交</w:t>
                      </w:r>
                      <w:r w:rsidR="00151824">
                        <w:t>往</w:t>
                      </w:r>
                    </w:p>
                    <w:p w:rsidR="007125E9" w:rsidRDefault="007125E9" w:rsidP="00F35962"/>
                    <w:p w:rsidR="00151824" w:rsidRDefault="00151824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A056E5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A056E5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151824" w:rsidRPr="00151824" w:rsidRDefault="00151824" w:rsidP="00A056E5">
                      <w:pPr>
                        <w:ind w:leftChars="233" w:left="559"/>
                        <w:rPr>
                          <w:rFonts w:ascii="華康香港標準楷書" w:eastAsia="華康香港標準楷書" w:hAnsi="華康香港標準楷書" w:cs="華康香港標準楷書"/>
                          <w:szCs w:val="24"/>
                        </w:rPr>
                      </w:pPr>
                      <w:r w:rsidRPr="00151824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24"/>
                          <w:u w:val="single"/>
                        </w:rPr>
                        <w:t>曾子</w:t>
                      </w:r>
                      <w:r w:rsidRPr="00151824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24"/>
                        </w:rPr>
                        <w:t>曰：「吾日三省吾身，</w:t>
                      </w:r>
                      <w:r w:rsidRPr="00151824">
                        <w:rPr>
                          <w:rStyle w:val="highlight"/>
                          <w:rFonts w:ascii="華康香港標準楷書" w:eastAsia="華康香港標準楷書" w:hAnsi="華康香港標準楷書" w:cs="華康香港標準楷書"/>
                          <w:color w:val="000000"/>
                          <w:szCs w:val="24"/>
                          <w:shd w:val="clear" w:color="auto" w:fill="FFFF00"/>
                        </w:rPr>
                        <w:t>為人謀而不忠乎？與朋友交而不信乎？</w:t>
                      </w:r>
                      <w:r w:rsidRPr="00151824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24"/>
                        </w:rPr>
                        <w:t>傳不習乎？</w:t>
                      </w:r>
                      <w:r w:rsidRPr="00151824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C4A1C" w:rsidRDefault="00FC4A1C">
      <w:pPr>
        <w:widowControl/>
      </w:pPr>
    </w:p>
    <w:p w:rsidR="00F11D27" w:rsidRDefault="00F11D27">
      <w:pPr>
        <w:widowControl/>
      </w:pPr>
    </w:p>
    <w:p w:rsidR="00151824" w:rsidRDefault="00151824">
      <w:pPr>
        <w:widowControl/>
      </w:pPr>
      <w:r>
        <w:br w:type="page"/>
      </w:r>
    </w:p>
    <w:p w:rsidR="00F35962" w:rsidRDefault="007125E9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B54E2" wp14:editId="404429CF">
                <wp:simplePos x="0" y="0"/>
                <wp:positionH relativeFrom="column">
                  <wp:posOffset>14845</wp:posOffset>
                </wp:positionH>
                <wp:positionV relativeFrom="paragraph">
                  <wp:posOffset>74355</wp:posOffset>
                </wp:positionV>
                <wp:extent cx="5248275" cy="2475781"/>
                <wp:effectExtent l="0" t="0" r="28575" b="2032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475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5E9" w:rsidRPr="00FA252F" w:rsidRDefault="00F11D27" w:rsidP="007125E9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 w:rsidR="0015182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)</w:t>
                            </w:r>
                            <w:r w:rsidR="0015182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李</w:t>
                            </w:r>
                            <w:r w:rsidR="00151824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毓秀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15182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弟子規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35962" w:rsidRPr="00CA44B8" w:rsidRDefault="00151824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凡出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言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信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先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 w:rsidRPr="009F0D2E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詐</w:t>
                            </w:r>
                            <w:r w:rsidR="009F0D2E" w:rsidRPr="009F0D2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與</w:t>
                            </w:r>
                            <w:r w:rsidRPr="009F0D2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妄</w:t>
                            </w:r>
                            <w:r w:rsidR="009F0D2E" w:rsidRPr="009F0D2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 w:rsidRPr="009F0D2E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奚</w:t>
                            </w:r>
                            <w:r w:rsidR="009F0D2E" w:rsidRPr="009F0D2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可焉</w:t>
                            </w:r>
                            <w:r w:rsidR="00FC4A1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A056E5" w:rsidP="00F3596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51824">
                              <w:rPr>
                                <w:rFonts w:hint="eastAsia"/>
                              </w:rPr>
                              <w:t>説</w:t>
                            </w:r>
                            <w:r w:rsidR="00151824">
                              <w:t>話</w:t>
                            </w:r>
                            <w:r w:rsidR="00151824">
                              <w:rPr>
                                <w:rFonts w:hint="eastAsia"/>
                              </w:rPr>
                              <w:t>時，</w:t>
                            </w:r>
                            <w:r w:rsidR="00151824">
                              <w:t>首</w:t>
                            </w:r>
                            <w:r w:rsidR="00151824">
                              <w:rPr>
                                <w:rFonts w:hint="eastAsia"/>
                              </w:rPr>
                              <w:t>要</w:t>
                            </w:r>
                            <w:r w:rsidR="00151824">
                              <w:t>的</w:t>
                            </w:r>
                            <w:r w:rsidR="00151824">
                              <w:rPr>
                                <w:rFonts w:hint="eastAsia"/>
                              </w:rPr>
                              <w:t>是説真話。</w:t>
                            </w:r>
                            <w:r w:rsidR="00151824">
                              <w:t>向</w:t>
                            </w:r>
                            <w:r w:rsidR="00151824">
                              <w:rPr>
                                <w:rFonts w:hint="eastAsia"/>
                              </w:rPr>
                              <w:t>別</w:t>
                            </w:r>
                            <w:r w:rsidR="00151824">
                              <w:t>人</w:t>
                            </w:r>
                            <w:r w:rsidR="00151824">
                              <w:rPr>
                                <w:rFonts w:hint="eastAsia"/>
                              </w:rPr>
                              <w:t>説些騙人</w:t>
                            </w:r>
                            <w:r w:rsidR="00151824">
                              <w:t>的</w:t>
                            </w:r>
                            <w:r w:rsidR="00151824">
                              <w:rPr>
                                <w:rFonts w:hint="eastAsia"/>
                              </w:rPr>
                              <w:t>，</w:t>
                            </w:r>
                            <w:r w:rsidR="00151824">
                              <w:t>不合</w:t>
                            </w:r>
                            <w:r w:rsidR="00151824">
                              <w:rPr>
                                <w:rFonts w:hint="eastAsia"/>
                              </w:rPr>
                              <w:t>乎</w:t>
                            </w:r>
                            <w:r w:rsidR="00151824">
                              <w:t>事</w:t>
                            </w:r>
                            <w:r w:rsidR="00151824">
                              <w:rPr>
                                <w:rFonts w:hint="eastAsia"/>
                              </w:rPr>
                              <w:t>實</w:t>
                            </w:r>
                            <w:r w:rsidR="00151824">
                              <w:t>的</w:t>
                            </w:r>
                            <w:r w:rsidR="00151824">
                              <w:rPr>
                                <w:rFonts w:hint="eastAsia"/>
                              </w:rPr>
                              <w:t>話，怎</w:t>
                            </w:r>
                            <w:r w:rsidR="00151824">
                              <w:t>麼行</w:t>
                            </w:r>
                            <w:r w:rsidR="00151824">
                              <w:rPr>
                                <w:rFonts w:hint="eastAsia"/>
                              </w:rPr>
                              <w:t>呢？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50FC0" w:rsidRDefault="00A50FC0" w:rsidP="00F35962"/>
                          <w:p w:rsidR="009F0D2E" w:rsidRDefault="009F0D2E" w:rsidP="009F0D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9F0D2E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詐</w:t>
                            </w:r>
                            <w:r w:rsidRPr="009F0D2E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欺騙的意思</w:t>
                            </w:r>
                          </w:p>
                          <w:p w:rsidR="009F0D2E" w:rsidRDefault="009F0D2E" w:rsidP="009F0D2E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妄：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荒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誕、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不合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事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的</w:t>
                            </w:r>
                          </w:p>
                          <w:p w:rsidR="009F0D2E" w:rsidRPr="009F0D2E" w:rsidRDefault="009F0D2E" w:rsidP="009F0D2E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奚：為何、為甚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麼的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思</w:t>
                            </w:r>
                          </w:p>
                          <w:bookmarkEnd w:id="0"/>
                          <w:p w:rsidR="00A50FC0" w:rsidRDefault="00A50FC0" w:rsidP="00A50F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10" o:spid="_x0000_s1032" type="#_x0000_t202" style="position:absolute;margin-left:1.15pt;margin-top:5.85pt;width:413.25pt;height:1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" fillcolor="white [3201]" strokeweight=".5pt">
                <v:textbox>
                  <w:txbxContent>
                    <w:p w:rsidR="007125E9" w:rsidRPr="00FA252F" w:rsidRDefault="00F11D27" w:rsidP="007125E9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 w:rsidR="0015182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)</w:t>
                      </w:r>
                      <w:r w:rsidR="0015182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李</w:t>
                      </w:r>
                      <w:r w:rsidR="00151824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毓秀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15182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弟子規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35962" w:rsidRPr="00CA44B8" w:rsidRDefault="00151824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凡出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言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信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先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 w:rsidRPr="009F0D2E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詐</w:t>
                      </w:r>
                      <w:r w:rsidR="009F0D2E" w:rsidRPr="009F0D2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與</w:t>
                      </w:r>
                      <w:r w:rsidRPr="009F0D2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妄</w:t>
                      </w:r>
                      <w:r w:rsidR="009F0D2E" w:rsidRPr="009F0D2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 w:rsidRPr="009F0D2E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奚</w:t>
                      </w:r>
                      <w:r w:rsidR="009F0D2E" w:rsidRPr="009F0D2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可焉</w:t>
                      </w:r>
                      <w:r w:rsidR="00FC4A1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A056E5" w:rsidP="00F35962">
                      <w:r>
                        <w:rPr>
                          <w:rFonts w:hint="eastAsia"/>
                        </w:rPr>
                        <w:t>（</w:t>
                      </w:r>
                      <w:r w:rsidR="00151824">
                        <w:rPr>
                          <w:rFonts w:hint="eastAsia"/>
                        </w:rPr>
                        <w:t>説</w:t>
                      </w:r>
                      <w:r w:rsidR="00151824">
                        <w:t>話</w:t>
                      </w:r>
                      <w:r w:rsidR="00151824">
                        <w:rPr>
                          <w:rFonts w:hint="eastAsia"/>
                        </w:rPr>
                        <w:t>時，</w:t>
                      </w:r>
                      <w:r w:rsidR="00151824">
                        <w:t>首</w:t>
                      </w:r>
                      <w:r w:rsidR="00151824">
                        <w:rPr>
                          <w:rFonts w:hint="eastAsia"/>
                        </w:rPr>
                        <w:t>要</w:t>
                      </w:r>
                      <w:r w:rsidR="00151824">
                        <w:t>的</w:t>
                      </w:r>
                      <w:r w:rsidR="00151824">
                        <w:rPr>
                          <w:rFonts w:hint="eastAsia"/>
                        </w:rPr>
                        <w:t>是説真話。</w:t>
                      </w:r>
                      <w:r w:rsidR="00151824">
                        <w:t>向</w:t>
                      </w:r>
                      <w:r w:rsidR="00151824">
                        <w:rPr>
                          <w:rFonts w:hint="eastAsia"/>
                        </w:rPr>
                        <w:t>別</w:t>
                      </w:r>
                      <w:r w:rsidR="00151824">
                        <w:t>人</w:t>
                      </w:r>
                      <w:r w:rsidR="00151824">
                        <w:rPr>
                          <w:rFonts w:hint="eastAsia"/>
                        </w:rPr>
                        <w:t>説些騙人</w:t>
                      </w:r>
                      <w:r w:rsidR="00151824">
                        <w:t>的</w:t>
                      </w:r>
                      <w:r w:rsidR="00151824">
                        <w:rPr>
                          <w:rFonts w:hint="eastAsia"/>
                        </w:rPr>
                        <w:t>，</w:t>
                      </w:r>
                      <w:r w:rsidR="00151824">
                        <w:t>不合</w:t>
                      </w:r>
                      <w:r w:rsidR="00151824">
                        <w:rPr>
                          <w:rFonts w:hint="eastAsia"/>
                        </w:rPr>
                        <w:t>乎</w:t>
                      </w:r>
                      <w:r w:rsidR="00151824">
                        <w:t>事</w:t>
                      </w:r>
                      <w:r w:rsidR="00151824">
                        <w:rPr>
                          <w:rFonts w:hint="eastAsia"/>
                        </w:rPr>
                        <w:t>實</w:t>
                      </w:r>
                      <w:r w:rsidR="00151824">
                        <w:t>的</w:t>
                      </w:r>
                      <w:r w:rsidR="00151824">
                        <w:rPr>
                          <w:rFonts w:hint="eastAsia"/>
                        </w:rPr>
                        <w:t>話，怎</w:t>
                      </w:r>
                      <w:r w:rsidR="00151824">
                        <w:t>麼行</w:t>
                      </w:r>
                      <w:r w:rsidR="00151824">
                        <w:rPr>
                          <w:rFonts w:hint="eastAsia"/>
                        </w:rPr>
                        <w:t>呢？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50FC0" w:rsidRDefault="00A50FC0" w:rsidP="00F35962"/>
                    <w:p w:rsidR="009F0D2E" w:rsidRDefault="009F0D2E" w:rsidP="009F0D2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9F0D2E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詐</w:t>
                      </w:r>
                      <w:r w:rsidRPr="009F0D2E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欺騙的意思</w:t>
                      </w:r>
                    </w:p>
                    <w:p w:rsidR="009F0D2E" w:rsidRDefault="009F0D2E" w:rsidP="009F0D2E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妄：</w:t>
                      </w:r>
                      <w:r>
                        <w:rPr>
                          <w:rFonts w:ascii="Times New Roman" w:hAnsi="Times New Roman" w:cs="Times New Roman"/>
                        </w:rPr>
                        <w:t>荒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誕、</w:t>
                      </w:r>
                      <w:r>
                        <w:rPr>
                          <w:rFonts w:ascii="Times New Roman" w:hAnsi="Times New Roman" w:cs="Times New Roman"/>
                        </w:rPr>
                        <w:t>不合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乎</w:t>
                      </w:r>
                      <w:r>
                        <w:rPr>
                          <w:rFonts w:ascii="Times New Roman" w:hAnsi="Times New Roman" w:cs="Times New Roman"/>
                        </w:rPr>
                        <w:t>事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實</w:t>
                      </w:r>
                      <w:r>
                        <w:rPr>
                          <w:rFonts w:ascii="Times New Roman" w:hAnsi="Times New Roman" w:cs="Times New Roman"/>
                        </w:rPr>
                        <w:t>的</w:t>
                      </w:r>
                    </w:p>
                    <w:p w:rsidR="009F0D2E" w:rsidRPr="009F0D2E" w:rsidRDefault="009F0D2E" w:rsidP="009F0D2E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奚：為何、為甚</w:t>
                      </w:r>
                      <w:r>
                        <w:rPr>
                          <w:rFonts w:ascii="Times New Roman" w:hAnsi="Times New Roman" w:cs="Times New Roman"/>
                        </w:rPr>
                        <w:t>麼的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意</w:t>
                      </w:r>
                      <w:r>
                        <w:rPr>
                          <w:rFonts w:ascii="Times New Roman" w:hAnsi="Times New Roman" w:cs="Times New Roman"/>
                        </w:rPr>
                        <w:t>思</w:t>
                      </w:r>
                    </w:p>
                    <w:bookmarkEnd w:id="1"/>
                    <w:p w:rsidR="00A50FC0" w:rsidRDefault="00A50FC0" w:rsidP="00A50FC0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sectPr w:rsidR="00F35962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CB" w:rsidRDefault="00C505CB" w:rsidP="00FA252F">
      <w:r>
        <w:separator/>
      </w:r>
    </w:p>
  </w:endnote>
  <w:endnote w:type="continuationSeparator" w:id="0">
    <w:p w:rsidR="00C505CB" w:rsidRDefault="00C505CB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7324"/>
      <w:docPartObj>
        <w:docPartGallery w:val="Page Numbers (Bottom of Page)"/>
        <w:docPartUnique/>
      </w:docPartObj>
    </w:sdtPr>
    <w:sdtEndPr/>
    <w:sdtContent>
      <w:p w:rsidR="00976CF8" w:rsidRDefault="00976C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6E5" w:rsidRPr="00A056E5">
          <w:rPr>
            <w:noProof/>
            <w:lang w:val="zh-TW"/>
          </w:rPr>
          <w:t>2</w:t>
        </w:r>
        <w:r>
          <w:fldChar w:fldCharType="end"/>
        </w:r>
      </w:p>
    </w:sdtContent>
  </w:sdt>
  <w:p w:rsidR="00976CF8" w:rsidRDefault="00976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CB" w:rsidRDefault="00C505CB" w:rsidP="00FA252F">
      <w:r>
        <w:separator/>
      </w:r>
    </w:p>
  </w:footnote>
  <w:footnote w:type="continuationSeparator" w:id="0">
    <w:p w:rsidR="00C505CB" w:rsidRDefault="00C505CB" w:rsidP="00FA252F">
      <w:r>
        <w:continuationSeparator/>
      </w:r>
    </w:p>
  </w:footnote>
  <w:footnote w:id="1">
    <w:p w:rsidR="00FA252F" w:rsidRPr="00044B6A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</w:rPr>
      </w:pPr>
      <w:r>
        <w:rPr>
          <w:rStyle w:val="a9"/>
        </w:rPr>
        <w:footnoteRef/>
      </w:r>
      <w:r>
        <w:t xml:space="preserve"> </w:t>
      </w:r>
      <w:r w:rsidRPr="00044B6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151824" w:rsidRPr="00151824">
        <w:rPr>
          <w:rFonts w:ascii="華康香港標準楷書" w:eastAsia="華康香港標準楷書" w:hAnsi="華康香港標準楷書" w:cs="華康香港標準楷書"/>
          <w:b/>
          <w:color w:val="000000"/>
        </w:rPr>
        <w:t>《清稗類鈔》</w:t>
      </w:r>
    </w:p>
    <w:p w:rsidR="00034C12" w:rsidRPr="00DF08C7" w:rsidRDefault="00151824" w:rsidP="00DF08C7">
      <w:pPr>
        <w:widowControl/>
        <w:ind w:leftChars="93" w:left="223"/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</w:pP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《清稗類鈔》是一部關於清代掌故遺聞的匯編，為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清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朝人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徐珂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於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民國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初年編寫的作品。記載之事，由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順治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、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康熙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皇帝至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光緒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、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宣統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。本書內容極為廣泛，包括了軍國大事、典章制度、社會經濟、學術文化等，為研究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  <w:u w:val="single"/>
        </w:rPr>
        <w:t>清</w:t>
      </w:r>
      <w:r w:rsidRPr="00151824">
        <w:rPr>
          <w:rFonts w:ascii="華康香港標準楷書" w:eastAsia="華康香港標準楷書" w:hAnsi="華康香港標準楷書" w:cs="華康香港標準楷書"/>
          <w:color w:val="000000"/>
          <w:kern w:val="0"/>
          <w:szCs w:val="24"/>
        </w:rPr>
        <w:t>代歷史的學者提供不少重要參考資料。全書分類詳細，綱目明晰，查閱起來很方便</w:t>
      </w:r>
      <w:r w:rsidRPr="00151824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Cs w:val="24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13D93"/>
    <w:multiLevelType w:val="multilevel"/>
    <w:tmpl w:val="E14E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21A87"/>
    <w:multiLevelType w:val="multilevel"/>
    <w:tmpl w:val="C4D0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E0D74"/>
    <w:multiLevelType w:val="multilevel"/>
    <w:tmpl w:val="90B2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F6A69"/>
    <w:multiLevelType w:val="multilevel"/>
    <w:tmpl w:val="3BC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C08FB"/>
    <w:multiLevelType w:val="hybridMultilevel"/>
    <w:tmpl w:val="76529A8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F4E3C"/>
    <w:multiLevelType w:val="hybridMultilevel"/>
    <w:tmpl w:val="505897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DA7D41"/>
    <w:multiLevelType w:val="hybridMultilevel"/>
    <w:tmpl w:val="DE1EDA6E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8C3105"/>
    <w:multiLevelType w:val="multilevel"/>
    <w:tmpl w:val="80F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004B04"/>
    <w:multiLevelType w:val="multilevel"/>
    <w:tmpl w:val="3D5E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C846BD"/>
    <w:multiLevelType w:val="multilevel"/>
    <w:tmpl w:val="2B0E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A12C9"/>
    <w:multiLevelType w:val="multilevel"/>
    <w:tmpl w:val="D8A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C4CEA"/>
    <w:multiLevelType w:val="multilevel"/>
    <w:tmpl w:val="DF2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21BE5"/>
    <w:multiLevelType w:val="hybridMultilevel"/>
    <w:tmpl w:val="E7401716"/>
    <w:lvl w:ilvl="0" w:tplc="ADB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2"/>
  </w:num>
  <w:num w:numId="3">
    <w:abstractNumId w:val="0"/>
  </w:num>
  <w:num w:numId="4">
    <w:abstractNumId w:val="5"/>
  </w:num>
  <w:num w:numId="5">
    <w:abstractNumId w:val="15"/>
  </w:num>
  <w:num w:numId="6">
    <w:abstractNumId w:val="21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24"/>
  </w:num>
  <w:num w:numId="14">
    <w:abstractNumId w:val="13"/>
  </w:num>
  <w:num w:numId="15">
    <w:abstractNumId w:val="23"/>
  </w:num>
  <w:num w:numId="16">
    <w:abstractNumId w:val="9"/>
  </w:num>
  <w:num w:numId="17">
    <w:abstractNumId w:val="8"/>
  </w:num>
  <w:num w:numId="18">
    <w:abstractNumId w:val="14"/>
  </w:num>
  <w:num w:numId="19">
    <w:abstractNumId w:val="17"/>
  </w:num>
  <w:num w:numId="20">
    <w:abstractNumId w:val="20"/>
  </w:num>
  <w:num w:numId="21">
    <w:abstractNumId w:val="4"/>
  </w:num>
  <w:num w:numId="22">
    <w:abstractNumId w:val="6"/>
  </w:num>
  <w:num w:numId="23">
    <w:abstractNumId w:val="2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0373E"/>
    <w:rsid w:val="00015F5C"/>
    <w:rsid w:val="00034C12"/>
    <w:rsid w:val="00044B6A"/>
    <w:rsid w:val="00051344"/>
    <w:rsid w:val="000A2AF6"/>
    <w:rsid w:val="000A46C0"/>
    <w:rsid w:val="000A692F"/>
    <w:rsid w:val="000C329A"/>
    <w:rsid w:val="000C5482"/>
    <w:rsid w:val="000E0B13"/>
    <w:rsid w:val="001051E0"/>
    <w:rsid w:val="001347A6"/>
    <w:rsid w:val="00151824"/>
    <w:rsid w:val="00154442"/>
    <w:rsid w:val="0015624C"/>
    <w:rsid w:val="00185CBA"/>
    <w:rsid w:val="001C7D77"/>
    <w:rsid w:val="001E423F"/>
    <w:rsid w:val="00235F24"/>
    <w:rsid w:val="002811B9"/>
    <w:rsid w:val="00281610"/>
    <w:rsid w:val="002C370C"/>
    <w:rsid w:val="003354D2"/>
    <w:rsid w:val="00347454"/>
    <w:rsid w:val="00356FCF"/>
    <w:rsid w:val="00372DB0"/>
    <w:rsid w:val="003E52E3"/>
    <w:rsid w:val="00400991"/>
    <w:rsid w:val="004340B1"/>
    <w:rsid w:val="0047089C"/>
    <w:rsid w:val="004932B6"/>
    <w:rsid w:val="004D5E64"/>
    <w:rsid w:val="004E0CCE"/>
    <w:rsid w:val="00543955"/>
    <w:rsid w:val="00544D57"/>
    <w:rsid w:val="0056145E"/>
    <w:rsid w:val="00562475"/>
    <w:rsid w:val="00565A55"/>
    <w:rsid w:val="005C1360"/>
    <w:rsid w:val="006158C7"/>
    <w:rsid w:val="0062474D"/>
    <w:rsid w:val="007125E9"/>
    <w:rsid w:val="00756F25"/>
    <w:rsid w:val="00786003"/>
    <w:rsid w:val="00787EE4"/>
    <w:rsid w:val="00793694"/>
    <w:rsid w:val="00793F4C"/>
    <w:rsid w:val="007B53C4"/>
    <w:rsid w:val="00817B10"/>
    <w:rsid w:val="00831D94"/>
    <w:rsid w:val="00851113"/>
    <w:rsid w:val="00877D9B"/>
    <w:rsid w:val="008D0FA2"/>
    <w:rsid w:val="009419E5"/>
    <w:rsid w:val="00957C4B"/>
    <w:rsid w:val="00976CF8"/>
    <w:rsid w:val="009A1791"/>
    <w:rsid w:val="009D7AFB"/>
    <w:rsid w:val="009F0D2E"/>
    <w:rsid w:val="00A056E5"/>
    <w:rsid w:val="00A261A8"/>
    <w:rsid w:val="00A321FF"/>
    <w:rsid w:val="00A369F9"/>
    <w:rsid w:val="00A454C1"/>
    <w:rsid w:val="00A46F36"/>
    <w:rsid w:val="00A50FC0"/>
    <w:rsid w:val="00A56A41"/>
    <w:rsid w:val="00A60179"/>
    <w:rsid w:val="00A63763"/>
    <w:rsid w:val="00A93599"/>
    <w:rsid w:val="00A9455D"/>
    <w:rsid w:val="00A96B60"/>
    <w:rsid w:val="00B41535"/>
    <w:rsid w:val="00BC591A"/>
    <w:rsid w:val="00BD1C35"/>
    <w:rsid w:val="00C136F1"/>
    <w:rsid w:val="00C2063C"/>
    <w:rsid w:val="00C2425A"/>
    <w:rsid w:val="00C46CB5"/>
    <w:rsid w:val="00C505CB"/>
    <w:rsid w:val="00C7722D"/>
    <w:rsid w:val="00C834C1"/>
    <w:rsid w:val="00C95B34"/>
    <w:rsid w:val="00CA123D"/>
    <w:rsid w:val="00CA44B8"/>
    <w:rsid w:val="00CC1D54"/>
    <w:rsid w:val="00CD2BA9"/>
    <w:rsid w:val="00CD5877"/>
    <w:rsid w:val="00CE33B6"/>
    <w:rsid w:val="00CE6BFE"/>
    <w:rsid w:val="00CF271D"/>
    <w:rsid w:val="00D059A4"/>
    <w:rsid w:val="00D21415"/>
    <w:rsid w:val="00D2575E"/>
    <w:rsid w:val="00D93C5A"/>
    <w:rsid w:val="00DA502A"/>
    <w:rsid w:val="00DB0C9D"/>
    <w:rsid w:val="00DC27C9"/>
    <w:rsid w:val="00DF08C7"/>
    <w:rsid w:val="00E14726"/>
    <w:rsid w:val="00E42E56"/>
    <w:rsid w:val="00E63264"/>
    <w:rsid w:val="00E806BF"/>
    <w:rsid w:val="00EA6202"/>
    <w:rsid w:val="00EB6D46"/>
    <w:rsid w:val="00EE4678"/>
    <w:rsid w:val="00F11D27"/>
    <w:rsid w:val="00F35962"/>
    <w:rsid w:val="00F41552"/>
    <w:rsid w:val="00F54047"/>
    <w:rsid w:val="00FA252F"/>
    <w:rsid w:val="00FA74B2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D70B4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CBE8-A83C-4CB7-81EB-B47B8F91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</Words>
  <Characters>223</Characters>
  <Application>Microsoft Office Word</Application>
  <DocSecurity>0</DocSecurity>
  <Lines>1</Lines>
  <Paragraphs>1</Paragraphs>
  <ScaleCrop>false</ScaleCrop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2018-10-05T01:24:00Z</cp:lastPrinted>
  <dcterms:created xsi:type="dcterms:W3CDTF">2018-10-05T01:17:00Z</dcterms:created>
  <dcterms:modified xsi:type="dcterms:W3CDTF">2018-11-16T07:49:00Z</dcterms:modified>
</cp:coreProperties>
</file>