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71" w:rsidRPr="008B3E73" w:rsidRDefault="00757C71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t>案例三　數學家斐波那契</w:t>
      </w:r>
      <w:r w:rsidR="00412406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412406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757C71" w:rsidRPr="000C163B" w:rsidRDefault="00757C71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2047DB" w:rsidRPr="000C163B" w:rsidRDefault="002047D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0B2B0E66" wp14:editId="0DD4269D">
                <wp:extent cx="1224000" cy="468000"/>
                <wp:effectExtent l="19050" t="19050" r="33655" b="46355"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757C7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2B0E66" id="_x0000_s1073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DjFzaxhAgAAqQ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757C71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757C71" w:rsidRPr="00650728" w:rsidRDefault="00757C71" w:rsidP="00650728">
      <w:pPr>
        <w:overflowPunct w:val="0"/>
        <w:adjustRightInd w:val="0"/>
        <w:snapToGrid w:val="0"/>
        <w:spacing w:before="12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學校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致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力推</w:t>
      </w:r>
      <w:r w:rsidR="00575A48"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動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閱讀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，持續推行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「故事爸媽」計劃，由家長義工在早讀時段為初小學生分享圖書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，安排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教師恆常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地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在早會分享圖書，</w:t>
      </w:r>
      <w:r w:rsidR="008E619D"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又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提供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學科本位的閱讀指導，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由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圖書課配合各科課程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，編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排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閱讀教學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進度。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例如因應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數學課程以「培養學生構思、探究、推理、傳意、建立以數學方式解決問題，以及從美學和文化的角度欣賞數學的能力」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（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課程發展議會《數學教育學習領域課程指引（小一至中六）》，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2017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）的課程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宗旨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指導學生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配合數學科的學習，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閱讀</w:t>
      </w:r>
      <w:r w:rsidR="0037337C"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有關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數學家的書籍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提高學生學習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數學的興趣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，以及輔助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數學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科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與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教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的實施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。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757C71" w:rsidRDefault="00757C71" w:rsidP="00650728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6507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本</w:t>
      </w:r>
      <w:r w:rsidRPr="00650728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教學設計以數學家斐波那契</w:t>
      </w:r>
      <w:r w:rsidRPr="006507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(</w:t>
      </w:r>
      <w:r w:rsidRPr="00650728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Fibonacci</w:t>
      </w:r>
      <w:r w:rsidRPr="006507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)</w:t>
      </w:r>
      <w:r w:rsidRPr="00650728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的生平作引入</w:t>
      </w:r>
      <w:r w:rsidR="00650728" w:rsidRPr="006507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，</w:t>
      </w:r>
      <w:r w:rsidRPr="00650728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配合一個</w:t>
      </w:r>
      <w:r w:rsidRPr="00650728">
        <w:rPr>
          <w:rFonts w:ascii="Times New Roman" w:eastAsia="華康仿宋體W6" w:hAnsi="Times New Roman"/>
          <w:snapToGrid w:val="0"/>
          <w:spacing w:val="6"/>
          <w:kern w:val="0"/>
          <w:sz w:val="28"/>
          <w:szCs w:val="28"/>
          <w:lang w:eastAsia="zh-TW"/>
        </w:rPr>
        <w:t>有趣的觀察，了解兔子的繁殖情況，讓學生</w:t>
      </w:r>
      <w:r w:rsidRPr="00650728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szCs w:val="28"/>
          <w:lang w:eastAsia="zh-TW"/>
        </w:rPr>
        <w:t>明白</w:t>
      </w:r>
      <w:r w:rsidRPr="00650728">
        <w:rPr>
          <w:rFonts w:ascii="Times New Roman" w:eastAsia="華康仿宋體W6" w:hAnsi="Times New Roman"/>
          <w:snapToGrid w:val="0"/>
          <w:spacing w:val="6"/>
          <w:kern w:val="0"/>
          <w:sz w:val="28"/>
          <w:szCs w:val="28"/>
          <w:lang w:eastAsia="zh-TW"/>
        </w:rPr>
        <w:t>到數學與自然界的關係，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並藉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閱讀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圖書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學習依規律作推論，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從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「斐波那契數列」呈現自然界的「巧合」，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有利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學生從中欣賞和感受數學的美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；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同時，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通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過探討一個數列中項與項的關係，讓學生</w:t>
      </w:r>
      <w:r w:rsidR="00A04EB4"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學習</w:t>
      </w:r>
      <w:r w:rsidR="00A04EB4"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相關的</w:t>
      </w:r>
      <w:r w:rsidR="00A04EB4"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知識</w:t>
      </w:r>
      <w:r w:rsidR="00A04EB4"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和</w:t>
      </w:r>
      <w:r w:rsidR="00A04EB4"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技能</w:t>
      </w:r>
      <w:r w:rsidR="00A04EB4"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外</w:t>
      </w:r>
      <w:r w:rsidR="00A04EB4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，亦學習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數學家做研究的認真與堅毅精神，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培養正面的價值觀和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態度</w:t>
      </w:r>
      <w:r w:rsidRPr="00650728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，促進</w:t>
      </w:r>
      <w:r w:rsidRPr="00650728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全人發展。</w:t>
      </w:r>
    </w:p>
    <w:p w:rsidR="00D21A73" w:rsidRDefault="00D21A73" w:rsidP="00650728">
      <w:pPr>
        <w:overflowPunct w:val="0"/>
        <w:adjustRightInd w:val="0"/>
        <w:snapToGrid w:val="0"/>
        <w:spacing w:before="12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</w:p>
    <w:p w:rsidR="00D21A73" w:rsidRPr="00D21A73" w:rsidRDefault="00D21A73" w:rsidP="00650728">
      <w:pPr>
        <w:overflowPunct w:val="0"/>
        <w:adjustRightInd w:val="0"/>
        <w:snapToGrid w:val="0"/>
        <w:spacing w:before="12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</w:p>
    <w:p w:rsidR="00757C71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br w:type="page"/>
      </w:r>
    </w:p>
    <w:p w:rsidR="006A071B" w:rsidRPr="008B3E73" w:rsidRDefault="006A071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EDA1A6C" wp14:editId="30345C5B">
                <wp:extent cx="1224000" cy="468000"/>
                <wp:effectExtent l="19050" t="19050" r="33655" b="46355"/>
                <wp:docPr id="5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6A071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DA1A6C" id="_x0000_s1074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E4l6VdhAgAAqQ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6A071B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A071B" w:rsidRPr="008B3E73" w:rsidRDefault="006A071B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6A071B" w:rsidRPr="008B3E73" w:rsidRDefault="006A071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學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科：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數學科</w:t>
      </w:r>
    </w:p>
    <w:p w:rsidR="006A071B" w:rsidRPr="008B3E73" w:rsidRDefault="006A071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小五</w:t>
      </w:r>
    </w:p>
    <w:p w:rsidR="006A071B" w:rsidRPr="008B3E73" w:rsidRDefault="006A071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題：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數學家斐波那契</w:t>
      </w:r>
    </w:p>
    <w:p w:rsidR="006A071B" w:rsidRPr="008B3E73" w:rsidRDefault="006A071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2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教節</w:t>
      </w:r>
    </w:p>
    <w:p w:rsidR="006A071B" w:rsidRPr="006823D6" w:rsidRDefault="006A071B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6A071B" w:rsidRPr="006823D6" w:rsidRDefault="006A071B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6A071B" w:rsidRPr="008B3E73" w:rsidRDefault="006A071B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學習重點：</w:t>
      </w:r>
    </w:p>
    <w:p w:rsidR="00757C71" w:rsidRPr="008B3E73" w:rsidRDefault="00757C71" w:rsidP="00650728">
      <w:pPr>
        <w:pStyle w:val="a3"/>
        <w:numPr>
          <w:ilvl w:val="0"/>
          <w:numId w:val="35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認識</w:t>
      </w:r>
      <w:r w:rsidR="0037337C"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意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大利數學家斐波那契及其數列理論</w:t>
      </w:r>
    </w:p>
    <w:p w:rsidR="00757C71" w:rsidRPr="008B3E73" w:rsidRDefault="00757C71" w:rsidP="00650728">
      <w:pPr>
        <w:pStyle w:val="a3"/>
        <w:numPr>
          <w:ilvl w:val="0"/>
          <w:numId w:val="35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觀看視頻，學習摘錄要點</w:t>
      </w:r>
    </w:p>
    <w:p w:rsidR="00757C71" w:rsidRPr="008B3E73" w:rsidRDefault="00757C71" w:rsidP="00650728">
      <w:pPr>
        <w:pStyle w:val="a3"/>
        <w:numPr>
          <w:ilvl w:val="0"/>
          <w:numId w:val="35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</w:rPr>
        <w:t>複習閱讀和分析圖表</w:t>
      </w:r>
    </w:p>
    <w:p w:rsidR="00757C71" w:rsidRPr="008B3E73" w:rsidRDefault="00757C71" w:rsidP="00650728">
      <w:pPr>
        <w:pStyle w:val="a3"/>
        <w:numPr>
          <w:ilvl w:val="0"/>
          <w:numId w:val="35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</w:rPr>
        <w:t>培養堅毅的精神</w:t>
      </w:r>
    </w:p>
    <w:p w:rsidR="00757C71" w:rsidRPr="008B3E73" w:rsidRDefault="00757C71" w:rsidP="00650728">
      <w:pPr>
        <w:pStyle w:val="a3"/>
        <w:numPr>
          <w:ilvl w:val="0"/>
          <w:numId w:val="35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透過斐波那契數列，欣賞自然界的美</w:t>
      </w:r>
    </w:p>
    <w:p w:rsidR="00757C71" w:rsidRPr="006823D6" w:rsidRDefault="00757C71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6A071B" w:rsidRPr="006823D6" w:rsidRDefault="006A071B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757C71" w:rsidRPr="008B3E73" w:rsidRDefault="00D05551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757C7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757C71" w:rsidRPr="008B3E73" w:rsidRDefault="00757C71" w:rsidP="00650728">
      <w:pPr>
        <w:pStyle w:val="a3"/>
        <w:numPr>
          <w:ilvl w:val="0"/>
          <w:numId w:val="36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請自行在互聯網利</w:t>
      </w:r>
      <w:r w:rsidRPr="008B3E73">
        <w:rPr>
          <w:rFonts w:ascii="華康仿宋體W6" w:eastAsia="華康仿宋體W6" w:hAnsi="Times New Roman" w:cs="Times New Roman" w:hint="eastAsia"/>
          <w:snapToGrid w:val="0"/>
          <w:kern w:val="0"/>
          <w:sz w:val="28"/>
          <w:lang w:eastAsia="zh-TW"/>
        </w:rPr>
        <w:t>用「斐波那契」/「斐波納契」、「神奇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的斐波那契黃金比例」等關鍵詞，搜尋</w:t>
      </w:r>
      <w:r w:rsidR="0037337C"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意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大利數學家斐波那契的生平，或「斐波那契的猜想」</w:t>
      </w:r>
      <w:r w:rsidR="00633318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、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「斐波那契數列</w:t>
      </w:r>
      <w:r w:rsidR="006A071B"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(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Fibonacci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 xml:space="preserve"> 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sequence</w:t>
      </w:r>
      <w:r w:rsidR="006A071B"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)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」等網頁或視頻片段，供學生閱讀或瀏覽。</w:t>
      </w:r>
    </w:p>
    <w:p w:rsidR="00757C71" w:rsidRPr="008B3E73" w:rsidRDefault="00757C71" w:rsidP="00650728">
      <w:pPr>
        <w:pStyle w:val="a3"/>
        <w:numPr>
          <w:ilvl w:val="0"/>
          <w:numId w:val="36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請留意有關網頁或視頻片段的來源，有否包含不適當的廣告和信息等。</w:t>
      </w:r>
    </w:p>
    <w:p w:rsidR="00757C71" w:rsidRPr="006823D6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757C71" w:rsidRPr="006823D6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6823D6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</w:p>
    <w:p w:rsidR="00286E19" w:rsidRPr="008B3E73" w:rsidRDefault="00286E19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63C7CE99" wp14:editId="034D9EA0">
                <wp:extent cx="1224000" cy="468000"/>
                <wp:effectExtent l="19050" t="19050" r="33655" b="46355"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286E1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C7CE99" id="_x0000_s1075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a9vSHm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286E19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286E19" w:rsidRPr="008B3E73" w:rsidTr="006E790E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F48B4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F48B4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6E790E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BF48B4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BF48B4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第一、二教節（第</w:t>
            </w:r>
            <w:r w:rsidRPr="00BF48B4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1</w:t>
            </w:r>
            <w:r w:rsidRPr="00BF48B4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、</w:t>
            </w:r>
            <w:r w:rsidRPr="00BF48B4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2</w:t>
            </w:r>
            <w:r w:rsidRPr="00BF48B4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BF48B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HK"/>
              </w:rPr>
              <w:t>一、</w:t>
            </w:r>
            <w:r w:rsidRPr="00BF48B4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HK"/>
              </w:rPr>
              <w:tab/>
            </w:r>
            <w:r w:rsidRPr="00BF48B4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BF48B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DD4108">
            <w:pPr>
              <w:pStyle w:val="a3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教師簡略介紹</w:t>
            </w:r>
            <w:r w:rsidR="0037337C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意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大利數學家斐波那契的生平事</w:t>
            </w:r>
            <w:r w:rsidR="004A346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蹟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286E19" w:rsidRPr="00BF48B4" w:rsidRDefault="00286E19" w:rsidP="00DD4108">
            <w:pPr>
              <w:pStyle w:val="a3"/>
              <w:numPr>
                <w:ilvl w:val="0"/>
                <w:numId w:val="3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播放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介紹斐波那契的短片，提示學生一邊觀看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一邊記下要點。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63331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照顧學生的多樣性：提供文字</w:t>
            </w:r>
            <w:r w:rsidR="00633318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、</w:t>
            </w: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短片</w:t>
            </w: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等閱讀資源</w:t>
            </w: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BF48B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BF48B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286E19" w:rsidP="00DD4108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展示斐波那契在《計算之書》內提出的「兔子繁殖問題」，並請學生仔細閱讀圖表。</w:t>
            </w:r>
          </w:p>
          <w:p w:rsidR="00286E19" w:rsidRPr="00BF48B4" w:rsidRDefault="00286E19" w:rsidP="00BF48B4">
            <w:pPr>
              <w:tabs>
                <w:tab w:val="left" w:pos="1049"/>
              </w:tabs>
              <w:overflowPunct w:val="0"/>
              <w:adjustRightInd w:val="0"/>
              <w:snapToGrid w:val="0"/>
              <w:spacing w:before="240" w:after="120" w:line="240" w:lineRule="auto"/>
              <w:ind w:left="567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BF48B4">
              <w:rPr>
                <w:rFonts w:ascii="Times New Roman" w:eastAsiaTheme="majorEastAsia" w:hAnsi="Times New Roman" w:cs="Times New Roman"/>
                <w:noProof/>
                <w:snapToGrid w:val="0"/>
                <w:kern w:val="0"/>
                <w:lang w:eastAsia="zh-TW"/>
              </w:rPr>
              <w:drawing>
                <wp:inline distT="0" distB="0" distL="0" distR="0" wp14:anchorId="53CB07D6" wp14:editId="2EF880ED">
                  <wp:extent cx="3600000" cy="2115465"/>
                  <wp:effectExtent l="0" t="0" r="635" b="0"/>
                  <wp:docPr id="5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411" t="24704" r="24209" b="15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1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BB4" w:rsidRPr="00BF48B4" w:rsidRDefault="007B5BB4" w:rsidP="0046450A">
            <w:pPr>
              <w:overflowPunct w:val="0"/>
              <w:adjustRightInd w:val="0"/>
              <w:snapToGrid w:val="0"/>
              <w:spacing w:before="120" w:after="240" w:line="240" w:lineRule="auto"/>
              <w:ind w:left="567"/>
              <w:jc w:val="center"/>
              <w:rPr>
                <w:rFonts w:eastAsia="SimSun"/>
                <w:snapToGrid w:val="0"/>
                <w:kern w:val="0"/>
                <w:szCs w:val="24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（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詳見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工作紙）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DD410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視覺化閱讀訓練</w:t>
            </w:r>
            <w:r w:rsidRPr="00BF48B4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7B5BB4" w:rsidP="0046450A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提問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BF48B4" w:rsidRDefault="00286E1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86E19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86E19" w:rsidRPr="00BF48B4" w:rsidRDefault="0037337C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兔子出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生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後第幾個月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可生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育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小兔子</w:t>
            </w:r>
            <w:r w:rsidR="007B5BB4"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  <w:p w:rsidR="007B5BB4" w:rsidRPr="00BF48B4" w:rsidRDefault="007B5BB4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每次會生多少隻小兔子？</w:t>
            </w:r>
          </w:p>
          <w:p w:rsidR="007B5BB4" w:rsidRPr="00BF48B4" w:rsidRDefault="007B5BB4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為何每次生出的一對小兔子都是一雄一雌？</w:t>
            </w:r>
          </w:p>
          <w:p w:rsidR="007B5BB4" w:rsidRPr="00BF48B4" w:rsidRDefault="007B5BB4" w:rsidP="005936E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試根據圖表所顯示的規律，畫出第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6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個月共有</w:t>
            </w:r>
            <w:r w:rsidR="005936E0"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多少對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兔子。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86E19" w:rsidRPr="0046450A" w:rsidRDefault="007B5BB4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46450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過程中，</w:t>
            </w:r>
            <w:r w:rsidRPr="0046450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教</w:t>
            </w:r>
            <w:r w:rsidRPr="0046450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師需講解「數列」和「項」的意思。</w:t>
            </w:r>
          </w:p>
        </w:tc>
      </w:tr>
      <w:tr w:rsidR="007B5BB4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B5BB4" w:rsidRPr="00BF48B4" w:rsidRDefault="00C475D8" w:rsidP="0046450A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全班</w:t>
            </w:r>
            <w:r w:rsidR="007B5BB4"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討論：讓學生</w:t>
            </w:r>
            <w:r w:rsidR="007B5BB4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分享</w:t>
            </w:r>
            <w:r w:rsidR="007B5BB4"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他們如何根據規律完成圖表。</w:t>
            </w:r>
          </w:p>
          <w:p w:rsidR="007B5BB4" w:rsidRPr="00BF48B4" w:rsidRDefault="007B5BB4" w:rsidP="0046450A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猜想：透過觀察圖表內兔子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數量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，安排學生二人一組猜想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討論這個數列的項與項之間的關係。</w:t>
            </w:r>
          </w:p>
          <w:p w:rsidR="007B5BB4" w:rsidRPr="00BF48B4" w:rsidRDefault="007B5BB4" w:rsidP="0046450A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lastRenderedPageBreak/>
              <w:t>推論：根據猜測，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推測第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12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個月的兔子數量。</w:t>
            </w:r>
          </w:p>
          <w:p w:rsidR="007B5BB4" w:rsidRPr="00BF48B4" w:rsidRDefault="007B5BB4" w:rsidP="0046450A">
            <w:pPr>
              <w:pStyle w:val="a3"/>
              <w:numPr>
                <w:ilvl w:val="0"/>
                <w:numId w:val="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學生完成工作紙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上的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思考問題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、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、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B5BB4" w:rsidRPr="00BF48B4" w:rsidRDefault="007B5BB4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lang w:eastAsia="zh-TW"/>
              </w:rPr>
            </w:pPr>
          </w:p>
        </w:tc>
      </w:tr>
      <w:tr w:rsidR="007B5BB4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75D8" w:rsidRPr="00BF48B4" w:rsidRDefault="00C475D8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B5BB4" w:rsidRPr="00BF48B4" w:rsidRDefault="007B5BB4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7B5BB4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B5BB4" w:rsidRPr="00BF48B4" w:rsidRDefault="00710756" w:rsidP="00BF48B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</w:t>
            </w:r>
            <w:r w:rsidR="007B5BB4"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="007B5BB4"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小結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B5BB4" w:rsidRPr="00BF48B4" w:rsidRDefault="007B5BB4" w:rsidP="00BF48B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46450A">
            <w:pPr>
              <w:pStyle w:val="a3"/>
              <w:numPr>
                <w:ilvl w:val="0"/>
                <w:numId w:val="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與學生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spacing w:val="10"/>
                <w:kern w:val="0"/>
                <w:lang w:eastAsia="zh-HK"/>
              </w:rPr>
              <w:t>重</w:t>
            </w:r>
            <w:r w:rsidR="00A64A84" w:rsidRPr="00BF48B4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0E76C8F6" wp14:editId="7E083611">
                  <wp:extent cx="136800" cy="133904"/>
                  <wp:effectExtent l="0" t="0" r="0" b="0"/>
                  <wp:docPr id="382" name="圖片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怎樣推測數列。</w:t>
            </w:r>
          </w:p>
          <w:p w:rsidR="003D2B2C" w:rsidRPr="00BF48B4" w:rsidRDefault="003D2B2C" w:rsidP="0046450A">
            <w:pPr>
              <w:pStyle w:val="a3"/>
              <w:numPr>
                <w:ilvl w:val="0"/>
                <w:numId w:val="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教師總結：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大家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剛才所經歷的「觀察」、「討論」、「猜想」、「歸納」和「推論」，往往是數學家發現一些數學理論的過程，當中或會經歷多次的失敗，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只有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重新再嘗試，堅持到底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，就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能建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構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相關的知識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或理論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BF48B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延伸</w:t>
            </w:r>
            <w:r w:rsidR="00D05551"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閲</w:t>
            </w:r>
            <w:r w:rsidRPr="00BF48B4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BF48B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46450A">
            <w:pPr>
              <w:pStyle w:val="a3"/>
              <w:numPr>
                <w:ilvl w:val="0"/>
                <w:numId w:val="4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教師提供斐波那契的猜想和斐波那契數列的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相關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網址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或關鍵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字，讓學生在互聯網繼續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搜尋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相關的知識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，完成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工作紙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上的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思考問題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4</w:t>
            </w:r>
            <w:r w:rsidR="008D55E9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6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3D2B2C" w:rsidRPr="00BF48B4" w:rsidRDefault="003D2B2C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究竟斐波那契的猜想和我們的猜想是否相同？</w:t>
            </w:r>
          </w:p>
          <w:p w:rsidR="003D2B2C" w:rsidRPr="00BF48B4" w:rsidRDefault="003D2B2C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</w:rPr>
              <w:t>根據斐波那契數列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的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</w:rPr>
              <w:t>規律</w:t>
            </w:r>
            <w:r w:rsidR="005D5BA0" w:rsidRPr="00BF48B4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可以怎樣找出第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15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個和第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20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個斐波那契數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Fibonacci number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)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呢？</w:t>
            </w:r>
          </w:p>
          <w:p w:rsidR="003D2B2C" w:rsidRPr="00BF48B4" w:rsidRDefault="003D2B2C" w:rsidP="000209D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斐波那契數列除</w:t>
            </w:r>
            <w:r w:rsidR="00C475D8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呈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現</w:t>
            </w:r>
            <w:r w:rsidR="001D26A2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在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兔子繁殖問題上</w:t>
            </w:r>
            <w:r w:rsidR="001D26A2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外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，還有哪些自然界例子與這個數列有關？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拓展延伸，鼓勵自主閱讀。</w:t>
            </w: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46450A">
            <w:pPr>
              <w:pStyle w:val="a3"/>
              <w:numPr>
                <w:ilvl w:val="0"/>
                <w:numId w:val="4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請學生準備與小組成員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談談</w:t>
            </w:r>
            <w:r w:rsidR="00C475D8"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延伸閱讀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心得</w:t>
            </w:r>
            <w:r w:rsidRPr="00BF48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BF48B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感想。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鼓勵學</w:t>
            </w: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生互</w:t>
            </w:r>
            <w:r w:rsidR="00575A48"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動</w:t>
            </w:r>
            <w:r w:rsidRPr="00BF48B4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交流。</w:t>
            </w:r>
          </w:p>
        </w:tc>
      </w:tr>
      <w:tr w:rsidR="003D2B2C" w:rsidRPr="008B3E73" w:rsidTr="006E790E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D2B2C" w:rsidRPr="00BF48B4" w:rsidRDefault="003D2B2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D2B2C" w:rsidRPr="00BF48B4" w:rsidRDefault="003D2B2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286E19" w:rsidRPr="008B3E73" w:rsidRDefault="00286E1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</w:p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  <w:r w:rsidRPr="008B3E73"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  <w:br w:type="page"/>
      </w:r>
    </w:p>
    <w:p w:rsidR="0019437F" w:rsidRPr="008B3E73" w:rsidRDefault="0019437F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數學家斐波那契</w:t>
      </w:r>
    </w:p>
    <w:p w:rsidR="0019437F" w:rsidRPr="008B3E73" w:rsidRDefault="0019437F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19437F" w:rsidRPr="008B3E73" w:rsidTr="009D601B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9437F" w:rsidRPr="008B3E73" w:rsidRDefault="0019437F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19437F" w:rsidRPr="00F742D6" w:rsidRDefault="0019437F" w:rsidP="008B3E73">
      <w:pPr>
        <w:pStyle w:val="a3"/>
        <w:overflowPunct w:val="0"/>
        <w:adjustRightInd w:val="0"/>
        <w:snapToGrid w:val="0"/>
        <w:spacing w:before="120" w:after="120"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01A09" w:rsidRPr="00F742D6" w:rsidRDefault="00601A09" w:rsidP="008B3E73">
      <w:pPr>
        <w:pStyle w:val="a3"/>
        <w:overflowPunct w:val="0"/>
        <w:adjustRightInd w:val="0"/>
        <w:snapToGrid w:val="0"/>
        <w:spacing w:before="120" w:after="120"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757C71" w:rsidRPr="00986F59" w:rsidRDefault="00C94DF0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華康中黑體" w:hAnsi="Times New Roman" w:cs="Times New Roman"/>
          <w:bCs/>
          <w:snapToGrid w:val="0"/>
          <w:kern w:val="0"/>
          <w:sz w:val="32"/>
          <w:szCs w:val="32"/>
        </w:rPr>
      </w:pPr>
      <w:r w:rsidRPr="00986F59">
        <w:rPr>
          <w:rFonts w:ascii="Times New Roman" w:eastAsia="華康中黑體" w:hAnsi="Times New Roman" w:cs="Times New Roman"/>
          <w:snapToGrid w:val="0"/>
          <w:spacing w:val="10"/>
          <w:kern w:val="0"/>
          <w:sz w:val="32"/>
          <w:szCs w:val="32"/>
          <w:lang w:eastAsia="zh-HK"/>
        </w:rPr>
        <w:t>意</w:t>
      </w:r>
      <w:r w:rsidR="00757C71" w:rsidRPr="00986F59">
        <w:rPr>
          <w:rFonts w:ascii="Times New Roman" w:eastAsia="華康中黑體" w:hAnsi="Times New Roman" w:cs="Times New Roman"/>
          <w:snapToGrid w:val="0"/>
          <w:spacing w:val="10"/>
          <w:kern w:val="0"/>
          <w:sz w:val="32"/>
          <w:szCs w:val="32"/>
        </w:rPr>
        <w:t>大利數學家</w:t>
      </w:r>
      <w:r w:rsidRPr="00986F59">
        <w:rPr>
          <w:rFonts w:ascii="Times New Roman" w:eastAsia="華康中黑體" w:hAnsi="Times New Roman" w:cs="Times New Roman"/>
          <w:snapToGrid w:val="0"/>
          <w:spacing w:val="10"/>
          <w:kern w:val="0"/>
          <w:sz w:val="32"/>
          <w:szCs w:val="32"/>
          <w:lang w:eastAsia="zh-HK"/>
        </w:rPr>
        <w:t>斐波那</w:t>
      </w:r>
      <w:r w:rsidRPr="00986F59">
        <w:rPr>
          <w:rFonts w:ascii="Times New Roman" w:eastAsia="華康中黑體" w:hAnsi="Times New Roman" w:cs="Times New Roman"/>
          <w:snapToGrid w:val="0"/>
          <w:spacing w:val="20"/>
          <w:kern w:val="0"/>
          <w:sz w:val="32"/>
          <w:szCs w:val="32"/>
          <w:lang w:eastAsia="zh-HK"/>
        </w:rPr>
        <w:t>契</w:t>
      </w:r>
      <w:r w:rsidR="00986F59" w:rsidRPr="00986F59">
        <w:rPr>
          <w:rFonts w:ascii="Times New Roman" w:eastAsia="華康中黑體" w:hAnsi="Times New Roman" w:cs="Times New Roman"/>
          <w:bCs/>
          <w:snapToGrid w:val="0"/>
          <w:kern w:val="0"/>
          <w:sz w:val="32"/>
          <w:szCs w:val="32"/>
          <w:lang w:eastAsia="zh-TW"/>
        </w:rPr>
        <w:t>(</w:t>
      </w:r>
      <w:r w:rsidRPr="00986F59">
        <w:rPr>
          <w:rFonts w:ascii="Times New Roman" w:eastAsia="華康中黑體" w:hAnsi="Times New Roman" w:cs="Times New Roman"/>
          <w:bCs/>
          <w:snapToGrid w:val="0"/>
          <w:kern w:val="0"/>
          <w:sz w:val="32"/>
          <w:szCs w:val="32"/>
        </w:rPr>
        <w:t>Fibonacci</w:t>
      </w:r>
      <w:r w:rsidR="00986F59" w:rsidRPr="00986F59">
        <w:rPr>
          <w:rFonts w:ascii="Times New Roman" w:eastAsia="華康中黑體" w:hAnsi="Times New Roman" w:cs="Times New Roman"/>
          <w:bCs/>
          <w:snapToGrid w:val="0"/>
          <w:kern w:val="0"/>
          <w:sz w:val="32"/>
          <w:szCs w:val="32"/>
          <w:lang w:eastAsia="zh-TW"/>
        </w:rPr>
        <w:t>)</w:t>
      </w:r>
    </w:p>
    <w:p w:rsidR="00757C71" w:rsidRPr="008B3E73" w:rsidRDefault="00757C71" w:rsidP="008B3E73">
      <w:pPr>
        <w:pStyle w:val="a3"/>
        <w:overflowPunct w:val="0"/>
        <w:adjustRightInd w:val="0"/>
        <w:snapToGrid w:val="0"/>
        <w:spacing w:before="120" w:after="120"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斐波那契於公元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1175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年在意大利的</w:t>
      </w:r>
      <w:r w:rsidR="004C4A1A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比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薩出生，是中世紀最有名的數學家。</w:t>
      </w:r>
    </w:p>
    <w:p w:rsidR="00B80415" w:rsidRPr="008B3E73" w:rsidRDefault="00B80415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80415" w:rsidRPr="008B3E73" w:rsidRDefault="00B80415" w:rsidP="008B3E73">
      <w:pPr>
        <w:overflowPunct w:val="0"/>
        <w:adjustRightInd w:val="0"/>
        <w:snapToGrid w:val="0"/>
        <w:spacing w:before="120" w:after="120" w:line="240" w:lineRule="auto"/>
        <w:ind w:firstLineChars="200" w:firstLine="561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b/>
          <w:noProof/>
          <w:snapToGrid w:val="0"/>
          <w:kern w:val="0"/>
          <w:sz w:val="28"/>
          <w:szCs w:val="28"/>
          <w:lang w:eastAsia="zh-TW"/>
        </w:rPr>
        <w:drawing>
          <wp:anchor distT="0" distB="0" distL="215900" distR="114300" simplePos="0" relativeHeight="251478016" behindDoc="1" locked="0" layoutInCell="1" allowOverlap="1" wp14:anchorId="1C0F2CEE" wp14:editId="0D3B5897">
            <wp:simplePos x="0" y="0"/>
            <wp:positionH relativeFrom="margin">
              <wp:posOffset>3979545</wp:posOffset>
            </wp:positionH>
            <wp:positionV relativeFrom="paragraph">
              <wp:posOffset>105410</wp:posOffset>
            </wp:positionV>
            <wp:extent cx="1591200" cy="1800000"/>
            <wp:effectExtent l="0" t="0" r="9525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3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斐波那契的父親是一位商人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他小時候已經開始協助父親工作，因此學會了阿拉伯數字。他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認為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阿拉伯數字比羅馬數字更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好用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，於是便前往地中海一帶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向當時著名的阿拉伯數學家學習，約於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公元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1200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年回國。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1202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年，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27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歲的斐波那契將所學寫進《計算之書》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(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Liber Abaci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)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內</w:t>
      </w:r>
      <w:r w:rsidR="00C94DF0" w:rsidRPr="008B3E73">
        <w:rPr>
          <w:rFonts w:asciiTheme="minorEastAsia" w:hAnsiTheme="minorEastAsia" w:cs="Times New Roman" w:hint="eastAsia"/>
          <w:snapToGrid w:val="0"/>
          <w:kern w:val="0"/>
          <w:sz w:val="28"/>
          <w:szCs w:val="28"/>
          <w:lang w:eastAsia="zh-HK"/>
        </w:rPr>
        <w:t>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透過在記</w:t>
      </w:r>
      <w:r w:rsidR="00C94DF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帳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、重量計算、利息、匯率和其他的應用，顯示了新的數字系統的實用價值，大大影響了歐洲人的思想。</w:t>
      </w:r>
    </w:p>
    <w:p w:rsidR="00757C71" w:rsidRPr="00F742D6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601A09" w:rsidRPr="00F742D6" w:rsidRDefault="00601A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601A09" w:rsidRPr="00F742D6" w:rsidRDefault="00601A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757C71" w:rsidRPr="00986F59" w:rsidRDefault="00757C71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華康中黑體" w:hAnsi="Times New Roman" w:cs="Times New Roman"/>
          <w:snapToGrid w:val="0"/>
          <w:kern w:val="0"/>
          <w:sz w:val="32"/>
          <w:szCs w:val="32"/>
          <w:lang w:eastAsia="zh-TW"/>
        </w:rPr>
      </w:pPr>
      <w:r w:rsidRPr="00986F59">
        <w:rPr>
          <w:rFonts w:ascii="Times New Roman" w:eastAsia="華康中黑體" w:hAnsi="Times New Roman" w:cs="Times New Roman"/>
          <w:snapToGrid w:val="0"/>
          <w:spacing w:val="10"/>
          <w:kern w:val="0"/>
          <w:sz w:val="32"/>
          <w:szCs w:val="32"/>
          <w:lang w:eastAsia="zh-TW"/>
        </w:rPr>
        <w:t>斐波那契數</w:t>
      </w:r>
      <w:r w:rsidRPr="00986F59">
        <w:rPr>
          <w:rFonts w:ascii="Times New Roman" w:eastAsia="華康中黑體" w:hAnsi="Times New Roman" w:cs="Times New Roman"/>
          <w:snapToGrid w:val="0"/>
          <w:spacing w:val="20"/>
          <w:kern w:val="0"/>
          <w:sz w:val="32"/>
          <w:szCs w:val="32"/>
          <w:lang w:eastAsia="zh-TW"/>
        </w:rPr>
        <w:t>列</w:t>
      </w:r>
      <w:r w:rsidR="00986F59" w:rsidRPr="00986F59">
        <w:rPr>
          <w:rFonts w:ascii="Times New Roman" w:eastAsia="華康中黑體" w:hAnsi="Times New Roman" w:cs="Times New Roman"/>
          <w:snapToGrid w:val="0"/>
          <w:kern w:val="0"/>
          <w:sz w:val="32"/>
          <w:szCs w:val="32"/>
          <w:lang w:eastAsia="zh-TW"/>
        </w:rPr>
        <w:t>(</w:t>
      </w:r>
      <w:r w:rsidRPr="00986F59">
        <w:rPr>
          <w:rFonts w:ascii="Times New Roman" w:eastAsia="華康中黑體" w:hAnsi="Times New Roman" w:cs="Times New Roman"/>
          <w:snapToGrid w:val="0"/>
          <w:kern w:val="0"/>
          <w:sz w:val="32"/>
          <w:szCs w:val="32"/>
          <w:lang w:eastAsia="zh-TW"/>
        </w:rPr>
        <w:t>Fibonacci sequence</w:t>
      </w:r>
      <w:r w:rsidR="00986F59" w:rsidRPr="00986F59">
        <w:rPr>
          <w:rFonts w:ascii="Times New Roman" w:eastAsia="華康中黑體" w:hAnsi="Times New Roman" w:cs="Times New Roman"/>
          <w:snapToGrid w:val="0"/>
          <w:kern w:val="0"/>
          <w:sz w:val="32"/>
          <w:szCs w:val="32"/>
          <w:lang w:eastAsia="zh-TW"/>
        </w:rPr>
        <w:t>)</w:t>
      </w:r>
    </w:p>
    <w:p w:rsidR="00757C71" w:rsidRPr="00F742D6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在《計算之書》中，斐波那契提出了一個有趣的問題：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一對兔子出生以後</w:t>
      </w:r>
      <w:r w:rsidR="00050171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經過兩個月就發育成熟，能生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育另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一對一雄一雌的小兔子，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且以後每個月都恰好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能</w:t>
      </w:r>
      <w:r w:rsidR="00C94DF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再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生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一雄一雌的一對小兔子</w:t>
      </w:r>
      <w:r w:rsidR="00050171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如果開始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養了初生小兔子一對，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那麼，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一年後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會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共有兔子多少對？（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提示：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假設這期間兔子都不會死）</w:t>
      </w:r>
    </w:p>
    <w:p w:rsidR="00601A09" w:rsidRPr="00F742D6" w:rsidRDefault="00601A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F742D6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br w:type="page"/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0"/>
          <w:lang w:eastAsia="zh-TW"/>
        </w:rPr>
        <w:lastRenderedPageBreak/>
        <w:drawing>
          <wp:inline distT="0" distB="0" distL="0" distR="0" wp14:anchorId="38C26030" wp14:editId="13F0E848">
            <wp:extent cx="5400000" cy="2636254"/>
            <wp:effectExtent l="0" t="0" r="0" b="0"/>
            <wp:docPr id="5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11" t="24704" r="24209" b="1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71" w:rsidRPr="008B3E73" w:rsidRDefault="00757C71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  <w:t>思考題：</w:t>
      </w:r>
    </w:p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</w:p>
    <w:p w:rsidR="00757C71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試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在上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表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中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，畫出第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  <w:t>6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  <w:t>個月共有多少對兔子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0"/>
          <w:lang w:eastAsia="zh-HK"/>
        </w:rPr>
        <w:t>；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6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個月共有</w:t>
      </w:r>
      <w:r w:rsidR="009D601B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對兔子。</w:t>
      </w:r>
    </w:p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</w:pPr>
    </w:p>
    <w:p w:rsidR="00047847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你對這個數列有甚麼猜想？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試把這個數列的項與項之間的關係寫出來。</w:t>
      </w:r>
    </w:p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0"/>
          <w:lang w:eastAsia="zh-TW"/>
        </w:rPr>
        <mc:AlternateContent>
          <mc:Choice Requires="wps">
            <w:drawing>
              <wp:inline distT="0" distB="0" distL="0" distR="0" wp14:anchorId="1C0BD9A4" wp14:editId="0DA926FF">
                <wp:extent cx="5220000" cy="2160000"/>
                <wp:effectExtent l="0" t="0" r="19050" b="12065"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21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868446" id="AutoShape 6" o:spid="_x0000_s1026" style="width:41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" strokecolor="gray [1629]" strokeweight="1pt">
                <w10:anchorlock/>
              </v:roundrect>
            </w:pict>
          </mc:Fallback>
        </mc:AlternateContent>
      </w:r>
    </w:p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</w:p>
    <w:p w:rsidR="00047847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到第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12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個月時，會有多少對兔子？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240" w:line="240" w:lineRule="auto"/>
        <w:ind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請根據你的推測，將每個月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的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兔子總</w:t>
      </w:r>
      <w:r w:rsidR="009D601B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對</w:t>
      </w:r>
      <w:r w:rsidR="009D601B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）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數寫成一個數列：</w:t>
      </w:r>
    </w:p>
    <w:tbl>
      <w:tblPr>
        <w:tblStyle w:val="aa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1029F1" w:rsidRPr="008B3E73" w:rsidTr="001029F1">
        <w:trPr>
          <w:trHeight w:val="454"/>
        </w:trPr>
        <w:tc>
          <w:tcPr>
            <w:tcW w:w="3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D601B" w:rsidRPr="008B3E73" w:rsidRDefault="001029F1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1</w:t>
            </w: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1029F1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1</w:t>
            </w: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1029F1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2</w:t>
            </w: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1029F1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3</w:t>
            </w: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1029F1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5</w:t>
            </w: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、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9D601B" w:rsidRPr="008B3E73" w:rsidRDefault="009D601B" w:rsidP="008B3E73">
            <w:pPr>
              <w:overflowPunct w:val="0"/>
              <w:adjustRightInd w:val="0"/>
              <w:snapToGrid w:val="0"/>
              <w:spacing w:after="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</w:tbl>
    <w:p w:rsidR="00757C71" w:rsidRPr="008B3E73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</w:p>
    <w:p w:rsidR="00A609F1" w:rsidRPr="008B3E73" w:rsidRDefault="00A609F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  <w:br w:type="page"/>
      </w:r>
    </w:p>
    <w:p w:rsidR="00757C71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lastRenderedPageBreak/>
        <w:t>試利用互聯網，搜尋</w:t>
      </w:r>
      <w:r w:rsidR="001D26A2"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斐波那契的猜想</w:t>
      </w:r>
      <w:r w:rsidR="001D26A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。</w:t>
      </w:r>
    </w:p>
    <w:tbl>
      <w:tblPr>
        <w:tblStyle w:val="aa"/>
        <w:tblW w:w="8222" w:type="dxa"/>
        <w:tblInd w:w="567" w:type="dxa"/>
        <w:tblLook w:val="04A0" w:firstRow="1" w:lastRow="0" w:firstColumn="1" w:lastColumn="0" w:noHBand="0" w:noVBand="1"/>
      </w:tblPr>
      <w:tblGrid>
        <w:gridCol w:w="8222"/>
      </w:tblGrid>
      <w:tr w:rsidR="00757C71" w:rsidRPr="008B3E73" w:rsidTr="00D30FE2">
        <w:trPr>
          <w:trHeight w:val="1191"/>
        </w:trPr>
        <w:tc>
          <w:tcPr>
            <w:tcW w:w="8222" w:type="dxa"/>
            <w:tcMar>
              <w:left w:w="170" w:type="dxa"/>
              <w:right w:w="170" w:type="dxa"/>
            </w:tcMar>
            <w:vAlign w:val="center"/>
          </w:tcPr>
          <w:p w:rsidR="00757C71" w:rsidRPr="008B3E73" w:rsidRDefault="00757C71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0"/>
                <w:lang w:eastAsia="zh-TW"/>
              </w:rPr>
            </w:pPr>
            <w:r w:rsidRPr="008B3E73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0"/>
                <w:lang w:eastAsia="zh-TW"/>
              </w:rPr>
              <w:t>用互聯網，搜尋「斐波</w:t>
            </w:r>
            <w:r w:rsidRPr="008B3E73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0"/>
                <w:lang w:eastAsia="zh-TW"/>
              </w:rPr>
              <w:t>那</w:t>
            </w:r>
            <w:r w:rsidRPr="008B3E73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0"/>
                <w:lang w:eastAsia="zh-TW"/>
              </w:rPr>
              <w:t>契」</w:t>
            </w:r>
            <w:r w:rsidRPr="008B3E73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0"/>
                <w:lang w:eastAsia="zh-TW"/>
              </w:rPr>
              <w:t>/</w:t>
            </w:r>
            <w:r w:rsidRPr="008B3E73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0"/>
                <w:lang w:eastAsia="zh-TW"/>
              </w:rPr>
              <w:t>「斐波納契」、「神奇的斐波</w:t>
            </w:r>
            <w:r w:rsidRPr="008B3E73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0"/>
                <w:lang w:eastAsia="zh-TW"/>
              </w:rPr>
              <w:t>那</w:t>
            </w:r>
            <w:r w:rsidRPr="008B3E73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0"/>
                <w:lang w:eastAsia="zh-TW"/>
              </w:rPr>
              <w:t>契黃金比例」</w:t>
            </w:r>
            <w:r w:rsidRPr="008B3E73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0"/>
                <w:lang w:eastAsia="zh-TW"/>
              </w:rPr>
              <w:t>等資料。</w:t>
            </w:r>
          </w:p>
        </w:tc>
      </w:tr>
    </w:tbl>
    <w:p w:rsidR="00757C71" w:rsidRPr="00FE561B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</w:pPr>
    </w:p>
    <w:p w:rsidR="00CA7F1B" w:rsidRPr="00FE561B" w:rsidRDefault="00CA7F1B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</w:pPr>
    </w:p>
    <w:p w:rsidR="00757C71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試根據斐波那契數列的規律，找出第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15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個和第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20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個斐波那契數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：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15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個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HK"/>
        </w:rPr>
        <w:t>斐波那契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數是</w:t>
      </w:r>
      <w:r w:rsidR="00CA7F1B" w:rsidRPr="008B3E73"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8"/>
          <w:szCs w:val="28"/>
          <w:u w:val="single"/>
          <w:lang w:eastAsia="zh-TW"/>
        </w:rPr>
        <w:t xml:space="preserve">　　　　</w:t>
      </w:r>
      <w:r w:rsidRPr="008B3E73">
        <w:rPr>
          <w:rFonts w:ascii="Times New Roman" w:eastAsia="標楷體" w:hAnsi="Arial" w:cs="Times New Roman"/>
          <w:snapToGrid w:val="0"/>
          <w:color w:val="000000"/>
          <w:kern w:val="0"/>
          <w:sz w:val="28"/>
          <w:szCs w:val="28"/>
          <w:lang w:eastAsia="zh-TW"/>
        </w:rPr>
        <w:t>。</w:t>
      </w:r>
    </w:p>
    <w:p w:rsidR="00757C71" w:rsidRPr="008B3E73" w:rsidRDefault="00757C71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20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個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HK"/>
        </w:rPr>
        <w:t>斐波那契</w:t>
      </w: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t>數是</w:t>
      </w:r>
      <w:r w:rsidR="00CA7F1B" w:rsidRPr="008B3E73">
        <w:rPr>
          <w:rFonts w:ascii="Times New Roman" w:eastAsia="標楷體" w:hAnsi="Times New Roman" w:cs="Times New Roman" w:hint="eastAsia"/>
          <w:snapToGrid w:val="0"/>
          <w:color w:val="000000"/>
          <w:kern w:val="0"/>
          <w:sz w:val="28"/>
          <w:szCs w:val="28"/>
          <w:u w:val="single"/>
          <w:lang w:eastAsia="zh-TW"/>
        </w:rPr>
        <w:t xml:space="preserve">　　　　</w:t>
      </w:r>
      <w:r w:rsidRPr="008B3E73">
        <w:rPr>
          <w:rFonts w:ascii="Times New Roman" w:eastAsia="標楷體" w:hAnsi="Arial" w:cs="Times New Roman"/>
          <w:snapToGrid w:val="0"/>
          <w:color w:val="000000"/>
          <w:kern w:val="0"/>
          <w:sz w:val="28"/>
          <w:szCs w:val="28"/>
          <w:lang w:eastAsia="zh-TW"/>
        </w:rPr>
        <w:t>。</w:t>
      </w:r>
    </w:p>
    <w:p w:rsidR="00757C71" w:rsidRPr="00FE561B" w:rsidRDefault="00757C7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</w:pPr>
    </w:p>
    <w:p w:rsidR="00CA7F1B" w:rsidRPr="00FE561B" w:rsidRDefault="00CA7F1B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  <w:lang w:eastAsia="zh-TW"/>
        </w:rPr>
      </w:pPr>
    </w:p>
    <w:p w:rsidR="00757C71" w:rsidRPr="008B3E73" w:rsidRDefault="00757C71" w:rsidP="008B3E73">
      <w:pPr>
        <w:pStyle w:val="a3"/>
        <w:numPr>
          <w:ilvl w:val="0"/>
          <w:numId w:val="37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斐波那契數列除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應用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在兔子繁殖問題上</w:t>
      </w:r>
      <w:r w:rsidR="001D26A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外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，</w:t>
      </w:r>
      <w:r w:rsidR="001D26A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還有哪些自然界例子與這個數列有關？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試在下面貼上有關的照片或圖畫，並略加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明。</w:t>
      </w:r>
    </w:p>
    <w:p w:rsidR="005C164B" w:rsidRPr="008B3E73" w:rsidRDefault="005C164B" w:rsidP="008B3E73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0"/>
          <w:lang w:eastAsia="zh-TW"/>
        </w:rPr>
        <mc:AlternateContent>
          <mc:Choice Requires="wps">
            <w:drawing>
              <wp:inline distT="0" distB="0" distL="0" distR="0" wp14:anchorId="2D49C3E1" wp14:editId="01EC4DE8">
                <wp:extent cx="5219700" cy="4680000"/>
                <wp:effectExtent l="0" t="0" r="19050" b="25400"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680000"/>
                        </a:xfrm>
                        <a:prstGeom prst="roundRect">
                          <a:avLst>
                            <a:gd name="adj" fmla="val 555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19DED1" id="AutoShape 6" o:spid="_x0000_s1026" style="width:411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" strokecolor="gray [1629]" strokeweight="1pt">
                <w10:anchorlock/>
              </v:roundrect>
            </w:pict>
          </mc:Fallback>
        </mc:AlternateContent>
      </w:r>
    </w:p>
    <w:p w:rsidR="00A609F1" w:rsidRPr="008B3E73" w:rsidRDefault="00A609F1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0"/>
        </w:rPr>
        <w:br w:type="page"/>
      </w:r>
    </w:p>
    <w:p w:rsidR="007A44A8" w:rsidRPr="008B3E73" w:rsidRDefault="007A44A8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6175757A" wp14:editId="7228AC00">
                <wp:extent cx="1224000" cy="468000"/>
                <wp:effectExtent l="19050" t="19050" r="33655" b="46355"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7A44A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75757A" id="_x0000_s1076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P8NGbdhAgAAqQ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7A44A8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E790E" w:rsidRPr="00FE561B" w:rsidRDefault="006E790E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</w:p>
    <w:p w:rsidR="00757C71" w:rsidRPr="008B3E73" w:rsidRDefault="00757C71" w:rsidP="0046450A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從多文本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讀中發現數學</w:t>
      </w:r>
    </w:p>
    <w:p w:rsidR="00757C71" w:rsidRPr="000D222C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SimSun" w:hAnsi="Times New Roman"/>
          <w:snapToGrid w:val="0"/>
          <w:spacing w:val="2"/>
          <w:kern w:val="0"/>
          <w:sz w:val="28"/>
          <w:lang w:eastAsia="zh-TW"/>
        </w:rPr>
      </w:pP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此教學設計重點在引導學生認識數學家斐波那契的生平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事</w:t>
      </w:r>
      <w:r w:rsidR="004A3465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蹟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及其數列理論。數列理論其實非常複雜，教師選取</w:t>
      </w:r>
      <w:r w:rsidR="006E790E"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了適切的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閱讀材料，</w:t>
      </w:r>
      <w:r w:rsidR="005936E0"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通過不同的閱讀資源，運用所學的閱讀策略，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以照顧學生的學習需要，幫助他們從閱讀中</w:t>
      </w:r>
      <w:r w:rsidR="005936E0"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建構數學概念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。</w:t>
      </w:r>
    </w:p>
    <w:p w:rsidR="00757C71" w:rsidRPr="000D222C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首先是教師為學生提供短文、圖表和視頻等多元閱讀資源，</w:t>
      </w:r>
      <w:r w:rsidR="000209D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照顧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</w:t>
      </w:r>
      <w:r w:rsidR="000209D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不同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的學習風格。其次是教師選取文字簡明的短文、有趣的兔子繁殖圖表和簡易的</w:t>
      </w:r>
      <w:r w:rsidR="00575A48"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畫，深入淺出地說明深奧的理論。過程中，學生通過觀察、討論和推論，像數學家一樣探究數學問題，發展運算能力。兔子繁殖圖表是視覺化閱讀的好例子。學生須根據已提供的兔子繁殖示意圖，進行邏輯思考，推算確實的兔子數量</w:t>
      </w:r>
      <w:r w:rsidR="00BD23B5"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（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對</w:t>
      </w:r>
      <w:r w:rsidR="00BD23B5"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）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，完成習作。</w:t>
      </w:r>
    </w:p>
    <w:p w:rsidR="0053490B" w:rsidRDefault="00797A43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eastAsia="SimSun"/>
          <w:snapToGrid w:val="0"/>
          <w:kern w:val="0"/>
        </w:rPr>
      </w:pPr>
      <w:r>
        <w:rPr>
          <w:rFonts w:eastAsia="SimSun"/>
          <w:noProof/>
          <w:kern w:val="0"/>
          <w:lang w:eastAsia="zh-TW"/>
        </w:rPr>
        <mc:AlternateContent>
          <mc:Choice Requires="wpg">
            <w:drawing>
              <wp:inline distT="0" distB="0" distL="0" distR="0" wp14:anchorId="1D5B7550" wp14:editId="58B03489">
                <wp:extent cx="5580000" cy="2308446"/>
                <wp:effectExtent l="19050" t="0" r="20955" b="15875"/>
                <wp:docPr id="4289" name="群組 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2308446"/>
                          <a:chOff x="0" y="0"/>
                          <a:chExt cx="5580000" cy="2308446"/>
                        </a:xfrm>
                      </wpg:grpSpPr>
                      <wpg:grpSp>
                        <wpg:cNvPr id="4255" name="群組 4255"/>
                        <wpg:cNvGrpSpPr/>
                        <wpg:grpSpPr>
                          <a:xfrm>
                            <a:off x="136225" y="370935"/>
                            <a:ext cx="5349000" cy="1808384"/>
                            <a:chOff x="0" y="0"/>
                            <a:chExt cx="5349000" cy="1808384"/>
                          </a:xfrm>
                        </wpg:grpSpPr>
                        <wpg:grpSp>
                          <wpg:cNvPr id="4249" name="群組 4249"/>
                          <wpg:cNvGrpSpPr/>
                          <wpg:grpSpPr>
                            <a:xfrm>
                              <a:off x="0" y="0"/>
                              <a:ext cx="1062990" cy="1765935"/>
                              <a:chOff x="0" y="0"/>
                              <a:chExt cx="1063235" cy="1766106"/>
                            </a:xfrm>
                          </wpg:grpSpPr>
                          <wps:wsp>
                            <wps:cNvPr id="4226" name="矩形 13"/>
                            <wps:cNvSpPr/>
                            <wps:spPr>
                              <a:xfrm>
                                <a:off x="0" y="0"/>
                                <a:ext cx="1063235" cy="2866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557A3A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7A3A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多元閱讀資源</w:t>
                                  </w:r>
                                </w:p>
                              </w:txbxContent>
                            </wps:txbx>
                            <wps:bodyPr wrap="none" lIns="36000" tIns="36000" rIns="36000" bIns="36000" anchor="ctr" anchorCtr="0">
                              <a:spAutoFit/>
                            </wps:bodyPr>
                          </wps:wsp>
                          <wps:wsp>
                            <wps:cNvPr id="4232" name="圓角矩形 3"/>
                            <wps:cNvSpPr/>
                            <wps:spPr>
                              <a:xfrm>
                                <a:off x="189782" y="439948"/>
                                <a:ext cx="683895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ECD5"/>
                              </a:solidFill>
                              <a:ln w="19050">
                                <a:solidFill>
                                  <a:srgbClr val="B076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94A" w:rsidRPr="00586BF9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86BF9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短文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>
                              <a:noAutofit/>
                            </wps:bodyPr>
                          </wps:wsp>
                          <wps:wsp>
                            <wps:cNvPr id="4233" name="圓角矩形 5"/>
                            <wps:cNvSpPr/>
                            <wps:spPr>
                              <a:xfrm>
                                <a:off x="189782" y="1406106"/>
                                <a:ext cx="684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9F5DB"/>
                              </a:solidFill>
                              <a:ln w="19050">
                                <a:solidFill>
                                  <a:srgbClr val="B076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94A" w:rsidRPr="00586BF9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86BF9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視頻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>
                              <a:noAutofit/>
                            </wps:bodyPr>
                          </wps:wsp>
                          <wps:wsp>
                            <wps:cNvPr id="4234" name="圓角矩形 6"/>
                            <wps:cNvSpPr/>
                            <wps:spPr>
                              <a:xfrm>
                                <a:off x="189782" y="914400"/>
                                <a:ext cx="683895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3EBF9"/>
                              </a:solidFill>
                              <a:ln w="19050">
                                <a:solidFill>
                                  <a:srgbClr val="B076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94A" w:rsidRPr="00586BF9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86BF9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圖表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>
                              <a:noAutofit/>
                            </wps:bodyPr>
                          </wps:wsp>
                        </wpg:grpSp>
                        <wps:wsp>
                          <wps:cNvPr id="4236" name="向右箭號 10"/>
                          <wps:cNvSpPr/>
                          <wps:spPr>
                            <a:xfrm>
                              <a:off x="1069676" y="976582"/>
                              <a:ext cx="215900" cy="215900"/>
                            </a:xfrm>
                            <a:prstGeom prst="rightArrow">
                              <a:avLst/>
                            </a:prstGeom>
                            <a:solidFill>
                              <a:srgbClr val="F0A22E"/>
                            </a:solidFill>
                            <a:ln w="19050">
                              <a:solidFill>
                                <a:srgbClr val="B0761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37" name="向右箭號 11"/>
                          <wps:cNvSpPr/>
                          <wps:spPr>
                            <a:xfrm>
                              <a:off x="2355011" y="985208"/>
                              <a:ext cx="215900" cy="215900"/>
                            </a:xfrm>
                            <a:prstGeom prst="rightArrow">
                              <a:avLst/>
                            </a:prstGeom>
                            <a:solidFill>
                              <a:srgbClr val="F0A22E"/>
                            </a:solidFill>
                            <a:ln w="19050">
                              <a:solidFill>
                                <a:srgbClr val="B0761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38" name="向右箭號 12"/>
                          <wps:cNvSpPr/>
                          <wps:spPr>
                            <a:xfrm>
                              <a:off x="3648974" y="967955"/>
                              <a:ext cx="215900" cy="215900"/>
                            </a:xfrm>
                            <a:prstGeom prst="rightArrow">
                              <a:avLst/>
                            </a:prstGeom>
                            <a:solidFill>
                              <a:srgbClr val="F0A22E"/>
                            </a:solidFill>
                            <a:ln w="19050">
                              <a:solidFill>
                                <a:srgbClr val="B0761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250" name="群組 4250"/>
                          <wpg:cNvGrpSpPr/>
                          <wpg:grpSpPr>
                            <a:xfrm>
                              <a:off x="1285336" y="241539"/>
                              <a:ext cx="1062990" cy="1221105"/>
                              <a:chOff x="0" y="0"/>
                              <a:chExt cx="1063235" cy="1221476"/>
                            </a:xfrm>
                          </wpg:grpSpPr>
                          <wps:wsp>
                            <wps:cNvPr id="4231" name="矩形 16"/>
                            <wps:cNvSpPr/>
                            <wps:spPr>
                              <a:xfrm>
                                <a:off x="0" y="0"/>
                                <a:ext cx="1063235" cy="2866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557A3A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7A3A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從閱讀中學習</w:t>
                                  </w:r>
                                </w:p>
                              </w:txbxContent>
                            </wps:txbx>
                            <wps:bodyPr wrap="none" lIns="36000" tIns="36000" rIns="36000" bIns="36000" anchor="ctr" anchorCtr="0">
                              <a:spAutoFit/>
                            </wps:bodyPr>
                          </wps:wsp>
                          <wps:wsp>
                            <wps:cNvPr id="4240" name="矩形 2"/>
                            <wps:cNvSpPr/>
                            <wps:spPr>
                              <a:xfrm>
                                <a:off x="69012" y="465826"/>
                                <a:ext cx="936000" cy="755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A20007" w:rsidRDefault="004C694A" w:rsidP="00A20007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生平事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蹟</w:t>
                                  </w:r>
                                </w:p>
                                <w:p w:rsidR="004C694A" w:rsidRPr="00A20007" w:rsidRDefault="004C694A" w:rsidP="00A20007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數列理論</w:t>
                                  </w:r>
                                </w:p>
                                <w:p w:rsidR="004C694A" w:rsidRPr="00A20007" w:rsidRDefault="004C694A" w:rsidP="00A20007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學習態度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anchor="ctr" anchorCtr="0">
                              <a:noAutofit/>
                            </wps:bodyPr>
                          </wps:wsp>
                        </wpg:grpSp>
                        <wpg:grpSp>
                          <wpg:cNvPr id="4252" name="群組 4252"/>
                          <wpg:cNvGrpSpPr/>
                          <wpg:grpSpPr>
                            <a:xfrm>
                              <a:off x="2579298" y="0"/>
                              <a:ext cx="1062990" cy="1761490"/>
                              <a:chOff x="0" y="0"/>
                              <a:chExt cx="1063235" cy="1761963"/>
                            </a:xfrm>
                          </wpg:grpSpPr>
                          <wps:wsp>
                            <wps:cNvPr id="4228" name="矩形 14"/>
                            <wps:cNvSpPr/>
                            <wps:spPr>
                              <a:xfrm>
                                <a:off x="0" y="0"/>
                                <a:ext cx="1063235" cy="2866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557A3A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7A3A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延伸閱讀資源</w:t>
                                  </w:r>
                                </w:p>
                              </w:txbxContent>
                            </wps:txbx>
                            <wps:bodyPr wrap="none" lIns="36000" tIns="36000" rIns="36000" bIns="36000" anchor="ctr" anchorCtr="0">
                              <a:spAutoFit/>
                            </wps:bodyPr>
                          </wps:wsp>
                          <wpg:grpSp>
                            <wpg:cNvPr id="4247" name="群組 4247"/>
                            <wpg:cNvGrpSpPr/>
                            <wpg:grpSpPr>
                              <a:xfrm>
                                <a:off x="86264" y="405442"/>
                                <a:ext cx="863600" cy="1356521"/>
                                <a:chOff x="0" y="0"/>
                                <a:chExt cx="863600" cy="1356521"/>
                              </a:xfrm>
                            </wpg:grpSpPr>
                            <wps:wsp>
                              <wps:cNvPr id="4235" name="圓角矩形 7"/>
                              <wps:cNvSpPr/>
                              <wps:spPr>
                                <a:xfrm>
                                  <a:off x="86264" y="293298"/>
                                  <a:ext cx="684000" cy="576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5F8FF"/>
                                </a:solidFill>
                                <a:ln w="19050">
                                  <a:solidFill>
                                    <a:srgbClr val="B0761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C694A" w:rsidRPr="00586BF9" w:rsidRDefault="004C694A" w:rsidP="00557A3A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kern w:val="0"/>
                                        <w:sz w:val="26"/>
                                        <w:szCs w:val="26"/>
                                      </w:rPr>
                                    </w:pPr>
                                    <w:r w:rsidRPr="00586BF9">
                                      <w:rPr>
                                        <w:rFonts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網上</w:t>
                                    </w:r>
                                  </w:p>
                                  <w:p w:rsidR="004C694A" w:rsidRPr="00586BF9" w:rsidRDefault="004C694A" w:rsidP="00557A3A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586BF9">
                                      <w:rPr>
                                        <w:rFonts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資源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  <wps:wsp>
                              <wps:cNvPr id="4243" name="矩形 9"/>
                              <wps:cNvSpPr/>
                              <wps:spPr>
                                <a:xfrm>
                                  <a:off x="0" y="888521"/>
                                  <a:ext cx="863600" cy="4680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4C694A" w:rsidRPr="00A20007" w:rsidRDefault="004C694A" w:rsidP="00A20007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A2000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學生運用</w:t>
                                    </w:r>
                                  </w:p>
                                  <w:p w:rsidR="004C694A" w:rsidRPr="00A20007" w:rsidRDefault="004C694A" w:rsidP="00A20007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A2000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關鍵詞搜尋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4244" name="矩形 19"/>
                              <wps:cNvSpPr/>
                              <wps:spPr>
                                <a:xfrm>
                                  <a:off x="51759" y="0"/>
                                  <a:ext cx="755650" cy="28765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4C694A" w:rsidRPr="00A20007" w:rsidRDefault="004C694A" w:rsidP="00A20007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A2000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教師提供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53" name="群組 4253"/>
                          <wpg:cNvGrpSpPr/>
                          <wpg:grpSpPr>
                            <a:xfrm>
                              <a:off x="3873077" y="241539"/>
                              <a:ext cx="1475923" cy="1566845"/>
                              <a:chOff x="-183" y="0"/>
                              <a:chExt cx="1475923" cy="1566883"/>
                            </a:xfrm>
                          </wpg:grpSpPr>
                          <wps:wsp>
                            <wps:cNvPr id="4229" name="矩形 15"/>
                            <wps:cNvSpPr/>
                            <wps:spPr>
                              <a:xfrm>
                                <a:off x="51748" y="0"/>
                                <a:ext cx="1063235" cy="2866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557A3A" w:rsidRDefault="004C694A" w:rsidP="00557A3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7A3A">
                                    <w:rPr>
                                      <w:rFonts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從閱讀中學習</w:t>
                                  </w:r>
                                </w:p>
                              </w:txbxContent>
                            </wps:txbx>
                            <wps:bodyPr wrap="none" lIns="36000" tIns="36000" rIns="36000" bIns="36000" anchor="ctr" anchorCtr="0">
                              <a:spAutoFit/>
                            </wps:bodyPr>
                          </wps:wsp>
                          <wps:wsp>
                            <wps:cNvPr id="4241" name="矩形 8"/>
                            <wps:cNvSpPr/>
                            <wps:spPr>
                              <a:xfrm>
                                <a:off x="0" y="327804"/>
                                <a:ext cx="147574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A20007" w:rsidRDefault="004C694A" w:rsidP="00A20007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其他與這個數列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br/>
                                  </w: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有關的自然界例子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4246" name="矩形 20"/>
                            <wps:cNvSpPr/>
                            <wps:spPr>
                              <a:xfrm>
                                <a:off x="-183" y="879751"/>
                                <a:ext cx="1080000" cy="68713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694A" w:rsidRPr="00A20007" w:rsidRDefault="004C694A" w:rsidP="00797A43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通過數學發現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br/>
                                  </w:r>
                                  <w:r w:rsidRPr="00A200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大自然的美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288" name="群組 4288"/>
                        <wpg:cNvGrpSpPr/>
                        <wpg:grpSpPr>
                          <a:xfrm>
                            <a:off x="0" y="0"/>
                            <a:ext cx="5580000" cy="2308446"/>
                            <a:chOff x="0" y="0"/>
                            <a:chExt cx="5580000" cy="2308446"/>
                          </a:xfrm>
                        </wpg:grpSpPr>
                        <wps:wsp>
                          <wps:cNvPr id="4223" name="圓角矩形 17"/>
                          <wps:cNvSpPr/>
                          <wps:spPr>
                            <a:xfrm>
                              <a:off x="0" y="148446"/>
                              <a:ext cx="5580000" cy="216000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F0A22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25" name="矩形 18"/>
                          <wps:cNvSpPr/>
                          <wps:spPr>
                            <a:xfrm>
                              <a:off x="1637221" y="0"/>
                              <a:ext cx="2304025" cy="286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:rsidR="004C694A" w:rsidRPr="0053490B" w:rsidRDefault="004C694A" w:rsidP="0053490B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53490B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數學家斐波那契（</w:t>
                                </w:r>
                                <w:r w:rsidRPr="0053490B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Fibonacci</w:t>
                                </w:r>
                                <w:r w:rsidRPr="0053490B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B7550" id="群組 4289" o:spid="_x0000_s1077" style="width:439.35pt;height:181.75pt;mso-position-horizontal-relative:char;mso-position-vertical-relative:line" coordsize="55800,2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">
                <v:group id="群組 4255" o:spid="_x0000_s1078" style="position:absolute;left:1362;top:3709;width:53490;height:18084" coordsize="5349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w0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ZJEni8CU9ALu4AAAD//wMAUEsBAi0AFAAGAAgAAAAhANvh9svuAAAAhQEAABMAAAAAAAAA&#10;AAAAAAAAAAAAAFtDb250ZW50X1R5cGVzXS54bWxQSwECLQAUAAYACAAAACEAWvQsW78AAAAVAQAA&#10;CwAAAAAAAAAAAAAAAAAfAQAAX3JlbHMvLnJlbHNQSwECLQAUAAYACAAAACEASiQMNMYAAADdAAAA&#10;DwAAAAAAAAAAAAAAAAAHAgAAZHJzL2Rvd25yZXYueG1sUEsFBgAAAAADAAMAtwAAAPoCAAAAAA==&#10;">
                  <v:group id="群組 4249" o:spid="_x0000_s1079" style="position:absolute;width:10629;height:17659" coordsize="10632,1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Ds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ZTWbweBOegFzeAQAA//8DAFBLAQItABQABgAIAAAAIQDb4fbL7gAAAIUBAAATAAAAAAAA&#10;AAAAAAAAAAAAAABbQ29udGVudF9UeXBlc10ueG1sUEsBAi0AFAAGAAgAAAAhAFr0LFu/AAAAFQEA&#10;AAsAAAAAAAAAAAAAAAAAHwEAAF9yZWxzLy5yZWxzUEsBAi0AFAAGAAgAAAAhAE6wkOzHAAAA3QAA&#10;AA8AAAAAAAAAAAAAAAAABwIAAGRycy9kb3ducmV2LnhtbFBLBQYAAAAAAwADALcAAAD7AgAAAAA=&#10;">
                    <v:rect id="矩形 13" o:spid="_x0000_s1080" style="position:absolute;width:10632;height:28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" filled="f" stroked="f">
                      <v:textbox style="mso-fit-shape-to-text:t" inset="1mm,1mm,1mm,1mm">
                        <w:txbxContent>
                          <w:p w:rsidR="004C694A" w:rsidRPr="00557A3A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7A3A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多元閱讀資源</w:t>
                            </w:r>
                          </w:p>
                        </w:txbxContent>
                      </v:textbox>
                    </v:rect>
                    <v:roundrect id="圓角矩形 3" o:spid="_x0000_s1081" style="position:absolute;left:1897;top:4399;width:6839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" fillcolor="#fcecd5" strokecolor="#b0761f" strokeweight="1.5pt">
                      <v:textbox inset="1mm,1mm,1mm,1mm">
                        <w:txbxContent>
                          <w:p w:rsidR="004C694A" w:rsidRPr="00586BF9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86BF9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短文</w:t>
                            </w:r>
                          </w:p>
                        </w:txbxContent>
                      </v:textbox>
                    </v:roundrect>
                    <v:roundrect id="圓角矩形 5" o:spid="_x0000_s1082" style="position:absolute;left:1897;top:14061;width:684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" fillcolor="#e9f5db" strokecolor="#b0761f" strokeweight="1.5pt">
                      <v:textbox inset="1mm,1mm,1mm,1mm">
                        <w:txbxContent>
                          <w:p w:rsidR="004C694A" w:rsidRPr="00586BF9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86BF9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視頻</w:t>
                            </w:r>
                          </w:p>
                        </w:txbxContent>
                      </v:textbox>
                    </v:roundrect>
                    <v:roundrect id="圓角矩形 6" o:spid="_x0000_s1083" style="position:absolute;left:1897;top:9144;width:6839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" fillcolor="#f3ebf9" strokecolor="#b0761f" strokeweight="1.5pt">
                      <v:textbox inset="1mm,1mm,1mm,1mm">
                        <w:txbxContent>
                          <w:p w:rsidR="004C694A" w:rsidRPr="00586BF9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86BF9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圖表</w:t>
                            </w:r>
                          </w:p>
                        </w:txbxContent>
                      </v:textbox>
                    </v:roundrect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向右箭號 10" o:spid="_x0000_s1084" type="#_x0000_t13" style="position:absolute;left:10696;top:9765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" adj="10800" fillcolor="#f0a22e" strokecolor="#b0761f" strokeweight="1.5pt"/>
                  <v:shape id="向右箭號 11" o:spid="_x0000_s1085" type="#_x0000_t13" style="position:absolute;left:23550;top:985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" adj="10800" fillcolor="#f0a22e" strokecolor="#b0761f" strokeweight="1.5pt"/>
                  <v:shape id="向右箭號 12" o:spid="_x0000_s1086" type="#_x0000_t13" style="position:absolute;left:36489;top:9679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" adj="10800" fillcolor="#f0a22e" strokecolor="#b0761f" strokeweight="1.5pt"/>
                  <v:group id="群組 4250" o:spid="_x0000_s1087" style="position:absolute;left:12853;top:2415;width:10630;height:12211" coordsize="10632,1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+s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eA1WYX94U14AjL7BQAA//8DAFBLAQItABQABgAIAAAAIQDb4fbL7gAAAIUBAAATAAAAAAAAAAAA&#10;AAAAAAAAAABbQ29udGVudF9UeXBlc10ueG1sUEsBAi0AFAAGAAgAAAAhAFr0LFu/AAAAFQEAAAsA&#10;AAAAAAAAAAAAAAAAHwEAAF9yZWxzLy5yZWxzUEsBAi0AFAAGAAgAAAAhAFpTr6zEAAAA3QAAAA8A&#10;AAAAAAAAAAAAAAAABwIAAGRycy9kb3ducmV2LnhtbFBLBQYAAAAAAwADALcAAAD4AgAAAAA=&#10;">
                    <v:rect id="矩形 16" o:spid="_x0000_s1088" style="position:absolute;width:10632;height:28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" filled="f" stroked="f">
                      <v:textbox style="mso-fit-shape-to-text:t" inset="1mm,1mm,1mm,1mm">
                        <w:txbxContent>
                          <w:p w:rsidR="004C694A" w:rsidRPr="00557A3A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7A3A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從閱讀中學習</w:t>
                            </w:r>
                          </w:p>
                        </w:txbxContent>
                      </v:textbox>
                    </v:rect>
                    <v:rect id="矩形 2" o:spid="_x0000_s1089" style="position:absolute;left:690;top:4658;width:9360;height: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" filled="f" stroked="f">
                      <v:textbox inset="1mm,1mm,1mm,1mm">
                        <w:txbxContent>
                          <w:p w:rsidR="004C694A" w:rsidRPr="00A20007" w:rsidRDefault="004C694A" w:rsidP="00A20007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生平事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蹟</w:t>
                            </w:r>
                          </w:p>
                          <w:p w:rsidR="004C694A" w:rsidRPr="00A20007" w:rsidRDefault="004C694A" w:rsidP="00A20007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數列理論</w:t>
                            </w:r>
                          </w:p>
                          <w:p w:rsidR="004C694A" w:rsidRPr="00A20007" w:rsidRDefault="004C694A" w:rsidP="00A20007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學習態度</w:t>
                            </w:r>
                          </w:p>
                        </w:txbxContent>
                      </v:textbox>
                    </v:rect>
                  </v:group>
                  <v:group id="群組 4252" o:spid="_x0000_s1090" style="position:absolute;left:25792;width:10630;height:17614" coordsize="10632,1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RA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vCezBP7ehCcgV78AAAD//wMAUEsBAi0AFAAGAAgAAAAhANvh9svuAAAAhQEAABMAAAAAAAAA&#10;AAAAAAAAAAAAAFtDb250ZW50X1R5cGVzXS54bWxQSwECLQAUAAYACAAAACEAWvQsW78AAAAVAQAA&#10;CwAAAAAAAAAAAAAAAAAfAQAAX3JlbHMvLnJlbHNQSwECLQAUAAYACAAAACEAxc2UQMYAAADdAAAA&#10;DwAAAAAAAAAAAAAAAAAHAgAAZHJzL2Rvd25yZXYueG1sUEsFBgAAAAADAAMAtwAAAPoCAAAAAA==&#10;">
                    <v:rect id="矩形 14" o:spid="_x0000_s1091" style="position:absolute;width:10632;height:28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" filled="f" stroked="f">
                      <v:textbox style="mso-fit-shape-to-text:t" inset="1mm,1mm,1mm,1mm">
                        <w:txbxContent>
                          <w:p w:rsidR="004C694A" w:rsidRPr="00557A3A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7A3A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延伸閱讀資源</w:t>
                            </w:r>
                          </w:p>
                        </w:txbxContent>
                      </v:textbox>
                    </v:rect>
                    <v:group id="群組 4247" o:spid="_x0000_s1092" style="position:absolute;left:862;top:4054;width:8636;height:13565" coordsize="8636,1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EF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iMJp/weBOegFzeAQAA//8DAFBLAQItABQABgAIAAAAIQDb4fbL7gAAAIUBAAATAAAAAAAA&#10;AAAAAAAAAAAAAABbQ29udGVudF9UeXBlc10ueG1sUEsBAi0AFAAGAAgAAAAhAFr0LFu/AAAAFQEA&#10;AAsAAAAAAAAAAAAAAAAAHwEAAF9yZWxzLy5yZWxzUEsBAi0AFAAGAAgAAAAhAFBjoQXHAAAA3QAA&#10;AA8AAAAAAAAAAAAAAAAABwIAAGRycy9kb3ducmV2LnhtbFBLBQYAAAAAAwADALcAAAD7AgAAAAA=&#10;">
                      <v:roundrect id="_x0000_s1093" style="position:absolute;left:862;top:2932;width:6840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" fillcolor="#e5f8ff" strokecolor="#b0761f" strokeweight="1.5pt">
                        <v:textbox inset="1mm,1mm,1mm,1mm">
                          <w:txbxContent>
                            <w:p w:rsidR="004C694A" w:rsidRPr="00586BF9" w:rsidRDefault="004C694A" w:rsidP="00557A3A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kern w:val="0"/>
                                  <w:sz w:val="26"/>
                                  <w:szCs w:val="26"/>
                                </w:rPr>
                              </w:pPr>
                              <w:r w:rsidRPr="00586BF9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網上</w:t>
                              </w:r>
                            </w:p>
                            <w:p w:rsidR="004C694A" w:rsidRPr="00586BF9" w:rsidRDefault="004C694A" w:rsidP="00557A3A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86BF9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資源</w:t>
                              </w:r>
                            </w:p>
                          </w:txbxContent>
                        </v:textbox>
                      </v:roundrect>
                      <v:rect id="矩形 9" o:spid="_x0000_s1094" style="position:absolute;top:8885;width:863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" filled="f" stroked="f">
                        <v:textbox inset="1mm,1mm,1mm,1mm">
                          <w:txbxContent>
                            <w:p w:rsidR="004C694A" w:rsidRPr="00A20007" w:rsidRDefault="004C694A" w:rsidP="00A20007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kern w:val="0"/>
                                  <w:sz w:val="22"/>
                                </w:rPr>
                              </w:pPr>
                              <w:r w:rsidRPr="00A2000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學生運用</w:t>
                              </w:r>
                            </w:p>
                            <w:p w:rsidR="004C694A" w:rsidRPr="00A20007" w:rsidRDefault="004C694A" w:rsidP="00A20007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2000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關鍵詞搜尋</w:t>
                              </w:r>
                            </w:p>
                          </w:txbxContent>
                        </v:textbox>
                      </v:rect>
                      <v:rect id="矩形 19" o:spid="_x0000_s1095" style="position:absolute;left:517;width:755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" filled="f" stroked="f">
                        <v:textbox inset="1mm,1mm,1mm,1mm">
                          <w:txbxContent>
                            <w:p w:rsidR="004C694A" w:rsidRPr="00A20007" w:rsidRDefault="004C694A" w:rsidP="00A20007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kern w:val="0"/>
                                  <w:sz w:val="22"/>
                                </w:rPr>
                              </w:pPr>
                              <w:r w:rsidRPr="00A2000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教師提供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群組 4253" o:spid="_x0000_s1096" style="position:absolute;left:38730;top:2415;width:14760;height:15668" coordorigin="-1" coordsize="14759,1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H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ycjOD1JjwBuXgCAAD//wMAUEsBAi0AFAAGAAgAAAAhANvh9svuAAAAhQEAABMAAAAAAAAA&#10;AAAAAAAAAAAAAFtDb250ZW50X1R5cGVzXS54bWxQSwECLQAUAAYACAAAACEAWvQsW78AAAAVAQAA&#10;CwAAAAAAAAAAAAAAAAAfAQAAX3JlbHMvLnJlbHNQSwECLQAUAAYACAAAACEAqoEx28YAAADdAAAA&#10;DwAAAAAAAAAAAAAAAAAHAgAAZHJzL2Rvd25yZXYueG1sUEsFBgAAAAADAAMAtwAAAPoCAAAAAA==&#10;">
                    <v:rect id="矩形 15" o:spid="_x0000_s1097" style="position:absolute;left:517;width:10632;height:28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" filled="f" stroked="f">
                      <v:textbox style="mso-fit-shape-to-text:t" inset="1mm,1mm,1mm,1mm">
                        <w:txbxContent>
                          <w:p w:rsidR="004C694A" w:rsidRPr="00557A3A" w:rsidRDefault="004C694A" w:rsidP="00557A3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7A3A"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從閱讀中學習</w:t>
                            </w:r>
                          </w:p>
                        </w:txbxContent>
                      </v:textbox>
                    </v:rect>
                    <v:rect id="矩形 8" o:spid="_x0000_s1098" style="position:absolute;top:3278;width:1475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" filled="f" stroked="f">
                      <v:textbox inset="1mm,1mm,1mm,1mm">
                        <w:txbxContent>
                          <w:p w:rsidR="004C694A" w:rsidRPr="00A20007" w:rsidRDefault="004C694A" w:rsidP="00A20007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其他與這個數列</w:t>
                            </w:r>
                            <w:r>
                              <w:rPr>
                                <w:rFonts w:ascii="標楷體" w:eastAsia="SimSun" w:hAnsi="標楷體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br/>
                            </w: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有關的自然界例子</w:t>
                            </w:r>
                          </w:p>
                        </w:txbxContent>
                      </v:textbox>
                    </v:rect>
                    <v:rect id="矩形 20" o:spid="_x0000_s1099" style="position:absolute;left:-1;top:8797;width:10799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" filled="f" stroked="f">
                      <v:textbox inset="1mm,1mm,1mm,1mm">
                        <w:txbxContent>
                          <w:p w:rsidR="004C694A" w:rsidRPr="00A20007" w:rsidRDefault="004C694A" w:rsidP="00797A43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通過數學發現</w:t>
                            </w:r>
                            <w:r>
                              <w:rPr>
                                <w:rFonts w:ascii="標楷體" w:eastAsia="SimSun" w:hAnsi="標楷體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br/>
                            </w:r>
                            <w:r w:rsidRPr="00A200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大自然的美</w:t>
                            </w:r>
                          </w:p>
                        </w:txbxContent>
                      </v:textbox>
                    </v:rect>
                  </v:group>
                </v:group>
                <v:group id="群組 4288" o:spid="_x0000_s1100" style="position:absolute;width:55800;height:23084" coordsize="55800,2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/t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dJmFueBOegNz+AgAA//8DAFBLAQItABQABgAIAAAAIQDb4fbL7gAAAIUBAAATAAAAAAAAAAAA&#10;AAAAAAAAAABbQ29udGVudF9UeXBlc10ueG1sUEsBAi0AFAAGAAgAAAAhAFr0LFu/AAAAFQEAAAsA&#10;AAAAAAAAAAAAAAAAHwEAAF9yZWxzLy5yZWxzUEsBAi0AFAAGAAgAAAAhANpFj+3EAAAA3QAAAA8A&#10;AAAAAAAAAAAAAAAABwIAAGRycy9kb3ducmV2LnhtbFBLBQYAAAAAAwADALcAAAD4AgAAAAA=&#10;">
                  <v:roundrect id="圓角矩形 17" o:spid="_x0000_s1101" style="position:absolute;top:1484;width:558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" filled="f" strokecolor="#f0a22e" strokeweight="3pt"/>
                  <v:rect id="矩形 18" o:spid="_x0000_s1102" style="position:absolute;left:16372;width:23040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" fillcolor="white [3212]" stroked="f">
                    <v:textbox style="mso-fit-shape-to-text:t" inset="1mm,1mm,1mm,1mm">
                      <w:txbxContent>
                        <w:p w:rsidR="004C694A" w:rsidRPr="0053490B" w:rsidRDefault="004C694A" w:rsidP="0053490B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kern w:val="0"/>
                              <w:sz w:val="26"/>
                              <w:szCs w:val="26"/>
                            </w:rPr>
                          </w:pPr>
                          <w:r w:rsidRPr="0053490B">
                            <w:rPr>
                              <w:rFonts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數學家斐波那契（</w:t>
                          </w:r>
                          <w:r w:rsidRPr="0053490B"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Fibonacci</w:t>
                          </w:r>
                          <w:r w:rsidRPr="0053490B">
                            <w:rPr>
                              <w:rFonts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757C71" w:rsidRPr="000D222C" w:rsidRDefault="00757C71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SimSun" w:hAnsi="Times New Roman"/>
          <w:snapToGrid w:val="0"/>
          <w:spacing w:val="2"/>
          <w:kern w:val="0"/>
          <w:sz w:val="28"/>
          <w:lang w:eastAsia="zh-TW"/>
        </w:rPr>
      </w:pP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在教師的引導下，學生明白數學家追求學問、發現數學理論，其實是經歷不斷的思考和討論，多番的嘗試和失敗，才能成功，</w:t>
      </w:r>
      <w:r w:rsidR="000209D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藉此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說明相對於知識和能力，追求學問的態度同樣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重要</w:t>
      </w:r>
      <w:r w:rsidR="00135DA9"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bookmarkStart w:id="0" w:name="_GoBack"/>
      <w:bookmarkEnd w:id="0"/>
      <w:r w:rsidR="00135DA9"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並培養堅毅的精神</w:t>
      </w:r>
      <w:r w:rsidRPr="00DB3B2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。</w:t>
      </w:r>
    </w:p>
    <w:p w:rsidR="006E790E" w:rsidRPr="00FE561B" w:rsidRDefault="006E790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757C71" w:rsidRPr="008B3E73" w:rsidRDefault="00C2163E" w:rsidP="0046450A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HK"/>
        </w:rPr>
        <w:t>在</w:t>
      </w:r>
      <w:r w:rsidR="00757C7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自主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="00757C7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讀中豐富知識</w:t>
      </w:r>
    </w:p>
    <w:p w:rsidR="003B4D6A" w:rsidRDefault="00757C71" w:rsidP="001932D4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延伸閱讀部分，除提供指定的資源外，教師也指示學生利用「關鍵詞」搜尋網上資料，培養自主學習精神，拓展閱讀範圍。學生通過自主閱讀，增進和深化</w:t>
      </w:r>
      <w:r w:rsidR="006E790E"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學習</w:t>
      </w:r>
      <w:r w:rsidRPr="000D222C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，例如：認識斐波那契的「黃金比例」學說，並從中發現數學理論與大自然的美的契合。此教學設計正好說明了「學生有效的自主閱讀，是從教師有效的引導開始」這個觀點。</w:t>
      </w:r>
    </w:p>
    <w:sectPr w:rsidR="003B4D6A" w:rsidSect="00A671AD">
      <w:footerReference w:type="default" r:id="rId11"/>
      <w:pgSz w:w="11906" w:h="16838" w:code="9"/>
      <w:pgMar w:top="1304" w:right="1134" w:bottom="1134" w:left="1418" w:header="851" w:footer="737" w:gutter="567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2A" w:rsidRDefault="0026592A">
      <w:pPr>
        <w:spacing w:line="240" w:lineRule="auto"/>
      </w:pPr>
      <w:r>
        <w:separator/>
      </w:r>
    </w:p>
  </w:endnote>
  <w:endnote w:type="continuationSeparator" w:id="0">
    <w:p w:rsidR="0026592A" w:rsidRDefault="00265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2A" w:rsidRDefault="0026592A">
      <w:pPr>
        <w:spacing w:line="240" w:lineRule="auto"/>
      </w:pPr>
      <w:r>
        <w:separator/>
      </w:r>
    </w:p>
  </w:footnote>
  <w:footnote w:type="continuationSeparator" w:id="0">
    <w:p w:rsidR="0026592A" w:rsidRDefault="0026592A">
      <w:pPr>
        <w:spacing w:line="240" w:lineRule="auto"/>
      </w:pPr>
      <w:r>
        <w:continuationSeparator/>
      </w:r>
    </w:p>
  </w:footnote>
  <w:footnote w:id="1">
    <w:p w:rsidR="004C694A" w:rsidRPr="00F362FC" w:rsidRDefault="004C694A" w:rsidP="002F16B7">
      <w:pPr>
        <w:pStyle w:val="aff2"/>
        <w:adjustRightInd w:val="0"/>
        <w:snapToGrid w:val="0"/>
        <w:spacing w:before="120" w:after="120"/>
        <w:ind w:left="284" w:hanging="284"/>
        <w:jc w:val="both"/>
        <w:rPr>
          <w:rFonts w:ascii="華康仿宋體W6" w:eastAsia="華康仿宋體W6" w:hAnsi="Times New Roman" w:cs="Times New Roman"/>
          <w:snapToGrid w:val="0"/>
          <w:kern w:val="0"/>
          <w:sz w:val="18"/>
          <w:lang w:eastAsia="zh-TW"/>
        </w:rPr>
      </w:pPr>
      <w:r w:rsidRPr="002F5442">
        <w:rPr>
          <w:rStyle w:val="afe"/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</w:rPr>
        <w:sym w:font="Symbol" w:char="F02A"/>
      </w:r>
      <w:r w:rsidRPr="002F5442">
        <w:rPr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ab/>
      </w:r>
      <w:r w:rsidRPr="00F362FC">
        <w:rPr>
          <w:rFonts w:ascii="華康仿宋體W6" w:eastAsia="華康仿宋體W6" w:hAnsi="Times New Roman" w:cs="Times New Roman" w:hint="eastAsia"/>
          <w:snapToGrid w:val="0"/>
          <w:kern w:val="0"/>
          <w:sz w:val="24"/>
          <w:szCs w:val="24"/>
          <w:lang w:eastAsia="zh-TW"/>
        </w:rPr>
        <w:t>案例由九龍婦女福利會李炳紀念學校</w:t>
      </w:r>
      <w:r w:rsidRPr="00F362FC">
        <w:rPr>
          <w:rFonts w:ascii="華康仿宋體W6" w:eastAsia="華康仿宋體W6" w:hAnsi="Times New Roman" w:cs="Times New Roman" w:hint="eastAsia"/>
          <w:snapToGrid w:val="0"/>
          <w:kern w:val="0"/>
          <w:sz w:val="24"/>
          <w:szCs w:val="24"/>
          <w:lang w:eastAsia="zh-HK"/>
        </w:rPr>
        <w:t>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6E82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2D4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592A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671AD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C5B1-7AAC-4AA1-B092-341982C5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8</cp:revision>
  <cp:lastPrinted>2023-02-07T06:32:00Z</cp:lastPrinted>
  <dcterms:created xsi:type="dcterms:W3CDTF">2023-02-17T06:04:00Z</dcterms:created>
  <dcterms:modified xsi:type="dcterms:W3CDTF">2023-03-05T13:16:00Z</dcterms:modified>
</cp:coreProperties>
</file>