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CB5" w:rsidRDefault="00043CB5" w:rsidP="00043CB5">
      <w:pPr>
        <w:rPr>
          <w:b/>
          <w:sz w:val="28"/>
          <w:szCs w:val="28"/>
        </w:rPr>
      </w:pPr>
      <w:r>
        <w:rPr>
          <w:noProof/>
        </w:rPr>
        <w:pict>
          <v:shapetype id="_x0000_t202" coordsize="21600,21600" o:spt="202" path="m,l,21600r21600,l21600,xe">
            <v:stroke joinstyle="miter"/>
            <v:path gradientshapeok="t" o:connecttype="rect"/>
          </v:shapetype>
          <v:shape id="TextBox 5" o:spid="_x0000_s1246" type="#_x0000_t202" style="position:absolute;margin-left:0;margin-top:0;width:1in;height:3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" fillcolor="#fbe4d5 [661]" stroked="f">
            <v:textbox style="mso-fit-shape-to-text:t">
              <w:txbxContent>
                <w:p w:rsidR="00043CB5" w:rsidRPr="00043CB5" w:rsidRDefault="00043CB5" w:rsidP="00043CB5">
                  <w:pPr>
                    <w:pStyle w:val="Web"/>
                    <w:spacing w:before="0" w:beforeAutospacing="0" w:after="0" w:afterAutospacing="0"/>
                    <w:rPr>
                      <w:rFonts w:eastAsia="DengXian"/>
                      <w:b/>
                    </w:rPr>
                  </w:pPr>
                  <w:r w:rsidRPr="00043CB5">
                    <w:rPr>
                      <w:rFonts w:ascii="Adobe 繁黑體 Std B" w:eastAsia="Adobe 繁黑體 Std B" w:cstheme="minorBidi" w:hint="eastAsia"/>
                      <w:b/>
                      <w:color w:val="000000" w:themeColor="text1"/>
                      <w:kern w:val="24"/>
                      <w:sz w:val="48"/>
                      <w:szCs w:val="48"/>
                      <w:lang w:eastAsia="zh-HK"/>
                    </w:rPr>
                    <w:t>前言</w:t>
                  </w:r>
                </w:p>
              </w:txbxContent>
            </v:textbox>
          </v:shape>
        </w:pict>
      </w:r>
    </w:p>
    <w:p w:rsidR="00043CB5" w:rsidRDefault="00043CB5" w:rsidP="00043CB5">
      <w:pPr>
        <w:rPr>
          <w:b/>
          <w:sz w:val="28"/>
          <w:szCs w:val="28"/>
        </w:rPr>
      </w:pPr>
    </w:p>
    <w:p w:rsidR="00043CB5" w:rsidRPr="00B43091" w:rsidRDefault="00043CB5" w:rsidP="00043CB5">
      <w:pPr>
        <w:rPr>
          <w:rFonts w:hint="eastAsia"/>
          <w:b/>
          <w:sz w:val="28"/>
          <w:szCs w:val="28"/>
        </w:rPr>
      </w:pPr>
    </w:p>
    <w:p w:rsidR="00043CB5" w:rsidRDefault="00043CB5" w:rsidP="00043CB5">
      <w:pPr>
        <w:spacing w:before="240" w:after="240" w:line="360" w:lineRule="auto"/>
        <w:jc w:val="both"/>
        <w:rPr>
          <w:szCs w:val="24"/>
        </w:rPr>
      </w:pPr>
      <w:r>
        <w:rPr>
          <w:rFonts w:hint="eastAsia"/>
          <w:szCs w:val="24"/>
        </w:rPr>
        <w:t>中國歷史科</w:t>
      </w:r>
      <w:r w:rsidRPr="00B43091">
        <w:rPr>
          <w:rFonts w:hint="eastAsia"/>
          <w:szCs w:val="24"/>
        </w:rPr>
        <w:t>（中一至中三）修訂課程將於</w:t>
      </w:r>
      <w:r w:rsidRPr="00B024B8">
        <w:rPr>
          <w:rFonts w:ascii="Times New Roman" w:hAnsi="Times New Roman" w:cs="Times New Roman"/>
          <w:szCs w:val="24"/>
        </w:rPr>
        <w:t>2020/21</w:t>
      </w:r>
      <w:r w:rsidRPr="00B43091">
        <w:rPr>
          <w:rFonts w:hint="eastAsia"/>
          <w:szCs w:val="24"/>
        </w:rPr>
        <w:t>學年於全港中學實施</w:t>
      </w:r>
      <w:r>
        <w:rPr>
          <w:rFonts w:hint="eastAsia"/>
          <w:szCs w:val="24"/>
        </w:rPr>
        <w:t>，屆時全港的初中學生均可</w:t>
      </w:r>
      <w:bookmarkStart w:id="0" w:name="_GoBack"/>
      <w:bookmarkEnd w:id="0"/>
      <w:r>
        <w:rPr>
          <w:rFonts w:hint="eastAsia"/>
          <w:szCs w:val="24"/>
        </w:rPr>
        <w:t>以整全地將本國的歷史學習一遍</w:t>
      </w:r>
      <w:r w:rsidRPr="00B43091">
        <w:rPr>
          <w:rFonts w:hint="eastAsia"/>
          <w:szCs w:val="24"/>
        </w:rPr>
        <w:t>。</w:t>
      </w:r>
      <w:r>
        <w:rPr>
          <w:rFonts w:hint="eastAsia"/>
          <w:szCs w:val="24"/>
        </w:rPr>
        <w:t>在歷時幾年的課程修訂過程中，專責委員會以「</w:t>
      </w:r>
      <w:r w:rsidRPr="00D83AB8">
        <w:rPr>
          <w:szCs w:val="24"/>
        </w:rPr>
        <w:t>培養學習中國歷史的興</w:t>
      </w:r>
      <w:r w:rsidRPr="00D83AB8">
        <w:rPr>
          <w:rFonts w:hint="eastAsia"/>
          <w:szCs w:val="24"/>
        </w:rPr>
        <w:t>趣</w:t>
      </w:r>
      <w:r>
        <w:rPr>
          <w:rFonts w:hint="eastAsia"/>
          <w:szCs w:val="24"/>
        </w:rPr>
        <w:t>」作為是次工作的最重要目標之一，期望學生透過修訂課程能提升他們對歷史的興趣。過去香港的學校教授初中的中國歷史時，大抵以時序為</w:t>
      </w:r>
      <w:r w:rsidRPr="005F40BF">
        <w:rPr>
          <w:rFonts w:hint="eastAsia"/>
          <w:szCs w:val="24"/>
          <w:lang w:eastAsia="zh-HK"/>
        </w:rPr>
        <w:t>經</w:t>
      </w:r>
      <w:r w:rsidRPr="005F40BF">
        <w:rPr>
          <w:rFonts w:hint="eastAsia"/>
          <w:szCs w:val="24"/>
        </w:rPr>
        <w:t>，</w:t>
      </w:r>
      <w:r>
        <w:rPr>
          <w:rFonts w:hint="eastAsia"/>
          <w:szCs w:val="24"/>
        </w:rPr>
        <w:t>重要史事為緯，宏觀分析歷代的興亡得失。這種方法固然有助學生對數千年的中國歷史有大概的了解，但較難微觀地認識有血肉的歷史人物以及深入探討個別歷史事物的由來與特色。</w:t>
      </w:r>
    </w:p>
    <w:p w:rsidR="00043CB5" w:rsidRDefault="00043CB5" w:rsidP="00043CB5">
      <w:pPr>
        <w:spacing w:before="240" w:after="240" w:line="360" w:lineRule="auto"/>
        <w:jc w:val="both"/>
        <w:rPr>
          <w:szCs w:val="24"/>
        </w:rPr>
      </w:pPr>
      <w:r>
        <w:rPr>
          <w:rFonts w:asciiTheme="minorEastAsia" w:hAnsiTheme="minorEastAsia" w:cs="Times New Roman" w:hint="eastAsia"/>
          <w:szCs w:val="24"/>
        </w:rPr>
        <w:t>一些教育調查顯示，學生喜愛歷史課的一個原因是課堂上有故事聽，更有學生因聽得津津有味而到高中甚至大學時選修歷史</w:t>
      </w:r>
      <w:r>
        <w:rPr>
          <w:rFonts w:asciiTheme="minorEastAsia" w:hAnsiTheme="minorEastAsia" w:cs="Times New Roman" w:hint="eastAsia"/>
          <w:szCs w:val="24"/>
          <w:lang w:eastAsia="zh-HK"/>
        </w:rPr>
        <w:t>。</w:t>
      </w:r>
      <w:r>
        <w:rPr>
          <w:rFonts w:asciiTheme="minorEastAsia" w:hAnsiTheme="minorEastAsia" w:cs="Times New Roman" w:hint="eastAsia"/>
          <w:szCs w:val="24"/>
        </w:rPr>
        <w:t>因此</w:t>
      </w:r>
      <w:r w:rsidRPr="00D52DF5">
        <w:rPr>
          <w:rFonts w:asciiTheme="minorEastAsia" w:hAnsiTheme="minorEastAsia" w:cs="Times New Roman" w:hint="eastAsia"/>
          <w:szCs w:val="24"/>
        </w:rPr>
        <w:t>教育局課程發展處委託香港中文大學歷史系編訂以「</w:t>
      </w:r>
      <w:r w:rsidRPr="00D52DF5">
        <w:rPr>
          <w:rFonts w:asciiTheme="minorEastAsia" w:hAnsiTheme="minorEastAsia" w:hint="eastAsia"/>
          <w:szCs w:val="24"/>
        </w:rPr>
        <w:t>微歷史</w:t>
      </w:r>
      <w:r w:rsidRPr="00D52DF5">
        <w:rPr>
          <w:rFonts w:asciiTheme="minorEastAsia" w:hAnsiTheme="minorEastAsia" w:cs="Times New Roman" w:hint="eastAsia"/>
          <w:szCs w:val="24"/>
        </w:rPr>
        <w:t>」為題的學習教材套，</w:t>
      </w:r>
      <w:r w:rsidRPr="00D52DF5">
        <w:rPr>
          <w:rFonts w:hint="eastAsia"/>
          <w:szCs w:val="24"/>
        </w:rPr>
        <w:t>嘗試以另一進路教授歷史</w:t>
      </w:r>
      <w:r>
        <w:rPr>
          <w:rFonts w:hint="eastAsia"/>
          <w:szCs w:val="24"/>
        </w:rPr>
        <w:t>：</w:t>
      </w:r>
      <w:r w:rsidRPr="00D52DF5">
        <w:rPr>
          <w:rFonts w:hint="eastAsia"/>
          <w:szCs w:val="24"/>
        </w:rPr>
        <w:t>從古代到現代選取了</w:t>
      </w:r>
      <w:r>
        <w:rPr>
          <w:rFonts w:hint="eastAsia"/>
          <w:szCs w:val="24"/>
        </w:rPr>
        <w:t>與課程相關的</w:t>
      </w:r>
      <w:r w:rsidRPr="00D52DF5">
        <w:rPr>
          <w:rFonts w:hint="eastAsia"/>
          <w:szCs w:val="24"/>
        </w:rPr>
        <w:t>九個案例，從較微觀的人或事或物入手，透過該些人或事物背後的故事，以小見大，帶引</w:t>
      </w:r>
      <w:r>
        <w:rPr>
          <w:rFonts w:hint="eastAsia"/>
          <w:szCs w:val="24"/>
        </w:rPr>
        <w:t>出該時代的特徵，希望能提升學生在學習過程中的樂趣。嚴格來說，本教材套部分選取的例子未必達到「微」的程度，但嘗試以故事來吸引學生探究歷史則是共通的宗旨。教育局期望能拋磚引玉，教師也能在教授其他課題時採取類似的路向。</w:t>
      </w:r>
    </w:p>
    <w:p w:rsidR="00043CB5" w:rsidRPr="004E55B5" w:rsidRDefault="00043CB5" w:rsidP="00043CB5">
      <w:pPr>
        <w:spacing w:before="240" w:after="240" w:line="360" w:lineRule="auto"/>
        <w:jc w:val="both"/>
        <w:rPr>
          <w:szCs w:val="24"/>
        </w:rPr>
      </w:pPr>
      <w:r w:rsidRPr="00BB669E">
        <w:rPr>
          <w:rFonts w:hint="eastAsia"/>
          <w:szCs w:val="24"/>
          <w:lang w:eastAsia="zh-HK"/>
        </w:rPr>
        <w:t>本教材套的印</w:t>
      </w:r>
      <w:r w:rsidRPr="00BB669E">
        <w:rPr>
          <w:rFonts w:hint="eastAsia"/>
          <w:szCs w:val="24"/>
        </w:rPr>
        <w:t>刷</w:t>
      </w:r>
      <w:r w:rsidRPr="00BB669E">
        <w:rPr>
          <w:rFonts w:hint="eastAsia"/>
          <w:szCs w:val="24"/>
          <w:lang w:eastAsia="zh-HK"/>
        </w:rPr>
        <w:t>版是簡報的內容</w:t>
      </w:r>
      <w:r w:rsidRPr="00BB669E">
        <w:rPr>
          <w:rFonts w:hint="eastAsia"/>
          <w:szCs w:val="24"/>
        </w:rPr>
        <w:t>，</w:t>
      </w:r>
      <w:r w:rsidRPr="00BB669E">
        <w:rPr>
          <w:rFonts w:hint="eastAsia"/>
          <w:szCs w:val="24"/>
          <w:lang w:eastAsia="zh-HK"/>
        </w:rPr>
        <w:t>另備有光碟載有簡報及</w:t>
      </w:r>
      <w:r w:rsidRPr="00BB669E">
        <w:rPr>
          <w:rFonts w:ascii="Times New Roman" w:hAnsi="Times New Roman" w:cs="Times New Roman"/>
          <w:szCs w:val="24"/>
          <w:lang w:eastAsia="zh-HK"/>
        </w:rPr>
        <w:t>word</w:t>
      </w:r>
      <w:r w:rsidRPr="00BB669E">
        <w:rPr>
          <w:szCs w:val="24"/>
          <w:lang w:eastAsia="zh-HK"/>
        </w:rPr>
        <w:t xml:space="preserve"> </w:t>
      </w:r>
      <w:r w:rsidRPr="00BB669E">
        <w:rPr>
          <w:rFonts w:hint="eastAsia"/>
          <w:szCs w:val="24"/>
          <w:lang w:eastAsia="zh-HK"/>
        </w:rPr>
        <w:t>檔可供教師自行編訂以適合校情。</w:t>
      </w:r>
      <w:r w:rsidRPr="00BB669E">
        <w:rPr>
          <w:rFonts w:hint="eastAsia"/>
          <w:szCs w:val="24"/>
        </w:rPr>
        <w:t>新生命教育協會平安福音中學的余雁真老師及</w:t>
      </w:r>
      <w:r w:rsidRPr="00BB669E">
        <w:rPr>
          <w:rFonts w:hint="eastAsia"/>
          <w:szCs w:val="24"/>
          <w:lang w:eastAsia="zh-HK"/>
        </w:rPr>
        <w:t>蘇芷蕙</w:t>
      </w:r>
      <w:r w:rsidRPr="00BB669E">
        <w:rPr>
          <w:rFonts w:hint="eastAsia"/>
          <w:szCs w:val="24"/>
        </w:rPr>
        <w:t>同學義</w:t>
      </w:r>
      <w:r>
        <w:rPr>
          <w:rFonts w:hint="eastAsia"/>
          <w:szCs w:val="24"/>
        </w:rPr>
        <w:t>務將本教材套的日文資料翻譯為中文，</w:t>
      </w:r>
      <w:r w:rsidRPr="009D42F6">
        <w:rPr>
          <w:szCs w:val="24"/>
        </w:rPr>
        <w:t>本局謹向兩位致以謝意</w:t>
      </w:r>
      <w:r w:rsidRPr="009D42F6">
        <w:rPr>
          <w:rFonts w:hint="eastAsia"/>
          <w:szCs w:val="24"/>
        </w:rPr>
        <w:t>。</w:t>
      </w:r>
    </w:p>
    <w:p w:rsidR="00043CB5" w:rsidRPr="00B43091" w:rsidRDefault="00043CB5" w:rsidP="00043CB5">
      <w:pPr>
        <w:spacing w:before="240" w:after="240" w:line="360" w:lineRule="auto"/>
        <w:jc w:val="both"/>
        <w:rPr>
          <w:rFonts w:asciiTheme="minorEastAsia" w:hAnsiTheme="minorEastAsia" w:cs="Times New Roman"/>
          <w:szCs w:val="24"/>
        </w:rPr>
      </w:pPr>
      <w:r w:rsidRPr="00B43091">
        <w:rPr>
          <w:rFonts w:asciiTheme="minorEastAsia" w:hAnsiTheme="minorEastAsia" w:cs="Times New Roman"/>
          <w:szCs w:val="24"/>
        </w:rPr>
        <w:t>本</w:t>
      </w:r>
      <w:r w:rsidRPr="00B43091">
        <w:rPr>
          <w:rFonts w:asciiTheme="minorEastAsia" w:hAnsiTheme="minorEastAsia" w:cs="Times New Roman" w:hint="eastAsia"/>
          <w:szCs w:val="24"/>
        </w:rPr>
        <w:t>教材</w:t>
      </w:r>
      <w:r w:rsidRPr="00B43091">
        <w:rPr>
          <w:rFonts w:asciiTheme="minorEastAsia" w:hAnsiTheme="minorEastAsia" w:cs="Times New Roman"/>
          <w:szCs w:val="24"/>
        </w:rPr>
        <w:t>套版權為香港特別行政區教育局所擁有。學校及機構可選取適用部分作非牟利之教學及研究。任何人不得翻印本</w:t>
      </w:r>
      <w:r w:rsidRPr="00B43091">
        <w:rPr>
          <w:rFonts w:asciiTheme="minorEastAsia" w:hAnsiTheme="minorEastAsia" w:cs="Times New Roman" w:hint="eastAsia"/>
          <w:szCs w:val="24"/>
        </w:rPr>
        <w:t>教材</w:t>
      </w:r>
      <w:r w:rsidRPr="00B43091">
        <w:rPr>
          <w:rFonts w:asciiTheme="minorEastAsia" w:hAnsiTheme="minorEastAsia" w:cs="Times New Roman"/>
          <w:szCs w:val="24"/>
        </w:rPr>
        <w:t>套內容作商業用途。</w:t>
      </w:r>
    </w:p>
    <w:p w:rsidR="00043CB5" w:rsidRPr="00B43091" w:rsidRDefault="00043CB5" w:rsidP="00043CB5">
      <w:pPr>
        <w:spacing w:before="240" w:after="240"/>
        <w:rPr>
          <w:rFonts w:asciiTheme="minorEastAsia" w:hAnsiTheme="minorEastAsia" w:cs="Times New Roman"/>
          <w:szCs w:val="24"/>
        </w:rPr>
      </w:pPr>
      <w:r w:rsidRPr="00B43091">
        <w:rPr>
          <w:rFonts w:asciiTheme="minorEastAsia" w:hAnsiTheme="minorEastAsia" w:cs="Times New Roman"/>
          <w:szCs w:val="24"/>
        </w:rPr>
        <w:t>若對本教材提出意見和建議，請致函：</w:t>
      </w:r>
    </w:p>
    <w:p w:rsidR="00043CB5" w:rsidRPr="00B43091" w:rsidRDefault="00043CB5" w:rsidP="00043CB5">
      <w:pPr>
        <w:spacing w:before="240" w:after="240"/>
        <w:rPr>
          <w:rFonts w:ascii="Times New Roman" w:hAnsi="Times New Roman" w:cs="Times New Roman"/>
          <w:szCs w:val="24"/>
        </w:rPr>
      </w:pPr>
      <w:r w:rsidRPr="00B43091">
        <w:rPr>
          <w:rFonts w:asciiTheme="minorEastAsia" w:hAnsiTheme="minorEastAsia" w:cs="Times New Roman"/>
          <w:szCs w:val="24"/>
        </w:rPr>
        <w:t>香港灣仔皇后大道東</w:t>
      </w:r>
      <w:r w:rsidRPr="00B43091">
        <w:rPr>
          <w:rFonts w:ascii="Times New Roman" w:hAnsi="Times New Roman" w:cs="Times New Roman"/>
          <w:szCs w:val="24"/>
        </w:rPr>
        <w:t>213</w:t>
      </w:r>
      <w:r w:rsidRPr="00B43091">
        <w:rPr>
          <w:rFonts w:ascii="Times New Roman" w:hAnsi="Times New Roman" w:cs="Times New Roman"/>
          <w:szCs w:val="24"/>
        </w:rPr>
        <w:t>號胡忠大廈</w:t>
      </w:r>
      <w:r w:rsidRPr="00B43091">
        <w:rPr>
          <w:rFonts w:ascii="Times New Roman" w:hAnsi="Times New Roman" w:cs="Times New Roman"/>
          <w:szCs w:val="24"/>
        </w:rPr>
        <w:t>13</w:t>
      </w:r>
      <w:r w:rsidRPr="00B43091">
        <w:rPr>
          <w:rFonts w:ascii="Times New Roman" w:hAnsi="Times New Roman" w:cs="Times New Roman"/>
          <w:szCs w:val="24"/>
        </w:rPr>
        <w:t>樓</w:t>
      </w:r>
      <w:r w:rsidRPr="00B43091">
        <w:rPr>
          <w:rFonts w:ascii="Times New Roman" w:hAnsi="Times New Roman" w:cs="Times New Roman"/>
          <w:szCs w:val="24"/>
        </w:rPr>
        <w:t>1319</w:t>
      </w:r>
      <w:r w:rsidRPr="00B43091">
        <w:rPr>
          <w:rFonts w:ascii="Times New Roman" w:hAnsi="Times New Roman" w:cs="Times New Roman"/>
          <w:szCs w:val="24"/>
        </w:rPr>
        <w:t>室</w:t>
      </w:r>
    </w:p>
    <w:p w:rsidR="00043CB5" w:rsidRPr="00B43091" w:rsidRDefault="00043CB5" w:rsidP="00043CB5">
      <w:pPr>
        <w:spacing w:before="240" w:after="240"/>
        <w:rPr>
          <w:rFonts w:ascii="Times New Roman" w:hAnsi="Times New Roman" w:cs="Times New Roman"/>
          <w:szCs w:val="24"/>
        </w:rPr>
      </w:pPr>
      <w:r w:rsidRPr="00267B01">
        <w:rPr>
          <w:rFonts w:ascii="Times New Roman" w:hAnsi="Times New Roman" w:cs="Times New Roman"/>
          <w:szCs w:val="24"/>
        </w:rPr>
        <w:t>教育局</w:t>
      </w:r>
      <w:r w:rsidRPr="00267B01">
        <w:rPr>
          <w:rFonts w:ascii="Times New Roman" w:hAnsi="Times New Roman" w:cs="Times New Roman" w:hint="eastAsia"/>
          <w:szCs w:val="24"/>
          <w:lang w:eastAsia="zh-HK"/>
        </w:rPr>
        <w:t>課程發</w:t>
      </w:r>
      <w:r w:rsidRPr="00267B01">
        <w:rPr>
          <w:rFonts w:ascii="Times New Roman" w:hAnsi="Times New Roman" w:cs="Times New Roman" w:hint="eastAsia"/>
          <w:szCs w:val="24"/>
        </w:rPr>
        <w:t>展</w:t>
      </w:r>
      <w:r w:rsidRPr="00267B01">
        <w:rPr>
          <w:rFonts w:ascii="Times New Roman" w:hAnsi="Times New Roman" w:cs="Times New Roman" w:hint="eastAsia"/>
          <w:szCs w:val="24"/>
          <w:lang w:eastAsia="zh-HK"/>
        </w:rPr>
        <w:t>處</w:t>
      </w:r>
      <w:r w:rsidRPr="00267B01">
        <w:rPr>
          <w:rFonts w:ascii="Times New Roman" w:hAnsi="Times New Roman" w:cs="Times New Roman"/>
          <w:szCs w:val="24"/>
        </w:rPr>
        <w:t>個人、社會及人文教育</w:t>
      </w:r>
      <w:r w:rsidRPr="00267B01">
        <w:rPr>
          <w:rFonts w:ascii="Times New Roman" w:hAnsi="Times New Roman" w:cs="Times New Roman" w:hint="eastAsia"/>
          <w:szCs w:val="24"/>
          <w:lang w:eastAsia="zh-HK"/>
        </w:rPr>
        <w:t>組</w:t>
      </w:r>
    </w:p>
    <w:p w:rsidR="00043CB5" w:rsidRPr="00B43091" w:rsidRDefault="00043CB5" w:rsidP="00043CB5">
      <w:pPr>
        <w:spacing w:before="240" w:after="240"/>
        <w:rPr>
          <w:rFonts w:ascii="Times New Roman" w:hAnsi="Times New Roman" w:cs="Times New Roman"/>
          <w:szCs w:val="24"/>
        </w:rPr>
      </w:pPr>
      <w:r w:rsidRPr="00B43091">
        <w:rPr>
          <w:rFonts w:ascii="Times New Roman" w:hAnsi="Times New Roman" w:cs="Times New Roman"/>
          <w:szCs w:val="24"/>
        </w:rPr>
        <w:t>或傳真：</w:t>
      </w:r>
      <w:r w:rsidRPr="00B43091">
        <w:rPr>
          <w:rFonts w:ascii="Times New Roman" w:hAnsi="Times New Roman" w:cs="Times New Roman"/>
          <w:szCs w:val="24"/>
        </w:rPr>
        <w:t xml:space="preserve">2573 5299 / 2575 4318 </w:t>
      </w:r>
    </w:p>
    <w:p w:rsidR="00043CB5" w:rsidRPr="00B43091" w:rsidRDefault="00043CB5" w:rsidP="00043CB5">
      <w:pPr>
        <w:spacing w:before="240" w:after="240"/>
        <w:rPr>
          <w:szCs w:val="24"/>
        </w:rPr>
      </w:pPr>
      <w:r w:rsidRPr="00B43091">
        <w:rPr>
          <w:rFonts w:ascii="Times New Roman" w:hAnsi="Times New Roman" w:cs="Times New Roman"/>
          <w:szCs w:val="24"/>
        </w:rPr>
        <w:t>電郵：</w:t>
      </w:r>
      <w:r>
        <w:rPr>
          <w:rFonts w:ascii="Times New Roman" w:hAnsi="Times New Roman" w:cs="Times New Roman" w:hint="eastAsia"/>
          <w:szCs w:val="24"/>
        </w:rPr>
        <w:t>i</w:t>
      </w:r>
      <w:r>
        <w:rPr>
          <w:rFonts w:ascii="Times New Roman" w:hAnsi="Times New Roman" w:cs="Times New Roman"/>
          <w:szCs w:val="24"/>
        </w:rPr>
        <w:t>nfo_</w:t>
      </w:r>
      <w:r w:rsidRPr="00B43091">
        <w:rPr>
          <w:rFonts w:ascii="Times New Roman" w:hAnsi="Times New Roman" w:cs="Times New Roman"/>
          <w:szCs w:val="24"/>
        </w:rPr>
        <w:t>pshe@edb.gov.hk</w:t>
      </w:r>
    </w:p>
    <w:p w:rsidR="005A1974" w:rsidRPr="00043CB5" w:rsidRDefault="005A1974" w:rsidP="00043CB5"/>
    <w:sectPr w:rsidR="005A1974" w:rsidRPr="00043CB5" w:rsidSect="005846DC">
      <w:headerReference w:type="default" r:id="rId8"/>
      <w:footerReference w:type="default" r:id="rId9"/>
      <w:pgSz w:w="11906" w:h="16838" w:code="9"/>
      <w:pgMar w:top="851" w:right="720" w:bottom="284" w:left="720"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BCB" w:rsidRDefault="00195BCB" w:rsidP="00CE0D21">
      <w:r>
        <w:separator/>
      </w:r>
    </w:p>
  </w:endnote>
  <w:endnote w:type="continuationSeparator" w:id="0">
    <w:p w:rsidR="00195BCB" w:rsidRDefault="00195BCB" w:rsidP="00CE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n-cs">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obe 繁黑體 Std B">
    <w:altName w:val="新細明體"/>
    <w:panose1 w:val="00000000000000000000"/>
    <w:charset w:val="88"/>
    <w:family w:val="roman"/>
    <w:notTrueType/>
    <w:pitch w:val="default"/>
    <w:sig w:usb0="00000001" w:usb1="08080000" w:usb2="00000010" w:usb3="00000000" w:csb0="00100000" w:csb1="00000000"/>
  </w:font>
  <w:font w:name="DengXian">
    <w:altName w:val="SimSun"/>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57916"/>
      <w:docPartObj>
        <w:docPartGallery w:val="Page Numbers (Bottom of Page)"/>
        <w:docPartUnique/>
      </w:docPartObj>
    </w:sdtPr>
    <w:sdtEndPr/>
    <w:sdtContent>
      <w:p w:rsidR="00330D82" w:rsidRDefault="00330D82">
        <w:pPr>
          <w:pStyle w:val="a6"/>
          <w:jc w:val="center"/>
        </w:pPr>
        <w:r>
          <w:fldChar w:fldCharType="begin"/>
        </w:r>
        <w:r>
          <w:instrText>PAGE   \* MERGEFORMAT</w:instrText>
        </w:r>
        <w:r>
          <w:fldChar w:fldCharType="separate"/>
        </w:r>
        <w:r w:rsidR="00043CB5" w:rsidRPr="00043CB5">
          <w:rPr>
            <w:noProof/>
            <w:lang w:val="zh-TW"/>
          </w:rPr>
          <w:t>1</w:t>
        </w:r>
        <w:r>
          <w:fldChar w:fldCharType="end"/>
        </w:r>
      </w:p>
    </w:sdtContent>
  </w:sdt>
  <w:p w:rsidR="00330D82" w:rsidRDefault="00330D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BCB" w:rsidRDefault="00195BCB" w:rsidP="00CE0D21">
      <w:r>
        <w:separator/>
      </w:r>
    </w:p>
  </w:footnote>
  <w:footnote w:type="continuationSeparator" w:id="0">
    <w:p w:rsidR="00195BCB" w:rsidRDefault="00195BCB" w:rsidP="00CE0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D82" w:rsidRDefault="00330D82" w:rsidP="00CE0D21">
    <w:pPr>
      <w:pStyle w:val="a4"/>
    </w:pPr>
    <w:r>
      <w:rPr>
        <w:noProof/>
      </w:rPr>
      <w:drawing>
        <wp:inline distT="0" distB="0" distL="0" distR="0">
          <wp:extent cx="6645275" cy="1010285"/>
          <wp:effectExtent l="0" t="0" r="317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010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34CB3"/>
    <w:multiLevelType w:val="hybridMultilevel"/>
    <w:tmpl w:val="58D08202"/>
    <w:lvl w:ilvl="0" w:tplc="0284FB96">
      <w:start w:val="1"/>
      <w:numFmt w:val="bullet"/>
      <w:lvlText w:val="•"/>
      <w:lvlJc w:val="left"/>
      <w:pPr>
        <w:tabs>
          <w:tab w:val="num" w:pos="720"/>
        </w:tabs>
        <w:ind w:left="720" w:hanging="360"/>
      </w:pPr>
      <w:rPr>
        <w:rFonts w:ascii="Arial" w:hAnsi="Arial" w:hint="default"/>
      </w:rPr>
    </w:lvl>
    <w:lvl w:ilvl="1" w:tplc="3CD644B2" w:tentative="1">
      <w:start w:val="1"/>
      <w:numFmt w:val="bullet"/>
      <w:lvlText w:val="•"/>
      <w:lvlJc w:val="left"/>
      <w:pPr>
        <w:tabs>
          <w:tab w:val="num" w:pos="1440"/>
        </w:tabs>
        <w:ind w:left="1440" w:hanging="360"/>
      </w:pPr>
      <w:rPr>
        <w:rFonts w:ascii="Arial" w:hAnsi="Arial" w:hint="default"/>
      </w:rPr>
    </w:lvl>
    <w:lvl w:ilvl="2" w:tplc="C15A1CFA" w:tentative="1">
      <w:start w:val="1"/>
      <w:numFmt w:val="bullet"/>
      <w:lvlText w:val="•"/>
      <w:lvlJc w:val="left"/>
      <w:pPr>
        <w:tabs>
          <w:tab w:val="num" w:pos="2160"/>
        </w:tabs>
        <w:ind w:left="2160" w:hanging="360"/>
      </w:pPr>
      <w:rPr>
        <w:rFonts w:ascii="Arial" w:hAnsi="Arial" w:hint="default"/>
      </w:rPr>
    </w:lvl>
    <w:lvl w:ilvl="3" w:tplc="2D66F35E" w:tentative="1">
      <w:start w:val="1"/>
      <w:numFmt w:val="bullet"/>
      <w:lvlText w:val="•"/>
      <w:lvlJc w:val="left"/>
      <w:pPr>
        <w:tabs>
          <w:tab w:val="num" w:pos="2880"/>
        </w:tabs>
        <w:ind w:left="2880" w:hanging="360"/>
      </w:pPr>
      <w:rPr>
        <w:rFonts w:ascii="Arial" w:hAnsi="Arial" w:hint="default"/>
      </w:rPr>
    </w:lvl>
    <w:lvl w:ilvl="4" w:tplc="EE68AEDA" w:tentative="1">
      <w:start w:val="1"/>
      <w:numFmt w:val="bullet"/>
      <w:lvlText w:val="•"/>
      <w:lvlJc w:val="left"/>
      <w:pPr>
        <w:tabs>
          <w:tab w:val="num" w:pos="3600"/>
        </w:tabs>
        <w:ind w:left="3600" w:hanging="360"/>
      </w:pPr>
      <w:rPr>
        <w:rFonts w:ascii="Arial" w:hAnsi="Arial" w:hint="default"/>
      </w:rPr>
    </w:lvl>
    <w:lvl w:ilvl="5" w:tplc="80AE1A9E" w:tentative="1">
      <w:start w:val="1"/>
      <w:numFmt w:val="bullet"/>
      <w:lvlText w:val="•"/>
      <w:lvlJc w:val="left"/>
      <w:pPr>
        <w:tabs>
          <w:tab w:val="num" w:pos="4320"/>
        </w:tabs>
        <w:ind w:left="4320" w:hanging="360"/>
      </w:pPr>
      <w:rPr>
        <w:rFonts w:ascii="Arial" w:hAnsi="Arial" w:hint="default"/>
      </w:rPr>
    </w:lvl>
    <w:lvl w:ilvl="6" w:tplc="6F0C8D74" w:tentative="1">
      <w:start w:val="1"/>
      <w:numFmt w:val="bullet"/>
      <w:lvlText w:val="•"/>
      <w:lvlJc w:val="left"/>
      <w:pPr>
        <w:tabs>
          <w:tab w:val="num" w:pos="5040"/>
        </w:tabs>
        <w:ind w:left="5040" w:hanging="360"/>
      </w:pPr>
      <w:rPr>
        <w:rFonts w:ascii="Arial" w:hAnsi="Arial" w:hint="default"/>
      </w:rPr>
    </w:lvl>
    <w:lvl w:ilvl="7" w:tplc="FF283742" w:tentative="1">
      <w:start w:val="1"/>
      <w:numFmt w:val="bullet"/>
      <w:lvlText w:val="•"/>
      <w:lvlJc w:val="left"/>
      <w:pPr>
        <w:tabs>
          <w:tab w:val="num" w:pos="5760"/>
        </w:tabs>
        <w:ind w:left="5760" w:hanging="360"/>
      </w:pPr>
      <w:rPr>
        <w:rFonts w:ascii="Arial" w:hAnsi="Arial" w:hint="default"/>
      </w:rPr>
    </w:lvl>
    <w:lvl w:ilvl="8" w:tplc="5178D4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A413424"/>
    <w:multiLevelType w:val="hybridMultilevel"/>
    <w:tmpl w:val="33B073B4"/>
    <w:lvl w:ilvl="0" w:tplc="1CFA1E6E">
      <w:start w:val="1"/>
      <w:numFmt w:val="decimal"/>
      <w:lvlText w:val="%1."/>
      <w:lvlJc w:val="left"/>
      <w:pPr>
        <w:tabs>
          <w:tab w:val="num" w:pos="720"/>
        </w:tabs>
        <w:ind w:left="720" w:hanging="360"/>
      </w:pPr>
    </w:lvl>
    <w:lvl w:ilvl="1" w:tplc="C1F8BF88" w:tentative="1">
      <w:start w:val="1"/>
      <w:numFmt w:val="decimal"/>
      <w:lvlText w:val="%2."/>
      <w:lvlJc w:val="left"/>
      <w:pPr>
        <w:tabs>
          <w:tab w:val="num" w:pos="1440"/>
        </w:tabs>
        <w:ind w:left="1440" w:hanging="360"/>
      </w:pPr>
    </w:lvl>
    <w:lvl w:ilvl="2" w:tplc="6480FFBA" w:tentative="1">
      <w:start w:val="1"/>
      <w:numFmt w:val="decimal"/>
      <w:lvlText w:val="%3."/>
      <w:lvlJc w:val="left"/>
      <w:pPr>
        <w:tabs>
          <w:tab w:val="num" w:pos="2160"/>
        </w:tabs>
        <w:ind w:left="2160" w:hanging="360"/>
      </w:pPr>
    </w:lvl>
    <w:lvl w:ilvl="3" w:tplc="39E21F1C" w:tentative="1">
      <w:start w:val="1"/>
      <w:numFmt w:val="decimal"/>
      <w:lvlText w:val="%4."/>
      <w:lvlJc w:val="left"/>
      <w:pPr>
        <w:tabs>
          <w:tab w:val="num" w:pos="2880"/>
        </w:tabs>
        <w:ind w:left="2880" w:hanging="360"/>
      </w:pPr>
    </w:lvl>
    <w:lvl w:ilvl="4" w:tplc="CD56F63A" w:tentative="1">
      <w:start w:val="1"/>
      <w:numFmt w:val="decimal"/>
      <w:lvlText w:val="%5."/>
      <w:lvlJc w:val="left"/>
      <w:pPr>
        <w:tabs>
          <w:tab w:val="num" w:pos="3600"/>
        </w:tabs>
        <w:ind w:left="3600" w:hanging="360"/>
      </w:pPr>
    </w:lvl>
    <w:lvl w:ilvl="5" w:tplc="9D7E6F92" w:tentative="1">
      <w:start w:val="1"/>
      <w:numFmt w:val="decimal"/>
      <w:lvlText w:val="%6."/>
      <w:lvlJc w:val="left"/>
      <w:pPr>
        <w:tabs>
          <w:tab w:val="num" w:pos="4320"/>
        </w:tabs>
        <w:ind w:left="4320" w:hanging="360"/>
      </w:pPr>
    </w:lvl>
    <w:lvl w:ilvl="6" w:tplc="D0F857AC" w:tentative="1">
      <w:start w:val="1"/>
      <w:numFmt w:val="decimal"/>
      <w:lvlText w:val="%7."/>
      <w:lvlJc w:val="left"/>
      <w:pPr>
        <w:tabs>
          <w:tab w:val="num" w:pos="5040"/>
        </w:tabs>
        <w:ind w:left="5040" w:hanging="360"/>
      </w:pPr>
    </w:lvl>
    <w:lvl w:ilvl="7" w:tplc="B32E6978" w:tentative="1">
      <w:start w:val="1"/>
      <w:numFmt w:val="decimal"/>
      <w:lvlText w:val="%8."/>
      <w:lvlJc w:val="left"/>
      <w:pPr>
        <w:tabs>
          <w:tab w:val="num" w:pos="5760"/>
        </w:tabs>
        <w:ind w:left="5760" w:hanging="360"/>
      </w:pPr>
    </w:lvl>
    <w:lvl w:ilvl="8" w:tplc="AFB67184" w:tentative="1">
      <w:start w:val="1"/>
      <w:numFmt w:val="decimal"/>
      <w:lvlText w:val="%9."/>
      <w:lvlJc w:val="left"/>
      <w:pPr>
        <w:tabs>
          <w:tab w:val="num" w:pos="6480"/>
        </w:tabs>
        <w:ind w:left="6480" w:hanging="360"/>
      </w:pPr>
    </w:lvl>
  </w:abstractNum>
  <w:abstractNum w:abstractNumId="2" w15:restartNumberingAfterBreak="0">
    <w:nsid w:val="56FB2235"/>
    <w:multiLevelType w:val="hybridMultilevel"/>
    <w:tmpl w:val="8890A2F4"/>
    <w:lvl w:ilvl="0" w:tplc="E41EF338">
      <w:start w:val="2"/>
      <w:numFmt w:val="decimal"/>
      <w:lvlText w:val="%1."/>
      <w:lvlJc w:val="left"/>
      <w:pPr>
        <w:ind w:left="360" w:hanging="360"/>
      </w:pPr>
      <w:rPr>
        <w:rFonts w:ascii="Times New Roman" w:eastAsiaTheme="minorEastAsia"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AF94B2B"/>
    <w:multiLevelType w:val="hybridMultilevel"/>
    <w:tmpl w:val="70807AE6"/>
    <w:lvl w:ilvl="0" w:tplc="55A86A26">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CC6907"/>
    <w:multiLevelType w:val="hybridMultilevel"/>
    <w:tmpl w:val="DDFC87B8"/>
    <w:lvl w:ilvl="0" w:tplc="1C6264E2">
      <w:start w:val="1"/>
      <w:numFmt w:val="bullet"/>
      <w:lvlText w:val="•"/>
      <w:lvlJc w:val="left"/>
      <w:pPr>
        <w:tabs>
          <w:tab w:val="num" w:pos="720"/>
        </w:tabs>
        <w:ind w:left="720" w:hanging="360"/>
      </w:pPr>
      <w:rPr>
        <w:rFonts w:ascii="Arial" w:hAnsi="Arial" w:hint="default"/>
      </w:rPr>
    </w:lvl>
    <w:lvl w:ilvl="1" w:tplc="A694E4B0" w:tentative="1">
      <w:start w:val="1"/>
      <w:numFmt w:val="bullet"/>
      <w:lvlText w:val="•"/>
      <w:lvlJc w:val="left"/>
      <w:pPr>
        <w:tabs>
          <w:tab w:val="num" w:pos="1440"/>
        </w:tabs>
        <w:ind w:left="1440" w:hanging="360"/>
      </w:pPr>
      <w:rPr>
        <w:rFonts w:ascii="Arial" w:hAnsi="Arial" w:hint="default"/>
      </w:rPr>
    </w:lvl>
    <w:lvl w:ilvl="2" w:tplc="D35C1B0E" w:tentative="1">
      <w:start w:val="1"/>
      <w:numFmt w:val="bullet"/>
      <w:lvlText w:val="•"/>
      <w:lvlJc w:val="left"/>
      <w:pPr>
        <w:tabs>
          <w:tab w:val="num" w:pos="2160"/>
        </w:tabs>
        <w:ind w:left="2160" w:hanging="360"/>
      </w:pPr>
      <w:rPr>
        <w:rFonts w:ascii="Arial" w:hAnsi="Arial" w:hint="default"/>
      </w:rPr>
    </w:lvl>
    <w:lvl w:ilvl="3" w:tplc="5F4E9F46" w:tentative="1">
      <w:start w:val="1"/>
      <w:numFmt w:val="bullet"/>
      <w:lvlText w:val="•"/>
      <w:lvlJc w:val="left"/>
      <w:pPr>
        <w:tabs>
          <w:tab w:val="num" w:pos="2880"/>
        </w:tabs>
        <w:ind w:left="2880" w:hanging="360"/>
      </w:pPr>
      <w:rPr>
        <w:rFonts w:ascii="Arial" w:hAnsi="Arial" w:hint="default"/>
      </w:rPr>
    </w:lvl>
    <w:lvl w:ilvl="4" w:tplc="DE88BF1E" w:tentative="1">
      <w:start w:val="1"/>
      <w:numFmt w:val="bullet"/>
      <w:lvlText w:val="•"/>
      <w:lvlJc w:val="left"/>
      <w:pPr>
        <w:tabs>
          <w:tab w:val="num" w:pos="3600"/>
        </w:tabs>
        <w:ind w:left="3600" w:hanging="360"/>
      </w:pPr>
      <w:rPr>
        <w:rFonts w:ascii="Arial" w:hAnsi="Arial" w:hint="default"/>
      </w:rPr>
    </w:lvl>
    <w:lvl w:ilvl="5" w:tplc="6E1CCAB8" w:tentative="1">
      <w:start w:val="1"/>
      <w:numFmt w:val="bullet"/>
      <w:lvlText w:val="•"/>
      <w:lvlJc w:val="left"/>
      <w:pPr>
        <w:tabs>
          <w:tab w:val="num" w:pos="4320"/>
        </w:tabs>
        <w:ind w:left="4320" w:hanging="360"/>
      </w:pPr>
      <w:rPr>
        <w:rFonts w:ascii="Arial" w:hAnsi="Arial" w:hint="default"/>
      </w:rPr>
    </w:lvl>
    <w:lvl w:ilvl="6" w:tplc="B16ABF82" w:tentative="1">
      <w:start w:val="1"/>
      <w:numFmt w:val="bullet"/>
      <w:lvlText w:val="•"/>
      <w:lvlJc w:val="left"/>
      <w:pPr>
        <w:tabs>
          <w:tab w:val="num" w:pos="5040"/>
        </w:tabs>
        <w:ind w:left="5040" w:hanging="360"/>
      </w:pPr>
      <w:rPr>
        <w:rFonts w:ascii="Arial" w:hAnsi="Arial" w:hint="default"/>
      </w:rPr>
    </w:lvl>
    <w:lvl w:ilvl="7" w:tplc="61BE233A" w:tentative="1">
      <w:start w:val="1"/>
      <w:numFmt w:val="bullet"/>
      <w:lvlText w:val="•"/>
      <w:lvlJc w:val="left"/>
      <w:pPr>
        <w:tabs>
          <w:tab w:val="num" w:pos="5760"/>
        </w:tabs>
        <w:ind w:left="5760" w:hanging="360"/>
      </w:pPr>
      <w:rPr>
        <w:rFonts w:ascii="Arial" w:hAnsi="Arial" w:hint="default"/>
      </w:rPr>
    </w:lvl>
    <w:lvl w:ilvl="8" w:tplc="C36ED24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1775423"/>
    <w:multiLevelType w:val="hybridMultilevel"/>
    <w:tmpl w:val="2A6A87A0"/>
    <w:lvl w:ilvl="0" w:tplc="29F0270A">
      <w:start w:val="10"/>
      <w:numFmt w:val="decimal"/>
      <w:lvlText w:val="%1."/>
      <w:lvlJc w:val="left"/>
      <w:pPr>
        <w:ind w:left="360" w:hanging="360"/>
      </w:pPr>
      <w:rPr>
        <w:rFonts w:cs="+mn-c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7CA776A"/>
    <w:multiLevelType w:val="hybridMultilevel"/>
    <w:tmpl w:val="E5101B6A"/>
    <w:lvl w:ilvl="0" w:tplc="327C2550">
      <w:start w:val="1"/>
      <w:numFmt w:val="decimal"/>
      <w:lvlText w:val="%1."/>
      <w:lvlJc w:val="left"/>
      <w:pPr>
        <w:tabs>
          <w:tab w:val="num" w:pos="720"/>
        </w:tabs>
        <w:ind w:left="720" w:hanging="360"/>
      </w:pPr>
    </w:lvl>
    <w:lvl w:ilvl="1" w:tplc="D1705BA8" w:tentative="1">
      <w:start w:val="1"/>
      <w:numFmt w:val="decimal"/>
      <w:lvlText w:val="%2."/>
      <w:lvlJc w:val="left"/>
      <w:pPr>
        <w:tabs>
          <w:tab w:val="num" w:pos="1440"/>
        </w:tabs>
        <w:ind w:left="1440" w:hanging="360"/>
      </w:pPr>
    </w:lvl>
    <w:lvl w:ilvl="2" w:tplc="A818367C" w:tentative="1">
      <w:start w:val="1"/>
      <w:numFmt w:val="decimal"/>
      <w:lvlText w:val="%3."/>
      <w:lvlJc w:val="left"/>
      <w:pPr>
        <w:tabs>
          <w:tab w:val="num" w:pos="2160"/>
        </w:tabs>
        <w:ind w:left="2160" w:hanging="360"/>
      </w:pPr>
    </w:lvl>
    <w:lvl w:ilvl="3" w:tplc="905C9F8A" w:tentative="1">
      <w:start w:val="1"/>
      <w:numFmt w:val="decimal"/>
      <w:lvlText w:val="%4."/>
      <w:lvlJc w:val="left"/>
      <w:pPr>
        <w:tabs>
          <w:tab w:val="num" w:pos="2880"/>
        </w:tabs>
        <w:ind w:left="2880" w:hanging="360"/>
      </w:pPr>
    </w:lvl>
    <w:lvl w:ilvl="4" w:tplc="0A606A0C" w:tentative="1">
      <w:start w:val="1"/>
      <w:numFmt w:val="decimal"/>
      <w:lvlText w:val="%5."/>
      <w:lvlJc w:val="left"/>
      <w:pPr>
        <w:tabs>
          <w:tab w:val="num" w:pos="3600"/>
        </w:tabs>
        <w:ind w:left="3600" w:hanging="360"/>
      </w:pPr>
    </w:lvl>
    <w:lvl w:ilvl="5" w:tplc="B81ED62E" w:tentative="1">
      <w:start w:val="1"/>
      <w:numFmt w:val="decimal"/>
      <w:lvlText w:val="%6."/>
      <w:lvlJc w:val="left"/>
      <w:pPr>
        <w:tabs>
          <w:tab w:val="num" w:pos="4320"/>
        </w:tabs>
        <w:ind w:left="4320" w:hanging="360"/>
      </w:pPr>
    </w:lvl>
    <w:lvl w:ilvl="6" w:tplc="46F0F09E" w:tentative="1">
      <w:start w:val="1"/>
      <w:numFmt w:val="decimal"/>
      <w:lvlText w:val="%7."/>
      <w:lvlJc w:val="left"/>
      <w:pPr>
        <w:tabs>
          <w:tab w:val="num" w:pos="5040"/>
        </w:tabs>
        <w:ind w:left="5040" w:hanging="360"/>
      </w:pPr>
    </w:lvl>
    <w:lvl w:ilvl="7" w:tplc="8B7444C8" w:tentative="1">
      <w:start w:val="1"/>
      <w:numFmt w:val="decimal"/>
      <w:lvlText w:val="%8."/>
      <w:lvlJc w:val="left"/>
      <w:pPr>
        <w:tabs>
          <w:tab w:val="num" w:pos="5760"/>
        </w:tabs>
        <w:ind w:left="5760" w:hanging="360"/>
      </w:pPr>
    </w:lvl>
    <w:lvl w:ilvl="8" w:tplc="F8603B0C" w:tentative="1">
      <w:start w:val="1"/>
      <w:numFmt w:val="decimal"/>
      <w:lvlText w:val="%9."/>
      <w:lvlJc w:val="left"/>
      <w:pPr>
        <w:tabs>
          <w:tab w:val="num" w:pos="6480"/>
        </w:tabs>
        <w:ind w:left="6480" w:hanging="360"/>
      </w:pPr>
    </w:lvl>
  </w:abstractNum>
  <w:abstractNum w:abstractNumId="7" w15:restartNumberingAfterBreak="0">
    <w:nsid w:val="694671F6"/>
    <w:multiLevelType w:val="hybridMultilevel"/>
    <w:tmpl w:val="662ABA6A"/>
    <w:lvl w:ilvl="0" w:tplc="019C02C6">
      <w:start w:val="1"/>
      <w:numFmt w:val="decimal"/>
      <w:lvlText w:val="%1."/>
      <w:lvlJc w:val="left"/>
      <w:pPr>
        <w:tabs>
          <w:tab w:val="num" w:pos="720"/>
        </w:tabs>
        <w:ind w:left="720" w:hanging="360"/>
      </w:pPr>
    </w:lvl>
    <w:lvl w:ilvl="1" w:tplc="D2FE13FA" w:tentative="1">
      <w:start w:val="1"/>
      <w:numFmt w:val="decimal"/>
      <w:lvlText w:val="%2."/>
      <w:lvlJc w:val="left"/>
      <w:pPr>
        <w:tabs>
          <w:tab w:val="num" w:pos="1440"/>
        </w:tabs>
        <w:ind w:left="1440" w:hanging="360"/>
      </w:pPr>
    </w:lvl>
    <w:lvl w:ilvl="2" w:tplc="A2E6DC9E" w:tentative="1">
      <w:start w:val="1"/>
      <w:numFmt w:val="decimal"/>
      <w:lvlText w:val="%3."/>
      <w:lvlJc w:val="left"/>
      <w:pPr>
        <w:tabs>
          <w:tab w:val="num" w:pos="2160"/>
        </w:tabs>
        <w:ind w:left="2160" w:hanging="360"/>
      </w:pPr>
    </w:lvl>
    <w:lvl w:ilvl="3" w:tplc="4028C1B0" w:tentative="1">
      <w:start w:val="1"/>
      <w:numFmt w:val="decimal"/>
      <w:lvlText w:val="%4."/>
      <w:lvlJc w:val="left"/>
      <w:pPr>
        <w:tabs>
          <w:tab w:val="num" w:pos="2880"/>
        </w:tabs>
        <w:ind w:left="2880" w:hanging="360"/>
      </w:pPr>
    </w:lvl>
    <w:lvl w:ilvl="4" w:tplc="1506F06E" w:tentative="1">
      <w:start w:val="1"/>
      <w:numFmt w:val="decimal"/>
      <w:lvlText w:val="%5."/>
      <w:lvlJc w:val="left"/>
      <w:pPr>
        <w:tabs>
          <w:tab w:val="num" w:pos="3600"/>
        </w:tabs>
        <w:ind w:left="3600" w:hanging="360"/>
      </w:pPr>
    </w:lvl>
    <w:lvl w:ilvl="5" w:tplc="4DC4BC3A" w:tentative="1">
      <w:start w:val="1"/>
      <w:numFmt w:val="decimal"/>
      <w:lvlText w:val="%6."/>
      <w:lvlJc w:val="left"/>
      <w:pPr>
        <w:tabs>
          <w:tab w:val="num" w:pos="4320"/>
        </w:tabs>
        <w:ind w:left="4320" w:hanging="360"/>
      </w:pPr>
    </w:lvl>
    <w:lvl w:ilvl="6" w:tplc="8A28B6F4" w:tentative="1">
      <w:start w:val="1"/>
      <w:numFmt w:val="decimal"/>
      <w:lvlText w:val="%7."/>
      <w:lvlJc w:val="left"/>
      <w:pPr>
        <w:tabs>
          <w:tab w:val="num" w:pos="5040"/>
        </w:tabs>
        <w:ind w:left="5040" w:hanging="360"/>
      </w:pPr>
    </w:lvl>
    <w:lvl w:ilvl="7" w:tplc="251E7BCC" w:tentative="1">
      <w:start w:val="1"/>
      <w:numFmt w:val="decimal"/>
      <w:lvlText w:val="%8."/>
      <w:lvlJc w:val="left"/>
      <w:pPr>
        <w:tabs>
          <w:tab w:val="num" w:pos="5760"/>
        </w:tabs>
        <w:ind w:left="5760" w:hanging="360"/>
      </w:pPr>
    </w:lvl>
    <w:lvl w:ilvl="8" w:tplc="B8E80C42" w:tentative="1">
      <w:start w:val="1"/>
      <w:numFmt w:val="decimal"/>
      <w:lvlText w:val="%9."/>
      <w:lvlJc w:val="left"/>
      <w:pPr>
        <w:tabs>
          <w:tab w:val="num" w:pos="6480"/>
        </w:tabs>
        <w:ind w:left="6480" w:hanging="360"/>
      </w:pPr>
    </w:lvl>
  </w:abstractNum>
  <w:abstractNum w:abstractNumId="8" w15:restartNumberingAfterBreak="0">
    <w:nsid w:val="73345450"/>
    <w:multiLevelType w:val="hybridMultilevel"/>
    <w:tmpl w:val="BC1E4856"/>
    <w:lvl w:ilvl="0" w:tplc="E65601B4">
      <w:start w:val="10"/>
      <w:numFmt w:val="decimal"/>
      <w:lvlText w:val="%1."/>
      <w:lvlJc w:val="left"/>
      <w:pPr>
        <w:ind w:left="360" w:hanging="360"/>
      </w:pPr>
      <w:rPr>
        <w:rFonts w:cs="+mn-c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6"/>
  </w:num>
  <w:num w:numId="3">
    <w:abstractNumId w:val="1"/>
  </w:num>
  <w:num w:numId="4">
    <w:abstractNumId w:val="0"/>
  </w:num>
  <w:num w:numId="5">
    <w:abstractNumId w:val="4"/>
  </w:num>
  <w:num w:numId="6">
    <w:abstractNumId w:val="2"/>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15C45"/>
    <w:rsid w:val="00011124"/>
    <w:rsid w:val="00021417"/>
    <w:rsid w:val="000324E8"/>
    <w:rsid w:val="00043CB5"/>
    <w:rsid w:val="000569C1"/>
    <w:rsid w:val="000B5841"/>
    <w:rsid w:val="000C187E"/>
    <w:rsid w:val="000D264F"/>
    <w:rsid w:val="000E0F6C"/>
    <w:rsid w:val="00143083"/>
    <w:rsid w:val="0015162F"/>
    <w:rsid w:val="00152A25"/>
    <w:rsid w:val="0016474E"/>
    <w:rsid w:val="00195BCB"/>
    <w:rsid w:val="001B55ED"/>
    <w:rsid w:val="00207D29"/>
    <w:rsid w:val="00211B4A"/>
    <w:rsid w:val="002208C9"/>
    <w:rsid w:val="00222CF2"/>
    <w:rsid w:val="00232CE8"/>
    <w:rsid w:val="002A5C09"/>
    <w:rsid w:val="002E0E2E"/>
    <w:rsid w:val="00327705"/>
    <w:rsid w:val="00330D82"/>
    <w:rsid w:val="00345C65"/>
    <w:rsid w:val="003476E9"/>
    <w:rsid w:val="003727D0"/>
    <w:rsid w:val="00373E4B"/>
    <w:rsid w:val="00393C82"/>
    <w:rsid w:val="00397373"/>
    <w:rsid w:val="003C55C2"/>
    <w:rsid w:val="003F4DE1"/>
    <w:rsid w:val="00435190"/>
    <w:rsid w:val="00454C37"/>
    <w:rsid w:val="00484376"/>
    <w:rsid w:val="00512AF7"/>
    <w:rsid w:val="005846DC"/>
    <w:rsid w:val="005A1974"/>
    <w:rsid w:val="005E5721"/>
    <w:rsid w:val="005F7BB1"/>
    <w:rsid w:val="0061408C"/>
    <w:rsid w:val="0062719C"/>
    <w:rsid w:val="00635C40"/>
    <w:rsid w:val="00635CF6"/>
    <w:rsid w:val="00651777"/>
    <w:rsid w:val="0068738C"/>
    <w:rsid w:val="006933B3"/>
    <w:rsid w:val="006A766B"/>
    <w:rsid w:val="006B379D"/>
    <w:rsid w:val="006D1F7C"/>
    <w:rsid w:val="006D4D23"/>
    <w:rsid w:val="007408E0"/>
    <w:rsid w:val="0076143C"/>
    <w:rsid w:val="00782A3D"/>
    <w:rsid w:val="007A3A33"/>
    <w:rsid w:val="007F1C1A"/>
    <w:rsid w:val="00807CE0"/>
    <w:rsid w:val="00810B15"/>
    <w:rsid w:val="00826701"/>
    <w:rsid w:val="0083188B"/>
    <w:rsid w:val="008330A9"/>
    <w:rsid w:val="00834F26"/>
    <w:rsid w:val="008362B2"/>
    <w:rsid w:val="00885295"/>
    <w:rsid w:val="00890D15"/>
    <w:rsid w:val="00893D2F"/>
    <w:rsid w:val="008A3789"/>
    <w:rsid w:val="008B01C4"/>
    <w:rsid w:val="008B4C54"/>
    <w:rsid w:val="008F2163"/>
    <w:rsid w:val="00913BBF"/>
    <w:rsid w:val="00915C45"/>
    <w:rsid w:val="00964DB8"/>
    <w:rsid w:val="00990324"/>
    <w:rsid w:val="00994CF9"/>
    <w:rsid w:val="009A0C72"/>
    <w:rsid w:val="009C1DFE"/>
    <w:rsid w:val="009D23CB"/>
    <w:rsid w:val="009E2B52"/>
    <w:rsid w:val="009F2AD2"/>
    <w:rsid w:val="00A064B2"/>
    <w:rsid w:val="00A6380E"/>
    <w:rsid w:val="00AD6C24"/>
    <w:rsid w:val="00AD71FA"/>
    <w:rsid w:val="00AF2409"/>
    <w:rsid w:val="00B039C3"/>
    <w:rsid w:val="00B04A77"/>
    <w:rsid w:val="00B33DCD"/>
    <w:rsid w:val="00B42658"/>
    <w:rsid w:val="00B5494F"/>
    <w:rsid w:val="00B90B58"/>
    <w:rsid w:val="00B962D9"/>
    <w:rsid w:val="00BE5FB4"/>
    <w:rsid w:val="00C22C0C"/>
    <w:rsid w:val="00C42BC5"/>
    <w:rsid w:val="00C5283E"/>
    <w:rsid w:val="00C624A0"/>
    <w:rsid w:val="00C716F6"/>
    <w:rsid w:val="00CB1E40"/>
    <w:rsid w:val="00CE0D21"/>
    <w:rsid w:val="00CF3BE9"/>
    <w:rsid w:val="00D32DBC"/>
    <w:rsid w:val="00D60D0A"/>
    <w:rsid w:val="00DA136B"/>
    <w:rsid w:val="00DE0FE8"/>
    <w:rsid w:val="00E02910"/>
    <w:rsid w:val="00E23998"/>
    <w:rsid w:val="00E43B75"/>
    <w:rsid w:val="00E55DF6"/>
    <w:rsid w:val="00E63F61"/>
    <w:rsid w:val="00EF5992"/>
    <w:rsid w:val="00F0205A"/>
    <w:rsid w:val="00F06117"/>
    <w:rsid w:val="00F46D18"/>
    <w:rsid w:val="00F56251"/>
    <w:rsid w:val="00FD0C09"/>
    <w:rsid w:val="00FE4999"/>
    <w:rsid w:val="00FE7D53"/>
    <w:rsid w:val="00FF3F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9EE03"/>
  <w15:docId w15:val="{C264B56A-C7B4-449B-8A05-F43D5FA8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F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27705"/>
    <w:pPr>
      <w:spacing w:before="100" w:beforeAutospacing="1" w:after="100" w:afterAutospacing="1"/>
    </w:pPr>
    <w:rPr>
      <w:rFonts w:ascii="Times New Roman" w:hAnsi="Times New Roman" w:cs="Times New Roman"/>
      <w:kern w:val="0"/>
      <w:szCs w:val="24"/>
    </w:rPr>
  </w:style>
  <w:style w:type="paragraph" w:styleId="a3">
    <w:name w:val="List Paragraph"/>
    <w:basedOn w:val="a"/>
    <w:uiPriority w:val="34"/>
    <w:qFormat/>
    <w:rsid w:val="008F2163"/>
    <w:pPr>
      <w:ind w:leftChars="200" w:left="480"/>
    </w:pPr>
  </w:style>
  <w:style w:type="paragraph" w:styleId="a4">
    <w:name w:val="header"/>
    <w:basedOn w:val="a"/>
    <w:link w:val="a5"/>
    <w:uiPriority w:val="99"/>
    <w:unhideWhenUsed/>
    <w:rsid w:val="00CE0D21"/>
    <w:pPr>
      <w:tabs>
        <w:tab w:val="center" w:pos="4513"/>
        <w:tab w:val="right" w:pos="9026"/>
      </w:tabs>
      <w:snapToGrid w:val="0"/>
    </w:pPr>
    <w:rPr>
      <w:sz w:val="20"/>
      <w:szCs w:val="20"/>
    </w:rPr>
  </w:style>
  <w:style w:type="character" w:customStyle="1" w:styleId="a5">
    <w:name w:val="頁首 字元"/>
    <w:basedOn w:val="a0"/>
    <w:link w:val="a4"/>
    <w:uiPriority w:val="99"/>
    <w:rsid w:val="00CE0D21"/>
    <w:rPr>
      <w:sz w:val="20"/>
      <w:szCs w:val="20"/>
    </w:rPr>
  </w:style>
  <w:style w:type="paragraph" w:styleId="a6">
    <w:name w:val="footer"/>
    <w:basedOn w:val="a"/>
    <w:link w:val="a7"/>
    <w:uiPriority w:val="99"/>
    <w:unhideWhenUsed/>
    <w:rsid w:val="00CE0D21"/>
    <w:pPr>
      <w:tabs>
        <w:tab w:val="center" w:pos="4513"/>
        <w:tab w:val="right" w:pos="9026"/>
      </w:tabs>
      <w:snapToGrid w:val="0"/>
    </w:pPr>
    <w:rPr>
      <w:sz w:val="20"/>
      <w:szCs w:val="20"/>
    </w:rPr>
  </w:style>
  <w:style w:type="character" w:customStyle="1" w:styleId="a7">
    <w:name w:val="頁尾 字元"/>
    <w:basedOn w:val="a0"/>
    <w:link w:val="a6"/>
    <w:uiPriority w:val="99"/>
    <w:rsid w:val="00CE0D21"/>
    <w:rPr>
      <w:sz w:val="20"/>
      <w:szCs w:val="20"/>
    </w:rPr>
  </w:style>
  <w:style w:type="character" w:styleId="a8">
    <w:name w:val="Hyperlink"/>
    <w:basedOn w:val="a0"/>
    <w:uiPriority w:val="99"/>
    <w:semiHidden/>
    <w:unhideWhenUsed/>
    <w:rsid w:val="00CE0D21"/>
    <w:rPr>
      <w:color w:val="0000FF"/>
      <w:u w:val="single"/>
    </w:rPr>
  </w:style>
  <w:style w:type="paragraph" w:styleId="a9">
    <w:name w:val="Balloon Text"/>
    <w:basedOn w:val="a"/>
    <w:link w:val="aa"/>
    <w:uiPriority w:val="99"/>
    <w:semiHidden/>
    <w:unhideWhenUsed/>
    <w:rsid w:val="00A064B2"/>
    <w:rPr>
      <w:rFonts w:asciiTheme="majorHAnsi" w:eastAsiaTheme="majorEastAsia" w:hAnsiTheme="majorHAnsi" w:cstheme="majorBidi"/>
      <w:sz w:val="16"/>
      <w:szCs w:val="16"/>
    </w:rPr>
  </w:style>
  <w:style w:type="character" w:customStyle="1" w:styleId="aa">
    <w:name w:val="註解方塊文字 字元"/>
    <w:basedOn w:val="a0"/>
    <w:link w:val="a9"/>
    <w:uiPriority w:val="99"/>
    <w:semiHidden/>
    <w:rsid w:val="00A064B2"/>
    <w:rPr>
      <w:rFonts w:asciiTheme="majorHAnsi" w:eastAsiaTheme="majorEastAsia" w:hAnsiTheme="majorHAnsi" w:cstheme="maj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444">
      <w:bodyDiv w:val="1"/>
      <w:marLeft w:val="0"/>
      <w:marRight w:val="0"/>
      <w:marTop w:val="0"/>
      <w:marBottom w:val="0"/>
      <w:divBdr>
        <w:top w:val="none" w:sz="0" w:space="0" w:color="auto"/>
        <w:left w:val="none" w:sz="0" w:space="0" w:color="auto"/>
        <w:bottom w:val="none" w:sz="0" w:space="0" w:color="auto"/>
        <w:right w:val="none" w:sz="0" w:space="0" w:color="auto"/>
      </w:divBdr>
    </w:div>
    <w:div w:id="82341357">
      <w:bodyDiv w:val="1"/>
      <w:marLeft w:val="0"/>
      <w:marRight w:val="0"/>
      <w:marTop w:val="0"/>
      <w:marBottom w:val="0"/>
      <w:divBdr>
        <w:top w:val="none" w:sz="0" w:space="0" w:color="auto"/>
        <w:left w:val="none" w:sz="0" w:space="0" w:color="auto"/>
        <w:bottom w:val="none" w:sz="0" w:space="0" w:color="auto"/>
        <w:right w:val="none" w:sz="0" w:space="0" w:color="auto"/>
      </w:divBdr>
    </w:div>
    <w:div w:id="170685525">
      <w:bodyDiv w:val="1"/>
      <w:marLeft w:val="0"/>
      <w:marRight w:val="0"/>
      <w:marTop w:val="0"/>
      <w:marBottom w:val="0"/>
      <w:divBdr>
        <w:top w:val="none" w:sz="0" w:space="0" w:color="auto"/>
        <w:left w:val="none" w:sz="0" w:space="0" w:color="auto"/>
        <w:bottom w:val="none" w:sz="0" w:space="0" w:color="auto"/>
        <w:right w:val="none" w:sz="0" w:space="0" w:color="auto"/>
      </w:divBdr>
    </w:div>
    <w:div w:id="606621609">
      <w:bodyDiv w:val="1"/>
      <w:marLeft w:val="0"/>
      <w:marRight w:val="0"/>
      <w:marTop w:val="0"/>
      <w:marBottom w:val="0"/>
      <w:divBdr>
        <w:top w:val="none" w:sz="0" w:space="0" w:color="auto"/>
        <w:left w:val="none" w:sz="0" w:space="0" w:color="auto"/>
        <w:bottom w:val="none" w:sz="0" w:space="0" w:color="auto"/>
        <w:right w:val="none" w:sz="0" w:space="0" w:color="auto"/>
      </w:divBdr>
    </w:div>
    <w:div w:id="673190527">
      <w:bodyDiv w:val="1"/>
      <w:marLeft w:val="0"/>
      <w:marRight w:val="0"/>
      <w:marTop w:val="0"/>
      <w:marBottom w:val="0"/>
      <w:divBdr>
        <w:top w:val="none" w:sz="0" w:space="0" w:color="auto"/>
        <w:left w:val="none" w:sz="0" w:space="0" w:color="auto"/>
        <w:bottom w:val="none" w:sz="0" w:space="0" w:color="auto"/>
        <w:right w:val="none" w:sz="0" w:space="0" w:color="auto"/>
      </w:divBdr>
    </w:div>
    <w:div w:id="768309219">
      <w:bodyDiv w:val="1"/>
      <w:marLeft w:val="0"/>
      <w:marRight w:val="0"/>
      <w:marTop w:val="0"/>
      <w:marBottom w:val="0"/>
      <w:divBdr>
        <w:top w:val="none" w:sz="0" w:space="0" w:color="auto"/>
        <w:left w:val="none" w:sz="0" w:space="0" w:color="auto"/>
        <w:bottom w:val="none" w:sz="0" w:space="0" w:color="auto"/>
        <w:right w:val="none" w:sz="0" w:space="0" w:color="auto"/>
      </w:divBdr>
    </w:div>
    <w:div w:id="1073698397">
      <w:bodyDiv w:val="1"/>
      <w:marLeft w:val="0"/>
      <w:marRight w:val="0"/>
      <w:marTop w:val="0"/>
      <w:marBottom w:val="0"/>
      <w:divBdr>
        <w:top w:val="none" w:sz="0" w:space="0" w:color="auto"/>
        <w:left w:val="none" w:sz="0" w:space="0" w:color="auto"/>
        <w:bottom w:val="none" w:sz="0" w:space="0" w:color="auto"/>
        <w:right w:val="none" w:sz="0" w:space="0" w:color="auto"/>
      </w:divBdr>
    </w:div>
    <w:div w:id="1153527342">
      <w:bodyDiv w:val="1"/>
      <w:marLeft w:val="0"/>
      <w:marRight w:val="0"/>
      <w:marTop w:val="0"/>
      <w:marBottom w:val="0"/>
      <w:divBdr>
        <w:top w:val="none" w:sz="0" w:space="0" w:color="auto"/>
        <w:left w:val="none" w:sz="0" w:space="0" w:color="auto"/>
        <w:bottom w:val="none" w:sz="0" w:space="0" w:color="auto"/>
        <w:right w:val="none" w:sz="0" w:space="0" w:color="auto"/>
      </w:divBdr>
    </w:div>
    <w:div w:id="1219247442">
      <w:bodyDiv w:val="1"/>
      <w:marLeft w:val="0"/>
      <w:marRight w:val="0"/>
      <w:marTop w:val="0"/>
      <w:marBottom w:val="0"/>
      <w:divBdr>
        <w:top w:val="none" w:sz="0" w:space="0" w:color="auto"/>
        <w:left w:val="none" w:sz="0" w:space="0" w:color="auto"/>
        <w:bottom w:val="none" w:sz="0" w:space="0" w:color="auto"/>
        <w:right w:val="none" w:sz="0" w:space="0" w:color="auto"/>
      </w:divBdr>
    </w:div>
    <w:div w:id="1317760909">
      <w:bodyDiv w:val="1"/>
      <w:marLeft w:val="0"/>
      <w:marRight w:val="0"/>
      <w:marTop w:val="0"/>
      <w:marBottom w:val="0"/>
      <w:divBdr>
        <w:top w:val="none" w:sz="0" w:space="0" w:color="auto"/>
        <w:left w:val="none" w:sz="0" w:space="0" w:color="auto"/>
        <w:bottom w:val="none" w:sz="0" w:space="0" w:color="auto"/>
        <w:right w:val="none" w:sz="0" w:space="0" w:color="auto"/>
      </w:divBdr>
    </w:div>
    <w:div w:id="1993171363">
      <w:bodyDiv w:val="1"/>
      <w:marLeft w:val="0"/>
      <w:marRight w:val="0"/>
      <w:marTop w:val="0"/>
      <w:marBottom w:val="0"/>
      <w:divBdr>
        <w:top w:val="none" w:sz="0" w:space="0" w:color="auto"/>
        <w:left w:val="none" w:sz="0" w:space="0" w:color="auto"/>
        <w:bottom w:val="none" w:sz="0" w:space="0" w:color="auto"/>
        <w:right w:val="none" w:sz="0" w:space="0" w:color="auto"/>
      </w:divBdr>
    </w:div>
    <w:div w:id="213316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91D44-C09A-4785-8825-A04CCE55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Minnelli Cheng</dc:creator>
  <cp:keywords/>
  <dc:description/>
  <cp:lastModifiedBy>YEUNG, Sze-wai</cp:lastModifiedBy>
  <cp:revision>74</cp:revision>
  <cp:lastPrinted>2019-02-12T06:44:00Z</cp:lastPrinted>
  <dcterms:created xsi:type="dcterms:W3CDTF">2019-02-01T10:48:00Z</dcterms:created>
  <dcterms:modified xsi:type="dcterms:W3CDTF">2019-03-25T05:11:00Z</dcterms:modified>
</cp:coreProperties>
</file>