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9CC9B" w14:textId="77777777" w:rsidR="00F87AE6" w:rsidRPr="00422BA6" w:rsidRDefault="00F87AE6" w:rsidP="00F87AE6">
      <w:pPr>
        <w:pStyle w:val="3"/>
        <w:jc w:val="both"/>
        <w:rPr>
          <w:rFonts w:ascii="Times New Roman" w:hAnsi="Times New Roman"/>
        </w:rPr>
      </w:pPr>
      <w:bookmarkStart w:id="0" w:name="_Toc111737825"/>
      <w:bookmarkStart w:id="1" w:name="_GoBack"/>
      <w:bookmarkEnd w:id="1"/>
      <w:r w:rsidRPr="00422BA6">
        <w:rPr>
          <w:rFonts w:ascii="Times New Roman" w:hAnsi="Times New Roman"/>
        </w:rPr>
        <w:t>教學活動二．中國歷史人物回憶相簿</w:t>
      </w:r>
      <w:bookmarkEnd w:id="0"/>
    </w:p>
    <w:p w14:paraId="5A6B0477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56971EDF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教學理念</w:t>
      </w:r>
    </w:p>
    <w:p w14:paraId="7E884273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本教學設計的學習活動</w:t>
      </w:r>
      <w:r w:rsidRPr="00422BA6">
        <w:rPr>
          <w:rFonts w:ascii="Times New Roman" w:hAnsi="Times New Roman"/>
        </w:rPr>
        <w:t>是</w:t>
      </w:r>
      <w:r w:rsidRPr="00422BA6">
        <w:rPr>
          <w:rFonts w:ascii="Times New Roman" w:hAnsi="Times New Roman"/>
          <w:lang w:eastAsia="zh-HK"/>
        </w:rPr>
        <w:t>自行研習活動。教師可按學生能力，加以調適活動內容。</w:t>
      </w:r>
    </w:p>
    <w:p w14:paraId="4C6A3621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</w:p>
    <w:p w14:paraId="21AB6FAD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本教學設計的學習重點是讓學生認識中國歷史人物的重要事蹟，並</w:t>
      </w:r>
      <w:r w:rsidRPr="00422BA6">
        <w:rPr>
          <w:rFonts w:ascii="Times New Roman" w:hAnsi="Times New Roman"/>
        </w:rPr>
        <w:t>鼓勵學生了解各歷史人物所展示的品德情操</w:t>
      </w:r>
      <w:r w:rsidRPr="00422BA6">
        <w:rPr>
          <w:rFonts w:ascii="Times New Roman" w:hAnsi="Times New Roman"/>
          <w:lang w:eastAsia="zh-HK"/>
        </w:rPr>
        <w:t>。學生於閱讀中國歷史人物小故事中了解他們人生中的重要時刻，並透過歸納、整理知識反思他們的</w:t>
      </w:r>
      <w:r w:rsidRPr="00422BA6">
        <w:rPr>
          <w:rFonts w:ascii="Times New Roman" w:hAnsi="Times New Roman"/>
        </w:rPr>
        <w:t>品德情操</w:t>
      </w:r>
      <w:r w:rsidRPr="00422BA6">
        <w:rPr>
          <w:rFonts w:ascii="Times New Roman" w:hAnsi="Times New Roman"/>
          <w:lang w:eastAsia="zh-HK"/>
        </w:rPr>
        <w:t>。</w:t>
      </w:r>
    </w:p>
    <w:p w14:paraId="48E7F19A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</w:p>
    <w:p w14:paraId="052C6BCD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本教學設</w:t>
      </w:r>
      <w:r w:rsidRPr="00422BA6">
        <w:rPr>
          <w:rFonts w:ascii="Times New Roman" w:hAnsi="Times New Roman"/>
        </w:rPr>
        <w:t>計旨在透過</w:t>
      </w:r>
      <w:r w:rsidRPr="00422BA6">
        <w:rPr>
          <w:rFonts w:ascii="Times New Roman" w:hAnsi="Times New Roman"/>
          <w:lang w:eastAsia="zh-HK"/>
        </w:rPr>
        <w:t>自行研習活動，</w:t>
      </w:r>
      <w:r w:rsidRPr="00422BA6">
        <w:rPr>
          <w:rFonts w:ascii="Times New Roman" w:hAnsi="Times New Roman"/>
        </w:rPr>
        <w:t>訓練學生的</w:t>
      </w:r>
      <w:r w:rsidRPr="00422BA6">
        <w:rPr>
          <w:rFonts w:ascii="Times New Roman" w:hAnsi="Times New Roman"/>
          <w:lang w:eastAsia="zh-HK"/>
        </w:rPr>
        <w:t>自行研習能力，當中包括閱讀、整理和歸納資料能力。此外，在繪畫過程中亦能訓練學生的創造力。</w:t>
      </w:r>
    </w:p>
    <w:p w14:paraId="14305C8F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1E5B9F8F" w14:textId="77777777" w:rsidR="00F87AE6" w:rsidRPr="00422BA6" w:rsidRDefault="00F87AE6" w:rsidP="00F87AE6">
      <w:pPr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教學設計內容大綱及學習重點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628"/>
      </w:tblGrid>
      <w:tr w:rsidR="00F87AE6" w:rsidRPr="00422BA6" w14:paraId="3F6EF7CD" w14:textId="77777777" w:rsidTr="00927281">
        <w:tc>
          <w:tcPr>
            <w:tcW w:w="1668" w:type="dxa"/>
          </w:tcPr>
          <w:p w14:paraId="3C0500F9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主題</w:t>
            </w:r>
          </w:p>
        </w:tc>
        <w:tc>
          <w:tcPr>
            <w:tcW w:w="6628" w:type="dxa"/>
          </w:tcPr>
          <w:p w14:paraId="27032A00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中國歷史人物回憶相簿</w:t>
            </w:r>
          </w:p>
        </w:tc>
      </w:tr>
      <w:tr w:rsidR="00F87AE6" w:rsidRPr="00422BA6" w14:paraId="3868E1D0" w14:textId="77777777" w:rsidTr="00927281">
        <w:tc>
          <w:tcPr>
            <w:tcW w:w="1668" w:type="dxa"/>
          </w:tcPr>
          <w:p w14:paraId="1F2536FC" w14:textId="77777777" w:rsidR="00F87AE6" w:rsidRPr="00422BA6" w:rsidRDefault="00F87AE6" w:rsidP="00927281">
            <w:pPr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學習重點</w:t>
            </w:r>
          </w:p>
        </w:tc>
        <w:tc>
          <w:tcPr>
            <w:tcW w:w="6628" w:type="dxa"/>
          </w:tcPr>
          <w:p w14:paraId="71BB2E45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認識中國歷史人物的生平事蹟</w:t>
            </w:r>
          </w:p>
          <w:p w14:paraId="34EB0D45" w14:textId="77777777" w:rsidR="00F87AE6" w:rsidRPr="00422BA6" w:rsidRDefault="00F87AE6" w:rsidP="00F87AE6">
            <w:pPr>
              <w:pStyle w:val="a7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學習中國歷史人物所彰顯的品德情操</w:t>
            </w:r>
          </w:p>
        </w:tc>
      </w:tr>
    </w:tbl>
    <w:p w14:paraId="2AABC8EC" w14:textId="77777777" w:rsidR="00F87AE6" w:rsidRPr="00422BA6" w:rsidRDefault="00F87AE6" w:rsidP="00F87AE6">
      <w:pPr>
        <w:jc w:val="both"/>
        <w:rPr>
          <w:rFonts w:ascii="Times New Roman" w:hAnsi="Times New Roman"/>
        </w:rPr>
      </w:pPr>
    </w:p>
    <w:p w14:paraId="1B47CFD7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b/>
          <w:u w:val="single"/>
          <w:lang w:eastAsia="zh-HK"/>
        </w:rPr>
      </w:pPr>
      <w:r w:rsidRPr="00422BA6">
        <w:rPr>
          <w:rFonts w:ascii="Times New Roman" w:hAnsi="Times New Roman"/>
          <w:b/>
          <w:u w:val="single"/>
          <w:lang w:eastAsia="zh-HK"/>
        </w:rPr>
        <w:t>教學活動設計說明、使用建議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49"/>
        <w:gridCol w:w="3247"/>
      </w:tblGrid>
      <w:tr w:rsidR="00F87AE6" w:rsidRPr="00422BA6" w14:paraId="7ACEA6E3" w14:textId="77777777" w:rsidTr="00927281">
        <w:tc>
          <w:tcPr>
            <w:tcW w:w="5070" w:type="dxa"/>
          </w:tcPr>
          <w:p w14:paraId="2CFD373C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b/>
                <w:u w:val="single"/>
                <w:lang w:eastAsia="zh-HK"/>
              </w:rPr>
              <w:t>設計說明</w:t>
            </w:r>
          </w:p>
        </w:tc>
        <w:tc>
          <w:tcPr>
            <w:tcW w:w="3260" w:type="dxa"/>
          </w:tcPr>
          <w:p w14:paraId="093CC142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b/>
                <w:u w:val="single"/>
                <w:lang w:eastAsia="zh-HK"/>
              </w:rPr>
              <w:t>使用建議</w:t>
            </w:r>
          </w:p>
        </w:tc>
      </w:tr>
      <w:tr w:rsidR="00F87AE6" w:rsidRPr="00422BA6" w14:paraId="0FDB8D0A" w14:textId="77777777" w:rsidTr="00927281">
        <w:tc>
          <w:tcPr>
            <w:tcW w:w="5070" w:type="dxa"/>
          </w:tcPr>
          <w:p w14:paraId="64E54F38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回應學習重點一和二</w:t>
            </w:r>
            <w:r w:rsidRPr="00422BA6">
              <w:rPr>
                <w:rFonts w:ascii="Times New Roman" w:hAnsi="Times New Roman"/>
              </w:rPr>
              <w:t>，</w:t>
            </w:r>
            <w:r w:rsidRPr="00422BA6">
              <w:rPr>
                <w:rFonts w:ascii="Times New Roman" w:hAnsi="Times New Roman"/>
                <w:lang w:eastAsia="zh-HK"/>
              </w:rPr>
              <w:t>讓學生全面地認識中國歷史人物</w:t>
            </w:r>
          </w:p>
        </w:tc>
        <w:tc>
          <w:tcPr>
            <w:tcW w:w="3260" w:type="dxa"/>
          </w:tcPr>
          <w:p w14:paraId="4C1D01D1" w14:textId="77777777" w:rsidR="00F87AE6" w:rsidRPr="00422BA6" w:rsidRDefault="00F87AE6" w:rsidP="00927281">
            <w:pPr>
              <w:spacing w:line="0" w:lineRule="atLeast"/>
              <w:jc w:val="both"/>
              <w:rPr>
                <w:rFonts w:ascii="Times New Roman" w:hAnsi="Times New Roman"/>
                <w:lang w:eastAsia="zh-HK"/>
              </w:rPr>
            </w:pPr>
            <w:r w:rsidRPr="00422BA6">
              <w:rPr>
                <w:rFonts w:ascii="Times New Roman" w:hAnsi="Times New Roman"/>
                <w:lang w:eastAsia="zh-HK"/>
              </w:rPr>
              <w:t>學生</w:t>
            </w:r>
            <w:r>
              <w:rPr>
                <w:rFonts w:ascii="Times New Roman" w:hAnsi="Times New Roman" w:hint="eastAsia"/>
                <w:lang w:eastAsia="zh-HK"/>
              </w:rPr>
              <w:t>課餘</w:t>
            </w:r>
            <w:r w:rsidRPr="00422BA6">
              <w:rPr>
                <w:rFonts w:ascii="Times New Roman" w:hAnsi="Times New Roman"/>
                <w:lang w:eastAsia="zh-HK"/>
              </w:rPr>
              <w:t>自行研習</w:t>
            </w:r>
          </w:p>
        </w:tc>
      </w:tr>
    </w:tbl>
    <w:p w14:paraId="74BE7180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lang w:eastAsia="zh-HK"/>
        </w:rPr>
      </w:pPr>
    </w:p>
    <w:p w14:paraId="49153688" w14:textId="77777777" w:rsidR="00F87AE6" w:rsidRPr="00422BA6" w:rsidRDefault="00F87AE6" w:rsidP="00F87AE6">
      <w:p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整體使用建議及注意事項：</w:t>
      </w:r>
    </w:p>
    <w:p w14:paraId="4DD9E323" w14:textId="77777777" w:rsidR="00F87AE6" w:rsidRPr="00422BA6" w:rsidRDefault="00F87AE6" w:rsidP="00F87AE6">
      <w:pPr>
        <w:pStyle w:val="a7"/>
        <w:numPr>
          <w:ilvl w:val="0"/>
          <w:numId w:val="2"/>
        </w:numPr>
        <w:spacing w:line="0" w:lineRule="atLeast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t>教師可因應教學時</w:t>
      </w:r>
      <w:r w:rsidRPr="00422BA6">
        <w:rPr>
          <w:rFonts w:ascii="Times New Roman" w:hAnsi="Times New Roman"/>
        </w:rPr>
        <w:t>間</w:t>
      </w:r>
      <w:r w:rsidRPr="00422BA6">
        <w:rPr>
          <w:rFonts w:ascii="Times New Roman" w:hAnsi="Times New Roman"/>
          <w:lang w:eastAsia="zh-HK"/>
        </w:rPr>
        <w:t>、學生的水平和能力，剪裁及調適教學活動的內容。</w:t>
      </w:r>
    </w:p>
    <w:p w14:paraId="3AEB867D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  <w:u w:val="single"/>
        </w:rPr>
      </w:pPr>
    </w:p>
    <w:p w14:paraId="78933BE7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  <w:u w:val="single"/>
        </w:rPr>
      </w:pPr>
      <w:r w:rsidRPr="00422BA6">
        <w:rPr>
          <w:rFonts w:ascii="Times New Roman" w:hAnsi="Times New Roman"/>
          <w:b/>
          <w:bCs/>
          <w:u w:val="single"/>
        </w:rPr>
        <w:t>教學活動</w:t>
      </w:r>
    </w:p>
    <w:p w14:paraId="436E0C99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  <w:b/>
          <w:bCs/>
          <w:u w:val="single"/>
        </w:rPr>
      </w:pPr>
    </w:p>
    <w:p w14:paraId="6FE610D6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</w:rPr>
        <w:t>學生選擇</w:t>
      </w:r>
      <w:r>
        <w:rPr>
          <w:rFonts w:ascii="Times New Roman" w:hAnsi="Times New Roman"/>
        </w:rPr>
        <w:t>本書</w:t>
      </w:r>
      <w:r w:rsidRPr="00422BA6">
        <w:rPr>
          <w:rFonts w:ascii="Times New Roman" w:hAnsi="Times New Roman"/>
        </w:rPr>
        <w:t>學生閱讀篇章內所提及的其中一位中國歷史人物，閱讀該篇章內容，並找出他／她的三項重要事蹟和人生時刻。然後發揮想像力，以畫筆代替相機，繪畫出該中國歷史人物的「回憶相簿」，以「相片」記錄他</w:t>
      </w:r>
      <w:r w:rsidRPr="00422BA6">
        <w:rPr>
          <w:rFonts w:ascii="Times New Roman" w:hAnsi="Times New Roman"/>
          <w:lang w:eastAsia="zh-HK"/>
        </w:rPr>
        <w:t>人生中各重要時刻。</w:t>
      </w:r>
    </w:p>
    <w:p w14:paraId="6820D7FA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  <w:lang w:eastAsia="zh-HK"/>
        </w:rPr>
      </w:pPr>
    </w:p>
    <w:p w14:paraId="4F0A83EF" w14:textId="77777777" w:rsidR="00F87AE6" w:rsidRPr="00422BA6" w:rsidRDefault="00F87AE6" w:rsidP="00F87AE6">
      <w:pPr>
        <w:pStyle w:val="a7"/>
        <w:widowControl w:val="0"/>
        <w:numPr>
          <w:ilvl w:val="0"/>
          <w:numId w:val="2"/>
        </w:numPr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多元化活動成品</w:t>
      </w:r>
    </w:p>
    <w:p w14:paraId="61745A2A" w14:textId="77777777" w:rsidR="00F87AE6" w:rsidRPr="00422BA6" w:rsidRDefault="00F87AE6" w:rsidP="00F87AE6">
      <w:pPr>
        <w:widowControl w:val="0"/>
        <w:tabs>
          <w:tab w:val="left" w:pos="567"/>
        </w:tabs>
        <w:spacing w:line="0" w:lineRule="atLeast"/>
        <w:jc w:val="both"/>
        <w:rPr>
          <w:rFonts w:ascii="Times New Roman" w:hAnsi="Times New Roman"/>
        </w:rPr>
      </w:pPr>
      <w:r w:rsidRPr="00422BA6">
        <w:rPr>
          <w:rFonts w:ascii="Times New Roman" w:hAnsi="Times New Roman"/>
        </w:rPr>
        <w:t>除了繪畫相片外，亦可就着「重要事蹟和人生時刻」為主題，創作繪本故事冊</w:t>
      </w:r>
      <w:r w:rsidRPr="00422BA6">
        <w:rPr>
          <w:rFonts w:ascii="Times New Roman" w:hAnsi="Times New Roman"/>
          <w:lang w:eastAsia="zh-HK"/>
        </w:rPr>
        <w:t>、四格漫畫等。</w:t>
      </w:r>
    </w:p>
    <w:p w14:paraId="47B3DE24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  <w:lang w:eastAsia="zh-HK"/>
        </w:rPr>
      </w:pPr>
    </w:p>
    <w:p w14:paraId="5A5DDF99" w14:textId="77777777" w:rsidR="00F87AE6" w:rsidRPr="00422BA6" w:rsidRDefault="00F87AE6" w:rsidP="00F87AE6">
      <w:pPr>
        <w:jc w:val="both"/>
        <w:rPr>
          <w:rFonts w:ascii="Times New Roman" w:hAnsi="Times New Roman"/>
          <w:lang w:eastAsia="zh-HK"/>
        </w:rPr>
      </w:pPr>
      <w:r w:rsidRPr="00422BA6">
        <w:rPr>
          <w:rFonts w:ascii="Times New Roman" w:hAnsi="Times New Roman"/>
          <w:lang w:eastAsia="zh-HK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4"/>
        <w:gridCol w:w="3552"/>
      </w:tblGrid>
      <w:tr w:rsidR="00F87AE6" w:rsidRPr="00422BA6" w14:paraId="685C6A25" w14:textId="77777777" w:rsidTr="00927281">
        <w:tc>
          <w:tcPr>
            <w:tcW w:w="8362" w:type="dxa"/>
            <w:gridSpan w:val="2"/>
          </w:tcPr>
          <w:p w14:paraId="5E57C639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422BA6">
              <w:rPr>
                <w:rFonts w:ascii="Times New Roman" w:hAnsi="Times New Roman"/>
                <w:b/>
                <w:bCs/>
              </w:rPr>
              <w:lastRenderedPageBreak/>
              <w:t>______________</w:t>
            </w:r>
            <w:r w:rsidRPr="00422BA6">
              <w:rPr>
                <w:rFonts w:ascii="Times New Roman" w:hAnsi="Times New Roman"/>
                <w:b/>
                <w:bCs/>
              </w:rPr>
              <w:t>的回憶相簿</w:t>
            </w:r>
          </w:p>
        </w:tc>
      </w:tr>
      <w:tr w:rsidR="00F87AE6" w:rsidRPr="00422BA6" w14:paraId="28C2E835" w14:textId="77777777" w:rsidTr="00927281">
        <w:trPr>
          <w:trHeight w:val="3299"/>
        </w:trPr>
        <w:tc>
          <w:tcPr>
            <w:tcW w:w="4786" w:type="dxa"/>
          </w:tcPr>
          <w:p w14:paraId="3C610DCB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6" w:type="dxa"/>
          </w:tcPr>
          <w:p w14:paraId="725B045A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</w:rPr>
            </w:pPr>
            <w:r w:rsidRPr="00422BA6">
              <w:rPr>
                <w:rFonts w:ascii="Times New Roman" w:hAnsi="Times New Roman"/>
              </w:rPr>
              <w:t>相片中的回憶（不多於</w:t>
            </w:r>
            <w:r w:rsidRPr="00422BA6">
              <w:rPr>
                <w:rFonts w:ascii="Times New Roman" w:hAnsi="Times New Roman"/>
              </w:rPr>
              <w:t>100</w:t>
            </w:r>
            <w:r w:rsidRPr="00422BA6">
              <w:rPr>
                <w:rFonts w:ascii="Times New Roman" w:hAnsi="Times New Roman"/>
              </w:rPr>
              <w:t>字）：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＿＿＿＿＿＿＿＿＿＿＿＿＿＿＿＿＿＿＿＿＿＿＿＿＿＿＿＿＿＿＿＿＿＿＿＿＿＿＿＿＿＿＿＿＿＿＿＿＿＿＿＿＿＿＿＿＿＿＿＿＿＿＿＿＿＿＿＿＿＿＿＿＿＿＿＿＿＿＿＿＿＿＿＿</w:t>
            </w:r>
          </w:p>
        </w:tc>
      </w:tr>
      <w:tr w:rsidR="00F87AE6" w:rsidRPr="00422BA6" w14:paraId="3373B277" w14:textId="77777777" w:rsidTr="00927281">
        <w:trPr>
          <w:trHeight w:val="3299"/>
        </w:trPr>
        <w:tc>
          <w:tcPr>
            <w:tcW w:w="4786" w:type="dxa"/>
          </w:tcPr>
          <w:p w14:paraId="5853084D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6" w:type="dxa"/>
          </w:tcPr>
          <w:p w14:paraId="04726404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422BA6">
              <w:rPr>
                <w:rFonts w:ascii="Times New Roman" w:hAnsi="Times New Roman"/>
              </w:rPr>
              <w:t>相片中的回憶（不多於</w:t>
            </w:r>
            <w:r w:rsidRPr="00422BA6">
              <w:rPr>
                <w:rFonts w:ascii="Times New Roman" w:hAnsi="Times New Roman"/>
              </w:rPr>
              <w:t>100</w:t>
            </w:r>
            <w:r w:rsidRPr="00422BA6">
              <w:rPr>
                <w:rFonts w:ascii="Times New Roman" w:hAnsi="Times New Roman"/>
              </w:rPr>
              <w:t>字）：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</w:r>
          </w:p>
        </w:tc>
      </w:tr>
      <w:tr w:rsidR="00F87AE6" w:rsidRPr="00422BA6" w14:paraId="7D149FC4" w14:textId="77777777" w:rsidTr="00927281">
        <w:trPr>
          <w:trHeight w:val="3299"/>
        </w:trPr>
        <w:tc>
          <w:tcPr>
            <w:tcW w:w="4786" w:type="dxa"/>
          </w:tcPr>
          <w:p w14:paraId="78923DDE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6" w:type="dxa"/>
          </w:tcPr>
          <w:p w14:paraId="1D5C6829" w14:textId="77777777" w:rsidR="00F87AE6" w:rsidRPr="00422BA6" w:rsidRDefault="00F87AE6" w:rsidP="00927281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422BA6">
              <w:rPr>
                <w:rFonts w:ascii="Times New Roman" w:hAnsi="Times New Roman"/>
              </w:rPr>
              <w:t>相片中的回憶（不多於</w:t>
            </w:r>
            <w:r w:rsidRPr="00422BA6">
              <w:rPr>
                <w:rFonts w:ascii="Times New Roman" w:hAnsi="Times New Roman"/>
              </w:rPr>
              <w:t>100</w:t>
            </w:r>
            <w:r w:rsidRPr="00422BA6">
              <w:rPr>
                <w:rFonts w:ascii="Times New Roman" w:hAnsi="Times New Roman"/>
              </w:rPr>
              <w:t>字）：</w:t>
            </w:r>
            <w:proofErr w:type="gramStart"/>
            <w:r w:rsidRPr="00422BA6">
              <w:rPr>
                <w:rFonts w:ascii="Times New Roman" w:hAnsi="Times New Roman"/>
              </w:rPr>
              <w:t>＿＿＿＿＿＿＿＿＿＿＿＿＿＿＿＿＿＿＿＿</w:t>
            </w:r>
            <w:proofErr w:type="gramEnd"/>
            <w:r w:rsidRPr="00422BA6">
              <w:rPr>
                <w:rFonts w:ascii="Times New Roman" w:hAnsi="Times New Roman"/>
              </w:rPr>
              <w:t>＿＿＿＿＿＿＿＿＿＿＿＿＿＿＿＿＿＿＿＿＿＿＿＿＿＿＿＿＿＿＿＿＿＿＿＿＿＿＿＿＿＿＿＿＿＿＿＿＿＿＿＿＿＿＿＿＿＿＿＿＿＿＿＿＿＿＿＿＿＿＿＿＿＿＿＿＿＿＿＿＿＿＿＿</w:t>
            </w:r>
          </w:p>
        </w:tc>
      </w:tr>
    </w:tbl>
    <w:p w14:paraId="1B422F39" w14:textId="77777777" w:rsidR="00F87AE6" w:rsidRPr="00422BA6" w:rsidRDefault="00F87AE6" w:rsidP="00F87AE6">
      <w:pPr>
        <w:widowControl w:val="0"/>
        <w:jc w:val="both"/>
        <w:rPr>
          <w:rFonts w:ascii="Times New Roman" w:hAnsi="Times New Roman"/>
        </w:rPr>
      </w:pPr>
    </w:p>
    <w:p w14:paraId="551A4B7D" w14:textId="1081029C" w:rsidR="00F87AE6" w:rsidRPr="00422BA6" w:rsidRDefault="00F87AE6" w:rsidP="00F87AE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F87AE6" w:rsidRPr="00422BA6" w:rsidSect="00C52E35">
      <w:footerReference w:type="default" r:id="rId7"/>
      <w:pgSz w:w="11906" w:h="16838"/>
      <w:pgMar w:top="1440" w:right="1800" w:bottom="1440" w:left="1800" w:header="851" w:footer="992" w:gutter="0"/>
      <w:pgNumType w:start="1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2E8A" w14:textId="77777777" w:rsidR="007F671B" w:rsidRDefault="007F671B" w:rsidP="00F87AE6">
      <w:r>
        <w:separator/>
      </w:r>
    </w:p>
  </w:endnote>
  <w:endnote w:type="continuationSeparator" w:id="0">
    <w:p w14:paraId="083541B5" w14:textId="77777777" w:rsidR="007F671B" w:rsidRDefault="007F671B" w:rsidP="00F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752099"/>
      <w:docPartObj>
        <w:docPartGallery w:val="Page Numbers (Bottom of Page)"/>
        <w:docPartUnique/>
      </w:docPartObj>
    </w:sdtPr>
    <w:sdtEndPr/>
    <w:sdtContent>
      <w:p w14:paraId="6DD7CD52" w14:textId="2EFF87A9" w:rsidR="00F87AE6" w:rsidRDefault="00F87AE6" w:rsidP="00F87A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35" w:rsidRPr="00C52E35">
          <w:rPr>
            <w:noProof/>
            <w:lang w:val="zh-TW"/>
          </w:rPr>
          <w:t>177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3D611" w14:textId="77777777" w:rsidR="007F671B" w:rsidRDefault="007F671B" w:rsidP="00F87AE6">
      <w:r>
        <w:separator/>
      </w:r>
    </w:p>
  </w:footnote>
  <w:footnote w:type="continuationSeparator" w:id="0">
    <w:p w14:paraId="54259708" w14:textId="77777777" w:rsidR="007F671B" w:rsidRDefault="007F671B" w:rsidP="00F8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5DB"/>
    <w:multiLevelType w:val="hybridMultilevel"/>
    <w:tmpl w:val="1C565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530D3"/>
    <w:multiLevelType w:val="hybridMultilevel"/>
    <w:tmpl w:val="C6380624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AB465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CF01DB"/>
    <w:multiLevelType w:val="hybridMultilevel"/>
    <w:tmpl w:val="F29A82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528A7"/>
    <w:multiLevelType w:val="hybridMultilevel"/>
    <w:tmpl w:val="040A41E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1B82139A"/>
    <w:multiLevelType w:val="hybridMultilevel"/>
    <w:tmpl w:val="D1AA0162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AB465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E6B8E"/>
    <w:multiLevelType w:val="hybridMultilevel"/>
    <w:tmpl w:val="700CF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ED461A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7819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DC33B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6F35840"/>
    <w:multiLevelType w:val="hybridMultilevel"/>
    <w:tmpl w:val="DE34EB30"/>
    <w:lvl w:ilvl="0" w:tplc="13C0E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67C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6403FC3"/>
    <w:multiLevelType w:val="hybridMultilevel"/>
    <w:tmpl w:val="F7D2C0D8"/>
    <w:lvl w:ilvl="0" w:tplc="B352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E267BF"/>
    <w:multiLevelType w:val="hybridMultilevel"/>
    <w:tmpl w:val="A80EC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683B82"/>
    <w:multiLevelType w:val="hybridMultilevel"/>
    <w:tmpl w:val="F6605090"/>
    <w:lvl w:ilvl="0" w:tplc="D5F8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9E81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8E0CBE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3372B2"/>
    <w:multiLevelType w:val="hybridMultilevel"/>
    <w:tmpl w:val="2E88802C"/>
    <w:lvl w:ilvl="0" w:tplc="13C0EF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641603"/>
    <w:multiLevelType w:val="hybridMultilevel"/>
    <w:tmpl w:val="11FAF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F61F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D672EDB"/>
    <w:multiLevelType w:val="hybridMultilevel"/>
    <w:tmpl w:val="A5F8CCF2"/>
    <w:lvl w:ilvl="0" w:tplc="4AB465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18"/>
  </w:num>
  <w:num w:numId="6">
    <w:abstractNumId w:val="13"/>
  </w:num>
  <w:num w:numId="7">
    <w:abstractNumId w:val="3"/>
  </w:num>
  <w:num w:numId="8">
    <w:abstractNumId w:val="4"/>
  </w:num>
  <w:num w:numId="9">
    <w:abstractNumId w:val="16"/>
  </w:num>
  <w:num w:numId="10">
    <w:abstractNumId w:val="17"/>
  </w:num>
  <w:num w:numId="11">
    <w:abstractNumId w:val="10"/>
  </w:num>
  <w:num w:numId="12">
    <w:abstractNumId w:val="7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38"/>
    <w:rsid w:val="00090FCF"/>
    <w:rsid w:val="002375A3"/>
    <w:rsid w:val="00725DE7"/>
    <w:rsid w:val="007F671B"/>
    <w:rsid w:val="00BF70A2"/>
    <w:rsid w:val="00C52E35"/>
    <w:rsid w:val="00CA6438"/>
    <w:rsid w:val="00CF59DC"/>
    <w:rsid w:val="00F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12BF"/>
  <w15:chartTrackingRefBased/>
  <w15:docId w15:val="{9441181D-4C06-4779-8943-2F78180C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E6"/>
    <w:rPr>
      <w:rFonts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A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7A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A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AE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87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F87AE6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a7">
    <w:name w:val="List Paragraph"/>
    <w:basedOn w:val="a"/>
    <w:uiPriority w:val="34"/>
    <w:qFormat/>
    <w:rsid w:val="00F87AE6"/>
    <w:pPr>
      <w:ind w:left="720"/>
      <w:contextualSpacing/>
    </w:pPr>
  </w:style>
  <w:style w:type="table" w:styleId="a8">
    <w:name w:val="Table Grid"/>
    <w:basedOn w:val="a1"/>
    <w:uiPriority w:val="39"/>
    <w:rsid w:val="00F8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CACHeHK</dc:creator>
  <cp:keywords/>
  <dc:description/>
  <cp:lastModifiedBy>KWONG, Lai-sheung</cp:lastModifiedBy>
  <cp:revision>4</cp:revision>
  <dcterms:created xsi:type="dcterms:W3CDTF">2022-11-17T14:12:00Z</dcterms:created>
  <dcterms:modified xsi:type="dcterms:W3CDTF">2022-11-17T14:15:00Z</dcterms:modified>
</cp:coreProperties>
</file>