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80DE" w14:textId="77777777" w:rsidR="002A5680" w:rsidRPr="00056E98" w:rsidRDefault="002A5680" w:rsidP="002A5680">
      <w:pPr>
        <w:pStyle w:val="2"/>
        <w:jc w:val="both"/>
        <w:rPr>
          <w:rFonts w:ascii="Times New Roman" w:eastAsia="新細明體" w:hAnsi="Times New Roman"/>
          <w:i w:val="0"/>
          <w:color w:val="000000" w:themeColor="text1"/>
          <w:shd w:val="clear" w:color="auto" w:fill="FFFFFF"/>
        </w:rPr>
      </w:pPr>
      <w:bookmarkStart w:id="0" w:name="_Toc111737799"/>
      <w:bookmarkStart w:id="1" w:name="_GoBack"/>
      <w:bookmarkEnd w:id="1"/>
      <w:r w:rsidRPr="00056E98">
        <w:rPr>
          <w:rFonts w:ascii="Times New Roman" w:eastAsia="新細明體" w:hAnsi="Times New Roman"/>
          <w:i w:val="0"/>
          <w:color w:val="000000" w:themeColor="text1"/>
          <w:shd w:val="clear" w:color="auto" w:fill="FFFFFF"/>
        </w:rPr>
        <w:t>中國傳統品德．忠</w:t>
      </w:r>
      <w:bookmarkEnd w:id="0"/>
    </w:p>
    <w:p w14:paraId="7A6E9E2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0B7739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現代社會對「忠」的</w:t>
      </w:r>
      <w:r w:rsidRPr="00056E98">
        <w:rPr>
          <w:rFonts w:ascii="Times New Roman" w:hAnsi="Times New Roman"/>
          <w:color w:val="000000" w:themeColor="text1"/>
          <w:lang w:eastAsia="zh-HK"/>
        </w:rPr>
        <w:t>理解</w:t>
      </w:r>
      <w:r w:rsidRPr="00056E98">
        <w:rPr>
          <w:rFonts w:ascii="Times New Roman" w:hAnsi="Times New Roman"/>
          <w:color w:val="000000" w:themeColor="text1"/>
        </w:rPr>
        <w:t>，簡略可以分為兩個層次</w:t>
      </w:r>
      <w:r w:rsidRPr="00056E98">
        <w:rPr>
          <w:rFonts w:ascii="Times New Roman" w:hAnsi="Times New Roman"/>
          <w:color w:val="000000" w:themeColor="text1"/>
          <w:lang w:eastAsia="zh-HK"/>
        </w:rPr>
        <w:t>：</w:t>
      </w:r>
      <w:r w:rsidRPr="00056E98">
        <w:rPr>
          <w:rFonts w:ascii="Times New Roman" w:hAnsi="Times New Roman"/>
          <w:color w:val="000000" w:themeColor="text1"/>
        </w:rPr>
        <w:t>一是忠於國家和人民，因此人們要履行公民的義務和責任</w:t>
      </w:r>
      <w:r w:rsidRPr="00056E98">
        <w:rPr>
          <w:rFonts w:ascii="Times New Roman" w:hAnsi="Times New Roman"/>
          <w:color w:val="000000" w:themeColor="text1"/>
          <w:lang w:eastAsia="zh-HK"/>
        </w:rPr>
        <w:t>；</w:t>
      </w:r>
      <w:r w:rsidRPr="00056E98">
        <w:rPr>
          <w:rFonts w:ascii="Times New Roman" w:hAnsi="Times New Roman"/>
          <w:color w:val="000000" w:themeColor="text1"/>
        </w:rPr>
        <w:t>二是忠於自己的事業和操守，對工作</w:t>
      </w:r>
      <w:r w:rsidRPr="00056E98">
        <w:rPr>
          <w:rFonts w:ascii="Times New Roman" w:hAnsi="Times New Roman"/>
          <w:color w:val="000000" w:themeColor="text1"/>
          <w:lang w:eastAsia="zh-HK"/>
        </w:rPr>
        <w:t>和職業</w:t>
      </w:r>
      <w:r w:rsidRPr="00056E98">
        <w:rPr>
          <w:rFonts w:ascii="Times New Roman" w:hAnsi="Times New Roman"/>
          <w:color w:val="000000" w:themeColor="text1"/>
        </w:rPr>
        <w:t>盡心盡力。</w:t>
      </w:r>
    </w:p>
    <w:p w14:paraId="18DA9E9C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6037AF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在古時，「忠」字有不同</w:t>
      </w:r>
      <w:r w:rsidRPr="00056E98">
        <w:rPr>
          <w:rFonts w:ascii="Times New Roman" w:hAnsi="Times New Roman"/>
          <w:color w:val="000000" w:themeColor="text1"/>
          <w:lang w:eastAsia="zh-HK"/>
        </w:rPr>
        <w:t>涵義。</w:t>
      </w:r>
      <w:proofErr w:type="gramStart"/>
      <w:r w:rsidRPr="00056E98">
        <w:rPr>
          <w:rFonts w:ascii="Times New Roman" w:hAnsi="Times New Roman"/>
          <w:color w:val="000000" w:themeColor="text1"/>
        </w:rPr>
        <w:t>許慎在</w:t>
      </w:r>
      <w:proofErr w:type="gramEnd"/>
      <w:r w:rsidRPr="00056E98">
        <w:rPr>
          <w:rFonts w:ascii="Times New Roman" w:hAnsi="Times New Roman"/>
          <w:color w:val="000000" w:themeColor="text1"/>
        </w:rPr>
        <w:t>《說文解字》內對「忠」的解釋是「忠，</w:t>
      </w:r>
      <w:proofErr w:type="gramStart"/>
      <w:r w:rsidRPr="00056E98">
        <w:rPr>
          <w:rFonts w:ascii="Times New Roman" w:hAnsi="Times New Roman"/>
          <w:color w:val="000000" w:themeColor="text1"/>
        </w:rPr>
        <w:t>敬也</w:t>
      </w:r>
      <w:proofErr w:type="gramEnd"/>
      <w:r w:rsidRPr="00056E98">
        <w:rPr>
          <w:rFonts w:ascii="Times New Roman" w:hAnsi="Times New Roman"/>
          <w:color w:val="000000" w:themeColor="text1"/>
        </w:rPr>
        <w:t>，</w:t>
      </w:r>
      <w:proofErr w:type="gramStart"/>
      <w:r w:rsidRPr="00056E98">
        <w:rPr>
          <w:rFonts w:ascii="Times New Roman" w:hAnsi="Times New Roman"/>
          <w:color w:val="000000" w:themeColor="text1"/>
        </w:rPr>
        <w:t>盡心曰忠</w:t>
      </w:r>
      <w:proofErr w:type="gramEnd"/>
      <w:r w:rsidRPr="00056E98">
        <w:rPr>
          <w:rFonts w:ascii="Times New Roman" w:hAnsi="Times New Roman"/>
          <w:color w:val="000000" w:themeColor="text1"/>
        </w:rPr>
        <w:t>，從心。」而東漢經學</w:t>
      </w:r>
      <w:proofErr w:type="gramStart"/>
      <w:r w:rsidRPr="00056E98">
        <w:rPr>
          <w:rFonts w:ascii="Times New Roman" w:hAnsi="Times New Roman"/>
          <w:color w:val="000000" w:themeColor="text1"/>
        </w:rPr>
        <w:t>家馬融在《</w:t>
      </w:r>
      <w:proofErr w:type="gramEnd"/>
      <w:r w:rsidRPr="00056E98">
        <w:rPr>
          <w:rFonts w:ascii="Times New Roman" w:hAnsi="Times New Roman"/>
          <w:color w:val="000000" w:themeColor="text1"/>
        </w:rPr>
        <w:t>忠經．天地神明章第一》指出：「天下至德，莫大乎忠」、「忠也者，一其心之謂也」。意思是：「忠，是人對天地、真理、信仰、職守、國家及他人等都至公無私，始終如一，盡心竭力地完成責任的美德。」</w:t>
      </w:r>
    </w:p>
    <w:p w14:paraId="1E917F8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ED74BA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「忠」字</w:t>
      </w:r>
      <w:r w:rsidRPr="00056E98">
        <w:rPr>
          <w:rFonts w:ascii="Times New Roman" w:hAnsi="Times New Roman"/>
          <w:color w:val="000000" w:themeColor="text1"/>
          <w:lang w:eastAsia="zh-HK"/>
        </w:rPr>
        <w:t>亦</w:t>
      </w:r>
      <w:r w:rsidRPr="00056E98">
        <w:rPr>
          <w:rFonts w:ascii="Times New Roman" w:hAnsi="Times New Roman"/>
          <w:color w:val="000000" w:themeColor="text1"/>
        </w:rPr>
        <w:t>常見於《左傳》、《國語》等古籍。其中《左傳》有多次直接解釋，《左傳．桓公六年》：「上思利民，忠也」，意指：「位高者能為人民謀福</w:t>
      </w:r>
      <w:r w:rsidRPr="00056E98">
        <w:rPr>
          <w:rFonts w:ascii="Times New Roman" w:hAnsi="Times New Roman"/>
          <w:color w:val="000000" w:themeColor="text1"/>
          <w:lang w:eastAsia="zh-HK"/>
        </w:rPr>
        <w:t>祉</w:t>
      </w:r>
      <w:r w:rsidRPr="00056E98">
        <w:rPr>
          <w:rFonts w:ascii="Times New Roman" w:hAnsi="Times New Roman"/>
          <w:color w:val="000000" w:themeColor="text1"/>
        </w:rPr>
        <w:t>，就是忠」。《左傳．僖公九年》：「公家之利，知無不為，忠也」，意指：「有利於</w:t>
      </w:r>
      <w:r w:rsidRPr="00056E98">
        <w:rPr>
          <w:rFonts w:ascii="Times New Roman" w:hAnsi="Times New Roman"/>
          <w:color w:val="000000" w:themeColor="text1"/>
          <w:lang w:eastAsia="zh-HK"/>
        </w:rPr>
        <w:t>大</w:t>
      </w:r>
      <w:r w:rsidRPr="00056E98">
        <w:rPr>
          <w:rFonts w:ascii="Times New Roman" w:hAnsi="Times New Roman"/>
          <w:color w:val="000000" w:themeColor="text1"/>
        </w:rPr>
        <w:t>家的事，明白後便去實行，是忠心的表現。」由此可知，《左傳》內「忠」的涵義是替國家和人民着想，無私地奉獻。</w:t>
      </w:r>
    </w:p>
    <w:p w14:paraId="347E3EC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A3BA9F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「忠」引申有盡己、無私，以及誠懇恭敬的含義。清代經學家阮元在《大戴禮記．曾子本孝》指：「事親、事君、事長、交友，皆貴忠。」凡能竭盡自己心力為別人、社會、國家服務，真誠無私，不論是對師長、朋輩，都盡所能用心去完成責任，就是「忠」的表現。語言學家楊伯峻亦在《春秋左傳詞典》中</w:t>
      </w:r>
      <w:r w:rsidRPr="00056E98">
        <w:rPr>
          <w:rFonts w:ascii="Times New Roman" w:hAnsi="Times New Roman"/>
          <w:color w:val="000000" w:themeColor="text1"/>
          <w:lang w:eastAsia="zh-HK"/>
        </w:rPr>
        <w:t>將</w:t>
      </w:r>
      <w:r w:rsidRPr="00056E98">
        <w:rPr>
          <w:rFonts w:ascii="Times New Roman" w:hAnsi="Times New Roman"/>
          <w:color w:val="000000" w:themeColor="text1"/>
        </w:rPr>
        <w:t>「忠」字解釋為「盡力無私」。</w:t>
      </w:r>
    </w:p>
    <w:p w14:paraId="0DF3653C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D7F6AB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不論古今，「忠」字的簡單意念是真誠無私對待自己所肩負的責任，竭力地完成每一項事情。</w:t>
      </w:r>
    </w:p>
    <w:p w14:paraId="2C2EBA7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7B5217C" w14:textId="77777777" w:rsidR="002A5680" w:rsidRPr="00056E98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bookmarkStart w:id="2" w:name="_Hlk45806996"/>
      <w:r w:rsidRPr="00056E98">
        <w:rPr>
          <w:rFonts w:ascii="Times New Roman" w:eastAsia="新細明體" w:hAnsi="Times New Roman"/>
          <w:i/>
          <w:color w:val="000000" w:themeColor="text1"/>
          <w:shd w:val="clear" w:color="auto" w:fill="FFFFFF"/>
        </w:rPr>
        <w:br w:type="page"/>
      </w:r>
    </w:p>
    <w:p w14:paraId="1AD23DE2" w14:textId="77777777" w:rsidR="002A5680" w:rsidRPr="00056E98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3" w:name="_Toc111737800"/>
      <w:bookmarkStart w:id="4" w:name="_Hlk45807779"/>
      <w:r w:rsidRPr="00056E98">
        <w:rPr>
          <w:rFonts w:ascii="Times New Roman" w:hAnsi="Times New Roman"/>
          <w:color w:val="000000" w:themeColor="text1"/>
        </w:rPr>
        <w:lastRenderedPageBreak/>
        <w:t>脫脫</w:t>
      </w:r>
      <w:bookmarkEnd w:id="3"/>
    </w:p>
    <w:p w14:paraId="0E9CC48C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關懷國家，忠心耿耿</w:t>
      </w:r>
    </w:p>
    <w:p w14:paraId="2F2CE03D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67A35288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歷史時期：</w:t>
      </w:r>
      <w:r w:rsidRPr="00DB6FB1">
        <w:rPr>
          <w:rFonts w:ascii="Times New Roman" w:hAnsi="Times New Roman"/>
        </w:rPr>
        <w:t>宋元</w:t>
      </w:r>
    </w:p>
    <w:p w14:paraId="7FA22B7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課題：</w:t>
      </w:r>
      <w:r w:rsidRPr="00DB6FB1">
        <w:rPr>
          <w:rFonts w:ascii="Times New Roman" w:hAnsi="Times New Roman"/>
        </w:rPr>
        <w:t>元朝的統治</w:t>
      </w:r>
    </w:p>
    <w:p w14:paraId="0B6A119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F32229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脫脫（公元</w:t>
      </w:r>
      <w:r w:rsidRPr="00DB6FB1">
        <w:rPr>
          <w:rFonts w:ascii="Times New Roman" w:hAnsi="Times New Roman"/>
        </w:rPr>
        <w:t>1314</w:t>
      </w:r>
      <w:r w:rsidRPr="00DB6FB1">
        <w:rPr>
          <w:rFonts w:ascii="Times New Roman" w:hAnsi="Times New Roman"/>
        </w:rPr>
        <w:t>－</w:t>
      </w:r>
      <w:r w:rsidRPr="00DB6FB1">
        <w:rPr>
          <w:rFonts w:ascii="Times New Roman" w:hAnsi="Times New Roman"/>
        </w:rPr>
        <w:t>1355</w:t>
      </w:r>
      <w:r w:rsidRPr="00DB6FB1">
        <w:rPr>
          <w:rFonts w:ascii="Times New Roman" w:hAnsi="Times New Roman"/>
        </w:rPr>
        <w:t>年），字大用，</w:t>
      </w:r>
      <w:bookmarkStart w:id="5" w:name="_Hlk37065038"/>
      <w:r w:rsidRPr="00DB6FB1">
        <w:rPr>
          <w:rFonts w:ascii="Times New Roman" w:hAnsi="Times New Roman"/>
        </w:rPr>
        <w:t>蔑（音：滅）兒乞氏</w:t>
      </w:r>
      <w:bookmarkEnd w:id="5"/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  <w:lang w:eastAsia="zh-HK"/>
        </w:rPr>
        <w:t>是</w:t>
      </w:r>
      <w:r w:rsidRPr="00DB6FB1">
        <w:rPr>
          <w:rFonts w:ascii="Times New Roman" w:hAnsi="Times New Roman"/>
        </w:rPr>
        <w:t>元朝晚</w:t>
      </w:r>
      <w:r w:rsidRPr="00DB6FB1">
        <w:rPr>
          <w:rFonts w:ascii="Times New Roman" w:hAnsi="Times New Roman"/>
          <w:lang w:eastAsia="zh-HK"/>
        </w:rPr>
        <w:t>年才</w:t>
      </w:r>
      <w:r w:rsidRPr="00DB6FB1">
        <w:rPr>
          <w:rFonts w:ascii="Times New Roman" w:hAnsi="Times New Roman"/>
        </w:rPr>
        <w:t>學兼</w:t>
      </w:r>
      <w:r w:rsidRPr="00DB6FB1">
        <w:rPr>
          <w:rFonts w:ascii="Times New Roman" w:hAnsi="Times New Roman"/>
          <w:lang w:eastAsia="zh-HK"/>
        </w:rPr>
        <w:t>備</w:t>
      </w:r>
      <w:r w:rsidRPr="00DB6FB1">
        <w:rPr>
          <w:rFonts w:ascii="Times New Roman" w:hAnsi="Times New Roman"/>
        </w:rPr>
        <w:t>的宰相。脫脫一生盡忠元朝及皇室，</w:t>
      </w:r>
      <w:r w:rsidRPr="00DB6FB1">
        <w:rPr>
          <w:rFonts w:ascii="Times New Roman" w:hAnsi="Times New Roman"/>
          <w:lang w:eastAsia="zh-HK"/>
        </w:rPr>
        <w:t>竭盡心血</w:t>
      </w:r>
      <w:r w:rsidRPr="00DB6FB1">
        <w:rPr>
          <w:rFonts w:ascii="Times New Roman" w:hAnsi="Times New Roman"/>
        </w:rPr>
        <w:t>，為日</w:t>
      </w:r>
      <w:r w:rsidRPr="00DB6FB1">
        <w:rPr>
          <w:rFonts w:ascii="Times New Roman" w:hAnsi="Times New Roman"/>
          <w:lang w:eastAsia="zh-HK"/>
        </w:rPr>
        <w:t>漸</w:t>
      </w:r>
      <w:r w:rsidRPr="00DB6FB1">
        <w:rPr>
          <w:rFonts w:ascii="Times New Roman" w:hAnsi="Times New Roman"/>
        </w:rPr>
        <w:t>衰敗的元朝作出貢獻。</w:t>
      </w:r>
    </w:p>
    <w:p w14:paraId="4165553E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6783FE78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脫脫的祖先世代</w:t>
      </w:r>
      <w:r w:rsidRPr="00DB6FB1">
        <w:rPr>
          <w:rFonts w:ascii="Times New Roman" w:hAnsi="Times New Roman"/>
          <w:lang w:eastAsia="zh-HK"/>
        </w:rPr>
        <w:t>事奉</w:t>
      </w:r>
      <w:r w:rsidRPr="00DB6FB1">
        <w:rPr>
          <w:rFonts w:ascii="Times New Roman" w:hAnsi="Times New Roman"/>
        </w:rPr>
        <w:t>皇室與朝</w:t>
      </w:r>
      <w:r w:rsidRPr="00DB6FB1">
        <w:rPr>
          <w:rFonts w:ascii="Times New Roman" w:hAnsi="Times New Roman"/>
          <w:lang w:eastAsia="zh-HK"/>
        </w:rPr>
        <w:t>廷</w:t>
      </w:r>
      <w:r w:rsidRPr="00DB6FB1">
        <w:rPr>
          <w:rFonts w:ascii="Times New Roman" w:hAnsi="Times New Roman"/>
        </w:rPr>
        <w:t>，父親馬扎兒台、伯父伯顏都曾擔任右丞相之位。雖然脫脫是蒙古統治集團的一員，但</w:t>
      </w:r>
      <w:r w:rsidRPr="00DB6FB1">
        <w:rPr>
          <w:rFonts w:ascii="Times New Roman" w:hAnsi="Times New Roman"/>
          <w:lang w:eastAsia="zh-HK"/>
        </w:rPr>
        <w:t>自</w:t>
      </w:r>
      <w:r w:rsidRPr="00DB6FB1">
        <w:rPr>
          <w:rFonts w:ascii="Times New Roman" w:hAnsi="Times New Roman"/>
        </w:rPr>
        <w:t>幼受儒學薰陶，師從名儒</w:t>
      </w:r>
      <w:bookmarkStart w:id="6" w:name="_Hlk37066062"/>
      <w:r w:rsidRPr="00DB6FB1">
        <w:rPr>
          <w:rFonts w:ascii="Times New Roman" w:hAnsi="Times New Roman"/>
        </w:rPr>
        <w:t>吳直方</w:t>
      </w:r>
      <w:bookmarkEnd w:id="6"/>
      <w:r w:rsidRPr="00DB6FB1">
        <w:rPr>
          <w:rFonts w:ascii="Times New Roman" w:hAnsi="Times New Roman"/>
        </w:rPr>
        <w:t>。脫脫因伯父伯顏</w:t>
      </w:r>
      <w:r w:rsidRPr="00DB6FB1">
        <w:rPr>
          <w:rFonts w:ascii="Times New Roman" w:hAnsi="Times New Roman"/>
          <w:lang w:eastAsia="zh-HK"/>
        </w:rPr>
        <w:t>位高權重</w:t>
      </w:r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  <w:lang w:eastAsia="zh-HK"/>
        </w:rPr>
        <w:t>而在年輕時已身居</w:t>
      </w:r>
      <w:r w:rsidRPr="00DB6FB1">
        <w:rPr>
          <w:rFonts w:ascii="Times New Roman" w:hAnsi="Times New Roman"/>
        </w:rPr>
        <w:t>高位</w:t>
      </w:r>
      <w:r w:rsidRPr="00DB6FB1">
        <w:rPr>
          <w:rFonts w:ascii="Times New Roman" w:hAnsi="Times New Roman"/>
          <w:lang w:eastAsia="zh-HK"/>
        </w:rPr>
        <w:t>，</w:t>
      </w:r>
      <w:r w:rsidRPr="00DB6FB1">
        <w:rPr>
          <w:rFonts w:ascii="Times New Roman" w:hAnsi="Times New Roman"/>
        </w:rPr>
        <w:t>僅</w:t>
      </w:r>
      <w:r w:rsidRPr="00DB6FB1">
        <w:rPr>
          <w:rFonts w:ascii="Times New Roman" w:hAnsi="Times New Roman"/>
        </w:rPr>
        <w:t>18</w:t>
      </w:r>
      <w:r w:rsidRPr="00DB6FB1">
        <w:rPr>
          <w:rFonts w:ascii="Times New Roman" w:hAnsi="Times New Roman"/>
        </w:rPr>
        <w:t>歲便</w:t>
      </w:r>
      <w:r w:rsidRPr="00DB6FB1">
        <w:rPr>
          <w:rFonts w:ascii="Times New Roman" w:hAnsi="Times New Roman"/>
          <w:lang w:eastAsia="zh-HK"/>
        </w:rPr>
        <w:t>成為</w:t>
      </w:r>
      <w:r w:rsidRPr="00DB6FB1">
        <w:rPr>
          <w:rFonts w:ascii="Times New Roman" w:hAnsi="Times New Roman"/>
        </w:rPr>
        <w:t>忠翊侍衛親軍都指揮使，</w:t>
      </w:r>
      <w:r w:rsidRPr="00DB6FB1">
        <w:rPr>
          <w:rFonts w:ascii="Times New Roman" w:hAnsi="Times New Roman"/>
          <w:lang w:eastAsia="zh-HK"/>
        </w:rPr>
        <w:t>受虎符</w:t>
      </w:r>
      <w:r w:rsidRPr="00DB6FB1">
        <w:rPr>
          <w:rStyle w:val="afe"/>
          <w:rFonts w:ascii="Times New Roman" w:hAnsi="Times New Roman"/>
          <w:lang w:eastAsia="zh-HK"/>
        </w:rPr>
        <w:footnoteReference w:id="1"/>
      </w:r>
      <w:r w:rsidRPr="00DB6FB1">
        <w:rPr>
          <w:rFonts w:ascii="Times New Roman" w:hAnsi="Times New Roman"/>
          <w:lang w:eastAsia="zh-HK"/>
        </w:rPr>
        <w:t>，</w:t>
      </w:r>
      <w:r w:rsidRPr="00DB6FB1">
        <w:rPr>
          <w:rFonts w:ascii="Times New Roman" w:hAnsi="Times New Roman"/>
        </w:rPr>
        <w:t>成為皇帝的親軍統領。</w:t>
      </w:r>
    </w:p>
    <w:p w14:paraId="4DC61E5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44875DF4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脫脫年少已身負重任，兼且不畏怯權勢，忠於自己本份。至元四年（公元</w:t>
      </w:r>
      <w:r w:rsidRPr="00DB6FB1">
        <w:rPr>
          <w:rFonts w:ascii="Times New Roman" w:hAnsi="Times New Roman"/>
        </w:rPr>
        <w:t>1339</w:t>
      </w:r>
      <w:r w:rsidRPr="00DB6FB1">
        <w:rPr>
          <w:rFonts w:ascii="Times New Roman" w:hAnsi="Times New Roman"/>
        </w:rPr>
        <w:t>年），元惠宗正準備外出狩獵，才剛上馬，時任</w:t>
      </w:r>
      <w:bookmarkStart w:id="7" w:name="_Hlk37068068"/>
      <w:r w:rsidRPr="00DB6FB1">
        <w:rPr>
          <w:rFonts w:ascii="Times New Roman" w:hAnsi="Times New Roman"/>
        </w:rPr>
        <w:t>御史大夫</w:t>
      </w:r>
      <w:bookmarkEnd w:id="7"/>
      <w:r w:rsidRPr="00DB6FB1">
        <w:rPr>
          <w:rFonts w:ascii="Times New Roman" w:hAnsi="Times New Roman"/>
        </w:rPr>
        <w:t>的脫脫便向他進諫，提醒皇帝應有的責任，不可忙於狩獵玩樂。元惠宗接納了脫脫的諫言，並授與金紫光祿大夫</w:t>
      </w:r>
      <w:r w:rsidRPr="00DB6FB1">
        <w:rPr>
          <w:rStyle w:val="afe"/>
          <w:rFonts w:ascii="Times New Roman" w:hAnsi="Times New Roman"/>
        </w:rPr>
        <w:footnoteReference w:id="2"/>
      </w:r>
      <w:r w:rsidRPr="00DB6FB1">
        <w:rPr>
          <w:rFonts w:ascii="Times New Roman" w:hAnsi="Times New Roman"/>
        </w:rPr>
        <w:t>一職。</w:t>
      </w:r>
    </w:p>
    <w:p w14:paraId="182C2BC4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197B4AC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元惠宗時，脫脫</w:t>
      </w:r>
      <w:r w:rsidRPr="00DB6FB1">
        <w:rPr>
          <w:rFonts w:ascii="Times New Roman" w:hAnsi="Times New Roman"/>
          <w:lang w:eastAsia="zh-HK"/>
        </w:rPr>
        <w:t>的</w:t>
      </w:r>
      <w:r w:rsidRPr="00DB6FB1">
        <w:rPr>
          <w:rFonts w:ascii="Times New Roman" w:hAnsi="Times New Roman"/>
        </w:rPr>
        <w:t>伯父伯顏當政，</w:t>
      </w:r>
      <w:r w:rsidRPr="00DB6FB1">
        <w:rPr>
          <w:rFonts w:ascii="Times New Roman" w:hAnsi="Times New Roman"/>
          <w:lang w:eastAsia="zh-HK"/>
        </w:rPr>
        <w:t>他</w:t>
      </w:r>
      <w:r w:rsidRPr="00DB6FB1">
        <w:rPr>
          <w:rFonts w:ascii="Times New Roman" w:hAnsi="Times New Roman"/>
        </w:rPr>
        <w:t>任意賜授官爵，</w:t>
      </w:r>
      <w:r w:rsidRPr="00DB6FB1">
        <w:rPr>
          <w:rFonts w:ascii="Times New Roman" w:hAnsi="Times New Roman"/>
          <w:lang w:eastAsia="zh-HK"/>
        </w:rPr>
        <w:t>赦免</w:t>
      </w:r>
      <w:r w:rsidRPr="00DB6FB1">
        <w:rPr>
          <w:rFonts w:ascii="Times New Roman" w:hAnsi="Times New Roman"/>
        </w:rPr>
        <w:t>他人死罪，又任用佞臣，殺害無辜。眼見其伯父所為，</w:t>
      </w:r>
      <w:r w:rsidRPr="00DB6FB1">
        <w:rPr>
          <w:rFonts w:ascii="Times New Roman" w:hAnsi="Times New Roman"/>
          <w:lang w:eastAsia="zh-HK"/>
        </w:rPr>
        <w:t>他</w:t>
      </w:r>
      <w:r w:rsidRPr="00DB6FB1">
        <w:rPr>
          <w:rFonts w:ascii="Times New Roman" w:hAnsi="Times New Roman"/>
        </w:rPr>
        <w:t>向父親馬扎兒台及老師吳直方求教，認為伯顏驕恣，終有一天會觸怒皇帝。最後，脫脫以國家大義為先，與元惠宗合力迫使伯顏倒台。</w:t>
      </w:r>
    </w:p>
    <w:p w14:paraId="63FB2CB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35EF104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其後，脫脫先後擔任知樞密院事、右丞相</w:t>
      </w:r>
      <w:r w:rsidRPr="00DB6FB1">
        <w:rPr>
          <w:rFonts w:ascii="Times New Roman" w:hAnsi="Times New Roman"/>
          <w:lang w:eastAsia="zh-HK"/>
        </w:rPr>
        <w:t>，</w:t>
      </w:r>
      <w:r w:rsidRPr="00DB6FB1">
        <w:rPr>
          <w:rFonts w:ascii="Times New Roman" w:hAnsi="Times New Roman"/>
        </w:rPr>
        <w:t>開始革新伯顏的舊政，恢復了科舉、開</w:t>
      </w:r>
      <w:bookmarkStart w:id="8" w:name="_Hlk37068546"/>
      <w:r w:rsidRPr="00DB6FB1">
        <w:rPr>
          <w:rFonts w:ascii="Times New Roman" w:hAnsi="Times New Roman"/>
        </w:rPr>
        <w:t>經筵</w:t>
      </w:r>
      <w:bookmarkEnd w:id="8"/>
      <w:r w:rsidRPr="00DB6FB1">
        <w:rPr>
          <w:rFonts w:ascii="Times New Roman" w:hAnsi="Times New Roman"/>
        </w:rPr>
        <w:t>（音：然）、寬減鹽稅、允許民間養馬</w:t>
      </w:r>
      <w:r w:rsidRPr="00DB6FB1">
        <w:rPr>
          <w:rFonts w:ascii="Times New Roman" w:hAnsi="Times New Roman"/>
          <w:lang w:eastAsia="zh-HK"/>
        </w:rPr>
        <w:t>和</w:t>
      </w:r>
      <w:r w:rsidRPr="00DB6FB1">
        <w:rPr>
          <w:rFonts w:ascii="Times New Roman" w:hAnsi="Times New Roman"/>
        </w:rPr>
        <w:t>平反冤案</w:t>
      </w:r>
      <w:r w:rsidRPr="00DB6FB1">
        <w:rPr>
          <w:rFonts w:ascii="Times New Roman" w:hAnsi="Times New Roman"/>
          <w:lang w:eastAsia="zh-HK"/>
        </w:rPr>
        <w:t>等對國家社</w:t>
      </w:r>
      <w:r w:rsidRPr="00DB6FB1">
        <w:rPr>
          <w:rFonts w:ascii="Times New Roman" w:hAnsi="Times New Roman"/>
        </w:rPr>
        <w:t>稷</w:t>
      </w:r>
      <w:r w:rsidRPr="00DB6FB1">
        <w:rPr>
          <w:rFonts w:ascii="Times New Roman" w:hAnsi="Times New Roman"/>
          <w:lang w:eastAsia="zh-HK"/>
        </w:rPr>
        <w:t>有利的善政。又</w:t>
      </w:r>
      <w:r w:rsidRPr="00DB6FB1">
        <w:rPr>
          <w:rFonts w:ascii="Times New Roman" w:hAnsi="Times New Roman"/>
        </w:rPr>
        <w:t>恢復了太廟的四季時祭</w:t>
      </w:r>
      <w:r w:rsidRPr="00DB6FB1">
        <w:rPr>
          <w:rFonts w:ascii="Times New Roman" w:hAnsi="Times New Roman"/>
          <w:lang w:eastAsia="zh-HK"/>
        </w:rPr>
        <w:t>和</w:t>
      </w:r>
      <w:r w:rsidRPr="00DB6FB1">
        <w:rPr>
          <w:rFonts w:ascii="Times New Roman" w:hAnsi="Times New Roman"/>
        </w:rPr>
        <w:t>宗室領地，</w:t>
      </w:r>
      <w:r w:rsidRPr="00DB6FB1">
        <w:rPr>
          <w:rFonts w:ascii="Times New Roman" w:hAnsi="Times New Roman"/>
          <w:lang w:eastAsia="zh-HK"/>
        </w:rPr>
        <w:t>並</w:t>
      </w:r>
      <w:r w:rsidRPr="00DB6FB1">
        <w:rPr>
          <w:rFonts w:ascii="Times New Roman" w:hAnsi="Times New Roman"/>
        </w:rPr>
        <w:t>奉詔為遼、金、宋三國修史。脫脫一改以往弊政，</w:t>
      </w:r>
      <w:r w:rsidRPr="00DB6FB1">
        <w:rPr>
          <w:rFonts w:ascii="Times New Roman" w:hAnsi="Times New Roman"/>
          <w:lang w:eastAsia="zh-HK"/>
        </w:rPr>
        <w:t>史稱</w:t>
      </w:r>
      <w:r w:rsidRPr="00DB6FB1">
        <w:rPr>
          <w:rFonts w:ascii="Times New Roman" w:hAnsi="Times New Roman"/>
        </w:rPr>
        <w:t>「脫脫更化」，</w:t>
      </w:r>
      <w:r w:rsidRPr="00DB6FB1">
        <w:rPr>
          <w:rFonts w:ascii="Times New Roman" w:hAnsi="Times New Roman"/>
          <w:lang w:eastAsia="zh-HK"/>
        </w:rPr>
        <w:t>是</w:t>
      </w:r>
      <w:r w:rsidRPr="00DB6FB1">
        <w:rPr>
          <w:rFonts w:ascii="Times New Roman" w:hAnsi="Times New Roman"/>
        </w:rPr>
        <w:t>中外稱</w:t>
      </w:r>
      <w:r w:rsidRPr="00DB6FB1">
        <w:rPr>
          <w:rFonts w:ascii="Times New Roman" w:hAnsi="Times New Roman"/>
          <w:lang w:eastAsia="zh-HK"/>
        </w:rPr>
        <w:t>頌</w:t>
      </w:r>
      <w:r w:rsidRPr="00DB6FB1">
        <w:rPr>
          <w:rFonts w:ascii="Times New Roman" w:hAnsi="Times New Roman"/>
        </w:rPr>
        <w:t>一時的「賢相」。</w:t>
      </w:r>
    </w:p>
    <w:p w14:paraId="2F4FEBD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817DA4C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脫脫一生為國，至死不</w:t>
      </w:r>
      <w:r w:rsidRPr="00DB6FB1">
        <w:rPr>
          <w:rFonts w:ascii="Times New Roman" w:hAnsi="Times New Roman"/>
          <w:lang w:eastAsia="zh-HK"/>
        </w:rPr>
        <w:t>違</w:t>
      </w:r>
      <w:r w:rsidRPr="00DB6FB1">
        <w:rPr>
          <w:rFonts w:ascii="Times New Roman" w:hAnsi="Times New Roman"/>
        </w:rPr>
        <w:t>皇命。至正十四年（公元</w:t>
      </w:r>
      <w:r w:rsidRPr="00DB6FB1">
        <w:rPr>
          <w:rFonts w:ascii="Times New Roman" w:hAnsi="Times New Roman"/>
        </w:rPr>
        <w:t>1354</w:t>
      </w:r>
      <w:r w:rsidRPr="00DB6FB1">
        <w:rPr>
          <w:rFonts w:ascii="Times New Roman" w:hAnsi="Times New Roman"/>
        </w:rPr>
        <w:t>年），脫脫</w:t>
      </w:r>
      <w:r w:rsidRPr="00DB6FB1">
        <w:rPr>
          <w:rFonts w:ascii="Times New Roman" w:hAnsi="Times New Roman"/>
          <w:lang w:eastAsia="zh-HK"/>
        </w:rPr>
        <w:t>受</w:t>
      </w:r>
      <w:r w:rsidRPr="00DB6FB1">
        <w:rPr>
          <w:rFonts w:ascii="Times New Roman" w:hAnsi="Times New Roman"/>
        </w:rPr>
        <w:t>命</w:t>
      </w:r>
      <w:r w:rsidRPr="00DB6FB1">
        <w:rPr>
          <w:rFonts w:ascii="Times New Roman" w:hAnsi="Times New Roman"/>
          <w:lang w:eastAsia="zh-HK"/>
        </w:rPr>
        <w:t>領</w:t>
      </w:r>
      <w:r w:rsidRPr="00DB6FB1">
        <w:rPr>
          <w:rFonts w:ascii="Times New Roman" w:hAnsi="Times New Roman"/>
        </w:rPr>
        <w:t>兵討伐叛亂</w:t>
      </w:r>
      <w:r w:rsidRPr="00DB6FB1">
        <w:rPr>
          <w:rFonts w:ascii="Times New Roman" w:hAnsi="Times New Roman"/>
          <w:lang w:eastAsia="zh-HK"/>
        </w:rPr>
        <w:t>，行軍</w:t>
      </w:r>
      <w:r w:rsidRPr="00DB6FB1">
        <w:rPr>
          <w:rFonts w:ascii="Times New Roman" w:hAnsi="Times New Roman"/>
        </w:rPr>
        <w:t>期間</w:t>
      </w:r>
      <w:r w:rsidRPr="00DB6FB1">
        <w:rPr>
          <w:rFonts w:ascii="Times New Roman" w:hAnsi="Times New Roman"/>
          <w:lang w:eastAsia="zh-HK"/>
        </w:rPr>
        <w:t>被</w:t>
      </w:r>
      <w:r w:rsidRPr="00DB6FB1">
        <w:rPr>
          <w:rFonts w:ascii="Times New Roman" w:hAnsi="Times New Roman"/>
        </w:rPr>
        <w:t>朝</w:t>
      </w:r>
      <w:r w:rsidRPr="00DB6FB1">
        <w:rPr>
          <w:rFonts w:ascii="Times New Roman" w:hAnsi="Times New Roman"/>
          <w:lang w:eastAsia="zh-HK"/>
        </w:rPr>
        <w:t>官的流言</w:t>
      </w:r>
      <w:r w:rsidRPr="00DB6FB1">
        <w:rPr>
          <w:rFonts w:ascii="Times New Roman" w:hAnsi="Times New Roman"/>
        </w:rPr>
        <w:t>、</w:t>
      </w:r>
      <w:r w:rsidRPr="00DB6FB1">
        <w:rPr>
          <w:rFonts w:ascii="Times New Roman" w:hAnsi="Times New Roman"/>
          <w:lang w:eastAsia="zh-HK"/>
        </w:rPr>
        <w:t>讒言中傷</w:t>
      </w:r>
      <w:r w:rsidRPr="00DB6FB1">
        <w:rPr>
          <w:rFonts w:ascii="Times New Roman" w:hAnsi="Times New Roman"/>
        </w:rPr>
        <w:t>，脫脫雖有不甘，但亦服從皇命，在前線解除兵</w:t>
      </w:r>
      <w:r w:rsidRPr="00DB6FB1">
        <w:rPr>
          <w:rFonts w:ascii="Times New Roman" w:hAnsi="Times New Roman"/>
          <w:lang w:eastAsia="zh-HK"/>
        </w:rPr>
        <w:t>權</w:t>
      </w:r>
      <w:r w:rsidRPr="00DB6FB1">
        <w:rPr>
          <w:rFonts w:ascii="Times New Roman" w:hAnsi="Times New Roman"/>
        </w:rPr>
        <w:t>，死後才</w:t>
      </w:r>
      <w:r w:rsidRPr="00DB6FB1">
        <w:rPr>
          <w:rFonts w:ascii="Times New Roman" w:hAnsi="Times New Roman"/>
          <w:lang w:eastAsia="zh-HK"/>
        </w:rPr>
        <w:t>得以</w:t>
      </w:r>
      <w:r w:rsidRPr="00DB6FB1">
        <w:rPr>
          <w:rFonts w:ascii="Times New Roman" w:hAnsi="Times New Roman"/>
        </w:rPr>
        <w:t>雪冤。</w:t>
      </w:r>
    </w:p>
    <w:p w14:paraId="361E4FC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43E67727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7B75FD6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《元史．本紀第四十二．順帝五》。</w:t>
      </w:r>
    </w:p>
    <w:p w14:paraId="7887BB1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lastRenderedPageBreak/>
        <w:t>《新元史．卷二百九．列傳第一百六》。</w:t>
      </w:r>
    </w:p>
    <w:p w14:paraId="0A20B394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田騰飛：〈元末宰相脫脫失勢原因剖析〉，《文史縱橫》，（</w:t>
      </w:r>
      <w:r w:rsidRPr="00DB6FB1">
        <w:rPr>
          <w:rFonts w:ascii="Times New Roman" w:hAnsi="Times New Roman"/>
        </w:rPr>
        <w:t>2017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5</w:t>
      </w:r>
      <w:r w:rsidRPr="00DB6FB1">
        <w:rPr>
          <w:rFonts w:ascii="Times New Roman" w:hAnsi="Times New Roman"/>
        </w:rPr>
        <w:t>月）。</w:t>
      </w:r>
    </w:p>
    <w:p w14:paraId="2395E8FE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石俊志：〈八大斂臣．脫脫（上）〉，《當代金融家》，（</w:t>
      </w:r>
      <w:r w:rsidRPr="00DB6FB1">
        <w:rPr>
          <w:rFonts w:ascii="Times New Roman" w:hAnsi="Times New Roman"/>
        </w:rPr>
        <w:t>2017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1</w:t>
      </w:r>
      <w:r w:rsidRPr="00DB6FB1">
        <w:rPr>
          <w:rFonts w:ascii="Times New Roman" w:hAnsi="Times New Roman"/>
        </w:rPr>
        <w:t>月）。</w:t>
      </w:r>
    </w:p>
    <w:p w14:paraId="491822E7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石俊志：〈八大斂臣．脫脫（下）〉，《當代金融家》，（</w:t>
      </w:r>
      <w:r w:rsidRPr="00DB6FB1">
        <w:rPr>
          <w:rFonts w:ascii="Times New Roman" w:hAnsi="Times New Roman"/>
        </w:rPr>
        <w:t>2017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2</w:t>
      </w:r>
      <w:r w:rsidRPr="00DB6FB1">
        <w:rPr>
          <w:rFonts w:ascii="Times New Roman" w:hAnsi="Times New Roman"/>
        </w:rPr>
        <w:t>月）。</w:t>
      </w:r>
    </w:p>
    <w:p w14:paraId="3DFFCE7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19A056D7" w14:textId="77777777" w:rsidR="002A5680" w:rsidRPr="00DB6FB1" w:rsidRDefault="002A5680" w:rsidP="002A5680">
      <w:pPr>
        <w:jc w:val="both"/>
        <w:rPr>
          <w:rFonts w:ascii="Times New Roman" w:hAnsi="Times New Roman"/>
          <w:lang w:eastAsia="zh-HK"/>
        </w:rPr>
      </w:pPr>
      <w:r w:rsidRPr="00DB6FB1">
        <w:rPr>
          <w:rFonts w:ascii="Times New Roman" w:hAnsi="Times New Roman"/>
          <w:lang w:eastAsia="zh-HK"/>
        </w:rPr>
        <w:br w:type="page"/>
      </w:r>
    </w:p>
    <w:p w14:paraId="37304501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51D41B77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512E97D8" w14:textId="77777777" w:rsidR="002A5680" w:rsidRPr="00056E98" w:rsidRDefault="002A5680">
      <w:pPr>
        <w:pStyle w:val="af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脫</w:t>
      </w:r>
      <w:r w:rsidRPr="00056E98">
        <w:rPr>
          <w:rFonts w:ascii="Times New Roman" w:hAnsi="Times New Roman"/>
          <w:color w:val="000000" w:themeColor="text1"/>
        </w:rPr>
        <w:t>脫來自哪一個遊牧部族？</w:t>
      </w:r>
    </w:p>
    <w:p w14:paraId="03841DBA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蔑兒乙部</w:t>
      </w:r>
    </w:p>
    <w:p w14:paraId="7E751D64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蔑兒乞部</w:t>
      </w:r>
    </w:p>
    <w:p w14:paraId="6DF587B3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蔑兒屹部</w:t>
      </w:r>
    </w:p>
    <w:p w14:paraId="7F63E053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蔑兒釲部</w:t>
      </w:r>
    </w:p>
    <w:p w14:paraId="35A1CB8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B0B0D16" w14:textId="77777777" w:rsidR="002A5680" w:rsidRPr="00056E98" w:rsidRDefault="002A5680">
      <w:pPr>
        <w:pStyle w:val="af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以下哪一項是關於脫脫生平的正確描述？</w:t>
      </w:r>
    </w:p>
    <w:p w14:paraId="1201BA32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父系家族從官、年幼受儒學薰陶</w:t>
      </w:r>
    </w:p>
    <w:p w14:paraId="6750C24A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母系家族任巨職朝廷、掌握軍權</w:t>
      </w:r>
    </w:p>
    <w:p w14:paraId="203A7E95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與元文宗早建立關係，參與朝政</w:t>
      </w:r>
    </w:p>
    <w:p w14:paraId="7F16CA9B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因伯父伯顏一直把持朝政，支持脫脫為官</w:t>
      </w:r>
    </w:p>
    <w:p w14:paraId="28678A2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72BDF19" w14:textId="77777777" w:rsidR="002A5680" w:rsidRPr="00056E98" w:rsidRDefault="002A5680">
      <w:pPr>
        <w:pStyle w:val="af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脫脫是哪一位元代君主在位時期的官員？</w:t>
      </w:r>
    </w:p>
    <w:p w14:paraId="591A8F42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元太祖</w:t>
      </w:r>
    </w:p>
    <w:p w14:paraId="6AF6B443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元英宗</w:t>
      </w:r>
    </w:p>
    <w:p w14:paraId="156E4DA7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元惠宗</w:t>
      </w:r>
    </w:p>
    <w:p w14:paraId="43A5B4F1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元顯宗</w:t>
      </w:r>
    </w:p>
    <w:p w14:paraId="471B610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065734E" w14:textId="77777777" w:rsidR="002A5680" w:rsidRPr="00056E98" w:rsidRDefault="002A5680">
      <w:pPr>
        <w:pStyle w:val="af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「脫脫更化」包括以下哪些措施？</w:t>
      </w:r>
    </w:p>
    <w:p w14:paraId="4F052830" w14:textId="77777777" w:rsidR="002A5680" w:rsidRPr="00056E98" w:rsidRDefault="002A5680" w:rsidP="002A5680">
      <w:pPr>
        <w:pStyle w:val="af"/>
        <w:ind w:left="48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（甲）為遼、金、宋三國修史；（乙）默許民間養牛；（丙）恢復科舉制度；（丁）治理長江決堤</w:t>
      </w:r>
    </w:p>
    <w:p w14:paraId="13E3A3C4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（甲）（丙）</w:t>
      </w:r>
    </w:p>
    <w:p w14:paraId="1F0E4E67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</w:t>
      </w:r>
    </w:p>
    <w:p w14:paraId="02E281BD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（甲）（乙）（丁）</w:t>
      </w:r>
    </w:p>
    <w:p w14:paraId="4697EB9A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（甲）（乙）（丙）（丁）</w:t>
      </w:r>
    </w:p>
    <w:p w14:paraId="4D3658C6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8F88F01" w14:textId="77777777" w:rsidR="002A5680" w:rsidRPr="00056E98" w:rsidRDefault="002A5680">
      <w:pPr>
        <w:pStyle w:val="af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以下哪一項不是脫脫忠於元室的表現？</w:t>
      </w:r>
    </w:p>
    <w:p w14:paraId="3292E27F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招攬宗室，抑制漢人勢力</w:t>
      </w:r>
    </w:p>
    <w:p w14:paraId="4807E067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脫脫一生為國，至死不背皇命</w:t>
      </w:r>
    </w:p>
    <w:p w14:paraId="7138A715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向皇帝進諫，提醒皇帝應有的責任</w:t>
      </w:r>
    </w:p>
    <w:p w14:paraId="256EBE67" w14:textId="77777777" w:rsidR="002A5680" w:rsidRPr="00056E98" w:rsidRDefault="002A5680">
      <w:pPr>
        <w:pStyle w:val="af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忠於國家，與皇帝聯手迫使伯顏倒台</w:t>
      </w:r>
    </w:p>
    <w:p w14:paraId="248B2CF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0A47E3E2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02FE0FC6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67AFDB05" w14:textId="77777777" w:rsidR="002A5680" w:rsidRPr="00056E98" w:rsidRDefault="002A5680">
      <w:pPr>
        <w:pStyle w:val="af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試援引史例，論述脫脫作為臣下如何做到對朝廷和皇帝忠心耿耿</w:t>
      </w:r>
      <w:r w:rsidRPr="00056E98">
        <w:rPr>
          <w:rFonts w:ascii="Times New Roman" w:hAnsi="Times New Roman" w:hint="eastAsia"/>
          <w:color w:val="000000" w:themeColor="text1"/>
        </w:rPr>
        <w:t>。</w:t>
      </w:r>
    </w:p>
    <w:p w14:paraId="6072429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向皇帝進諫，提醒在上</w:t>
      </w:r>
      <w:r w:rsidRPr="00056E98">
        <w:rPr>
          <w:rFonts w:ascii="Times New Roman" w:hAnsi="Times New Roman"/>
          <w:color w:val="000000" w:themeColor="text1"/>
          <w:lang w:eastAsia="zh-HK"/>
        </w:rPr>
        <w:t>位</w:t>
      </w:r>
      <w:r w:rsidRPr="00056E98">
        <w:rPr>
          <w:rFonts w:ascii="Times New Roman" w:hAnsi="Times New Roman"/>
          <w:color w:val="000000" w:themeColor="text1"/>
        </w:rPr>
        <w:t>者應有的責任／</w:t>
      </w:r>
    </w:p>
    <w:p w14:paraId="1A7130F6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以國家大義為先，與皇帝聯手迫使伯父退位／</w:t>
      </w:r>
    </w:p>
    <w:p w14:paraId="0370174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一生為國，至死不背皇命。</w:t>
      </w:r>
    </w:p>
    <w:p w14:paraId="7E38A97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ECA5BC6" w14:textId="77777777" w:rsidR="002A5680" w:rsidRPr="00056E98" w:rsidRDefault="002A5680">
      <w:pPr>
        <w:pStyle w:val="af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試論脫脫有何個人特質，使他能在元末時成功為朝廷帶來新氣象？</w:t>
      </w:r>
    </w:p>
    <w:p w14:paraId="142FAC73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忠於國家，而不是家族權力，深得君主信任</w:t>
      </w:r>
      <w:bookmarkEnd w:id="2"/>
      <w:r w:rsidRPr="00056E98">
        <w:rPr>
          <w:rFonts w:ascii="Times New Roman" w:hAnsi="Times New Roman" w:hint="eastAsia"/>
          <w:color w:val="000000" w:themeColor="text1"/>
          <w:lang w:eastAsia="zh-HK"/>
        </w:rPr>
        <w:t>。</w:t>
      </w:r>
    </w:p>
    <w:p w14:paraId="03F7726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46EB820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3E70B8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bookmarkEnd w:id="4"/>
    <w:p w14:paraId="61B1DF21" w14:textId="77777777" w:rsidR="002A5680" w:rsidRPr="00056E98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056E98">
        <w:rPr>
          <w:rFonts w:ascii="Times New Roman" w:eastAsia="新細明體" w:hAnsi="Times New Roman"/>
          <w:i/>
          <w:color w:val="000000" w:themeColor="text1"/>
          <w:shd w:val="clear" w:color="auto" w:fill="FFFFFF"/>
        </w:rPr>
        <w:br w:type="page"/>
      </w:r>
    </w:p>
    <w:p w14:paraId="7FC9F1D1" w14:textId="77777777" w:rsidR="002A5680" w:rsidRPr="00056E98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9" w:name="_Toc111737801"/>
      <w:r w:rsidRPr="00056E98">
        <w:rPr>
          <w:rFonts w:ascii="Times New Roman" w:hAnsi="Times New Roman"/>
          <w:color w:val="000000" w:themeColor="text1"/>
        </w:rPr>
        <w:lastRenderedPageBreak/>
        <w:t>史可法</w:t>
      </w:r>
      <w:bookmarkEnd w:id="9"/>
    </w:p>
    <w:p w14:paraId="014ED04C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誠心盡力，精忠愛國</w:t>
      </w:r>
    </w:p>
    <w:p w14:paraId="4799A05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BA9144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歷史時期：</w:t>
      </w:r>
      <w:r w:rsidRPr="00056E98">
        <w:rPr>
          <w:rFonts w:ascii="Times New Roman" w:hAnsi="Times New Roman"/>
          <w:color w:val="000000" w:themeColor="text1"/>
        </w:rPr>
        <w:t>明</w:t>
      </w:r>
    </w:p>
    <w:p w14:paraId="507CCC73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課題：</w:t>
      </w:r>
      <w:r w:rsidRPr="00056E98">
        <w:rPr>
          <w:rFonts w:ascii="Times New Roman" w:hAnsi="Times New Roman"/>
          <w:color w:val="000000" w:themeColor="text1"/>
        </w:rPr>
        <w:t>明代國勢的張弛</w:t>
      </w:r>
    </w:p>
    <w:p w14:paraId="5EBC48F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84923B8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056E98">
        <w:rPr>
          <w:rFonts w:ascii="Times New Roman" w:hAnsi="Times New Roman"/>
          <w:color w:val="000000" w:themeColor="text1"/>
        </w:rPr>
        <w:t>史可法（公元</w:t>
      </w:r>
      <w:r w:rsidRPr="00056E98">
        <w:rPr>
          <w:rFonts w:ascii="Times New Roman" w:hAnsi="Times New Roman"/>
          <w:color w:val="000000" w:themeColor="text1"/>
        </w:rPr>
        <w:t>1602</w:t>
      </w:r>
      <w:r w:rsidRPr="00056E98">
        <w:rPr>
          <w:rFonts w:ascii="Times New Roman" w:hAnsi="Times New Roman"/>
          <w:color w:val="000000" w:themeColor="text1"/>
        </w:rPr>
        <w:t>－</w:t>
      </w:r>
      <w:r w:rsidRPr="00056E98">
        <w:rPr>
          <w:rFonts w:ascii="Times New Roman" w:hAnsi="Times New Roman"/>
          <w:color w:val="000000" w:themeColor="text1"/>
        </w:rPr>
        <w:t>1645</w:t>
      </w:r>
      <w:r w:rsidRPr="00056E98">
        <w:rPr>
          <w:rFonts w:ascii="Times New Roman" w:hAnsi="Times New Roman"/>
          <w:color w:val="000000" w:themeColor="text1"/>
        </w:rPr>
        <w:t>年），字憲之，又字道鄰，生於河南開封府祥符縣（今河南開封市）</w:t>
      </w:r>
      <w:r w:rsidRPr="00056E98">
        <w:rPr>
          <w:rFonts w:ascii="Times New Roman" w:hAnsi="Times New Roman"/>
          <w:color w:val="000000" w:themeColor="text1"/>
          <w:lang w:eastAsia="zh-HK"/>
        </w:rPr>
        <w:t>，</w:t>
      </w:r>
      <w:r w:rsidRPr="00056E98">
        <w:rPr>
          <w:rFonts w:ascii="Times New Roman" w:hAnsi="Times New Roman"/>
          <w:color w:val="000000" w:themeColor="text1"/>
        </w:rPr>
        <w:t>師從左光斗</w:t>
      </w:r>
      <w:r w:rsidRPr="00056E98">
        <w:rPr>
          <w:rStyle w:val="afe"/>
          <w:rFonts w:ascii="Times New Roman" w:hAnsi="Times New Roman"/>
          <w:color w:val="000000" w:themeColor="text1"/>
        </w:rPr>
        <w:footnoteReference w:id="3"/>
      </w:r>
      <w:r w:rsidRPr="00056E98">
        <w:rPr>
          <w:rFonts w:ascii="Times New Roman" w:hAnsi="Times New Roman"/>
          <w:color w:val="000000" w:themeColor="text1"/>
        </w:rPr>
        <w:t>。崇禎元年（公元</w:t>
      </w:r>
      <w:r w:rsidRPr="00056E98">
        <w:rPr>
          <w:rFonts w:ascii="Times New Roman" w:hAnsi="Times New Roman"/>
          <w:color w:val="000000" w:themeColor="text1"/>
        </w:rPr>
        <w:t>1628</w:t>
      </w:r>
      <w:r w:rsidRPr="00056E98">
        <w:rPr>
          <w:rFonts w:ascii="Times New Roman" w:hAnsi="Times New Roman"/>
          <w:color w:val="000000" w:themeColor="text1"/>
        </w:rPr>
        <w:t>年），史可法進士及第，出任西安府推官，後遷戶部主事、員外郎、郎中，負責鎮壓民變。他軍功卓越，很快官拜南京兵部尚書。清兵入關後，他輔助南明政權。弘光年間（公元</w:t>
      </w:r>
      <w:r w:rsidRPr="00056E98">
        <w:rPr>
          <w:rFonts w:ascii="Times New Roman" w:hAnsi="Times New Roman"/>
          <w:color w:val="000000" w:themeColor="text1"/>
        </w:rPr>
        <w:t>1645</w:t>
      </w:r>
      <w:r w:rsidRPr="00056E98">
        <w:rPr>
          <w:rFonts w:ascii="Times New Roman" w:hAnsi="Times New Roman"/>
          <w:color w:val="000000" w:themeColor="text1"/>
        </w:rPr>
        <w:t>年正月－五月；南明安宗朱由崧年號</w:t>
      </w:r>
      <w:r w:rsidRPr="00DB6FB1">
        <w:rPr>
          <w:rFonts w:ascii="Times New Roman" w:hAnsi="Times New Roman"/>
        </w:rPr>
        <w:t>），官拜兵部尚書、武英殿大學士。他為官清廉，赤膽忠心。</w:t>
      </w:r>
    </w:p>
    <w:p w14:paraId="28EC35D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8D96307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崇禎十七年（公元</w:t>
      </w:r>
      <w:r w:rsidRPr="00DB6FB1">
        <w:rPr>
          <w:rFonts w:ascii="Times New Roman" w:hAnsi="Times New Roman"/>
        </w:rPr>
        <w:t>1644</w:t>
      </w:r>
      <w:r w:rsidRPr="00DB6FB1">
        <w:rPr>
          <w:rFonts w:ascii="Times New Roman" w:hAnsi="Times New Roman"/>
        </w:rPr>
        <w:t>年），清兵入關，多爾袞（音：</w:t>
      </w:r>
      <w:r w:rsidRPr="00DB6FB1">
        <w:rPr>
          <w:rFonts w:ascii="Times New Roman" w:hAnsi="Times New Roman"/>
          <w:lang w:eastAsia="zh-HK"/>
        </w:rPr>
        <w:t>滾</w:t>
      </w:r>
      <w:r w:rsidRPr="00DB6FB1">
        <w:rPr>
          <w:rFonts w:ascii="Times New Roman" w:hAnsi="Times New Roman"/>
        </w:rPr>
        <w:t>）致書史可法利誘他合作，並表明不承認南明</w:t>
      </w:r>
      <w:r w:rsidRPr="00DB6FB1">
        <w:rPr>
          <w:rFonts w:ascii="Times New Roman" w:hAnsi="Times New Roman"/>
          <w:lang w:eastAsia="zh-HK"/>
        </w:rPr>
        <w:t>政權</w:t>
      </w:r>
      <w:r w:rsidRPr="00DB6FB1">
        <w:rPr>
          <w:rFonts w:ascii="Times New Roman" w:hAnsi="Times New Roman"/>
        </w:rPr>
        <w:t>。史可法在回信中表明只會繼續為南明朝廷效力，並重申南明</w:t>
      </w:r>
      <w:r w:rsidRPr="00DB6FB1">
        <w:rPr>
          <w:rFonts w:ascii="Times New Roman" w:hAnsi="Times New Roman"/>
          <w:lang w:eastAsia="zh-HK"/>
        </w:rPr>
        <w:t>政權</w:t>
      </w:r>
      <w:r w:rsidRPr="00DB6FB1">
        <w:rPr>
          <w:rFonts w:ascii="Times New Roman" w:hAnsi="Times New Roman"/>
        </w:rPr>
        <w:t>的正統地位。可見，面對着威迫利誘，史可法並沒有屈服，對</w:t>
      </w:r>
      <w:r w:rsidRPr="00DB6FB1">
        <w:rPr>
          <w:rFonts w:ascii="Times New Roman" w:hAnsi="Times New Roman"/>
          <w:lang w:eastAsia="zh-HK"/>
        </w:rPr>
        <w:t>朝廷</w:t>
      </w:r>
      <w:r w:rsidRPr="00DB6FB1">
        <w:rPr>
          <w:rFonts w:ascii="Times New Roman" w:hAnsi="Times New Roman"/>
        </w:rPr>
        <w:t>忠心耿耿。</w:t>
      </w:r>
    </w:p>
    <w:p w14:paraId="16B8BDB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4851E0F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南明局勢</w:t>
      </w:r>
      <w:r w:rsidRPr="00DB6FB1">
        <w:rPr>
          <w:rFonts w:ascii="Times New Roman" w:hAnsi="Times New Roman"/>
          <w:lang w:eastAsia="zh-HK"/>
        </w:rPr>
        <w:t>不穩，</w:t>
      </w:r>
      <w:r w:rsidRPr="00DB6FB1">
        <w:rPr>
          <w:rFonts w:ascii="Times New Roman" w:hAnsi="Times New Roman"/>
        </w:rPr>
        <w:t>加速了清軍南下</w:t>
      </w:r>
      <w:r w:rsidRPr="00DB6FB1">
        <w:rPr>
          <w:rFonts w:ascii="Times New Roman" w:hAnsi="Times New Roman"/>
          <w:lang w:eastAsia="zh-HK"/>
        </w:rPr>
        <w:t>以圖</w:t>
      </w:r>
      <w:r w:rsidRPr="00DB6FB1">
        <w:rPr>
          <w:rFonts w:ascii="Times New Roman" w:hAnsi="Times New Roman"/>
        </w:rPr>
        <w:t>奪取江南地區。清軍在弘光元年（公元</w:t>
      </w:r>
      <w:r w:rsidRPr="00DB6FB1">
        <w:rPr>
          <w:rFonts w:ascii="Times New Roman" w:hAnsi="Times New Roman"/>
        </w:rPr>
        <w:t>1645</w:t>
      </w:r>
      <w:r w:rsidRPr="00DB6FB1">
        <w:rPr>
          <w:rFonts w:ascii="Times New Roman" w:hAnsi="Times New Roman"/>
        </w:rPr>
        <w:t>年）渡</w:t>
      </w:r>
      <w:r w:rsidRPr="00DB6FB1">
        <w:rPr>
          <w:rFonts w:ascii="Times New Roman" w:hAnsi="Times New Roman"/>
          <w:lang w:eastAsia="zh-HK"/>
        </w:rPr>
        <w:t>過</w:t>
      </w:r>
      <w:r w:rsidRPr="00DB6FB1">
        <w:rPr>
          <w:rFonts w:ascii="Times New Roman" w:hAnsi="Times New Roman"/>
        </w:rPr>
        <w:t>淮河，揚州首當其衝，史可法率兵</w:t>
      </w:r>
      <w:r w:rsidRPr="00DB6FB1">
        <w:rPr>
          <w:rFonts w:ascii="Times New Roman" w:hAnsi="Times New Roman"/>
          <w:lang w:eastAsia="zh-HK"/>
        </w:rPr>
        <w:t>趕赴當地抵抗</w:t>
      </w:r>
      <w:r w:rsidRPr="00DB6FB1">
        <w:rPr>
          <w:rFonts w:ascii="Times New Roman" w:hAnsi="Times New Roman"/>
        </w:rPr>
        <w:t>。起初</w:t>
      </w:r>
      <w:r w:rsidRPr="00DB6FB1">
        <w:rPr>
          <w:rFonts w:ascii="Times New Roman" w:hAnsi="Times New Roman"/>
          <w:lang w:eastAsia="zh-HK"/>
        </w:rPr>
        <w:t>他穩守着</w:t>
      </w:r>
      <w:r w:rsidRPr="00DB6FB1">
        <w:rPr>
          <w:rFonts w:ascii="Times New Roman" w:hAnsi="Times New Roman"/>
        </w:rPr>
        <w:t>揚州，</w:t>
      </w:r>
      <w:r w:rsidRPr="00DB6FB1">
        <w:rPr>
          <w:rFonts w:ascii="Times New Roman" w:hAnsi="Times New Roman"/>
          <w:lang w:eastAsia="zh-HK"/>
        </w:rPr>
        <w:t>擊</w:t>
      </w:r>
      <w:r w:rsidRPr="00DB6FB1">
        <w:rPr>
          <w:rFonts w:ascii="Times New Roman" w:hAnsi="Times New Roman"/>
        </w:rPr>
        <w:t>退了清兵</w:t>
      </w:r>
      <w:r w:rsidRPr="00DB6FB1">
        <w:rPr>
          <w:rFonts w:ascii="Times New Roman" w:hAnsi="Times New Roman"/>
          <w:lang w:eastAsia="zh-HK"/>
        </w:rPr>
        <w:t>，但</w:t>
      </w:r>
      <w:r w:rsidRPr="00DB6FB1">
        <w:rPr>
          <w:rFonts w:ascii="Times New Roman" w:hAnsi="Times New Roman"/>
        </w:rPr>
        <w:t>後來</w:t>
      </w:r>
      <w:r w:rsidRPr="00DB6FB1">
        <w:rPr>
          <w:rFonts w:ascii="Times New Roman" w:hAnsi="Times New Roman"/>
          <w:lang w:eastAsia="zh-HK"/>
        </w:rPr>
        <w:t>被</w:t>
      </w:r>
      <w:r w:rsidRPr="00DB6FB1">
        <w:rPr>
          <w:rFonts w:ascii="Times New Roman" w:hAnsi="Times New Roman"/>
        </w:rPr>
        <w:t>重重包圍</w:t>
      </w:r>
      <w:r w:rsidRPr="00DB6FB1">
        <w:rPr>
          <w:rFonts w:ascii="Times New Roman" w:hAnsi="Times New Roman"/>
          <w:lang w:eastAsia="zh-HK"/>
        </w:rPr>
        <w:t>。</w:t>
      </w:r>
      <w:r w:rsidRPr="00DB6FB1">
        <w:rPr>
          <w:rFonts w:ascii="Times New Roman" w:hAnsi="Times New Roman"/>
        </w:rPr>
        <w:t>當時清統帥多鐸（音：</w:t>
      </w:r>
      <w:r w:rsidRPr="00DB6FB1">
        <w:rPr>
          <w:rFonts w:ascii="Times New Roman" w:hAnsi="Times New Roman"/>
          <w:lang w:eastAsia="zh-HK"/>
        </w:rPr>
        <w:t>踱</w:t>
      </w:r>
      <w:r w:rsidRPr="00DB6FB1">
        <w:rPr>
          <w:rFonts w:ascii="Times New Roman" w:hAnsi="Times New Roman"/>
        </w:rPr>
        <w:t>）鑑於史可法在南明政權的民望甚</w:t>
      </w:r>
      <w:r w:rsidRPr="00DB6FB1">
        <w:rPr>
          <w:rFonts w:ascii="Times New Roman" w:hAnsi="Times New Roman"/>
          <w:lang w:eastAsia="zh-HK"/>
        </w:rPr>
        <w:t>高</w:t>
      </w:r>
      <w:r w:rsidRPr="00DB6FB1">
        <w:rPr>
          <w:rFonts w:ascii="Times New Roman" w:hAnsi="Times New Roman"/>
        </w:rPr>
        <w:t>，一再招降，希望史可法助其取得江南地區。不過，史可法深受南明厚恩，斷言拒絕，</w:t>
      </w:r>
      <w:r w:rsidRPr="00DB6FB1">
        <w:rPr>
          <w:rFonts w:ascii="Times New Roman" w:hAnsi="Times New Roman"/>
          <w:lang w:eastAsia="zh-HK"/>
        </w:rPr>
        <w:t>忠貞</w:t>
      </w:r>
      <w:r w:rsidRPr="00DB6FB1">
        <w:rPr>
          <w:rFonts w:ascii="Times New Roman" w:hAnsi="Times New Roman"/>
        </w:rPr>
        <w:t>不屈。當時圍攻揚州的清軍總數在十萬以上，而揚州城內的守軍只有七、八千人</w:t>
      </w:r>
      <w:r w:rsidRPr="00DB6FB1">
        <w:rPr>
          <w:rFonts w:ascii="Times New Roman" w:hAnsi="Times New Roman"/>
          <w:lang w:eastAsia="zh-HK"/>
        </w:rPr>
        <w:t>，形勢</w:t>
      </w:r>
      <w:r w:rsidRPr="00DB6FB1">
        <w:rPr>
          <w:rFonts w:ascii="Times New Roman" w:hAnsi="Times New Roman"/>
        </w:rPr>
        <w:t>敵眾我寡，清軍勸降不成，轉而硬攻，最後</w:t>
      </w:r>
      <w:r w:rsidRPr="00DB6FB1">
        <w:rPr>
          <w:rFonts w:ascii="Times New Roman" w:hAnsi="Times New Roman"/>
          <w:lang w:eastAsia="zh-HK"/>
        </w:rPr>
        <w:t>攻陷</w:t>
      </w:r>
      <w:r w:rsidRPr="00DB6FB1">
        <w:rPr>
          <w:rFonts w:ascii="Times New Roman" w:hAnsi="Times New Roman"/>
        </w:rPr>
        <w:t>揚州，清軍為報復攻城時遭到頑強抵抗，</w:t>
      </w:r>
      <w:r w:rsidRPr="00DB6FB1">
        <w:rPr>
          <w:rFonts w:ascii="Times New Roman" w:hAnsi="Times New Roman"/>
          <w:lang w:eastAsia="zh-HK"/>
        </w:rPr>
        <w:t>遂</w:t>
      </w:r>
      <w:r w:rsidRPr="00DB6FB1">
        <w:rPr>
          <w:rFonts w:ascii="Times New Roman" w:hAnsi="Times New Roman"/>
        </w:rPr>
        <w:t>屠殺城內百姓，史稱「揚州十日」。史可法在揚州</w:t>
      </w:r>
      <w:r w:rsidRPr="00DB6FB1">
        <w:rPr>
          <w:rFonts w:ascii="Times New Roman" w:hAnsi="Times New Roman"/>
          <w:lang w:eastAsia="zh-HK"/>
        </w:rPr>
        <w:t>陷落</w:t>
      </w:r>
      <w:r w:rsidRPr="00DB6FB1">
        <w:rPr>
          <w:rFonts w:ascii="Times New Roman" w:hAnsi="Times New Roman"/>
        </w:rPr>
        <w:t>時</w:t>
      </w:r>
      <w:r w:rsidRPr="00DB6FB1">
        <w:rPr>
          <w:rFonts w:ascii="Times New Roman" w:hAnsi="Times New Roman"/>
          <w:lang w:eastAsia="zh-HK"/>
        </w:rPr>
        <w:t>，</w:t>
      </w:r>
      <w:r w:rsidRPr="00DB6FB1">
        <w:rPr>
          <w:rFonts w:ascii="Times New Roman" w:hAnsi="Times New Roman"/>
        </w:rPr>
        <w:t>自刎（音：敏）不成</w:t>
      </w:r>
      <w:r w:rsidRPr="00DB6FB1">
        <w:rPr>
          <w:rFonts w:ascii="Times New Roman" w:hAnsi="Times New Roman"/>
          <w:lang w:eastAsia="zh-HK"/>
        </w:rPr>
        <w:t>，</w:t>
      </w:r>
      <w:r w:rsidRPr="00DB6FB1">
        <w:rPr>
          <w:rFonts w:ascii="Times New Roman" w:hAnsi="Times New Roman"/>
        </w:rPr>
        <w:t>被</w:t>
      </w:r>
      <w:r w:rsidRPr="00DB6FB1">
        <w:rPr>
          <w:rFonts w:ascii="Times New Roman" w:hAnsi="Times New Roman"/>
          <w:lang w:eastAsia="zh-HK"/>
        </w:rPr>
        <w:t>清軍</w:t>
      </w:r>
      <w:r w:rsidRPr="00DB6FB1">
        <w:rPr>
          <w:rFonts w:ascii="Times New Roman" w:hAnsi="Times New Roman"/>
        </w:rPr>
        <w:t>擒獲。多鐸奉</w:t>
      </w:r>
      <w:r w:rsidRPr="00DB6FB1">
        <w:rPr>
          <w:rFonts w:ascii="Times New Roman" w:hAnsi="Times New Roman"/>
          <w:lang w:eastAsia="zh-HK"/>
        </w:rPr>
        <w:t>他</w:t>
      </w:r>
      <w:r w:rsidRPr="00DB6FB1">
        <w:rPr>
          <w:rFonts w:ascii="Times New Roman" w:hAnsi="Times New Roman"/>
        </w:rPr>
        <w:t>為上賓，再次對他勸降歸順，史可法</w:t>
      </w:r>
      <w:r w:rsidRPr="00DB6FB1">
        <w:rPr>
          <w:rFonts w:ascii="Times New Roman" w:hAnsi="Times New Roman"/>
          <w:lang w:eastAsia="zh-HK"/>
        </w:rPr>
        <w:t>仍然</w:t>
      </w:r>
      <w:r w:rsidRPr="00DB6FB1">
        <w:rPr>
          <w:rFonts w:ascii="Times New Roman" w:hAnsi="Times New Roman"/>
        </w:rPr>
        <w:t>寧死不屈，最後遭清軍殺害。</w:t>
      </w:r>
    </w:p>
    <w:p w14:paraId="0830C11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16B98BE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面對清軍的入侵，史可法奮起抗敵；面對清軍的利誘，史可法毫不動搖，從容就義。他對國家</w:t>
      </w:r>
      <w:r w:rsidRPr="00DB6FB1">
        <w:rPr>
          <w:rFonts w:ascii="Times New Roman" w:hAnsi="Times New Roman"/>
          <w:lang w:eastAsia="zh-HK"/>
        </w:rPr>
        <w:t>和民族忠心赤誠，面對困境時</w:t>
      </w:r>
      <w:r w:rsidRPr="00DB6FB1">
        <w:rPr>
          <w:rFonts w:ascii="Times New Roman" w:hAnsi="Times New Roman"/>
        </w:rPr>
        <w:t>不屈不降，慷概就義的民族氣節受人敬佩。民族英雄之名當之無愧，受後人景仰。</w:t>
      </w:r>
    </w:p>
    <w:p w14:paraId="27CF9C9F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62B8534E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5460C57B" w14:textId="77777777" w:rsidR="002A5680" w:rsidRPr="00DB6FB1" w:rsidRDefault="002A5680" w:rsidP="002A5680">
      <w:pPr>
        <w:ind w:left="567" w:hanging="567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朱文長：《史可法傳》（台北</w:t>
      </w:r>
      <w:r w:rsidRPr="00DB6FB1">
        <w:rPr>
          <w:rFonts w:ascii="Times New Roman" w:hAnsi="Times New Roman" w:hint="eastAsia"/>
          <w:lang w:eastAsia="zh-HK"/>
        </w:rPr>
        <w:t>：</w:t>
      </w:r>
      <w:r w:rsidRPr="00DB6FB1">
        <w:rPr>
          <w:rFonts w:ascii="Times New Roman" w:hAnsi="Times New Roman"/>
        </w:rPr>
        <w:t>台灣商務印書館，</w:t>
      </w:r>
      <w:r w:rsidRPr="00DB6FB1">
        <w:rPr>
          <w:rFonts w:ascii="Times New Roman" w:hAnsi="Times New Roman"/>
        </w:rPr>
        <w:t>1974</w:t>
      </w:r>
      <w:r w:rsidRPr="00DB6FB1">
        <w:rPr>
          <w:rFonts w:ascii="Times New Roman" w:hAnsi="Times New Roman"/>
        </w:rPr>
        <w:t>年）。</w:t>
      </w:r>
    </w:p>
    <w:p w14:paraId="1F84D9F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巫仁恕：〈明清之際江南時事劇的發展及其所反映的社會心態〉，《中央研究院近代史研究所集刊》，第</w:t>
      </w:r>
      <w:r w:rsidRPr="00DB6FB1">
        <w:rPr>
          <w:rFonts w:ascii="Times New Roman" w:hAnsi="Times New Roman"/>
        </w:rPr>
        <w:t>31</w:t>
      </w:r>
      <w:r w:rsidRPr="00DB6FB1">
        <w:rPr>
          <w:rFonts w:ascii="Times New Roman" w:hAnsi="Times New Roman"/>
        </w:rPr>
        <w:t>期（</w:t>
      </w:r>
      <w:r w:rsidRPr="00DB6FB1">
        <w:rPr>
          <w:rFonts w:ascii="Times New Roman" w:hAnsi="Times New Roman"/>
        </w:rPr>
        <w:t>1999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6</w:t>
      </w:r>
      <w:r w:rsidRPr="00DB6FB1">
        <w:rPr>
          <w:rFonts w:ascii="Times New Roman" w:hAnsi="Times New Roman"/>
        </w:rPr>
        <w:t>月）。</w:t>
      </w:r>
    </w:p>
    <w:p w14:paraId="46AAFA9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lastRenderedPageBreak/>
        <w:t>李延先，劉立人：《史可法》（南京：江蘇人民出版社，</w:t>
      </w:r>
      <w:r w:rsidRPr="00DB6FB1">
        <w:rPr>
          <w:rFonts w:ascii="Times New Roman" w:hAnsi="Times New Roman"/>
        </w:rPr>
        <w:t>1983</w:t>
      </w:r>
      <w:r w:rsidRPr="00DB6FB1">
        <w:rPr>
          <w:rFonts w:ascii="Times New Roman" w:hAnsi="Times New Roman"/>
        </w:rPr>
        <w:t>年）。</w:t>
      </w:r>
    </w:p>
    <w:p w14:paraId="285BC06E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張習孔：《史可法》（北京：中華書局，</w:t>
      </w:r>
      <w:r w:rsidRPr="00DB6FB1">
        <w:rPr>
          <w:rFonts w:ascii="Times New Roman" w:hAnsi="Times New Roman"/>
        </w:rPr>
        <w:t>1959</w:t>
      </w:r>
      <w:r w:rsidRPr="00DB6FB1">
        <w:rPr>
          <w:rFonts w:ascii="Times New Roman" w:hAnsi="Times New Roman"/>
        </w:rPr>
        <w:t>年）。</w:t>
      </w:r>
    </w:p>
    <w:p w14:paraId="62F20C6F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黃克武：〈史可法與近代中國記憶與認同的變遷〉，載《近代國家的應變與圖新》（</w:t>
      </w:r>
      <w:r w:rsidRPr="00056E98">
        <w:rPr>
          <w:rFonts w:ascii="Times New Roman" w:hAnsi="Times New Roman" w:hint="eastAsia"/>
        </w:rPr>
        <w:t>臺</w:t>
      </w:r>
      <w:r w:rsidRPr="00DB6FB1">
        <w:rPr>
          <w:rFonts w:ascii="Times New Roman" w:hAnsi="Times New Roman"/>
        </w:rPr>
        <w:t>北：唐山出版</w:t>
      </w:r>
      <w:r w:rsidRPr="00DB6FB1">
        <w:rPr>
          <w:rFonts w:ascii="Times New Roman" w:hAnsi="Times New Roman" w:hint="eastAsia"/>
        </w:rPr>
        <w:t>社</w:t>
      </w:r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</w:rPr>
        <w:t>2006</w:t>
      </w:r>
      <w:r w:rsidRPr="00DB6FB1">
        <w:rPr>
          <w:rFonts w:ascii="Times New Roman" w:hAnsi="Times New Roman"/>
        </w:rPr>
        <w:t>年）。</w:t>
      </w:r>
    </w:p>
    <w:p w14:paraId="7AD3DB4F" w14:textId="77777777" w:rsidR="002A5680" w:rsidRPr="00DB6FB1" w:rsidRDefault="002A5680" w:rsidP="002A5680">
      <w:pPr>
        <w:spacing w:line="360" w:lineRule="auto"/>
        <w:jc w:val="both"/>
        <w:rPr>
          <w:rFonts w:ascii="Times New Roman" w:hAnsi="Times New Roman"/>
        </w:rPr>
      </w:pPr>
    </w:p>
    <w:p w14:paraId="2C914F80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br w:type="page"/>
      </w:r>
    </w:p>
    <w:p w14:paraId="5DA3A742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6A546CEF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43E4047C" w14:textId="77777777" w:rsidR="002A5680" w:rsidRPr="00056E98" w:rsidRDefault="002A5680">
      <w:pPr>
        <w:pStyle w:val="af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以</w:t>
      </w:r>
      <w:r w:rsidRPr="00056E98">
        <w:rPr>
          <w:rFonts w:ascii="Times New Roman" w:hAnsi="Times New Roman"/>
          <w:color w:val="000000" w:themeColor="text1"/>
        </w:rPr>
        <w:t>下哪一位是史可法的老師？</w:t>
      </w:r>
    </w:p>
    <w:p w14:paraId="1D8CE5F6" w14:textId="77777777" w:rsidR="002A5680" w:rsidRPr="00056E98" w:rsidRDefault="002A5680">
      <w:pPr>
        <w:pStyle w:val="af"/>
        <w:numPr>
          <w:ilvl w:val="1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楊漣</w:t>
      </w:r>
    </w:p>
    <w:p w14:paraId="415ECAD6" w14:textId="77777777" w:rsidR="002A5680" w:rsidRPr="00056E98" w:rsidRDefault="002A5680">
      <w:pPr>
        <w:pStyle w:val="af"/>
        <w:numPr>
          <w:ilvl w:val="1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左光斗</w:t>
      </w:r>
    </w:p>
    <w:p w14:paraId="6C983D9E" w14:textId="77777777" w:rsidR="002A5680" w:rsidRPr="00056E98" w:rsidRDefault="002A5680">
      <w:pPr>
        <w:pStyle w:val="af"/>
        <w:numPr>
          <w:ilvl w:val="1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熊</w:t>
      </w:r>
      <w:r w:rsidRPr="00056E98">
        <w:rPr>
          <w:rFonts w:ascii="Times New Roman" w:hAnsi="Times New Roman"/>
          <w:color w:val="000000" w:themeColor="text1"/>
          <w:lang w:eastAsia="zh-HK"/>
        </w:rPr>
        <w:t>廷</w:t>
      </w:r>
      <w:r w:rsidRPr="00056E98">
        <w:rPr>
          <w:rFonts w:ascii="Times New Roman" w:hAnsi="Times New Roman"/>
          <w:color w:val="000000" w:themeColor="text1"/>
        </w:rPr>
        <w:t>弼</w:t>
      </w:r>
    </w:p>
    <w:p w14:paraId="2780DA59" w14:textId="77777777" w:rsidR="002A5680" w:rsidRPr="00056E98" w:rsidRDefault="002A5680">
      <w:pPr>
        <w:pStyle w:val="af"/>
        <w:numPr>
          <w:ilvl w:val="1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魏忠賢</w:t>
      </w:r>
    </w:p>
    <w:p w14:paraId="15455D3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1164C32" w14:textId="77777777" w:rsidR="002A5680" w:rsidRPr="00056E98" w:rsidRDefault="002A5680">
      <w:pPr>
        <w:pStyle w:val="af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崇禎帝在位時期，史可法為何得到朝</w:t>
      </w:r>
      <w:r w:rsidRPr="00056E98">
        <w:rPr>
          <w:rFonts w:ascii="Times New Roman" w:hAnsi="Times New Roman"/>
          <w:color w:val="000000" w:themeColor="text1"/>
          <w:lang w:eastAsia="zh-HK"/>
        </w:rPr>
        <w:t>廷</w:t>
      </w:r>
      <w:r w:rsidRPr="00056E98">
        <w:rPr>
          <w:rFonts w:ascii="Times New Roman" w:hAnsi="Times New Roman"/>
          <w:color w:val="000000" w:themeColor="text1"/>
        </w:rPr>
        <w:t>賞識？</w:t>
      </w:r>
    </w:p>
    <w:p w14:paraId="6F75D0A2" w14:textId="77777777" w:rsidR="002A5680" w:rsidRPr="00056E98" w:rsidRDefault="002A5680">
      <w:pPr>
        <w:pStyle w:val="af"/>
        <w:numPr>
          <w:ilvl w:val="1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改革科舉</w:t>
      </w:r>
    </w:p>
    <w:p w14:paraId="15D1D914" w14:textId="77777777" w:rsidR="002A5680" w:rsidRPr="00056E98" w:rsidRDefault="002A5680">
      <w:pPr>
        <w:pStyle w:val="af"/>
        <w:numPr>
          <w:ilvl w:val="1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改革稅制</w:t>
      </w:r>
    </w:p>
    <w:p w14:paraId="2E81A26B" w14:textId="77777777" w:rsidR="002A5680" w:rsidRPr="00056E98" w:rsidRDefault="002A5680">
      <w:pPr>
        <w:pStyle w:val="af"/>
        <w:numPr>
          <w:ilvl w:val="1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治理河務</w:t>
      </w:r>
    </w:p>
    <w:p w14:paraId="3E40A7A8" w14:textId="77777777" w:rsidR="002A5680" w:rsidRPr="00056E98" w:rsidRDefault="002A5680">
      <w:pPr>
        <w:pStyle w:val="af"/>
        <w:numPr>
          <w:ilvl w:val="1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軍功卓越</w:t>
      </w:r>
    </w:p>
    <w:p w14:paraId="516CA82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07ADA7F" w14:textId="77777777" w:rsidR="002A5680" w:rsidRPr="00056E98" w:rsidRDefault="002A5680">
      <w:pPr>
        <w:pStyle w:val="af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哪兩位清將官曾向史可法招降？</w:t>
      </w:r>
    </w:p>
    <w:p w14:paraId="141D122E" w14:textId="77777777" w:rsidR="002A5680" w:rsidRPr="00056E98" w:rsidRDefault="002A5680" w:rsidP="002A5680">
      <w:pPr>
        <w:pStyle w:val="af"/>
        <w:ind w:left="48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（甲）傅恆；（乙）多爾袞；（丙）多鐸；（丁）岳鍾琪</w:t>
      </w:r>
    </w:p>
    <w:p w14:paraId="3A4F3299" w14:textId="77777777" w:rsidR="002A5680" w:rsidRPr="00056E98" w:rsidRDefault="002A5680">
      <w:pPr>
        <w:pStyle w:val="af"/>
        <w:numPr>
          <w:ilvl w:val="1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</w:t>
      </w:r>
    </w:p>
    <w:p w14:paraId="0B54E0CA" w14:textId="77777777" w:rsidR="002A5680" w:rsidRPr="00056E98" w:rsidRDefault="002A5680">
      <w:pPr>
        <w:pStyle w:val="af"/>
        <w:numPr>
          <w:ilvl w:val="1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（甲）（丁）</w:t>
      </w:r>
    </w:p>
    <w:p w14:paraId="52406A9E" w14:textId="77777777" w:rsidR="002A5680" w:rsidRPr="00056E98" w:rsidRDefault="002A5680">
      <w:pPr>
        <w:pStyle w:val="af"/>
        <w:numPr>
          <w:ilvl w:val="1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</w:t>
      </w:r>
    </w:p>
    <w:p w14:paraId="0C4702F2" w14:textId="77777777" w:rsidR="002A5680" w:rsidRPr="00056E98" w:rsidRDefault="002A5680">
      <w:pPr>
        <w:pStyle w:val="af"/>
        <w:numPr>
          <w:ilvl w:val="1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（丙）（丁）</w:t>
      </w:r>
    </w:p>
    <w:p w14:paraId="1B48C5B3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1D517F4" w14:textId="77777777" w:rsidR="002A5680" w:rsidRPr="00056E98" w:rsidRDefault="002A5680">
      <w:pPr>
        <w:pStyle w:val="af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史可法在哪裏被清軍擒獲？</w:t>
      </w:r>
    </w:p>
    <w:p w14:paraId="7704C0C2" w14:textId="77777777" w:rsidR="002A5680" w:rsidRPr="00056E98" w:rsidRDefault="002A5680">
      <w:pPr>
        <w:pStyle w:val="af"/>
        <w:numPr>
          <w:ilvl w:val="0"/>
          <w:numId w:val="62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杭州</w:t>
      </w:r>
    </w:p>
    <w:p w14:paraId="0C63B982" w14:textId="77777777" w:rsidR="002A5680" w:rsidRPr="00056E98" w:rsidRDefault="002A5680">
      <w:pPr>
        <w:pStyle w:val="af"/>
        <w:numPr>
          <w:ilvl w:val="0"/>
          <w:numId w:val="62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南京</w:t>
      </w:r>
    </w:p>
    <w:p w14:paraId="68D05A69" w14:textId="77777777" w:rsidR="002A5680" w:rsidRPr="00056E98" w:rsidRDefault="002A5680">
      <w:pPr>
        <w:pStyle w:val="af"/>
        <w:numPr>
          <w:ilvl w:val="0"/>
          <w:numId w:val="62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揚州</w:t>
      </w:r>
    </w:p>
    <w:p w14:paraId="1C29521A" w14:textId="77777777" w:rsidR="002A5680" w:rsidRPr="00056E98" w:rsidRDefault="002A5680">
      <w:pPr>
        <w:pStyle w:val="af"/>
        <w:numPr>
          <w:ilvl w:val="0"/>
          <w:numId w:val="62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湖北</w:t>
      </w:r>
    </w:p>
    <w:p w14:paraId="783F6EC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488F4F9" w14:textId="77777777" w:rsidR="002A5680" w:rsidRPr="00056E98" w:rsidRDefault="002A5680">
      <w:pPr>
        <w:pStyle w:val="af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史可法為何受清軍看重？</w:t>
      </w:r>
    </w:p>
    <w:p w14:paraId="052ACEE6" w14:textId="77777777" w:rsidR="002A5680" w:rsidRPr="00056E98" w:rsidRDefault="002A5680" w:rsidP="002A5680">
      <w:pPr>
        <w:pStyle w:val="af"/>
        <w:ind w:left="48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（甲）民望甚高；（乙）性格剛強；（丙）擅於經濟；（丁）忠心君主</w:t>
      </w:r>
    </w:p>
    <w:p w14:paraId="56500A3F" w14:textId="77777777" w:rsidR="002A5680" w:rsidRPr="00056E98" w:rsidRDefault="002A5680">
      <w:pPr>
        <w:pStyle w:val="af"/>
        <w:numPr>
          <w:ilvl w:val="1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</w:t>
      </w:r>
    </w:p>
    <w:p w14:paraId="57A5F1AB" w14:textId="77777777" w:rsidR="002A5680" w:rsidRPr="00056E98" w:rsidRDefault="002A5680">
      <w:pPr>
        <w:pStyle w:val="af"/>
        <w:numPr>
          <w:ilvl w:val="1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（甲）（丙）</w:t>
      </w:r>
    </w:p>
    <w:p w14:paraId="143524B6" w14:textId="77777777" w:rsidR="002A5680" w:rsidRPr="00056E98" w:rsidRDefault="002A5680">
      <w:pPr>
        <w:pStyle w:val="af"/>
        <w:numPr>
          <w:ilvl w:val="1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（甲）（丁）</w:t>
      </w:r>
    </w:p>
    <w:p w14:paraId="55CE09B2" w14:textId="77777777" w:rsidR="002A5680" w:rsidRPr="00056E98" w:rsidRDefault="002A5680">
      <w:pPr>
        <w:pStyle w:val="af"/>
        <w:numPr>
          <w:ilvl w:val="1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</w:t>
      </w:r>
    </w:p>
    <w:p w14:paraId="5C56D89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0AC0EEE8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2699F507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7B59D09A" w14:textId="77777777" w:rsidR="002A5680" w:rsidRPr="00056E98" w:rsidRDefault="002A5680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史可法為甚麼獲後人稱頌？</w:t>
      </w:r>
    </w:p>
    <w:p w14:paraId="3FA4939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史可法面對清軍的利誘，毫不動搖。清兵入關</w:t>
      </w:r>
      <w:r w:rsidRPr="00056E98">
        <w:rPr>
          <w:rFonts w:ascii="Times New Roman" w:hAnsi="Times New Roman"/>
          <w:color w:val="000000" w:themeColor="text1"/>
          <w:lang w:eastAsia="zh-HK"/>
        </w:rPr>
        <w:t>後</w:t>
      </w:r>
      <w:r w:rsidRPr="00056E98">
        <w:rPr>
          <w:rFonts w:ascii="Times New Roman" w:hAnsi="Times New Roman"/>
          <w:color w:val="000000" w:themeColor="text1"/>
        </w:rPr>
        <w:t>，多爾袞致書史可法，利誘合作，史可法並沒有屈服，</w:t>
      </w:r>
      <w:r w:rsidRPr="00056E98">
        <w:rPr>
          <w:rFonts w:ascii="Times New Roman" w:hAnsi="Times New Roman"/>
          <w:color w:val="000000" w:themeColor="text1"/>
          <w:lang w:eastAsia="zh-HK"/>
        </w:rPr>
        <w:t>可見他</w:t>
      </w:r>
      <w:r w:rsidRPr="00056E98">
        <w:rPr>
          <w:rFonts w:ascii="Times New Roman" w:hAnsi="Times New Roman"/>
          <w:color w:val="000000" w:themeColor="text1"/>
        </w:rPr>
        <w:t>對明朝忠心耿耿／</w:t>
      </w:r>
    </w:p>
    <w:p w14:paraId="27BED436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清軍重重包圍揚州，面對清軍的入侵，史可法奮起抗敵，寧死不屈。</w:t>
      </w:r>
    </w:p>
    <w:p w14:paraId="5EDFD29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4B9FB75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9484F94" w14:textId="77777777" w:rsidR="002A5680" w:rsidRPr="00056E98" w:rsidRDefault="002A5680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試論述史可法對南明政權的貢獻</w:t>
      </w:r>
      <w:r w:rsidRPr="00056E98">
        <w:rPr>
          <w:rFonts w:ascii="Times New Roman" w:hAnsi="Times New Roman" w:hint="eastAsia"/>
          <w:color w:val="000000" w:themeColor="text1"/>
        </w:rPr>
        <w:t>。</w:t>
      </w:r>
    </w:p>
    <w:p w14:paraId="7621C09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在清兵入關後，他輔助南明政權，重申南明</w:t>
      </w:r>
      <w:r w:rsidRPr="00056E98">
        <w:rPr>
          <w:rFonts w:ascii="Times New Roman" w:hAnsi="Times New Roman"/>
          <w:color w:val="000000" w:themeColor="text1"/>
          <w:lang w:eastAsia="zh-HK"/>
        </w:rPr>
        <w:t>政權</w:t>
      </w:r>
      <w:r w:rsidRPr="00056E98">
        <w:rPr>
          <w:rFonts w:ascii="Times New Roman" w:hAnsi="Times New Roman"/>
          <w:color w:val="000000" w:themeColor="text1"/>
        </w:rPr>
        <w:t>的正統地位，不受清軍威脅／</w:t>
      </w:r>
    </w:p>
    <w:p w14:paraId="07E693A3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史可法在南明的民望，有助穩定江南地區／</w:t>
      </w:r>
    </w:p>
    <w:p w14:paraId="33BA96FA" w14:textId="77777777" w:rsidR="002A5680" w:rsidRPr="00056E98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056E98">
        <w:rPr>
          <w:rFonts w:ascii="Times New Roman" w:hAnsi="Times New Roman"/>
          <w:color w:val="000000" w:themeColor="text1"/>
        </w:rPr>
        <w:t>當揚州</w:t>
      </w:r>
      <w:r w:rsidRPr="00056E98">
        <w:rPr>
          <w:rFonts w:ascii="Times New Roman" w:hAnsi="Times New Roman"/>
          <w:color w:val="000000" w:themeColor="text1"/>
          <w:lang w:eastAsia="zh-HK"/>
        </w:rPr>
        <w:t>被攻擊</w:t>
      </w:r>
      <w:r w:rsidRPr="00056E98">
        <w:rPr>
          <w:rFonts w:ascii="Times New Roman" w:hAnsi="Times New Roman"/>
          <w:color w:val="000000" w:themeColor="text1"/>
        </w:rPr>
        <w:t>，史可法率兵前往抗禦清軍的圍攻。</w:t>
      </w:r>
      <w:r w:rsidRPr="00056E98">
        <w:rPr>
          <w:rFonts w:ascii="Times New Roman" w:eastAsia="新細明體" w:hAnsi="Times New Roman"/>
          <w:i/>
          <w:color w:val="000000" w:themeColor="text1"/>
          <w:shd w:val="clear" w:color="auto" w:fill="FFFFFF"/>
        </w:rPr>
        <w:br w:type="page"/>
      </w:r>
    </w:p>
    <w:p w14:paraId="183EC898" w14:textId="77777777" w:rsidR="002A5680" w:rsidRPr="00056E98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10" w:name="_Toc111737802"/>
      <w:r w:rsidRPr="00056E98">
        <w:rPr>
          <w:rFonts w:ascii="Times New Roman" w:hAnsi="Times New Roman"/>
          <w:color w:val="000000" w:themeColor="text1"/>
        </w:rPr>
        <w:lastRenderedPageBreak/>
        <w:t>鄭觀應</w:t>
      </w:r>
      <w:bookmarkEnd w:id="10"/>
    </w:p>
    <w:p w14:paraId="3BA2258B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憂國憂民</w:t>
      </w:r>
    </w:p>
    <w:p w14:paraId="5687136C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700EC7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歷史時期：</w:t>
      </w:r>
      <w:r w:rsidRPr="00056E98">
        <w:rPr>
          <w:rFonts w:ascii="Times New Roman" w:hAnsi="Times New Roman"/>
          <w:color w:val="000000" w:themeColor="text1"/>
        </w:rPr>
        <w:t>清</w:t>
      </w:r>
    </w:p>
    <w:p w14:paraId="197CE0C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課題：</w:t>
      </w:r>
      <w:r w:rsidRPr="00056E98">
        <w:rPr>
          <w:rFonts w:ascii="Times New Roman" w:hAnsi="Times New Roman"/>
          <w:color w:val="000000" w:themeColor="text1"/>
        </w:rPr>
        <w:t>清廷的圖強</w:t>
      </w:r>
    </w:p>
    <w:p w14:paraId="66C8380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A1ABA3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鄭觀應（公元</w:t>
      </w:r>
      <w:r w:rsidRPr="00056E98">
        <w:rPr>
          <w:rFonts w:ascii="Times New Roman" w:hAnsi="Times New Roman"/>
          <w:color w:val="000000" w:themeColor="text1"/>
        </w:rPr>
        <w:t>1842</w:t>
      </w:r>
      <w:r w:rsidRPr="00056E98">
        <w:rPr>
          <w:rFonts w:ascii="Times New Roman" w:hAnsi="Times New Roman"/>
          <w:color w:val="000000" w:themeColor="text1"/>
        </w:rPr>
        <w:t>－</w:t>
      </w:r>
      <w:r w:rsidRPr="00056E98">
        <w:rPr>
          <w:rFonts w:ascii="Times New Roman" w:hAnsi="Times New Roman"/>
          <w:color w:val="000000" w:themeColor="text1"/>
        </w:rPr>
        <w:t>1921</w:t>
      </w:r>
      <w:r w:rsidRPr="00056E98">
        <w:rPr>
          <w:rFonts w:ascii="Times New Roman" w:hAnsi="Times New Roman"/>
          <w:color w:val="000000" w:themeColor="text1"/>
        </w:rPr>
        <w:t>年），原名官應，字正翔，號陶齋，又號居易、杞憂生，別號待鶴山人，廣東香山縣三鄉雍陌（今中山市）人，著有《救時揭要》、《易言》、《盛世危言》三本提倡改革的書籍。內容包括改</w:t>
      </w:r>
      <w:r w:rsidRPr="00056E98">
        <w:rPr>
          <w:rFonts w:ascii="Times New Roman" w:hAnsi="Times New Roman"/>
          <w:color w:val="000000" w:themeColor="text1"/>
          <w:lang w:eastAsia="zh-HK"/>
        </w:rPr>
        <w:t>革</w:t>
      </w:r>
      <w:r w:rsidRPr="00056E98">
        <w:rPr>
          <w:rFonts w:ascii="Times New Roman" w:hAnsi="Times New Roman"/>
          <w:color w:val="000000" w:themeColor="text1"/>
        </w:rPr>
        <w:t>吏治政策、經濟財政、軍事外交、設立報社、教育改革、善業救濟等自強方法。</w:t>
      </w:r>
    </w:p>
    <w:p w14:paraId="5E67917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6459F16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1858</w:t>
      </w:r>
      <w:r w:rsidRPr="00056E98">
        <w:rPr>
          <w:rFonts w:ascii="Times New Roman" w:hAnsi="Times New Roman"/>
          <w:color w:val="000000" w:themeColor="text1"/>
        </w:rPr>
        <w:t>年，鄭觀應到上海學習經商，當年他年僅</w:t>
      </w:r>
      <w:r w:rsidRPr="00056E98">
        <w:rPr>
          <w:rFonts w:ascii="Times New Roman" w:hAnsi="Times New Roman"/>
          <w:color w:val="000000" w:themeColor="text1"/>
        </w:rPr>
        <w:t>16</w:t>
      </w:r>
      <w:r w:rsidRPr="00056E98">
        <w:rPr>
          <w:rFonts w:ascii="Times New Roman" w:hAnsi="Times New Roman"/>
          <w:color w:val="000000" w:themeColor="text1"/>
        </w:rPr>
        <w:t>歲。兩年後，他在寶順洋行（</w:t>
      </w:r>
      <w:r w:rsidRPr="00056E98">
        <w:rPr>
          <w:rFonts w:ascii="Times New Roman" w:hAnsi="Times New Roman"/>
          <w:color w:val="000000" w:themeColor="text1"/>
        </w:rPr>
        <w:t>Dent, Beale &amp; Co.</w:t>
      </w:r>
      <w:r w:rsidRPr="00056E98">
        <w:rPr>
          <w:rFonts w:ascii="Times New Roman" w:hAnsi="Times New Roman"/>
          <w:color w:val="000000" w:themeColor="text1"/>
        </w:rPr>
        <w:t>）當上買辦。</w:t>
      </w:r>
      <w:r w:rsidRPr="00056E98">
        <w:rPr>
          <w:rFonts w:ascii="Times New Roman" w:hAnsi="Times New Roman"/>
          <w:color w:val="000000" w:themeColor="text1"/>
        </w:rPr>
        <w:t>1874</w:t>
      </w:r>
      <w:r w:rsidRPr="00056E98">
        <w:rPr>
          <w:rFonts w:ascii="Times New Roman" w:hAnsi="Times New Roman"/>
          <w:color w:val="000000" w:themeColor="text1"/>
        </w:rPr>
        <w:t>年，他受聘於太古輪船公司，出任總買辦。「買辦」是鴉片戰爭後，行商制度被廢除後轉變而來的。西方商人</w:t>
      </w:r>
      <w:r w:rsidRPr="00056E98">
        <w:rPr>
          <w:rFonts w:ascii="Times New Roman" w:hAnsi="Times New Roman"/>
          <w:color w:val="000000" w:themeColor="text1"/>
          <w:lang w:eastAsia="zh-HK"/>
        </w:rPr>
        <w:t>前</w:t>
      </w:r>
      <w:r w:rsidRPr="00056E98">
        <w:rPr>
          <w:rFonts w:ascii="Times New Roman" w:hAnsi="Times New Roman"/>
          <w:color w:val="000000" w:themeColor="text1"/>
        </w:rPr>
        <w:t>來</w:t>
      </w:r>
      <w:r w:rsidRPr="00056E98">
        <w:rPr>
          <w:rFonts w:ascii="Times New Roman" w:hAnsi="Times New Roman"/>
          <w:color w:val="000000" w:themeColor="text1"/>
          <w:lang w:eastAsia="zh-HK"/>
        </w:rPr>
        <w:t>中國經商</w:t>
      </w:r>
      <w:r w:rsidRPr="00056E98">
        <w:rPr>
          <w:rFonts w:ascii="Times New Roman" w:hAnsi="Times New Roman"/>
          <w:color w:val="000000" w:themeColor="text1"/>
        </w:rPr>
        <w:t>，</w:t>
      </w:r>
      <w:r w:rsidRPr="00056E98">
        <w:rPr>
          <w:rFonts w:ascii="Times New Roman" w:hAnsi="Times New Roman"/>
          <w:color w:val="000000" w:themeColor="text1"/>
          <w:lang w:eastAsia="zh-HK"/>
        </w:rPr>
        <w:t>因</w:t>
      </w:r>
      <w:r w:rsidRPr="00056E98">
        <w:rPr>
          <w:rFonts w:ascii="Times New Roman" w:hAnsi="Times New Roman"/>
          <w:color w:val="000000" w:themeColor="text1"/>
        </w:rPr>
        <w:t>受語言</w:t>
      </w:r>
      <w:r w:rsidRPr="00056E98">
        <w:rPr>
          <w:rFonts w:ascii="Times New Roman" w:hAnsi="Times New Roman"/>
          <w:color w:val="000000" w:themeColor="text1"/>
          <w:lang w:eastAsia="zh-HK"/>
        </w:rPr>
        <w:t>及</w:t>
      </w:r>
      <w:r w:rsidRPr="00056E98">
        <w:rPr>
          <w:rFonts w:ascii="Times New Roman" w:hAnsi="Times New Roman"/>
          <w:color w:val="000000" w:themeColor="text1"/>
        </w:rPr>
        <w:t>文化背景</w:t>
      </w:r>
      <w:r w:rsidRPr="00056E98">
        <w:rPr>
          <w:rFonts w:ascii="Times New Roman" w:hAnsi="Times New Roman"/>
          <w:color w:val="000000" w:themeColor="text1"/>
          <w:lang w:eastAsia="zh-HK"/>
        </w:rPr>
        <w:t>差異</w:t>
      </w:r>
      <w:r w:rsidRPr="00056E98">
        <w:rPr>
          <w:rFonts w:ascii="Times New Roman" w:hAnsi="Times New Roman"/>
          <w:color w:val="000000" w:themeColor="text1"/>
        </w:rPr>
        <w:t>的</w:t>
      </w:r>
      <w:r w:rsidRPr="00056E98">
        <w:rPr>
          <w:rFonts w:ascii="Times New Roman" w:hAnsi="Times New Roman"/>
          <w:color w:val="000000" w:themeColor="text1"/>
          <w:lang w:eastAsia="zh-HK"/>
        </w:rPr>
        <w:t>影響</w:t>
      </w:r>
      <w:r w:rsidRPr="00056E98">
        <w:rPr>
          <w:rFonts w:ascii="Times New Roman" w:hAnsi="Times New Roman"/>
          <w:color w:val="000000" w:themeColor="text1"/>
        </w:rPr>
        <w:t>，</w:t>
      </w:r>
      <w:r w:rsidRPr="00056E98">
        <w:rPr>
          <w:rFonts w:ascii="Times New Roman" w:hAnsi="Times New Roman"/>
          <w:color w:val="000000" w:themeColor="text1"/>
          <w:lang w:eastAsia="zh-HK"/>
        </w:rPr>
        <w:t>難以</w:t>
      </w:r>
      <w:r w:rsidRPr="00056E98">
        <w:rPr>
          <w:rFonts w:ascii="Times New Roman" w:hAnsi="Times New Roman"/>
          <w:color w:val="000000" w:themeColor="text1"/>
        </w:rPr>
        <w:t>直接與中國商人</w:t>
      </w:r>
      <w:r w:rsidRPr="00056E98">
        <w:rPr>
          <w:rFonts w:ascii="Times New Roman" w:hAnsi="Times New Roman"/>
          <w:color w:val="000000" w:themeColor="text1"/>
          <w:lang w:eastAsia="zh-HK"/>
        </w:rPr>
        <w:t>洽談</w:t>
      </w:r>
      <w:r w:rsidRPr="00056E98">
        <w:rPr>
          <w:rFonts w:ascii="Times New Roman" w:hAnsi="Times New Roman"/>
          <w:color w:val="000000" w:themeColor="text1"/>
        </w:rPr>
        <w:t>，</w:t>
      </w:r>
      <w:r w:rsidRPr="00056E98">
        <w:rPr>
          <w:rFonts w:ascii="Times New Roman" w:hAnsi="Times New Roman"/>
          <w:color w:val="000000" w:themeColor="text1"/>
          <w:lang w:eastAsia="zh-HK"/>
        </w:rPr>
        <w:t>因此</w:t>
      </w:r>
      <w:r w:rsidRPr="00056E98">
        <w:rPr>
          <w:rFonts w:ascii="Times New Roman" w:hAnsi="Times New Roman"/>
          <w:color w:val="000000" w:themeColor="text1"/>
        </w:rPr>
        <w:t>依靠一批精通</w:t>
      </w:r>
      <w:r w:rsidRPr="00056E98">
        <w:rPr>
          <w:rFonts w:ascii="Times New Roman" w:hAnsi="Times New Roman"/>
          <w:color w:val="000000" w:themeColor="text1"/>
          <w:lang w:eastAsia="zh-HK"/>
        </w:rPr>
        <w:t>雙</w:t>
      </w:r>
      <w:r w:rsidRPr="00056E98">
        <w:rPr>
          <w:rFonts w:ascii="Times New Roman" w:hAnsi="Times New Roman"/>
          <w:color w:val="000000" w:themeColor="text1"/>
        </w:rPr>
        <w:t>語的</w:t>
      </w:r>
      <w:r w:rsidRPr="00056E98">
        <w:rPr>
          <w:rFonts w:ascii="Times New Roman" w:hAnsi="Times New Roman"/>
          <w:color w:val="000000" w:themeColor="text1"/>
          <w:lang w:eastAsia="zh-HK"/>
        </w:rPr>
        <w:t>華</w:t>
      </w:r>
      <w:r w:rsidRPr="00056E98">
        <w:rPr>
          <w:rFonts w:ascii="Times New Roman" w:hAnsi="Times New Roman"/>
          <w:color w:val="000000" w:themeColor="text1"/>
        </w:rPr>
        <w:t>人當中介角色。公元</w:t>
      </w:r>
      <w:r w:rsidRPr="00056E98">
        <w:rPr>
          <w:rFonts w:ascii="Times New Roman" w:hAnsi="Times New Roman"/>
          <w:color w:val="000000" w:themeColor="text1"/>
        </w:rPr>
        <w:t>1882</w:t>
      </w:r>
      <w:r w:rsidRPr="00056E98">
        <w:rPr>
          <w:rFonts w:ascii="Times New Roman" w:hAnsi="Times New Roman"/>
          <w:color w:val="000000" w:themeColor="text1"/>
        </w:rPr>
        <w:t>年，他積極</w:t>
      </w:r>
      <w:r w:rsidRPr="00056E98">
        <w:rPr>
          <w:rFonts w:ascii="Times New Roman" w:hAnsi="Times New Roman"/>
          <w:color w:val="000000" w:themeColor="text1"/>
          <w:lang w:eastAsia="zh-HK"/>
        </w:rPr>
        <w:t>參與</w:t>
      </w:r>
      <w:r w:rsidRPr="00056E98">
        <w:rPr>
          <w:rFonts w:ascii="Times New Roman" w:hAnsi="Times New Roman"/>
          <w:color w:val="000000" w:themeColor="text1"/>
        </w:rPr>
        <w:t>李鴻章和盛宣懷推動的輪船招商局、上海機器織布局、中國電報局、開平煤礦局、粵漢鐵路等洋務企業。</w:t>
      </w:r>
    </w:p>
    <w:p w14:paraId="77F4E2A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8A94FA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豐富的經商經歷，開拓了他高瞻遠矚的視野。目睹國家積弱，鄭觀應</w:t>
      </w:r>
      <w:r w:rsidRPr="00056E98">
        <w:rPr>
          <w:rFonts w:ascii="Times New Roman" w:hAnsi="Times New Roman"/>
          <w:color w:val="000000" w:themeColor="text1"/>
          <w:lang w:eastAsia="zh-HK"/>
        </w:rPr>
        <w:t>認為</w:t>
      </w:r>
      <w:r w:rsidRPr="00056E98">
        <w:rPr>
          <w:rFonts w:ascii="Times New Roman" w:hAnsi="Times New Roman"/>
          <w:color w:val="000000" w:themeColor="text1"/>
        </w:rPr>
        <w:t>國家富強應由教育改革開始。他於</w:t>
      </w:r>
      <w:r w:rsidRPr="00056E98">
        <w:rPr>
          <w:rFonts w:ascii="Times New Roman" w:hAnsi="Times New Roman"/>
          <w:color w:val="000000" w:themeColor="text1"/>
        </w:rPr>
        <w:t>1880</w:t>
      </w:r>
      <w:r w:rsidRPr="00056E98">
        <w:rPr>
          <w:rFonts w:ascii="Times New Roman" w:hAnsi="Times New Roman"/>
          <w:color w:val="000000" w:themeColor="text1"/>
        </w:rPr>
        <w:t>年出版《易言》，其中有兩篇文章提及西方學校教育</w:t>
      </w:r>
      <w:r w:rsidRPr="00056E98">
        <w:rPr>
          <w:rFonts w:ascii="Times New Roman" w:hAnsi="Times New Roman"/>
          <w:color w:val="000000" w:themeColor="text1"/>
          <w:lang w:eastAsia="zh-HK"/>
        </w:rPr>
        <w:t>，</w:t>
      </w:r>
      <w:r w:rsidRPr="00056E98">
        <w:rPr>
          <w:rFonts w:ascii="Times New Roman" w:hAnsi="Times New Roman"/>
          <w:color w:val="000000" w:themeColor="text1"/>
        </w:rPr>
        <w:t>他在〈論考試〉篇中指出西學的特點是學以致用，</w:t>
      </w:r>
      <w:r w:rsidRPr="00056E98">
        <w:rPr>
          <w:rFonts w:ascii="Times New Roman" w:hAnsi="Times New Roman"/>
          <w:color w:val="000000" w:themeColor="text1"/>
          <w:lang w:eastAsia="zh-HK"/>
        </w:rPr>
        <w:t>講求規律</w:t>
      </w:r>
      <w:r w:rsidRPr="00056E98">
        <w:rPr>
          <w:rFonts w:ascii="Times New Roman" w:hAnsi="Times New Roman"/>
          <w:color w:val="000000" w:themeColor="text1"/>
        </w:rPr>
        <w:t>。因此，</w:t>
      </w:r>
      <w:r w:rsidRPr="00056E98">
        <w:rPr>
          <w:rFonts w:ascii="Times New Roman" w:hAnsi="Times New Roman"/>
          <w:color w:val="000000" w:themeColor="text1"/>
          <w:lang w:eastAsia="zh-HK"/>
        </w:rPr>
        <w:t>他</w:t>
      </w:r>
      <w:r w:rsidRPr="00056E98">
        <w:rPr>
          <w:rFonts w:ascii="Times New Roman" w:hAnsi="Times New Roman"/>
          <w:color w:val="000000" w:themeColor="text1"/>
        </w:rPr>
        <w:t>倡議</w:t>
      </w:r>
      <w:r w:rsidRPr="00056E98">
        <w:rPr>
          <w:rFonts w:ascii="Times New Roman" w:hAnsi="Times New Roman"/>
          <w:color w:val="000000" w:themeColor="text1"/>
          <w:lang w:eastAsia="zh-HK"/>
        </w:rPr>
        <w:t>由</w:t>
      </w:r>
      <w:r w:rsidRPr="00056E98">
        <w:rPr>
          <w:rFonts w:ascii="Times New Roman" w:hAnsi="Times New Roman"/>
          <w:color w:val="000000" w:themeColor="text1"/>
        </w:rPr>
        <w:t>改革科舉考試，伸延至改革學校制度。及後，鄭觀應在</w:t>
      </w:r>
      <w:r w:rsidRPr="00056E98">
        <w:rPr>
          <w:rFonts w:ascii="Times New Roman" w:hAnsi="Times New Roman"/>
          <w:color w:val="000000" w:themeColor="text1"/>
        </w:rPr>
        <w:t>1894</w:t>
      </w:r>
      <w:r w:rsidRPr="00056E98">
        <w:rPr>
          <w:rFonts w:ascii="Times New Roman" w:hAnsi="Times New Roman"/>
          <w:color w:val="000000" w:themeColor="text1"/>
        </w:rPr>
        <w:t>年刊印的《盛世危言》中</w:t>
      </w:r>
      <w:r w:rsidRPr="00056E98">
        <w:rPr>
          <w:rFonts w:ascii="Times New Roman" w:hAnsi="Times New Roman"/>
          <w:color w:val="000000" w:themeColor="text1"/>
          <w:lang w:eastAsia="zh-HK"/>
        </w:rPr>
        <w:t>又</w:t>
      </w:r>
      <w:r w:rsidRPr="00056E98">
        <w:rPr>
          <w:rFonts w:ascii="Times New Roman" w:hAnsi="Times New Roman"/>
          <w:color w:val="000000" w:themeColor="text1"/>
        </w:rPr>
        <w:t>提出：「欲攘外，亟須自強；欲自強，必先致富，必首在振工商；必先講求學校，速立憲法，尊重道德，改良政治」</w:t>
      </w:r>
      <w:r w:rsidRPr="00056E98">
        <w:rPr>
          <w:rFonts w:ascii="Times New Roman" w:hAnsi="Times New Roman"/>
          <w:color w:val="000000" w:themeColor="text1"/>
          <w:lang w:eastAsia="zh-HK"/>
        </w:rPr>
        <w:t>，肯定教育的重要性</w:t>
      </w:r>
      <w:r w:rsidRPr="00056E98">
        <w:rPr>
          <w:rFonts w:ascii="Times New Roman" w:hAnsi="Times New Roman"/>
          <w:color w:val="000000" w:themeColor="text1"/>
        </w:rPr>
        <w:t>。</w:t>
      </w:r>
    </w:p>
    <w:p w14:paraId="6261B213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8F97F2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鄭觀應的遠見，引領他寫下救國實踐的理念。《易言》和《盛世危言》對轉型中的中國思想</w:t>
      </w:r>
      <w:r w:rsidRPr="00056E98">
        <w:rPr>
          <w:rFonts w:ascii="Times New Roman" w:hAnsi="Times New Roman"/>
          <w:color w:val="000000" w:themeColor="text1"/>
          <w:lang w:eastAsia="zh-HK"/>
        </w:rPr>
        <w:t>與知識分子</w:t>
      </w:r>
      <w:r w:rsidRPr="00056E98">
        <w:rPr>
          <w:rFonts w:ascii="Times New Roman" w:hAnsi="Times New Roman"/>
          <w:color w:val="000000" w:themeColor="text1"/>
        </w:rPr>
        <w:t>起了推波助瀾的作用。他</w:t>
      </w:r>
      <w:r w:rsidRPr="00056E98">
        <w:rPr>
          <w:rFonts w:ascii="Times New Roman" w:hAnsi="Times New Roman"/>
          <w:color w:val="000000" w:themeColor="text1"/>
          <w:lang w:eastAsia="zh-HK"/>
        </w:rPr>
        <w:t>忠於國家、</w:t>
      </w:r>
      <w:r w:rsidRPr="00056E98">
        <w:rPr>
          <w:rFonts w:ascii="Times New Roman" w:hAnsi="Times New Roman"/>
          <w:color w:val="000000" w:themeColor="text1"/>
        </w:rPr>
        <w:t>關心時政，熱心西學，為洋務運動出力，為中國走向富強之路提出了指引。</w:t>
      </w:r>
    </w:p>
    <w:p w14:paraId="768F1B5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B187FDE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  <w:r w:rsidRPr="00DB6FB1">
        <w:rPr>
          <w:rFonts w:ascii="Times New Roman" w:hAnsi="Times New Roman"/>
          <w:b/>
          <w:bCs/>
        </w:rPr>
        <w:t xml:space="preserve"> </w:t>
      </w:r>
    </w:p>
    <w:p w14:paraId="25EE4862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王永康：〈鄭觀應其人及其思想〉，《史學月刊》，第三期上冊，（</w:t>
      </w:r>
      <w:r w:rsidRPr="00DB6FB1">
        <w:rPr>
          <w:rFonts w:ascii="Times New Roman" w:hAnsi="Times New Roman"/>
        </w:rPr>
        <w:t>1958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7</w:t>
      </w:r>
      <w:r w:rsidRPr="00DB6FB1">
        <w:rPr>
          <w:rFonts w:ascii="Times New Roman" w:hAnsi="Times New Roman"/>
        </w:rPr>
        <w:t>月）。</w:t>
      </w:r>
    </w:p>
    <w:p w14:paraId="415B9E42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王炳義：〈鄭觀應的改良主義思想〉，《歷史教學》，（</w:t>
      </w:r>
      <w:r w:rsidRPr="00DB6FB1">
        <w:rPr>
          <w:rFonts w:ascii="Times New Roman" w:hAnsi="Times New Roman"/>
        </w:rPr>
        <w:t>1959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10</w:t>
      </w:r>
      <w:r w:rsidRPr="00DB6FB1">
        <w:rPr>
          <w:rFonts w:ascii="Times New Roman" w:hAnsi="Times New Roman"/>
        </w:rPr>
        <w:t>月）。</w:t>
      </w:r>
    </w:p>
    <w:p w14:paraId="72D32ED4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王爾敏：〈鄭觀應之實業救國思想〉，《香港中文大學中國文化研究所學報》，第</w:t>
      </w:r>
      <w:r w:rsidRPr="00DB6FB1">
        <w:rPr>
          <w:rFonts w:ascii="Times New Roman" w:hAnsi="Times New Roman"/>
        </w:rPr>
        <w:t>15</w:t>
      </w:r>
      <w:r w:rsidRPr="00DB6FB1">
        <w:rPr>
          <w:rFonts w:ascii="Times New Roman" w:hAnsi="Times New Roman"/>
        </w:rPr>
        <w:t>卷，（</w:t>
      </w:r>
      <w:r w:rsidRPr="00DB6FB1">
        <w:rPr>
          <w:rFonts w:ascii="Times New Roman" w:hAnsi="Times New Roman"/>
        </w:rPr>
        <w:t>1984</w:t>
      </w:r>
      <w:r w:rsidRPr="00DB6FB1">
        <w:rPr>
          <w:rFonts w:ascii="Times New Roman" w:hAnsi="Times New Roman"/>
        </w:rPr>
        <w:t>年）。</w:t>
      </w:r>
    </w:p>
    <w:p w14:paraId="2AB86797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夏東元：《鄭觀應集》（廣州：廣東人民出版社，</w:t>
      </w:r>
      <w:r w:rsidRPr="00DB6FB1">
        <w:rPr>
          <w:rFonts w:ascii="Times New Roman" w:hAnsi="Times New Roman"/>
        </w:rPr>
        <w:t>1995</w:t>
      </w:r>
      <w:r w:rsidRPr="00DB6FB1">
        <w:rPr>
          <w:rFonts w:ascii="Times New Roman" w:hAnsi="Times New Roman"/>
        </w:rPr>
        <w:t>年）。</w:t>
      </w:r>
    </w:p>
    <w:p w14:paraId="7F6AC6F8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鄭觀應：《盛世危言增訂新編》（</w:t>
      </w:r>
      <w:r w:rsidRPr="00056E98">
        <w:rPr>
          <w:rFonts w:ascii="Times New Roman" w:hAnsi="Times New Roman" w:hint="eastAsia"/>
        </w:rPr>
        <w:t>臺</w:t>
      </w:r>
      <w:r w:rsidRPr="00DB6FB1">
        <w:rPr>
          <w:rFonts w:ascii="Times New Roman" w:hAnsi="Times New Roman"/>
        </w:rPr>
        <w:t>北：</w:t>
      </w:r>
      <w:r w:rsidRPr="00056E98">
        <w:rPr>
          <w:rFonts w:ascii="Times New Roman" w:hAnsi="Times New Roman" w:hint="eastAsia"/>
        </w:rPr>
        <w:t>臺</w:t>
      </w:r>
      <w:r w:rsidRPr="00DB6FB1">
        <w:rPr>
          <w:rFonts w:ascii="Times New Roman" w:hAnsi="Times New Roman"/>
        </w:rPr>
        <w:t>灣學生書局，</w:t>
      </w:r>
      <w:r w:rsidRPr="00DB6FB1">
        <w:rPr>
          <w:rFonts w:ascii="Times New Roman" w:hAnsi="Times New Roman"/>
        </w:rPr>
        <w:t>1965</w:t>
      </w:r>
      <w:r w:rsidRPr="00DB6FB1">
        <w:rPr>
          <w:rFonts w:ascii="Times New Roman" w:hAnsi="Times New Roman"/>
        </w:rPr>
        <w:t>年）。</w:t>
      </w:r>
    </w:p>
    <w:p w14:paraId="3E60245C" w14:textId="77777777" w:rsidR="002A5680" w:rsidRPr="00DB6FB1" w:rsidRDefault="002A5680" w:rsidP="002A5680">
      <w:pPr>
        <w:rPr>
          <w:rFonts w:ascii="Times New Roman" w:hAnsi="Times New Roman"/>
        </w:rPr>
      </w:pPr>
      <w:r w:rsidRPr="00DB6FB1">
        <w:rPr>
          <w:rFonts w:ascii="Times New Roman" w:hAnsi="Times New Roman"/>
        </w:rPr>
        <w:br w:type="page"/>
      </w:r>
    </w:p>
    <w:p w14:paraId="095FB877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  <w:r w:rsidRPr="00DB6FB1">
        <w:rPr>
          <w:rFonts w:ascii="Times New Roman" w:hAnsi="Times New Roman"/>
          <w:b/>
          <w:bCs/>
        </w:rPr>
        <w:t xml:space="preserve"> </w:t>
      </w:r>
    </w:p>
    <w:p w14:paraId="383454F1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4AAB85BB" w14:textId="77777777" w:rsidR="002A5680" w:rsidRPr="00056E98" w:rsidRDefault="002A5680">
      <w:pPr>
        <w:pStyle w:val="af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鄭觀應曾先後在哪些洋行當買辦？</w:t>
      </w:r>
      <w:r w:rsidRPr="00056E98">
        <w:rPr>
          <w:rFonts w:ascii="Times New Roman" w:hAnsi="Times New Roman"/>
          <w:color w:val="000000" w:themeColor="text1"/>
        </w:rPr>
        <w:t xml:space="preserve"> </w:t>
      </w:r>
    </w:p>
    <w:p w14:paraId="31362B27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怡和洋行、總統輪船公司</w:t>
      </w:r>
    </w:p>
    <w:p w14:paraId="0622574E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捷成洋行、太古輪船公司</w:t>
      </w:r>
    </w:p>
    <w:p w14:paraId="6E7C0088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瓊記洋行、鐵行輪船公司</w:t>
      </w:r>
    </w:p>
    <w:p w14:paraId="262D6043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寶順洋行、太古輪船公司</w:t>
      </w:r>
    </w:p>
    <w:p w14:paraId="35D2B1B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EF9CA32" w14:textId="77777777" w:rsidR="002A5680" w:rsidRPr="00056E98" w:rsidRDefault="002A5680">
      <w:pPr>
        <w:pStyle w:val="af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《易言》提及西方學校教育的特點是甚麼？</w:t>
      </w:r>
      <w:r w:rsidRPr="00056E98">
        <w:rPr>
          <w:rFonts w:ascii="Times New Roman" w:hAnsi="Times New Roman"/>
          <w:color w:val="000000" w:themeColor="text1"/>
        </w:rPr>
        <w:t xml:space="preserve"> </w:t>
      </w:r>
    </w:p>
    <w:p w14:paraId="7FCEC9E2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文理分科，重理輕文</w:t>
      </w:r>
    </w:p>
    <w:p w14:paraId="3B23EEB2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固定課程，分數至上</w:t>
      </w:r>
    </w:p>
    <w:p w14:paraId="6C88E56C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朗讀背誦，過目不忘</w:t>
      </w:r>
    </w:p>
    <w:p w14:paraId="5AD65A5E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實事求是，學以致用</w:t>
      </w:r>
      <w:r w:rsidRPr="00056E98">
        <w:rPr>
          <w:rFonts w:ascii="Times New Roman" w:hAnsi="Times New Roman"/>
          <w:color w:val="000000" w:themeColor="text1"/>
        </w:rPr>
        <w:t xml:space="preserve"> </w:t>
      </w:r>
    </w:p>
    <w:p w14:paraId="6C55A4F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CA73369" w14:textId="77777777" w:rsidR="002A5680" w:rsidRPr="00056E98" w:rsidRDefault="002A5680">
      <w:pPr>
        <w:pStyle w:val="af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鄭觀應在</w:t>
      </w:r>
      <w:r w:rsidRPr="00056E98">
        <w:rPr>
          <w:rFonts w:ascii="Times New Roman" w:hAnsi="Times New Roman"/>
          <w:color w:val="000000" w:themeColor="text1"/>
        </w:rPr>
        <w:t>1894</w:t>
      </w:r>
      <w:r w:rsidRPr="00056E98">
        <w:rPr>
          <w:rFonts w:ascii="Times New Roman" w:hAnsi="Times New Roman"/>
          <w:color w:val="000000" w:themeColor="text1"/>
        </w:rPr>
        <w:t>年刊印的《盛世危言》中提出甚麼建議？</w:t>
      </w:r>
      <w:r w:rsidRPr="00056E98">
        <w:rPr>
          <w:rFonts w:ascii="Times New Roman" w:hAnsi="Times New Roman"/>
          <w:color w:val="000000" w:themeColor="text1"/>
        </w:rPr>
        <w:t xml:space="preserve"> </w:t>
      </w:r>
    </w:p>
    <w:p w14:paraId="256C114C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振興工商、興辦教育、訂立憲法</w:t>
      </w:r>
    </w:p>
    <w:p w14:paraId="3DE05565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發展金融、靈活理財、民間投資</w:t>
      </w:r>
    </w:p>
    <w:p w14:paraId="6238D3CA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填海造地、振興工商、興辦百貨</w:t>
      </w:r>
    </w:p>
    <w:p w14:paraId="3921CCE4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罷黜百家、獨尊佛學、興建寺廟</w:t>
      </w:r>
    </w:p>
    <w:p w14:paraId="60BE1ED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8B314E5" w14:textId="77777777" w:rsidR="002A5680" w:rsidRPr="00056E98" w:rsidRDefault="002A5680">
      <w:pPr>
        <w:pStyle w:val="af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以下哪些是鄭觀應的著作？</w:t>
      </w:r>
    </w:p>
    <w:p w14:paraId="093584C3" w14:textId="77777777" w:rsidR="002A5680" w:rsidRPr="00056E98" w:rsidRDefault="002A5680" w:rsidP="002A5680">
      <w:pPr>
        <w:pStyle w:val="af"/>
        <w:ind w:left="48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（甲）《警世通言》；（乙）《救時揭要》；（丙）《盛世危言》；（丁）《易經》</w:t>
      </w:r>
    </w:p>
    <w:p w14:paraId="6532F226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</w:t>
      </w:r>
      <w:r w:rsidRPr="00056E98">
        <w:rPr>
          <w:rFonts w:ascii="Times New Roman" w:hAnsi="Times New Roman"/>
          <w:color w:val="000000" w:themeColor="text1"/>
          <w:lang w:eastAsia="zh-HK"/>
        </w:rPr>
        <w:t>乙</w:t>
      </w:r>
      <w:r w:rsidRPr="00056E98">
        <w:rPr>
          <w:rFonts w:ascii="Times New Roman" w:hAnsi="Times New Roman"/>
          <w:color w:val="000000" w:themeColor="text1"/>
        </w:rPr>
        <w:t>）</w:t>
      </w:r>
    </w:p>
    <w:p w14:paraId="6E807651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（甲）（丙）</w:t>
      </w:r>
    </w:p>
    <w:p w14:paraId="5147EB73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</w:t>
      </w:r>
    </w:p>
    <w:p w14:paraId="4F207584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（乙）（丙）（丁）</w:t>
      </w:r>
    </w:p>
    <w:p w14:paraId="2B49218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F97B99E" w14:textId="77777777" w:rsidR="002A5680" w:rsidRPr="00056E98" w:rsidRDefault="002A5680">
      <w:pPr>
        <w:pStyle w:val="af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鄭觀應關心時政，積極參與洋務運動，正好反映出他具備哪些品德？</w:t>
      </w:r>
      <w:r w:rsidRPr="00056E98">
        <w:rPr>
          <w:rFonts w:ascii="Times New Roman" w:hAnsi="Times New Roman"/>
          <w:color w:val="000000" w:themeColor="text1"/>
        </w:rPr>
        <w:t xml:space="preserve"> </w:t>
      </w:r>
    </w:p>
    <w:p w14:paraId="6AB8B51E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大義凜然</w:t>
      </w:r>
    </w:p>
    <w:p w14:paraId="4B092E1E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忠於國家</w:t>
      </w:r>
    </w:p>
    <w:p w14:paraId="3A3B1628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俠義心腸</w:t>
      </w:r>
    </w:p>
    <w:p w14:paraId="07CDCD88" w14:textId="77777777" w:rsidR="002A5680" w:rsidRPr="00056E98" w:rsidRDefault="002A5680">
      <w:pPr>
        <w:pStyle w:val="af"/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鐵面無私</w:t>
      </w:r>
    </w:p>
    <w:p w14:paraId="7D529B7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6522315D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6BCCAB9A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25E02596" w14:textId="77777777" w:rsidR="002A5680" w:rsidRPr="00056E98" w:rsidRDefault="002A5680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鄭觀應豐富的經商經歷，開拓了他高瞻遠矚的視野，令他意識到國家應該如何應變？</w:t>
      </w:r>
    </w:p>
    <w:p w14:paraId="230EC20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國家積弱，人民生活於水深火熱之中</w:t>
      </w:r>
      <w:r w:rsidRPr="00056E98">
        <w:rPr>
          <w:rFonts w:ascii="Times New Roman" w:hAnsi="Times New Roman"/>
          <w:color w:val="000000" w:themeColor="text1"/>
          <w:lang w:eastAsia="zh-HK"/>
        </w:rPr>
        <w:t>，必須盡快改變</w:t>
      </w:r>
      <w:r w:rsidRPr="00056E98">
        <w:rPr>
          <w:rFonts w:ascii="Times New Roman" w:hAnsi="Times New Roman"/>
          <w:color w:val="000000" w:themeColor="text1"/>
        </w:rPr>
        <w:t>／</w:t>
      </w:r>
    </w:p>
    <w:p w14:paraId="0836A53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參與李鴻章和盛宣懷推動的洋務企業，以此振興經濟／</w:t>
      </w:r>
    </w:p>
    <w:p w14:paraId="336E0A6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透過改革教育制度，使國家趨向富強。</w:t>
      </w:r>
    </w:p>
    <w:p w14:paraId="1F92B55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  <w:lang w:eastAsia="zh-HK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056E98">
        <w:rPr>
          <w:rFonts w:ascii="Times New Roman" w:hAnsi="Times New Roman" w:hint="eastAsia"/>
          <w:color w:val="000000" w:themeColor="text1"/>
        </w:rPr>
        <w:t>的</w:t>
      </w:r>
      <w:r w:rsidRPr="00056E98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5A4397D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E2590CF" w14:textId="77777777" w:rsidR="002A5680" w:rsidRPr="00056E98" w:rsidRDefault="002A5680">
      <w:pPr>
        <w:pStyle w:val="af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鄭觀應在</w:t>
      </w:r>
      <w:r w:rsidRPr="00056E98">
        <w:rPr>
          <w:rFonts w:ascii="Times New Roman" w:hAnsi="Times New Roman"/>
          <w:color w:val="000000" w:themeColor="text1"/>
        </w:rPr>
        <w:t>1894</w:t>
      </w:r>
      <w:r w:rsidRPr="00056E98">
        <w:rPr>
          <w:rFonts w:ascii="Times New Roman" w:hAnsi="Times New Roman"/>
          <w:color w:val="000000" w:themeColor="text1"/>
        </w:rPr>
        <w:t>年刊印的《盛世危言》中提出「欲攘外，亟須自強；欲自強，必先致富，必首在振工商；必先講求學校，速立憲法，尊重道德，改良政治」。我們應如何理解內容？</w:t>
      </w:r>
    </w:p>
    <w:p w14:paraId="323156C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自強才能令外國人對中國改觀／</w:t>
      </w:r>
    </w:p>
    <w:p w14:paraId="29D9DFD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振興經濟，使國家富有而達到自強／</w:t>
      </w:r>
    </w:p>
    <w:p w14:paraId="266CF7A6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透過訂立憲法，尊重道德思想，推行政府吏治改革／</w:t>
      </w:r>
    </w:p>
    <w:p w14:paraId="3D656C2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改革教育制度，重視學校教育，培養人才</w:t>
      </w:r>
      <w:r w:rsidRPr="00056E98">
        <w:rPr>
          <w:rFonts w:ascii="Times New Roman" w:hAnsi="Times New Roman"/>
          <w:color w:val="000000" w:themeColor="text1"/>
        </w:rPr>
        <w:t>。</w:t>
      </w:r>
    </w:p>
    <w:p w14:paraId="76F2EDA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（學生可提出其他有理據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6093350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A66D512" w14:textId="77777777" w:rsidR="002A5680" w:rsidRPr="00056E98" w:rsidRDefault="002A5680" w:rsidP="002A5680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14:paraId="2608C07F" w14:textId="77777777" w:rsidR="002A5680" w:rsidRPr="00056E98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056E98">
        <w:rPr>
          <w:rFonts w:ascii="Times New Roman" w:eastAsia="新細明體" w:hAnsi="Times New Roman"/>
          <w:i/>
          <w:color w:val="000000" w:themeColor="text1"/>
          <w:shd w:val="clear" w:color="auto" w:fill="FFFFFF"/>
        </w:rPr>
        <w:br w:type="page"/>
      </w:r>
    </w:p>
    <w:p w14:paraId="38CDA161" w14:textId="77777777" w:rsidR="002A5680" w:rsidRPr="00422BA6" w:rsidRDefault="002A5680" w:rsidP="002A5680">
      <w:pPr>
        <w:pStyle w:val="3"/>
        <w:jc w:val="both"/>
        <w:rPr>
          <w:rFonts w:ascii="Times New Roman" w:hAnsi="Times New Roman"/>
        </w:rPr>
      </w:pPr>
      <w:bookmarkStart w:id="11" w:name="_Toc111737803"/>
      <w:r w:rsidRPr="00422BA6">
        <w:rPr>
          <w:rFonts w:ascii="Times New Roman" w:hAnsi="Times New Roman"/>
        </w:rPr>
        <w:lastRenderedPageBreak/>
        <w:t>容閎</w:t>
      </w:r>
      <w:bookmarkEnd w:id="11"/>
    </w:p>
    <w:p w14:paraId="43B4C687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回饋國家</w:t>
      </w:r>
    </w:p>
    <w:p w14:paraId="0930FD0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376833DD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歷史時期：</w:t>
      </w:r>
      <w:r w:rsidRPr="00DB6FB1">
        <w:rPr>
          <w:rFonts w:ascii="Times New Roman" w:hAnsi="Times New Roman"/>
        </w:rPr>
        <w:t>清</w:t>
      </w:r>
    </w:p>
    <w:p w14:paraId="339A66D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課題：</w:t>
      </w:r>
      <w:r w:rsidRPr="00DB6FB1">
        <w:rPr>
          <w:rFonts w:ascii="Times New Roman" w:hAnsi="Times New Roman"/>
        </w:rPr>
        <w:t>清廷的圖強</w:t>
      </w:r>
    </w:p>
    <w:p w14:paraId="45686A3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1BEF86C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bookmarkStart w:id="12" w:name="_Hlk81239647"/>
      <w:r w:rsidRPr="00DB6FB1">
        <w:rPr>
          <w:rFonts w:ascii="Times New Roman" w:hAnsi="Times New Roman"/>
        </w:rPr>
        <w:t>容閎（音：宏）（公元</w:t>
      </w:r>
      <w:r w:rsidRPr="00DB6FB1">
        <w:rPr>
          <w:rFonts w:ascii="Times New Roman" w:hAnsi="Times New Roman"/>
        </w:rPr>
        <w:t>1828</w:t>
      </w:r>
      <w:r w:rsidRPr="00DB6FB1">
        <w:rPr>
          <w:rFonts w:ascii="Times New Roman" w:hAnsi="Times New Roman"/>
        </w:rPr>
        <w:t>－</w:t>
      </w:r>
      <w:r w:rsidRPr="00DB6FB1">
        <w:rPr>
          <w:rFonts w:ascii="Times New Roman" w:hAnsi="Times New Roman"/>
        </w:rPr>
        <w:t>1912</w:t>
      </w:r>
      <w:r w:rsidRPr="00DB6FB1">
        <w:rPr>
          <w:rFonts w:ascii="Times New Roman" w:hAnsi="Times New Roman"/>
        </w:rPr>
        <w:t>年），廣東香山縣南屏村人（今廣東珠海市南屏鎮），出生於一個貧窮的農民家庭，幼年因家貧無力入私塾（音：熟）走科舉道路。七歲時，他的父親把他送入郭士立夫人</w:t>
      </w:r>
      <w:r w:rsidRPr="00DB6FB1">
        <w:rPr>
          <w:rStyle w:val="afe"/>
          <w:rFonts w:ascii="Times New Roman" w:hAnsi="Times New Roman"/>
        </w:rPr>
        <w:footnoteReference w:id="4"/>
      </w:r>
      <w:r w:rsidRPr="00DB6FB1">
        <w:rPr>
          <w:rFonts w:ascii="Times New Roman" w:hAnsi="Times New Roman"/>
        </w:rPr>
        <w:t>在澳門所設的馬禮遜紀念學校</w:t>
      </w:r>
      <w:r w:rsidRPr="00DB6FB1">
        <w:rPr>
          <w:rStyle w:val="afe"/>
          <w:rFonts w:ascii="Times New Roman" w:hAnsi="Times New Roman"/>
        </w:rPr>
        <w:footnoteReference w:id="5"/>
      </w:r>
      <w:r w:rsidRPr="00DB6FB1">
        <w:rPr>
          <w:rFonts w:ascii="Times New Roman" w:hAnsi="Times New Roman"/>
        </w:rPr>
        <w:t>，學習英文、算術、圖畫</w:t>
      </w:r>
      <w:r w:rsidRPr="00DB6FB1">
        <w:rPr>
          <w:rFonts w:ascii="Times New Roman" w:hAnsi="Times New Roman"/>
          <w:lang w:eastAsia="zh-HK"/>
        </w:rPr>
        <w:t>和</w:t>
      </w:r>
      <w:r w:rsidRPr="00DB6FB1">
        <w:rPr>
          <w:rFonts w:ascii="Times New Roman" w:hAnsi="Times New Roman"/>
        </w:rPr>
        <w:t>基督教義。後因學校解散，容閎返回鄉間。</w:t>
      </w:r>
      <w:r w:rsidRPr="00DB6FB1">
        <w:rPr>
          <w:rFonts w:ascii="Times New Roman" w:hAnsi="Times New Roman"/>
        </w:rPr>
        <w:t>1839</w:t>
      </w:r>
      <w:r w:rsidRPr="00DB6FB1">
        <w:rPr>
          <w:rFonts w:ascii="Times New Roman" w:hAnsi="Times New Roman"/>
        </w:rPr>
        <w:t>年，學校由鮑留雲牧師接管復辦，容閎於翌年回校復課。</w:t>
      </w:r>
      <w:r w:rsidRPr="00DB6FB1">
        <w:rPr>
          <w:rFonts w:ascii="Times New Roman" w:hAnsi="Times New Roman"/>
        </w:rPr>
        <w:t>1841</w:t>
      </w:r>
      <w:r w:rsidRPr="00DB6FB1">
        <w:rPr>
          <w:rFonts w:ascii="Times New Roman" w:hAnsi="Times New Roman"/>
        </w:rPr>
        <w:t>年，容閎跟隨學校遷往香港。</w:t>
      </w:r>
      <w:r w:rsidRPr="00DB6FB1">
        <w:rPr>
          <w:rFonts w:ascii="Times New Roman" w:hAnsi="Times New Roman"/>
        </w:rPr>
        <w:t>1847</w:t>
      </w:r>
      <w:r w:rsidRPr="00DB6FB1">
        <w:rPr>
          <w:rFonts w:ascii="Times New Roman" w:hAnsi="Times New Roman"/>
        </w:rPr>
        <w:t>年，鮑留雲牧師離港歸國，帶同容閎、黃寬及黃勝三人前往美國留學。其後只有容閎一人留在美國升學，隨後更進入耶魯大學，是該校首位來自中國的畢業生。</w:t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t>在耶魯大學讀書期間，容閎接觸到美國的先進科技、文化、地理、數學、天文、器械製造等不同知識，亦觀察到美國人把</w:t>
      </w:r>
      <w:r w:rsidRPr="00DB6FB1">
        <w:rPr>
          <w:rFonts w:ascii="Times New Roman" w:hAnsi="Times New Roman"/>
          <w:lang w:eastAsia="zh-HK"/>
        </w:rPr>
        <w:t>建設</w:t>
      </w:r>
      <w:r w:rsidRPr="00DB6FB1">
        <w:rPr>
          <w:rFonts w:ascii="Times New Roman" w:hAnsi="Times New Roman"/>
        </w:rPr>
        <w:t>國家視為身心性命</w:t>
      </w:r>
      <w:r w:rsidRPr="00DB6FB1">
        <w:rPr>
          <w:rFonts w:ascii="Times New Roman" w:hAnsi="Times New Roman"/>
          <w:lang w:eastAsia="zh-HK"/>
        </w:rPr>
        <w:t>的態度</w:t>
      </w:r>
      <w:r w:rsidRPr="00DB6FB1">
        <w:rPr>
          <w:rFonts w:ascii="Times New Roman" w:hAnsi="Times New Roman"/>
        </w:rPr>
        <w:t>。令他感受到祖國欲走上富強</w:t>
      </w:r>
      <w:r w:rsidRPr="00DB6FB1">
        <w:rPr>
          <w:rFonts w:ascii="Times New Roman" w:hAnsi="Times New Roman"/>
          <w:lang w:eastAsia="zh-HK"/>
        </w:rPr>
        <w:t>之</w:t>
      </w:r>
      <w:r w:rsidRPr="00DB6FB1">
        <w:rPr>
          <w:rFonts w:ascii="Times New Roman" w:hAnsi="Times New Roman"/>
        </w:rPr>
        <w:t>路，應當選拔聰穎子弟到海外留學，透過教育來興邦。大學畢業後，容閎於</w:t>
      </w:r>
      <w:r w:rsidRPr="00DB6FB1">
        <w:rPr>
          <w:rFonts w:ascii="Times New Roman" w:hAnsi="Times New Roman"/>
        </w:rPr>
        <w:t>1854</w:t>
      </w:r>
      <w:r w:rsidRPr="00DB6FB1">
        <w:rPr>
          <w:rFonts w:ascii="Times New Roman" w:hAnsi="Times New Roman"/>
        </w:rPr>
        <w:t>年冬天返回中國。回國後，他亟欲報效祖國，先後在廣州美國公使館、香港高等法院、上海海關等處任職。及後，更當上曾國藩的幕僚，籌建「江南機器製造總局」。期間，曾國藩委託容閎前往美國購置必要的器械。為實現其教育理想，容閎促使清政府選派學生到美國留學，他的方案是每年選派三十名十來歲的幼童到美國留學，以</w:t>
      </w:r>
      <w:r w:rsidRPr="00DB6FB1">
        <w:rPr>
          <w:rFonts w:ascii="Times New Roman" w:hAnsi="Times New Roman"/>
        </w:rPr>
        <w:t>15</w:t>
      </w:r>
      <w:r w:rsidRPr="00DB6FB1">
        <w:rPr>
          <w:rFonts w:ascii="Times New Roman" w:hAnsi="Times New Roman"/>
        </w:rPr>
        <w:t>年為限，政府負責出資，學童學成歸來，必須為朝廷服務。在</w:t>
      </w:r>
      <w:r w:rsidRPr="00DB6FB1">
        <w:rPr>
          <w:rFonts w:ascii="Times New Roman" w:hAnsi="Times New Roman"/>
        </w:rPr>
        <w:t>1872</w:t>
      </w:r>
      <w:r w:rsidRPr="00DB6FB1">
        <w:rPr>
          <w:rFonts w:ascii="Times New Roman" w:hAnsi="Times New Roman"/>
        </w:rPr>
        <w:t>年至</w:t>
      </w:r>
      <w:r w:rsidRPr="00DB6FB1">
        <w:rPr>
          <w:rFonts w:ascii="Times New Roman" w:hAnsi="Times New Roman"/>
        </w:rPr>
        <w:t>1875</w:t>
      </w:r>
      <w:r w:rsidRPr="00DB6FB1">
        <w:rPr>
          <w:rFonts w:ascii="Times New Roman" w:hAnsi="Times New Roman"/>
        </w:rPr>
        <w:t>年，清政府每年派三十名幼童遠赴美國</w:t>
      </w:r>
      <w:r w:rsidRPr="00DB6FB1">
        <w:rPr>
          <w:rFonts w:ascii="Times New Roman" w:hAnsi="Times New Roman"/>
          <w:lang w:eastAsia="zh-HK"/>
        </w:rPr>
        <w:t>求</w:t>
      </w:r>
      <w:r w:rsidRPr="00DB6FB1">
        <w:rPr>
          <w:rFonts w:ascii="Times New Roman" w:hAnsi="Times New Roman"/>
        </w:rPr>
        <w:t>學，前後四年共一百二十名，成為中國最早以官費留學的學生。</w:t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t>容閎開創了中國的留學事業，有「中國留學之父」之稱譽。他對中國現代教育的影響，貢獻甚鉅。容閎身處國家急劇轉型之中，能擁有一顆報國的赤子之心，為實現心中美好夢想努力以赴，是人們應所學習的態度。</w:t>
      </w:r>
      <w:bookmarkEnd w:id="12"/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  <w:b/>
          <w:bCs/>
        </w:rPr>
        <w:t>參考書目：</w:t>
      </w:r>
    </w:p>
    <w:p w14:paraId="264D3588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容閎：《西學東漸記》（北京：朝華出版社，</w:t>
      </w:r>
      <w:r w:rsidRPr="00DB6FB1">
        <w:rPr>
          <w:rFonts w:ascii="Times New Roman" w:hAnsi="Times New Roman"/>
        </w:rPr>
        <w:t>2017</w:t>
      </w:r>
      <w:r w:rsidRPr="00DB6FB1">
        <w:rPr>
          <w:rFonts w:ascii="Times New Roman" w:hAnsi="Times New Roman"/>
        </w:rPr>
        <w:t>年）。</w:t>
      </w:r>
    </w:p>
    <w:p w14:paraId="7B0B6444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錢鋼：《大清留美幼童記》（香港：中華書局，</w:t>
      </w:r>
      <w:r w:rsidRPr="00DB6FB1">
        <w:rPr>
          <w:rFonts w:ascii="Times New Roman" w:hAnsi="Times New Roman"/>
        </w:rPr>
        <w:t>2009</w:t>
      </w:r>
      <w:r w:rsidRPr="00DB6FB1">
        <w:rPr>
          <w:rFonts w:ascii="Times New Roman" w:hAnsi="Times New Roman"/>
        </w:rPr>
        <w:t>年）。</w:t>
      </w:r>
    </w:p>
    <w:p w14:paraId="7F1277F0" w14:textId="77777777" w:rsidR="002A5680" w:rsidRPr="00DB6FB1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《基督教週報》，</w:t>
      </w:r>
      <w:r w:rsidRPr="00DB6FB1">
        <w:rPr>
          <w:rFonts w:ascii="Times New Roman" w:hAnsi="Times New Roman"/>
        </w:rPr>
        <w:t>2004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1</w:t>
      </w:r>
      <w:r w:rsidRPr="00DB6FB1">
        <w:rPr>
          <w:rFonts w:ascii="Times New Roman" w:hAnsi="Times New Roman"/>
        </w:rPr>
        <w:t>月</w:t>
      </w:r>
      <w:r w:rsidRPr="00DB6FB1">
        <w:rPr>
          <w:rFonts w:ascii="Times New Roman" w:hAnsi="Times New Roman"/>
        </w:rPr>
        <w:t>25</w:t>
      </w:r>
      <w:r w:rsidRPr="00DB6FB1">
        <w:rPr>
          <w:rFonts w:ascii="Times New Roman" w:hAnsi="Times New Roman"/>
        </w:rPr>
        <w:t>日，〈容閎畢業耶魯大學有圖為證〉條。</w:t>
      </w:r>
    </w:p>
    <w:p w14:paraId="0290407B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lastRenderedPageBreak/>
        <w:t>陳瑋芬：〈西學之子</w:t>
      </w:r>
      <w:r w:rsidRPr="00DB6FB1">
        <w:rPr>
          <w:rFonts w:ascii="Times New Roman" w:hAnsi="Times New Roman"/>
        </w:rPr>
        <w:t>─</w:t>
      </w:r>
      <w:r w:rsidRPr="00DB6FB1">
        <w:rPr>
          <w:rFonts w:ascii="Times New Roman" w:hAnsi="Times New Roman"/>
        </w:rPr>
        <w:t>容閎與新島襄的異國經驗與文化認同〉，《中國文哲研究集刊》，第三十期（</w:t>
      </w:r>
      <w:r w:rsidRPr="00DB6FB1">
        <w:rPr>
          <w:rFonts w:ascii="Times New Roman" w:hAnsi="Times New Roman"/>
        </w:rPr>
        <w:t>2007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3</w:t>
      </w:r>
      <w:r w:rsidRPr="00DB6FB1">
        <w:rPr>
          <w:rFonts w:ascii="Times New Roman" w:hAnsi="Times New Roman"/>
        </w:rPr>
        <w:t>月）。</w:t>
      </w:r>
    </w:p>
    <w:p w14:paraId="73065FC2" w14:textId="77777777" w:rsidR="002A5680" w:rsidRPr="00422BA6" w:rsidRDefault="002A5680" w:rsidP="002A5680">
      <w:pPr>
        <w:ind w:leftChars="1" w:left="566" w:hangingChars="235" w:hanging="564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《亞美導報》，</w:t>
      </w:r>
      <w:r w:rsidRPr="00DB6FB1">
        <w:rPr>
          <w:rFonts w:ascii="Times New Roman" w:hAnsi="Times New Roman"/>
        </w:rPr>
        <w:t>2012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4</w:t>
      </w:r>
      <w:r w:rsidRPr="00DB6FB1">
        <w:rPr>
          <w:rFonts w:ascii="Times New Roman" w:hAnsi="Times New Roman"/>
        </w:rPr>
        <w:t>月</w:t>
      </w:r>
      <w:r w:rsidRPr="00DB6FB1">
        <w:rPr>
          <w:rFonts w:ascii="Times New Roman" w:hAnsi="Times New Roman"/>
        </w:rPr>
        <w:t>20</w:t>
      </w:r>
      <w:r w:rsidRPr="00DB6FB1">
        <w:rPr>
          <w:rFonts w:ascii="Times New Roman" w:hAnsi="Times New Roman"/>
        </w:rPr>
        <w:t>日，〈紀念「留學生之父」容閎逝世一百年〉條。</w:t>
      </w:r>
    </w:p>
    <w:p w14:paraId="569494B5" w14:textId="77777777" w:rsidR="002A5680" w:rsidRPr="00422BA6" w:rsidRDefault="002A5680" w:rsidP="002A5680">
      <w:pPr>
        <w:jc w:val="both"/>
        <w:rPr>
          <w:rFonts w:ascii="Times New Roman" w:eastAsia="新細明體" w:hAnsi="Times New Roman"/>
          <w:color w:val="202124"/>
          <w:spacing w:val="2"/>
        </w:rPr>
      </w:pPr>
      <w:r w:rsidRPr="00422BA6">
        <w:rPr>
          <w:rFonts w:ascii="Times New Roman" w:eastAsia="新細明體" w:hAnsi="Times New Roman"/>
          <w:color w:val="202124"/>
          <w:spacing w:val="2"/>
        </w:rPr>
        <w:br w:type="page"/>
      </w:r>
    </w:p>
    <w:p w14:paraId="1D19BEA5" w14:textId="77777777" w:rsidR="002A5680" w:rsidRPr="00422BA6" w:rsidRDefault="002A5680" w:rsidP="002A5680">
      <w:pPr>
        <w:jc w:val="both"/>
        <w:rPr>
          <w:rFonts w:ascii="Times New Roman" w:hAnsi="Times New Roman"/>
          <w:b/>
          <w:bCs/>
        </w:rPr>
      </w:pPr>
      <w:r w:rsidRPr="00422BA6">
        <w:rPr>
          <w:rFonts w:ascii="Times New Roman" w:hAnsi="Times New Roman"/>
          <w:b/>
          <w:bCs/>
        </w:rPr>
        <w:lastRenderedPageBreak/>
        <w:t>選擇題：</w:t>
      </w:r>
    </w:p>
    <w:p w14:paraId="7FB38014" w14:textId="77777777" w:rsidR="002A5680" w:rsidRPr="00422BA6" w:rsidRDefault="002A5680" w:rsidP="002A5680">
      <w:pPr>
        <w:jc w:val="both"/>
        <w:rPr>
          <w:rFonts w:ascii="Times New Roman" w:hAnsi="Times New Roman"/>
        </w:rPr>
      </w:pPr>
    </w:p>
    <w:p w14:paraId="24456BB0" w14:textId="77777777" w:rsidR="002A5680" w:rsidRPr="00056E98" w:rsidRDefault="002A5680">
      <w:pPr>
        <w:pStyle w:val="af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422BA6">
        <w:rPr>
          <w:rFonts w:ascii="Times New Roman" w:hAnsi="Times New Roman"/>
        </w:rPr>
        <w:t>容</w:t>
      </w:r>
      <w:r w:rsidRPr="00056E98">
        <w:rPr>
          <w:rFonts w:ascii="Times New Roman" w:hAnsi="Times New Roman"/>
          <w:color w:val="000000" w:themeColor="text1"/>
        </w:rPr>
        <w:t>閎七歲時進入澳門哪一所學校學習？</w:t>
      </w:r>
    </w:p>
    <w:p w14:paraId="1641127C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殷皇子紀念學校</w:t>
      </w:r>
    </w:p>
    <w:p w14:paraId="596EE6D4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馬禮遜紀念學校</w:t>
      </w:r>
    </w:p>
    <w:p w14:paraId="0E9A2D4F" w14:textId="77777777" w:rsidR="002A5680" w:rsidRPr="00056E98" w:rsidRDefault="002A5680">
      <w:pPr>
        <w:pStyle w:val="af"/>
        <w:numPr>
          <w:ilvl w:val="1"/>
          <w:numId w:val="9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高士德紀念學校</w:t>
      </w:r>
    </w:p>
    <w:p w14:paraId="4BC8DE74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機利士紀念學校</w:t>
      </w:r>
    </w:p>
    <w:p w14:paraId="740AEF2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2861518" w14:textId="77777777" w:rsidR="002A5680" w:rsidRPr="00056E98" w:rsidRDefault="002A5680">
      <w:pPr>
        <w:pStyle w:val="af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1847</w:t>
      </w:r>
      <w:r w:rsidRPr="00056E98">
        <w:rPr>
          <w:rFonts w:ascii="Times New Roman" w:hAnsi="Times New Roman"/>
          <w:color w:val="000000" w:themeColor="text1"/>
        </w:rPr>
        <w:t>年，哪一位牧師帶同容閎等人前往美國留學？</w:t>
      </w:r>
    </w:p>
    <w:p w14:paraId="4CE416DB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湯執中牧師</w:t>
      </w:r>
    </w:p>
    <w:p w14:paraId="654DA0EE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赫清臣牧師</w:t>
      </w:r>
    </w:p>
    <w:p w14:paraId="6E23AE56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歐德禮牧師</w:t>
      </w:r>
    </w:p>
    <w:p w14:paraId="69E41E50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鮑留雲牧師</w:t>
      </w:r>
    </w:p>
    <w:p w14:paraId="6F6BD3A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6A49447" w14:textId="77777777" w:rsidR="002A5680" w:rsidRPr="00056E98" w:rsidRDefault="002A5680">
      <w:pPr>
        <w:pStyle w:val="af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容閎主張國家應透過甚麼方法而自強？</w:t>
      </w:r>
    </w:p>
    <w:p w14:paraId="42D92828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（甲）減田賦；（乙）放糧；（丙）攤丁入畝；（丁）教育</w:t>
      </w:r>
    </w:p>
    <w:p w14:paraId="1FE6617F" w14:textId="77777777" w:rsidR="002A5680" w:rsidRPr="00056E98" w:rsidDel="0067275F" w:rsidRDefault="002A5680">
      <w:pPr>
        <w:pStyle w:val="af"/>
        <w:widowControl w:val="0"/>
        <w:numPr>
          <w:ilvl w:val="1"/>
          <w:numId w:val="9"/>
        </w:numPr>
        <w:ind w:left="851" w:hanging="425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 w:rsidDel="0067275F">
        <w:rPr>
          <w:rFonts w:ascii="Times New Roman" w:hAnsi="Times New Roman"/>
          <w:color w:val="000000" w:themeColor="text1"/>
        </w:rPr>
        <w:t>（丙）</w:t>
      </w:r>
    </w:p>
    <w:p w14:paraId="64370C3E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 w:hanging="425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（丁）</w:t>
      </w:r>
    </w:p>
    <w:p w14:paraId="2EDD8ED3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 w:hanging="425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</w:t>
      </w:r>
    </w:p>
    <w:p w14:paraId="04BD0880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 w:hanging="425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（甲）（乙）（丁）</w:t>
      </w:r>
    </w:p>
    <w:p w14:paraId="62FBD3C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1F8DC8C" w14:textId="77777777" w:rsidR="002A5680" w:rsidRPr="00056E98" w:rsidRDefault="002A5680">
      <w:pPr>
        <w:pStyle w:val="af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清政府籌建「江南機器製造總局」期間，哪一位官員委託容閎去美國購置必要器械？</w:t>
      </w:r>
    </w:p>
    <w:p w14:paraId="7331E3D6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布彥泰</w:t>
      </w:r>
    </w:p>
    <w:p w14:paraId="5BFE880B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田文鏡</w:t>
      </w:r>
    </w:p>
    <w:p w14:paraId="4EB5FF36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曾國藩</w:t>
      </w:r>
    </w:p>
    <w:p w14:paraId="370CA611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魏光燾</w:t>
      </w:r>
    </w:p>
    <w:p w14:paraId="7B4B9FC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F3DB20C" w14:textId="77777777" w:rsidR="002A5680" w:rsidRPr="00056E98" w:rsidRDefault="002A5680">
      <w:pPr>
        <w:pStyle w:val="af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在</w:t>
      </w:r>
      <w:r w:rsidRPr="00056E98">
        <w:rPr>
          <w:rFonts w:ascii="Times New Roman" w:hAnsi="Times New Roman"/>
          <w:color w:val="000000" w:themeColor="text1"/>
        </w:rPr>
        <w:t>1872</w:t>
      </w:r>
      <w:r w:rsidRPr="00056E98">
        <w:rPr>
          <w:rFonts w:ascii="Times New Roman" w:hAnsi="Times New Roman"/>
          <w:color w:val="000000" w:themeColor="text1"/>
        </w:rPr>
        <w:t>年至</w:t>
      </w:r>
      <w:r w:rsidRPr="00056E98">
        <w:rPr>
          <w:rFonts w:ascii="Times New Roman" w:hAnsi="Times New Roman"/>
          <w:color w:val="000000" w:themeColor="text1"/>
        </w:rPr>
        <w:t>1875</w:t>
      </w:r>
      <w:r w:rsidRPr="00056E98">
        <w:rPr>
          <w:rFonts w:ascii="Times New Roman" w:hAnsi="Times New Roman"/>
          <w:color w:val="000000" w:themeColor="text1"/>
        </w:rPr>
        <w:t>年，清政府共送出多少名幼童赴美留學？</w:t>
      </w:r>
    </w:p>
    <w:p w14:paraId="1CE4298A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120</w:t>
      </w:r>
    </w:p>
    <w:p w14:paraId="781A48EE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126</w:t>
      </w:r>
    </w:p>
    <w:p w14:paraId="236CBC56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133</w:t>
      </w:r>
    </w:p>
    <w:p w14:paraId="1D81FC0C" w14:textId="77777777" w:rsidR="002A5680" w:rsidRPr="00056E98" w:rsidRDefault="002A5680">
      <w:pPr>
        <w:pStyle w:val="af"/>
        <w:widowControl w:val="0"/>
        <w:numPr>
          <w:ilvl w:val="1"/>
          <w:numId w:val="9"/>
        </w:numPr>
        <w:ind w:left="851"/>
        <w:contextualSpacing w:val="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171</w:t>
      </w:r>
    </w:p>
    <w:p w14:paraId="1EAF12C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3D713663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3B404DBB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2CF2C9A3" w14:textId="77777777" w:rsidR="002A5680" w:rsidRPr="00056E98" w:rsidRDefault="002A5680">
      <w:pPr>
        <w:pStyle w:val="af"/>
        <w:numPr>
          <w:ilvl w:val="0"/>
          <w:numId w:val="5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容閎認為中國應怎麼做才可走上富強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之</w:t>
      </w:r>
      <w:r w:rsidRPr="00056E98">
        <w:rPr>
          <w:rFonts w:ascii="Times New Roman" w:hAnsi="Times New Roman"/>
          <w:color w:val="000000" w:themeColor="text1"/>
        </w:rPr>
        <w:t>路？</w:t>
      </w:r>
      <w:r w:rsidRPr="00056E98">
        <w:rPr>
          <w:rFonts w:ascii="Times New Roman" w:hAnsi="Times New Roman"/>
          <w:color w:val="000000" w:themeColor="text1"/>
        </w:rPr>
        <w:t xml:space="preserve"> </w:t>
      </w:r>
    </w:p>
    <w:p w14:paraId="792E4FB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學科應更多元化，讓學生吸收文化、地理、數學、天文、製造等不同知識／</w:t>
      </w:r>
    </w:p>
    <w:p w14:paraId="00B5606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培養國人把</w:t>
      </w:r>
      <w:r w:rsidRPr="00056E98">
        <w:rPr>
          <w:rFonts w:ascii="Times New Roman" w:hAnsi="Times New Roman"/>
          <w:color w:val="000000" w:themeColor="text1"/>
          <w:lang w:eastAsia="zh-HK"/>
        </w:rPr>
        <w:t>建設</w:t>
      </w:r>
      <w:r w:rsidRPr="00056E98">
        <w:rPr>
          <w:rFonts w:ascii="Times New Roman" w:hAnsi="Times New Roman"/>
          <w:color w:val="000000" w:themeColor="text1"/>
        </w:rPr>
        <w:t>國家，視為身心性命</w:t>
      </w:r>
      <w:r w:rsidRPr="00056E98">
        <w:rPr>
          <w:rFonts w:ascii="Times New Roman" w:hAnsi="Times New Roman"/>
          <w:color w:val="000000" w:themeColor="text1"/>
          <w:lang w:eastAsia="zh-HK"/>
        </w:rPr>
        <w:t>的態度</w:t>
      </w:r>
      <w:r w:rsidRPr="00056E98">
        <w:rPr>
          <w:rFonts w:ascii="Times New Roman" w:hAnsi="Times New Roman"/>
          <w:color w:val="000000" w:themeColor="text1"/>
        </w:rPr>
        <w:t>／</w:t>
      </w:r>
    </w:p>
    <w:p w14:paraId="4940DE9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選拔聰穎子弟到海外留學，透過教育來興邦。</w:t>
      </w:r>
    </w:p>
    <w:p w14:paraId="58A7E1A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（學生可提出其他有理據的答案。）</w:t>
      </w:r>
    </w:p>
    <w:p w14:paraId="3B89B69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D2D90CC" w14:textId="77777777" w:rsidR="002A5680" w:rsidRPr="00056E98" w:rsidRDefault="002A5680">
      <w:pPr>
        <w:pStyle w:val="af"/>
        <w:numPr>
          <w:ilvl w:val="0"/>
          <w:numId w:val="57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容閎回國後，為實現其教育理想，向清政府提出甚麼方案？</w:t>
      </w:r>
      <w:r w:rsidRPr="00056E98">
        <w:rPr>
          <w:rFonts w:ascii="Times New Roman" w:hAnsi="Times New Roman"/>
          <w:color w:val="000000" w:themeColor="text1"/>
        </w:rPr>
        <w:t xml:space="preserve"> </w:t>
      </w:r>
    </w:p>
    <w:p w14:paraId="4818BDD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促使清政府選派學生到美國留學／</w:t>
      </w:r>
    </w:p>
    <w:p w14:paraId="783707B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政府資助三十名十來歲的幼童到美國留學，以</w:t>
      </w:r>
      <w:r w:rsidRPr="00056E98">
        <w:rPr>
          <w:rFonts w:ascii="Times New Roman" w:hAnsi="Times New Roman"/>
          <w:color w:val="000000" w:themeColor="text1"/>
        </w:rPr>
        <w:t>15</w:t>
      </w:r>
      <w:r w:rsidRPr="00056E98">
        <w:rPr>
          <w:rFonts w:ascii="Times New Roman" w:hAnsi="Times New Roman"/>
          <w:color w:val="000000" w:themeColor="text1"/>
        </w:rPr>
        <w:t>年為限／</w:t>
      </w:r>
    </w:p>
    <w:p w14:paraId="722FDCE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留美學童學成歸來，必須為朝廷服務。</w:t>
      </w:r>
    </w:p>
    <w:p w14:paraId="313B9491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55BF4D2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26FEA549" w14:textId="77777777" w:rsidR="002A5680" w:rsidRPr="00056E98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13" w:name="_Toc111737804"/>
      <w:r w:rsidRPr="00056E98">
        <w:rPr>
          <w:rFonts w:ascii="Times New Roman" w:hAnsi="Times New Roman"/>
          <w:color w:val="000000" w:themeColor="text1"/>
        </w:rPr>
        <w:lastRenderedPageBreak/>
        <w:t>宋慶齡</w:t>
      </w:r>
      <w:bookmarkEnd w:id="13"/>
    </w:p>
    <w:p w14:paraId="1217A123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巾</w:t>
      </w:r>
      <w:r w:rsidRPr="00056E98">
        <w:rPr>
          <w:rFonts w:ascii="Times New Roman" w:hAnsi="Times New Roman"/>
          <w:b/>
          <w:bCs/>
          <w:color w:val="000000" w:themeColor="text1"/>
          <w:lang w:eastAsia="zh-HK"/>
        </w:rPr>
        <w:t>幗</w:t>
      </w:r>
      <w:r w:rsidRPr="00056E98">
        <w:rPr>
          <w:rFonts w:ascii="Times New Roman" w:hAnsi="Times New Roman"/>
          <w:b/>
          <w:bCs/>
          <w:color w:val="000000" w:themeColor="text1"/>
        </w:rPr>
        <w:t>英雄，愛國愛民</w:t>
      </w:r>
    </w:p>
    <w:p w14:paraId="2F8D775C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6128CE6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歷史時期：</w:t>
      </w:r>
      <w:r w:rsidRPr="00056E98">
        <w:rPr>
          <w:rFonts w:ascii="Times New Roman" w:hAnsi="Times New Roman"/>
          <w:color w:val="000000" w:themeColor="text1"/>
        </w:rPr>
        <w:t>中華民國</w:t>
      </w:r>
    </w:p>
    <w:p w14:paraId="75821D6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課題：</w:t>
      </w:r>
      <w:r w:rsidRPr="00056E98">
        <w:rPr>
          <w:rFonts w:ascii="Times New Roman" w:hAnsi="Times New Roman"/>
          <w:color w:val="000000" w:themeColor="text1"/>
        </w:rPr>
        <w:t>辛亥革命與民初政局；國共合作與分裂；日本侵華與抗日戰爭</w:t>
      </w:r>
    </w:p>
    <w:p w14:paraId="1BAFD5A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3A47FF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bookmarkStart w:id="14" w:name="_Hlk81240426"/>
      <w:r w:rsidRPr="00056E98">
        <w:rPr>
          <w:rFonts w:ascii="Times New Roman" w:hAnsi="Times New Roman"/>
          <w:color w:val="000000" w:themeColor="text1"/>
        </w:rPr>
        <w:t>宋慶齡（公元</w:t>
      </w:r>
      <w:r w:rsidRPr="00056E98">
        <w:rPr>
          <w:rFonts w:ascii="Times New Roman" w:hAnsi="Times New Roman"/>
          <w:color w:val="000000" w:themeColor="text1"/>
        </w:rPr>
        <w:t>1893</w:t>
      </w:r>
      <w:r w:rsidRPr="00056E98">
        <w:rPr>
          <w:rFonts w:ascii="Times New Roman" w:hAnsi="Times New Roman"/>
          <w:color w:val="000000" w:themeColor="text1"/>
        </w:rPr>
        <w:t>－</w:t>
      </w:r>
      <w:r w:rsidRPr="00056E98">
        <w:rPr>
          <w:rFonts w:ascii="Times New Roman" w:hAnsi="Times New Roman"/>
          <w:color w:val="000000" w:themeColor="text1"/>
        </w:rPr>
        <w:t>1981</w:t>
      </w:r>
      <w:r w:rsidRPr="00056E98">
        <w:rPr>
          <w:rFonts w:ascii="Times New Roman" w:hAnsi="Times New Roman"/>
          <w:color w:val="000000" w:themeColor="text1"/>
        </w:rPr>
        <w:t>年），生於上海。宋慶齡父親宋嘉樹是富商，同時亦是革命家。他除為革命提供財力支持外，亦暗中印發革命刊物宣揚革命思想。或許是受到父親的薰陶，宋慶齡同樣有濃厚的愛國情懷，熱切追求民主。宋慶齡大學畢業</w:t>
      </w:r>
      <w:r w:rsidRPr="00056E98">
        <w:rPr>
          <w:rFonts w:ascii="Times New Roman" w:hAnsi="Times New Roman"/>
          <w:color w:val="000000" w:themeColor="text1"/>
          <w:lang w:eastAsia="zh-HK"/>
        </w:rPr>
        <w:t>後，擔任孫中山的英文祕書，</w:t>
      </w:r>
      <w:r w:rsidRPr="00056E98">
        <w:rPr>
          <w:rFonts w:ascii="Times New Roman" w:hAnsi="Times New Roman"/>
          <w:color w:val="000000" w:themeColor="text1"/>
        </w:rPr>
        <w:t>1915</w:t>
      </w:r>
      <w:r w:rsidRPr="00056E98">
        <w:rPr>
          <w:rFonts w:ascii="Times New Roman" w:hAnsi="Times New Roman"/>
          <w:color w:val="000000" w:themeColor="text1"/>
          <w:lang w:eastAsia="zh-HK"/>
        </w:rPr>
        <w:t>年與他</w:t>
      </w:r>
      <w:r w:rsidRPr="00056E98">
        <w:rPr>
          <w:rFonts w:ascii="Times New Roman" w:hAnsi="Times New Roman"/>
          <w:color w:val="000000" w:themeColor="text1"/>
        </w:rPr>
        <w:t>成婚。在孫中山最艱難的時期，她一直從旁陪伴，共同推動革命事業。她跟隨孫中山南征北討，支持孫中山反對帝國主義和軍閥的革命鬥爭。</w:t>
      </w:r>
    </w:p>
    <w:p w14:paraId="18CF3E0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18BEEC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bookmarkStart w:id="15" w:name="_Hlk63506120"/>
      <w:r w:rsidRPr="00056E98">
        <w:rPr>
          <w:rFonts w:ascii="Times New Roman" w:hAnsi="Times New Roman"/>
          <w:color w:val="000000" w:themeColor="text1"/>
        </w:rPr>
        <w:t>1922</w:t>
      </w:r>
      <w:r w:rsidRPr="00056E98">
        <w:rPr>
          <w:rFonts w:ascii="Times New Roman" w:hAnsi="Times New Roman"/>
          <w:color w:val="000000" w:themeColor="text1"/>
        </w:rPr>
        <w:t>年</w:t>
      </w:r>
      <w:r w:rsidRPr="00056E98">
        <w:rPr>
          <w:rFonts w:ascii="Times New Roman" w:hAnsi="Times New Roman"/>
          <w:color w:val="000000" w:themeColor="text1"/>
        </w:rPr>
        <w:t>6</w:t>
      </w:r>
      <w:r w:rsidRPr="00056E98">
        <w:rPr>
          <w:rFonts w:ascii="Times New Roman" w:hAnsi="Times New Roman"/>
          <w:color w:val="000000" w:themeColor="text1"/>
        </w:rPr>
        <w:t>月，</w:t>
      </w:r>
      <w:bookmarkStart w:id="16" w:name="_Hlk63506655"/>
      <w:r w:rsidRPr="00056E98">
        <w:rPr>
          <w:rFonts w:ascii="Times New Roman" w:hAnsi="Times New Roman"/>
          <w:color w:val="000000" w:themeColor="text1"/>
          <w:lang w:eastAsia="zh-HK"/>
        </w:rPr>
        <w:t>廣東軍閥</w:t>
      </w:r>
      <w:r w:rsidRPr="00056E98">
        <w:rPr>
          <w:rFonts w:ascii="Times New Roman" w:hAnsi="Times New Roman"/>
          <w:color w:val="000000" w:themeColor="text1"/>
        </w:rPr>
        <w:t>陳炯明</w:t>
      </w:r>
      <w:bookmarkEnd w:id="16"/>
      <w:r w:rsidRPr="00056E98">
        <w:rPr>
          <w:rFonts w:ascii="Times New Roman" w:hAnsi="Times New Roman"/>
          <w:color w:val="000000" w:themeColor="text1"/>
        </w:rPr>
        <w:t>叛變。叛軍進逼期間，孫中山</w:t>
      </w:r>
      <w:r w:rsidRPr="00056E98">
        <w:rPr>
          <w:rFonts w:ascii="Times New Roman" w:hAnsi="Times New Roman"/>
          <w:color w:val="000000" w:themeColor="text1"/>
          <w:lang w:eastAsia="zh-HK"/>
        </w:rPr>
        <w:t>面對</w:t>
      </w:r>
      <w:r w:rsidRPr="00056E98">
        <w:rPr>
          <w:rFonts w:ascii="Times New Roman" w:hAnsi="Times New Roman"/>
          <w:color w:val="000000" w:themeColor="text1"/>
        </w:rPr>
        <w:t>險境，宋慶齡堅持先送</w:t>
      </w:r>
      <w:r w:rsidRPr="00056E98">
        <w:rPr>
          <w:rFonts w:ascii="Times New Roman" w:hAnsi="Times New Roman"/>
          <w:color w:val="000000" w:themeColor="text1"/>
          <w:lang w:eastAsia="zh-HK"/>
        </w:rPr>
        <w:t>他</w:t>
      </w:r>
      <w:r w:rsidRPr="00056E98">
        <w:rPr>
          <w:rFonts w:ascii="Times New Roman" w:hAnsi="Times New Roman"/>
          <w:color w:val="000000" w:themeColor="text1"/>
        </w:rPr>
        <w:t>撤離</w:t>
      </w:r>
      <w:r w:rsidRPr="00056E98">
        <w:rPr>
          <w:rFonts w:ascii="Times New Roman" w:hAnsi="Times New Roman"/>
          <w:color w:val="000000" w:themeColor="text1"/>
          <w:lang w:eastAsia="zh-HK"/>
        </w:rPr>
        <w:t>，自己則</w:t>
      </w:r>
      <w:r w:rsidRPr="00056E98">
        <w:rPr>
          <w:rFonts w:ascii="Times New Roman" w:hAnsi="Times New Roman"/>
          <w:color w:val="000000" w:themeColor="text1"/>
        </w:rPr>
        <w:t>置生死於度外</w:t>
      </w:r>
      <w:r w:rsidRPr="00056E98">
        <w:rPr>
          <w:rFonts w:ascii="Times New Roman" w:hAnsi="Times New Roman"/>
          <w:color w:val="000000" w:themeColor="text1"/>
          <w:lang w:eastAsia="zh-HK"/>
        </w:rPr>
        <w:t>，</w:t>
      </w:r>
      <w:r w:rsidRPr="00056E98">
        <w:rPr>
          <w:rFonts w:ascii="Times New Roman" w:hAnsi="Times New Roman"/>
          <w:color w:val="000000" w:themeColor="text1"/>
        </w:rPr>
        <w:t>留守廣州牽制叛軍，</w:t>
      </w:r>
      <w:bookmarkEnd w:id="15"/>
      <w:r w:rsidRPr="00056E98">
        <w:rPr>
          <w:rFonts w:ascii="Times New Roman" w:hAnsi="Times New Roman"/>
          <w:color w:val="000000" w:themeColor="text1"/>
          <w:lang w:eastAsia="zh-HK"/>
        </w:rPr>
        <w:t>表現</w:t>
      </w:r>
      <w:r w:rsidRPr="00056E98">
        <w:rPr>
          <w:rFonts w:ascii="Times New Roman" w:hAnsi="Times New Roman"/>
          <w:color w:val="000000" w:themeColor="text1"/>
        </w:rPr>
        <w:t>堅強</w:t>
      </w:r>
      <w:r w:rsidRPr="00056E98">
        <w:rPr>
          <w:rFonts w:ascii="Times New Roman" w:hAnsi="Times New Roman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</w:rPr>
        <w:t>意志和卓越</w:t>
      </w:r>
      <w:r w:rsidRPr="00056E98">
        <w:rPr>
          <w:rFonts w:ascii="Times New Roman" w:hAnsi="Times New Roman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</w:rPr>
        <w:t>膽識。在漫長的革命生涯中，她代孫中山</w:t>
      </w:r>
      <w:r w:rsidRPr="00056E98">
        <w:rPr>
          <w:rFonts w:ascii="Times New Roman" w:hAnsi="Times New Roman"/>
          <w:color w:val="000000" w:themeColor="text1"/>
          <w:lang w:eastAsia="zh-HK"/>
        </w:rPr>
        <w:t>撰</w:t>
      </w:r>
      <w:r w:rsidRPr="00056E98">
        <w:rPr>
          <w:rFonts w:ascii="Times New Roman" w:hAnsi="Times New Roman"/>
          <w:color w:val="000000" w:themeColor="text1"/>
        </w:rPr>
        <w:t>寫不少聲明、宣言和文獻，推動革命思潮，見證整個革命歷程。</w:t>
      </w:r>
      <w:r w:rsidRPr="00056E98">
        <w:rPr>
          <w:rFonts w:ascii="Times New Roman" w:hAnsi="Times New Roman"/>
          <w:color w:val="000000" w:themeColor="text1"/>
        </w:rPr>
        <w:t>1923</w:t>
      </w:r>
      <w:r w:rsidRPr="00056E98">
        <w:rPr>
          <w:rFonts w:ascii="Times New Roman" w:hAnsi="Times New Roman"/>
          <w:color w:val="000000" w:themeColor="text1"/>
        </w:rPr>
        <w:t>年，宋慶齡參與孫中山</w:t>
      </w:r>
      <w:r w:rsidRPr="00056E98">
        <w:rPr>
          <w:rFonts w:ascii="Times New Roman" w:hAnsi="Times New Roman"/>
          <w:color w:val="000000" w:themeColor="text1"/>
          <w:lang w:eastAsia="zh-HK"/>
        </w:rPr>
        <w:t>和</w:t>
      </w:r>
      <w:r w:rsidRPr="00056E98">
        <w:rPr>
          <w:rFonts w:ascii="Times New Roman" w:hAnsi="Times New Roman"/>
          <w:color w:val="000000" w:themeColor="text1"/>
        </w:rPr>
        <w:t>共產黨的會談，推動第一次國共合作，維護革命陣營團結。</w:t>
      </w:r>
      <w:r w:rsidRPr="00056E98">
        <w:rPr>
          <w:rFonts w:ascii="Times New Roman" w:hAnsi="Times New Roman"/>
          <w:color w:val="000000" w:themeColor="text1"/>
        </w:rPr>
        <w:t>1925</w:t>
      </w:r>
      <w:r w:rsidRPr="00056E98">
        <w:rPr>
          <w:rFonts w:ascii="Times New Roman" w:hAnsi="Times New Roman"/>
          <w:color w:val="000000" w:themeColor="text1"/>
        </w:rPr>
        <w:t>年，孫中山病逝，宋慶齡決意秉承孫中山的遺志。</w:t>
      </w:r>
    </w:p>
    <w:p w14:paraId="50535C3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906B993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孫中山逝世後</w:t>
      </w:r>
      <w:r w:rsidRPr="00056E98">
        <w:rPr>
          <w:rFonts w:ascii="Times New Roman" w:hAnsi="Times New Roman"/>
          <w:color w:val="000000" w:themeColor="text1"/>
        </w:rPr>
        <w:t>，宋慶齡為革命思想注入新的內涵。</w:t>
      </w:r>
      <w:r w:rsidRPr="00056E98">
        <w:rPr>
          <w:rFonts w:ascii="Times New Roman" w:hAnsi="Times New Roman"/>
          <w:color w:val="000000" w:themeColor="text1"/>
        </w:rPr>
        <w:t>1926</w:t>
      </w:r>
      <w:r w:rsidRPr="00056E98">
        <w:rPr>
          <w:rFonts w:ascii="Times New Roman" w:hAnsi="Times New Roman"/>
          <w:color w:val="000000" w:themeColor="text1"/>
        </w:rPr>
        <w:t>年，她凝聚國內不同階層的愛國之士和社團，號召他們合作，共同實現孫中山的遺願。在第一次國共</w:t>
      </w:r>
      <w:r w:rsidRPr="00056E98">
        <w:rPr>
          <w:rFonts w:ascii="Times New Roman" w:hAnsi="Times New Roman" w:hint="eastAsia"/>
          <w:color w:val="000000" w:themeColor="text1"/>
        </w:rPr>
        <w:t>分裂期間</w:t>
      </w:r>
      <w:r w:rsidRPr="00056E98">
        <w:rPr>
          <w:rFonts w:ascii="Times New Roman" w:hAnsi="Times New Roman"/>
          <w:color w:val="000000" w:themeColor="text1"/>
        </w:rPr>
        <w:t>，她發起民權保障運動，以民族和國家利益為重，繼承和捍衛孫中山的革命事業。她向全世界宣傳中國的革命思想，爭取國際社會的支持。抗日時期，宋慶齡因特殊的身份和崇高的聲望，成功在國共兩黨間建構橋樑，為抗戰而努力，促進第二次國共合作。她又致力組織救國會，保衛中國同盟，支持工合運動</w:t>
      </w:r>
      <w:r w:rsidRPr="00056E98">
        <w:rPr>
          <w:rStyle w:val="afe"/>
          <w:rFonts w:ascii="Times New Roman" w:hAnsi="Times New Roman"/>
          <w:color w:val="000000" w:themeColor="text1"/>
        </w:rPr>
        <w:footnoteReference w:id="6"/>
      </w:r>
      <w:r w:rsidRPr="00056E98">
        <w:rPr>
          <w:rFonts w:ascii="Times New Roman" w:hAnsi="Times New Roman"/>
          <w:color w:val="000000" w:themeColor="text1"/>
        </w:rPr>
        <w:t>，號召人民團結，共禦外侮。</w:t>
      </w:r>
    </w:p>
    <w:p w14:paraId="020A0A5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63B0EC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宋慶齡把畢生精力貢獻給人民，她有深刻的革命思想和高尚的道德情操，堅定不移，與人民同甘共苦，是中國現代史上傑出的女革命家。</w:t>
      </w:r>
    </w:p>
    <w:bookmarkEnd w:id="14"/>
    <w:p w14:paraId="32B204F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2746192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參考書目：</w:t>
      </w:r>
    </w:p>
    <w:p w14:paraId="75D01DF0" w14:textId="77777777" w:rsidR="002A5680" w:rsidRPr="00056E98" w:rsidRDefault="002A5680" w:rsidP="002A5680">
      <w:pPr>
        <w:ind w:firstLine="2"/>
        <w:jc w:val="both"/>
        <w:rPr>
          <w:rFonts w:ascii="Times New Roman" w:hAnsi="Times New Roman"/>
          <w:color w:val="000000" w:themeColor="text1"/>
        </w:rPr>
      </w:pPr>
      <w:bookmarkStart w:id="17" w:name="_Hlk100274597"/>
      <w:r w:rsidRPr="00056E98">
        <w:rPr>
          <w:rFonts w:ascii="Times New Roman" w:hAnsi="Times New Roman"/>
          <w:color w:val="000000" w:themeColor="text1"/>
        </w:rPr>
        <w:t>伊斯雷爾著，沈蘇儒譯：《宋慶齡</w:t>
      </w:r>
      <w:r w:rsidRPr="00056E98">
        <w:rPr>
          <w:rFonts w:ascii="Times New Roman" w:hAnsi="Times New Roman"/>
          <w:color w:val="000000" w:themeColor="text1"/>
        </w:rPr>
        <w:t xml:space="preserve"> — </w:t>
      </w:r>
      <w:r w:rsidRPr="00056E98">
        <w:rPr>
          <w:rFonts w:ascii="Times New Roman" w:hAnsi="Times New Roman"/>
          <w:color w:val="000000" w:themeColor="text1"/>
        </w:rPr>
        <w:t>二十世紀的偉大女性》（北京：人民出版社</w:t>
      </w:r>
      <w:r w:rsidRPr="00056E98">
        <w:rPr>
          <w:rFonts w:ascii="Times New Roman" w:hAnsi="Times New Roman" w:hint="eastAsia"/>
          <w:color w:val="000000" w:themeColor="text1"/>
        </w:rPr>
        <w:t>，</w:t>
      </w:r>
      <w:r w:rsidRPr="00056E98">
        <w:rPr>
          <w:rFonts w:ascii="Times New Roman" w:hAnsi="Times New Roman"/>
          <w:color w:val="000000" w:themeColor="text1"/>
        </w:rPr>
        <w:t>1992</w:t>
      </w:r>
      <w:r w:rsidRPr="00056E98">
        <w:rPr>
          <w:rFonts w:ascii="Times New Roman" w:hAnsi="Times New Roman"/>
          <w:color w:val="000000" w:themeColor="text1"/>
        </w:rPr>
        <w:t>年）。</w:t>
      </w:r>
    </w:p>
    <w:p w14:paraId="4C1982C9" w14:textId="77777777" w:rsidR="002A5680" w:rsidRPr="00056E98" w:rsidRDefault="002A5680" w:rsidP="002A5680">
      <w:pPr>
        <w:ind w:leftChars="1" w:left="566" w:hangingChars="235" w:hanging="564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呂明灼：《宋慶齡傳》（上海：上海人民出版社，</w:t>
      </w:r>
      <w:r w:rsidRPr="00056E98">
        <w:rPr>
          <w:rFonts w:ascii="Times New Roman" w:hAnsi="Times New Roman"/>
          <w:color w:val="000000" w:themeColor="text1"/>
        </w:rPr>
        <w:t>1988</w:t>
      </w:r>
      <w:r w:rsidRPr="00056E98">
        <w:rPr>
          <w:rFonts w:ascii="Times New Roman" w:hAnsi="Times New Roman"/>
          <w:color w:val="000000" w:themeColor="text1"/>
        </w:rPr>
        <w:t>年）。</w:t>
      </w:r>
    </w:p>
    <w:p w14:paraId="09BB49F1" w14:textId="77777777" w:rsidR="002A5680" w:rsidRPr="00056E98" w:rsidRDefault="002A5680" w:rsidP="002A5680">
      <w:pPr>
        <w:ind w:leftChars="1" w:left="566" w:hangingChars="235" w:hanging="564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張戎：《孫中山夫人：宋慶齡傳略》（北京：中國和平出版社，</w:t>
      </w:r>
      <w:r w:rsidRPr="00056E98">
        <w:rPr>
          <w:rFonts w:ascii="Times New Roman" w:hAnsi="Times New Roman"/>
          <w:color w:val="000000" w:themeColor="text1"/>
        </w:rPr>
        <w:t>1992</w:t>
      </w:r>
      <w:r w:rsidRPr="00056E98">
        <w:rPr>
          <w:rFonts w:ascii="Times New Roman" w:hAnsi="Times New Roman"/>
          <w:color w:val="000000" w:themeColor="text1"/>
        </w:rPr>
        <w:t>年）。</w:t>
      </w:r>
    </w:p>
    <w:p w14:paraId="71104BC2" w14:textId="77777777" w:rsidR="002A5680" w:rsidRPr="00056E98" w:rsidRDefault="002A5680" w:rsidP="002A5680">
      <w:pPr>
        <w:ind w:leftChars="1" w:left="566" w:hangingChars="235" w:hanging="564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lastRenderedPageBreak/>
        <w:t>盛永華：《宋慶齡論》（廣州：廣東人民出版社，</w:t>
      </w:r>
      <w:r w:rsidRPr="00056E98">
        <w:rPr>
          <w:rFonts w:ascii="Times New Roman" w:hAnsi="Times New Roman"/>
          <w:color w:val="000000" w:themeColor="text1"/>
        </w:rPr>
        <w:t>1993</w:t>
      </w:r>
      <w:r w:rsidRPr="00056E98">
        <w:rPr>
          <w:rFonts w:ascii="Times New Roman" w:hAnsi="Times New Roman"/>
          <w:color w:val="000000" w:themeColor="text1"/>
        </w:rPr>
        <w:t>年）。</w:t>
      </w:r>
    </w:p>
    <w:p w14:paraId="19374DEF" w14:textId="77777777" w:rsidR="002A5680" w:rsidRPr="00056E98" w:rsidRDefault="002A5680" w:rsidP="002A5680">
      <w:pPr>
        <w:ind w:leftChars="1" w:left="566" w:hangingChars="235" w:hanging="564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劉家泉：《宋慶齡傳》（北京：中國文聯出版公司，</w:t>
      </w:r>
      <w:r w:rsidRPr="00056E98">
        <w:rPr>
          <w:rFonts w:ascii="Times New Roman" w:hAnsi="Times New Roman"/>
          <w:color w:val="000000" w:themeColor="text1"/>
        </w:rPr>
        <w:t>1988</w:t>
      </w:r>
      <w:r w:rsidRPr="00056E98">
        <w:rPr>
          <w:rFonts w:ascii="Times New Roman" w:hAnsi="Times New Roman"/>
          <w:color w:val="000000" w:themeColor="text1"/>
        </w:rPr>
        <w:t>年）。</w:t>
      </w:r>
    </w:p>
    <w:bookmarkEnd w:id="17"/>
    <w:p w14:paraId="79B5986C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br w:type="page"/>
      </w:r>
    </w:p>
    <w:p w14:paraId="46A555D4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4FDA83C0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CFD3F82" w14:textId="77777777" w:rsidR="002A5680" w:rsidRPr="00056E98" w:rsidRDefault="002A5680">
      <w:pPr>
        <w:pStyle w:val="af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宋慶</w:t>
      </w:r>
      <w:r w:rsidRPr="00056E98">
        <w:rPr>
          <w:rFonts w:ascii="Times New Roman" w:hAnsi="Times New Roman"/>
          <w:color w:val="000000" w:themeColor="text1"/>
        </w:rPr>
        <w:t>齡為何自小有濃厚的愛國情懷？</w:t>
      </w:r>
    </w:p>
    <w:p w14:paraId="6A7A2123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受朋友影響</w:t>
      </w:r>
    </w:p>
    <w:p w14:paraId="6A561D6B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受報章影響</w:t>
      </w:r>
    </w:p>
    <w:p w14:paraId="04B38CAF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受老師的薰陶</w:t>
      </w:r>
    </w:p>
    <w:p w14:paraId="7728BDE2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受到父親的薰陶</w:t>
      </w:r>
    </w:p>
    <w:p w14:paraId="71097CA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4005F73" w14:textId="77777777" w:rsidR="002A5680" w:rsidRPr="00056E98" w:rsidRDefault="002A5680">
      <w:pPr>
        <w:pStyle w:val="af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誰是宋慶齡的丈夫？</w:t>
      </w:r>
    </w:p>
    <w:p w14:paraId="6D5A8296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孔祥熙</w:t>
      </w:r>
    </w:p>
    <w:p w14:paraId="44509D18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孫中山</w:t>
      </w:r>
    </w:p>
    <w:p w14:paraId="63A76B12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馮玉祥</w:t>
      </w:r>
    </w:p>
    <w:p w14:paraId="28C38B13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蔣介石</w:t>
      </w:r>
    </w:p>
    <w:p w14:paraId="70BB233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64270C9" w14:textId="77777777" w:rsidR="002A5680" w:rsidRPr="00056E98" w:rsidRDefault="002A5680">
      <w:pPr>
        <w:pStyle w:val="af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在第一次國共分裂期間</w:t>
      </w:r>
      <w:r w:rsidRPr="00056E98">
        <w:rPr>
          <w:rFonts w:ascii="Times New Roman" w:hAnsi="Times New Roman" w:hint="eastAsia"/>
          <w:color w:val="000000" w:themeColor="text1"/>
        </w:rPr>
        <w:t>，</w:t>
      </w:r>
      <w:r w:rsidRPr="00056E98">
        <w:rPr>
          <w:rFonts w:ascii="Times New Roman" w:hAnsi="Times New Roman"/>
          <w:color w:val="000000" w:themeColor="text1"/>
        </w:rPr>
        <w:t>宋慶齡發起了甚麼運動？</w:t>
      </w:r>
      <w:r w:rsidRPr="00056E98">
        <w:rPr>
          <w:rFonts w:ascii="Times New Roman" w:hAnsi="Times New Roman" w:hint="eastAsia"/>
          <w:color w:val="000000" w:themeColor="text1"/>
        </w:rPr>
        <w:t xml:space="preserve"> </w:t>
      </w:r>
    </w:p>
    <w:p w14:paraId="4DEDA244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民權保障運動</w:t>
      </w:r>
    </w:p>
    <w:p w14:paraId="3076DCFA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女權保障運動</w:t>
      </w:r>
    </w:p>
    <w:p w14:paraId="5B08273B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業權保障運動</w:t>
      </w:r>
    </w:p>
    <w:p w14:paraId="62D5D60D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父權保障運動</w:t>
      </w:r>
    </w:p>
    <w:p w14:paraId="4081A5D6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8C3D8E9" w14:textId="77777777" w:rsidR="002A5680" w:rsidRPr="00056E98" w:rsidRDefault="002A5680">
      <w:pPr>
        <w:pStyle w:val="af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以下哪一個形容詞並不適合用作描述宋慶齡？</w:t>
      </w:r>
    </w:p>
    <w:p w14:paraId="1C653824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不畏生死</w:t>
      </w:r>
    </w:p>
    <w:p w14:paraId="72277A38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柔順懦弱</w:t>
      </w:r>
    </w:p>
    <w:p w14:paraId="6F889892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意志堅強</w:t>
      </w:r>
    </w:p>
    <w:p w14:paraId="66521E56" w14:textId="77777777" w:rsidR="002A5680" w:rsidRPr="00056E98" w:rsidRDefault="002A5680">
      <w:pPr>
        <w:pStyle w:val="af"/>
        <w:numPr>
          <w:ilvl w:val="1"/>
          <w:numId w:val="1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膽識卓越</w:t>
      </w:r>
    </w:p>
    <w:p w14:paraId="7762A879" w14:textId="77777777" w:rsidR="002A5680" w:rsidRPr="00056E98" w:rsidRDefault="002A5680" w:rsidP="002A5680">
      <w:pPr>
        <w:pStyle w:val="af"/>
        <w:ind w:left="851"/>
        <w:jc w:val="both"/>
        <w:rPr>
          <w:rFonts w:ascii="Times New Roman" w:hAnsi="Times New Roman"/>
          <w:color w:val="000000" w:themeColor="text1"/>
        </w:rPr>
      </w:pPr>
    </w:p>
    <w:p w14:paraId="1EE624FE" w14:textId="77777777" w:rsidR="002A5680" w:rsidRPr="00056E98" w:rsidRDefault="002A5680">
      <w:pPr>
        <w:pStyle w:val="af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1922</w:t>
      </w:r>
      <w:r w:rsidRPr="00056E98">
        <w:rPr>
          <w:rFonts w:ascii="Times New Roman" w:hAnsi="Times New Roman"/>
          <w:color w:val="000000" w:themeColor="text1"/>
        </w:rPr>
        <w:t>年</w:t>
      </w:r>
      <w:r w:rsidRPr="00056E98">
        <w:rPr>
          <w:rFonts w:ascii="Times New Roman" w:hAnsi="Times New Roman"/>
          <w:color w:val="000000" w:themeColor="text1"/>
        </w:rPr>
        <w:t>6</w:t>
      </w:r>
      <w:r w:rsidRPr="00056E98">
        <w:rPr>
          <w:rFonts w:ascii="Times New Roman" w:hAnsi="Times New Roman"/>
          <w:color w:val="000000" w:themeColor="text1"/>
        </w:rPr>
        <w:t>月，宋慶齡堅持先送孫中山撤離險境，繼而留守廣州牽制叛軍，所指的叛軍是誰？</w:t>
      </w:r>
    </w:p>
    <w:p w14:paraId="7E25E1A3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A.</w:t>
      </w:r>
      <w:r w:rsidRPr="00056E98">
        <w:rPr>
          <w:rFonts w:ascii="Times New Roman" w:hAnsi="Times New Roman"/>
          <w:color w:val="000000" w:themeColor="text1"/>
        </w:rPr>
        <w:tab/>
      </w:r>
      <w:r w:rsidRPr="00056E98">
        <w:rPr>
          <w:rFonts w:ascii="Times New Roman" w:hAnsi="Times New Roman"/>
          <w:color w:val="000000" w:themeColor="text1"/>
        </w:rPr>
        <w:t>廣東軍閥陳炯明</w:t>
      </w:r>
    </w:p>
    <w:p w14:paraId="0E4E215B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B.</w:t>
      </w:r>
      <w:r w:rsidRPr="00056E98">
        <w:rPr>
          <w:rFonts w:ascii="Times New Roman" w:hAnsi="Times New Roman"/>
          <w:color w:val="000000" w:themeColor="text1"/>
        </w:rPr>
        <w:tab/>
      </w:r>
      <w:r w:rsidRPr="00056E98">
        <w:rPr>
          <w:rFonts w:ascii="Times New Roman" w:hAnsi="Times New Roman"/>
          <w:color w:val="000000" w:themeColor="text1"/>
          <w:lang w:eastAsia="zh-HK"/>
        </w:rPr>
        <w:t>廣東軍閥</w:t>
      </w:r>
      <w:r w:rsidRPr="00056E98">
        <w:rPr>
          <w:rFonts w:ascii="Times New Roman" w:hAnsi="Times New Roman"/>
          <w:color w:val="000000" w:themeColor="text1"/>
        </w:rPr>
        <w:t>陳洞明</w:t>
      </w:r>
    </w:p>
    <w:p w14:paraId="66624C57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C.</w:t>
      </w:r>
      <w:r w:rsidRPr="00056E98">
        <w:rPr>
          <w:rFonts w:ascii="Times New Roman" w:hAnsi="Times New Roman"/>
          <w:color w:val="000000" w:themeColor="text1"/>
        </w:rPr>
        <w:tab/>
      </w:r>
      <w:r w:rsidRPr="00056E98">
        <w:rPr>
          <w:rFonts w:ascii="Times New Roman" w:hAnsi="Times New Roman"/>
          <w:color w:val="000000" w:themeColor="text1"/>
          <w:lang w:eastAsia="zh-HK"/>
        </w:rPr>
        <w:t>廣西軍閥</w:t>
      </w:r>
      <w:r w:rsidRPr="00056E98">
        <w:rPr>
          <w:rFonts w:ascii="Times New Roman" w:hAnsi="Times New Roman"/>
          <w:color w:val="000000" w:themeColor="text1"/>
        </w:rPr>
        <w:t>陳炯明</w:t>
      </w:r>
    </w:p>
    <w:p w14:paraId="64178CDB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D.</w:t>
      </w:r>
      <w:r w:rsidRPr="00056E98">
        <w:rPr>
          <w:rFonts w:ascii="Times New Roman" w:hAnsi="Times New Roman"/>
          <w:color w:val="000000" w:themeColor="text1"/>
        </w:rPr>
        <w:tab/>
      </w:r>
      <w:r w:rsidRPr="00056E98">
        <w:rPr>
          <w:rFonts w:ascii="Times New Roman" w:hAnsi="Times New Roman"/>
          <w:color w:val="000000" w:themeColor="text1"/>
          <w:lang w:eastAsia="zh-HK"/>
        </w:rPr>
        <w:t>廣西軍閥</w:t>
      </w:r>
      <w:r w:rsidRPr="00056E98">
        <w:rPr>
          <w:rFonts w:ascii="Times New Roman" w:hAnsi="Times New Roman"/>
          <w:color w:val="000000" w:themeColor="text1"/>
        </w:rPr>
        <w:t>陳洞明</w:t>
      </w:r>
    </w:p>
    <w:p w14:paraId="768392E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30A8D1D0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5785DD1F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4580CFD1" w14:textId="77777777" w:rsidR="002A5680" w:rsidRPr="00056E98" w:rsidRDefault="002A5680">
      <w:pPr>
        <w:pStyle w:val="af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在</w:t>
      </w:r>
      <w:r w:rsidRPr="00056E98">
        <w:rPr>
          <w:rFonts w:ascii="Times New Roman" w:hAnsi="Times New Roman"/>
          <w:color w:val="000000" w:themeColor="text1"/>
        </w:rPr>
        <w:t>1925</w:t>
      </w:r>
      <w:r w:rsidRPr="00056E98">
        <w:rPr>
          <w:rFonts w:ascii="Times New Roman" w:hAnsi="Times New Roman"/>
          <w:color w:val="000000" w:themeColor="text1"/>
        </w:rPr>
        <w:t>年前，宋慶齡如何貢獻革命事業？</w:t>
      </w:r>
    </w:p>
    <w:p w14:paraId="79B171C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她跟隨孫中山千里奔走，南征北戰，支持孫中山先生反對帝國主義和軍閥的革命鬥爭／</w:t>
      </w:r>
    </w:p>
    <w:p w14:paraId="2767760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代孫中山</w:t>
      </w:r>
      <w:r w:rsidRPr="00056E98">
        <w:rPr>
          <w:rFonts w:ascii="Times New Roman" w:hAnsi="Times New Roman"/>
          <w:color w:val="000000" w:themeColor="text1"/>
          <w:lang w:eastAsia="zh-HK"/>
        </w:rPr>
        <w:t>撰</w:t>
      </w:r>
      <w:r w:rsidRPr="00056E98">
        <w:rPr>
          <w:rFonts w:ascii="Times New Roman" w:hAnsi="Times New Roman"/>
          <w:color w:val="000000" w:themeColor="text1"/>
        </w:rPr>
        <w:t>寫不少聲明、宣言和文獻，推動革命思潮，見證整個革命歷程／</w:t>
      </w:r>
    </w:p>
    <w:p w14:paraId="4727B8F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推動第一次國共合作。孫中山病逝後，宋慶齡決意秉承孫中山的遺志。</w:t>
      </w:r>
    </w:p>
    <w:p w14:paraId="59F0C8E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5593871" w14:textId="77777777" w:rsidR="002A5680" w:rsidRPr="00056E98" w:rsidRDefault="002A5680">
      <w:pPr>
        <w:pStyle w:val="af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抗日時期，宋慶齡怎樣為抗戰而努力？</w:t>
      </w:r>
    </w:p>
    <w:p w14:paraId="4AD702B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因特殊的身份和崇高的聲望，成功在國共兩黨間建構橋樑，為抗戰而努力，促進第二次國共合作／</w:t>
      </w:r>
    </w:p>
    <w:p w14:paraId="358F309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致力組織救國會，保衛中國同盟，支持工合運動，號召人民團結，共禦外侮。</w:t>
      </w:r>
    </w:p>
    <w:p w14:paraId="514901F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8DCBE56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77EDB2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68A984C9" w14:textId="77777777" w:rsidR="002A5680" w:rsidRPr="00DB6FB1" w:rsidRDefault="002A5680" w:rsidP="002A5680">
      <w:pPr>
        <w:pStyle w:val="3"/>
        <w:jc w:val="both"/>
        <w:rPr>
          <w:rFonts w:ascii="Times New Roman" w:hAnsi="Times New Roman"/>
        </w:rPr>
      </w:pPr>
      <w:bookmarkStart w:id="18" w:name="_Toc111737805"/>
      <w:r w:rsidRPr="00DB6FB1">
        <w:rPr>
          <w:rFonts w:ascii="Times New Roman" w:hAnsi="Times New Roman"/>
        </w:rPr>
        <w:lastRenderedPageBreak/>
        <w:t>梅蘭芳</w:t>
      </w:r>
      <w:bookmarkEnd w:id="18"/>
    </w:p>
    <w:p w14:paraId="4A580044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  <w:lang w:eastAsia="zh-HK"/>
        </w:rPr>
      </w:pPr>
      <w:r w:rsidRPr="00DB6FB1">
        <w:rPr>
          <w:rFonts w:ascii="Times New Roman" w:hAnsi="Times New Roman"/>
          <w:b/>
          <w:bCs/>
        </w:rPr>
        <w:t>堅持原則，</w:t>
      </w:r>
      <w:r w:rsidRPr="00DB6FB1">
        <w:rPr>
          <w:rFonts w:ascii="Times New Roman" w:hAnsi="Times New Roman"/>
          <w:b/>
          <w:bCs/>
          <w:lang w:eastAsia="zh-HK"/>
        </w:rPr>
        <w:t>風高亮節</w:t>
      </w:r>
    </w:p>
    <w:p w14:paraId="2D0F041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341D134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歷史時期：</w:t>
      </w:r>
      <w:r w:rsidRPr="00DB6FB1">
        <w:rPr>
          <w:rFonts w:ascii="Times New Roman" w:hAnsi="Times New Roman"/>
        </w:rPr>
        <w:t>中華民國</w:t>
      </w:r>
    </w:p>
    <w:p w14:paraId="5A79E06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課題：</w:t>
      </w:r>
      <w:r w:rsidRPr="00DB6FB1">
        <w:rPr>
          <w:rFonts w:ascii="Times New Roman" w:hAnsi="Times New Roman"/>
        </w:rPr>
        <w:t>日本侵華與抗日戰爭</w:t>
      </w:r>
    </w:p>
    <w:p w14:paraId="10A316E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BB17D7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梅蘭芳（公元</w:t>
      </w:r>
      <w:r w:rsidRPr="00DB6FB1">
        <w:rPr>
          <w:rFonts w:ascii="Times New Roman" w:hAnsi="Times New Roman"/>
        </w:rPr>
        <w:t>1894</w:t>
      </w:r>
      <w:r w:rsidRPr="00DB6FB1">
        <w:rPr>
          <w:rFonts w:ascii="Times New Roman" w:hAnsi="Times New Roman"/>
        </w:rPr>
        <w:t>－</w:t>
      </w:r>
      <w:r w:rsidRPr="00DB6FB1">
        <w:rPr>
          <w:rFonts w:ascii="Times New Roman" w:hAnsi="Times New Roman"/>
        </w:rPr>
        <w:t>1961</w:t>
      </w:r>
      <w:r w:rsidRPr="00DB6FB1">
        <w:rPr>
          <w:rFonts w:ascii="Times New Roman" w:hAnsi="Times New Roman"/>
        </w:rPr>
        <w:t>年），名瀾，又名鶴鳴，乳名裙</w:t>
      </w:r>
      <w:r w:rsidRPr="00DB6FB1">
        <w:rPr>
          <w:rFonts w:ascii="Times New Roman" w:hAnsi="Times New Roman"/>
          <w:lang w:eastAsia="zh-HK"/>
        </w:rPr>
        <w:t>姊</w:t>
      </w:r>
      <w:r w:rsidRPr="00DB6FB1">
        <w:rPr>
          <w:rFonts w:ascii="Times New Roman" w:hAnsi="Times New Roman"/>
        </w:rPr>
        <w:t>，字畹華，別署綴玉軒主人，藝名蘭芳，</w:t>
      </w:r>
      <w:r w:rsidRPr="00DB6FB1">
        <w:rPr>
          <w:rFonts w:ascii="Times New Roman" w:hAnsi="Times New Roman"/>
        </w:rPr>
        <w:t>1894</w:t>
      </w:r>
      <w:r w:rsidRPr="00DB6FB1">
        <w:rPr>
          <w:rFonts w:ascii="Times New Roman" w:hAnsi="Times New Roman"/>
        </w:rPr>
        <w:t>年出生於北京，祖籍江蘇泰州。他出生在一個京劇世家，祖父梅巧玲是早期京劇的名演員，父親梅竹芬也是京劇演員。梅蘭芳在五十多年的京劇演出中，創出有獨特藝術風格的「梅派」。</w:t>
      </w:r>
    </w:p>
    <w:p w14:paraId="432651BC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301A728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梅蘭芳自幼開始學戲，學的是「旦角」，即是模仿女角色的唱、唸</w:t>
      </w:r>
      <w:r w:rsidRPr="00DB6FB1">
        <w:rPr>
          <w:rFonts w:ascii="Times New Roman" w:hAnsi="Times New Roman"/>
          <w:lang w:eastAsia="zh-HK"/>
        </w:rPr>
        <w:t>（語調說話的方式）</w:t>
      </w:r>
      <w:r w:rsidRPr="00DB6FB1">
        <w:rPr>
          <w:rFonts w:ascii="Times New Roman" w:hAnsi="Times New Roman"/>
        </w:rPr>
        <w:t>和做手。經過多年的訓練，他的唱功嗓音甜亮、吐字清晰實正，字正腔圓，聽來柔而不弱，嗓音圓潤，委婉細膩。</w:t>
      </w:r>
    </w:p>
    <w:p w14:paraId="01A8D86D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45837B3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梅蘭芳在抗日戰爭爆發前已享負盛名，並曾多次出國演出，包括先後於</w:t>
      </w:r>
      <w:r w:rsidRPr="00DB6FB1">
        <w:rPr>
          <w:rFonts w:ascii="Times New Roman" w:hAnsi="Times New Roman"/>
        </w:rPr>
        <w:t>1919</w:t>
      </w:r>
      <w:r w:rsidRPr="00DB6FB1">
        <w:rPr>
          <w:rFonts w:ascii="Times New Roman" w:hAnsi="Times New Roman"/>
        </w:rPr>
        <w:t>年和</w:t>
      </w:r>
      <w:r w:rsidRPr="00DB6FB1">
        <w:rPr>
          <w:rFonts w:ascii="Times New Roman" w:hAnsi="Times New Roman"/>
        </w:rPr>
        <w:t>1924</w:t>
      </w:r>
      <w:r w:rsidRPr="00DB6FB1">
        <w:rPr>
          <w:rFonts w:ascii="Times New Roman" w:hAnsi="Times New Roman"/>
        </w:rPr>
        <w:t>年率團赴日公演。</w:t>
      </w:r>
      <w:r w:rsidRPr="00DB6FB1">
        <w:rPr>
          <w:rFonts w:ascii="Times New Roman" w:hAnsi="Times New Roman"/>
          <w:lang w:eastAsia="zh-HK"/>
        </w:rPr>
        <w:t>他</w:t>
      </w:r>
      <w:r w:rsidRPr="00DB6FB1">
        <w:rPr>
          <w:rFonts w:ascii="Times New Roman" w:hAnsi="Times New Roman"/>
        </w:rPr>
        <w:t>在日本的演出獲得企業界、文學界和戲劇界極高的讚譽。</w:t>
      </w:r>
    </w:p>
    <w:p w14:paraId="601B51A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1318B3C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1937</w:t>
      </w:r>
      <w:r w:rsidRPr="00DB6FB1">
        <w:rPr>
          <w:rFonts w:ascii="Times New Roman" w:hAnsi="Times New Roman"/>
        </w:rPr>
        <w:t>年抗日戰爭全面爆發，上海淪陷，梅蘭芳原居上海的租界</w:t>
      </w:r>
      <w:r w:rsidRPr="00DB6FB1">
        <w:rPr>
          <w:rStyle w:val="afe"/>
          <w:rFonts w:ascii="Times New Roman" w:hAnsi="Times New Roman"/>
        </w:rPr>
        <w:footnoteReference w:id="7"/>
      </w:r>
      <w:r w:rsidRPr="00DB6FB1">
        <w:rPr>
          <w:rFonts w:ascii="Times New Roman" w:hAnsi="Times New Roman"/>
        </w:rPr>
        <w:t>內，</w:t>
      </w:r>
      <w:r w:rsidRPr="00DB6FB1">
        <w:rPr>
          <w:rFonts w:ascii="Times New Roman" w:hAnsi="Times New Roman"/>
          <w:lang w:eastAsia="zh-HK"/>
        </w:rPr>
        <w:t>以</w:t>
      </w:r>
      <w:r w:rsidRPr="00DB6FB1">
        <w:rPr>
          <w:rFonts w:ascii="Times New Roman" w:hAnsi="Times New Roman"/>
        </w:rPr>
        <w:t>為可免受日本人滋擾，可惜日本人卻希望他在上海電台作一次播音。他</w:t>
      </w:r>
      <w:r w:rsidRPr="00DB6FB1">
        <w:rPr>
          <w:rFonts w:ascii="Times New Roman" w:hAnsi="Times New Roman"/>
          <w:lang w:eastAsia="zh-HK"/>
        </w:rPr>
        <w:t>不肯為</w:t>
      </w:r>
      <w:r w:rsidRPr="00DB6FB1">
        <w:rPr>
          <w:rFonts w:ascii="Times New Roman" w:hAnsi="Times New Roman"/>
        </w:rPr>
        <w:t>日本人粉飾太平，以要到香港演出為</w:t>
      </w:r>
      <w:r w:rsidRPr="00DB6FB1">
        <w:rPr>
          <w:rFonts w:ascii="Times New Roman" w:hAnsi="Times New Roman"/>
          <w:lang w:eastAsia="zh-HK"/>
        </w:rPr>
        <w:t>理</w:t>
      </w:r>
      <w:r w:rsidRPr="00DB6FB1">
        <w:rPr>
          <w:rFonts w:ascii="Times New Roman" w:hAnsi="Times New Roman"/>
        </w:rPr>
        <w:t>由拒絕了。為安全計，他與香港友人聯絡，落實到香港演出</w:t>
      </w:r>
      <w:r w:rsidRPr="00DB6FB1">
        <w:rPr>
          <w:rFonts w:ascii="Times New Roman" w:hAnsi="Times New Roman"/>
          <w:lang w:eastAsia="zh-HK"/>
        </w:rPr>
        <w:t>的計劃</w:t>
      </w:r>
      <w:r w:rsidRPr="00DB6FB1">
        <w:rPr>
          <w:rFonts w:ascii="Times New Roman" w:hAnsi="Times New Roman"/>
        </w:rPr>
        <w:t>。友人為他租下房子，聯繫演出的場地後，</w:t>
      </w:r>
      <w:r w:rsidRPr="00DB6FB1">
        <w:rPr>
          <w:rFonts w:ascii="Times New Roman" w:hAnsi="Times New Roman"/>
        </w:rPr>
        <w:t>1938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4</w:t>
      </w:r>
      <w:r w:rsidRPr="00DB6FB1">
        <w:rPr>
          <w:rFonts w:ascii="Times New Roman" w:hAnsi="Times New Roman"/>
        </w:rPr>
        <w:t>月下旬，梅蘭芳率劇團來到香港。</w:t>
      </w:r>
    </w:p>
    <w:p w14:paraId="35B5F55F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092FEB4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梅蘭芳逃往香港後，除演出外，過着隱居的生活。</w:t>
      </w:r>
      <w:r w:rsidRPr="00DB6FB1">
        <w:rPr>
          <w:rFonts w:ascii="Times New Roman" w:hAnsi="Times New Roman"/>
        </w:rPr>
        <w:t>1941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12</w:t>
      </w:r>
      <w:r w:rsidRPr="00DB6FB1">
        <w:rPr>
          <w:rFonts w:ascii="Times New Roman" w:hAnsi="Times New Roman"/>
        </w:rPr>
        <w:t>月，日本人佔領香港，他為了拒絕給日本人演出</w:t>
      </w:r>
      <w:r w:rsidRPr="00DB6FB1">
        <w:rPr>
          <w:rFonts w:ascii="Times New Roman" w:hAnsi="Times New Roman"/>
          <w:lang w:eastAsia="zh-HK"/>
        </w:rPr>
        <w:t>，並</w:t>
      </w:r>
      <w:r w:rsidRPr="00DB6FB1">
        <w:rPr>
          <w:rFonts w:ascii="Times New Roman" w:hAnsi="Times New Roman"/>
        </w:rPr>
        <w:t>擺脫親日份子的騷擾，</w:t>
      </w:r>
      <w:r w:rsidRPr="00DB6FB1">
        <w:rPr>
          <w:rFonts w:ascii="Times New Roman" w:hAnsi="Times New Roman"/>
          <w:lang w:eastAsia="zh-HK"/>
        </w:rPr>
        <w:t>他向外聲稱自己年事已高，嗓子變得遜色，不能再演戲，另外</w:t>
      </w:r>
      <w:r w:rsidRPr="00DB6FB1">
        <w:rPr>
          <w:rFonts w:ascii="Times New Roman" w:hAnsi="Times New Roman"/>
        </w:rPr>
        <w:t>他</w:t>
      </w:r>
      <w:r w:rsidRPr="00DB6FB1">
        <w:rPr>
          <w:rFonts w:ascii="Times New Roman" w:hAnsi="Times New Roman"/>
          <w:lang w:eastAsia="zh-HK"/>
        </w:rPr>
        <w:t>又</w:t>
      </w:r>
      <w:r w:rsidRPr="00DB6FB1">
        <w:rPr>
          <w:rFonts w:ascii="Times New Roman" w:hAnsi="Times New Roman"/>
        </w:rPr>
        <w:t>決定蓄鬍子</w:t>
      </w:r>
      <w:r w:rsidRPr="00DB6FB1">
        <w:rPr>
          <w:rFonts w:ascii="Times New Roman" w:hAnsi="Times New Roman"/>
          <w:lang w:eastAsia="zh-HK"/>
        </w:rPr>
        <w:t>，可是</w:t>
      </w:r>
      <w:r w:rsidRPr="00DB6FB1">
        <w:rPr>
          <w:rFonts w:ascii="Times New Roman" w:hAnsi="Times New Roman"/>
        </w:rPr>
        <w:t>他擅演</w:t>
      </w:r>
      <w:r w:rsidRPr="00DB6FB1">
        <w:rPr>
          <w:rFonts w:ascii="Times New Roman" w:hAnsi="Times New Roman"/>
          <w:lang w:eastAsia="zh-HK"/>
        </w:rPr>
        <w:t>的</w:t>
      </w:r>
      <w:r w:rsidRPr="00DB6FB1">
        <w:rPr>
          <w:rFonts w:ascii="Times New Roman" w:hAnsi="Times New Roman"/>
        </w:rPr>
        <w:t>「旦角」</w:t>
      </w:r>
      <w:r w:rsidRPr="00DB6FB1">
        <w:rPr>
          <w:rFonts w:ascii="Times New Roman" w:hAnsi="Times New Roman"/>
          <w:lang w:eastAsia="zh-HK"/>
        </w:rPr>
        <w:t>會</w:t>
      </w:r>
      <w:r w:rsidRPr="00DB6FB1">
        <w:rPr>
          <w:rFonts w:ascii="Times New Roman" w:hAnsi="Times New Roman"/>
        </w:rPr>
        <w:t>因</w:t>
      </w:r>
      <w:r w:rsidRPr="00DA0076">
        <w:rPr>
          <w:rFonts w:ascii="Times New Roman" w:hAnsi="Times New Roman" w:hint="eastAsia"/>
        </w:rPr>
        <w:t>蓄</w:t>
      </w:r>
      <w:r w:rsidRPr="00DB6FB1">
        <w:rPr>
          <w:rFonts w:ascii="Times New Roman" w:hAnsi="Times New Roman"/>
        </w:rPr>
        <w:t>了鬍子</w:t>
      </w:r>
      <w:r w:rsidRPr="00DB6FB1">
        <w:rPr>
          <w:rFonts w:ascii="Times New Roman" w:hAnsi="Times New Roman"/>
          <w:lang w:eastAsia="zh-HK"/>
        </w:rPr>
        <w:t>而</w:t>
      </w:r>
      <w:r w:rsidRPr="00DB6FB1">
        <w:rPr>
          <w:rFonts w:ascii="Times New Roman" w:hAnsi="Times New Roman"/>
        </w:rPr>
        <w:t>令扮相不好看，</w:t>
      </w:r>
      <w:r w:rsidRPr="00DB6FB1">
        <w:rPr>
          <w:rFonts w:ascii="Times New Roman" w:hAnsi="Times New Roman"/>
          <w:lang w:eastAsia="zh-HK"/>
        </w:rPr>
        <w:t>由此可見梅蘭芳為了忠於自己的國家作出極大的犧牲。</w:t>
      </w:r>
    </w:p>
    <w:p w14:paraId="4241F3E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7373E8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梅蘭芳在抗</w:t>
      </w:r>
      <w:r w:rsidRPr="00DB6FB1">
        <w:rPr>
          <w:rFonts w:ascii="Times New Roman" w:hAnsi="Times New Roman"/>
          <w:lang w:eastAsia="zh-HK"/>
        </w:rPr>
        <w:t>日</w:t>
      </w:r>
      <w:r w:rsidRPr="00DB6FB1">
        <w:rPr>
          <w:rFonts w:ascii="Times New Roman" w:hAnsi="Times New Roman"/>
        </w:rPr>
        <w:t>期間</w:t>
      </w:r>
      <w:r w:rsidRPr="00DB6FB1">
        <w:rPr>
          <w:rFonts w:ascii="Times New Roman" w:hAnsi="Times New Roman"/>
          <w:lang w:eastAsia="zh-HK"/>
        </w:rPr>
        <w:t>為了不被敵人利用而</w:t>
      </w:r>
      <w:r w:rsidRPr="00DB6FB1">
        <w:rPr>
          <w:rFonts w:ascii="Times New Roman" w:hAnsi="Times New Roman"/>
        </w:rPr>
        <w:t>蓄鬚明志，</w:t>
      </w:r>
      <w:r w:rsidRPr="00DB6FB1">
        <w:rPr>
          <w:rFonts w:ascii="Times New Roman" w:hAnsi="Times New Roman"/>
          <w:lang w:eastAsia="zh-HK"/>
        </w:rPr>
        <w:t>除滿腔的愛國熱誠，也</w:t>
      </w:r>
      <w:r w:rsidRPr="00DB6FB1">
        <w:rPr>
          <w:rFonts w:ascii="Times New Roman" w:hAnsi="Times New Roman"/>
        </w:rPr>
        <w:t>表現出其堅強不屈的剛強骨氣。</w:t>
      </w:r>
    </w:p>
    <w:p w14:paraId="1D65EDA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6A5ACCD9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38718EF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王德昭：〈抗戰時期的梅蘭芳夫婦〉，《文史精華》，第七期，（</w:t>
      </w:r>
      <w:r w:rsidRPr="00DB6FB1">
        <w:rPr>
          <w:rFonts w:ascii="Times New Roman" w:hAnsi="Times New Roman"/>
        </w:rPr>
        <w:t>1996</w:t>
      </w:r>
      <w:r w:rsidRPr="00DB6FB1">
        <w:rPr>
          <w:rFonts w:ascii="Times New Roman" w:hAnsi="Times New Roman"/>
        </w:rPr>
        <w:t>年）。</w:t>
      </w:r>
    </w:p>
    <w:p w14:paraId="7786E71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lastRenderedPageBreak/>
        <w:t>成喻言：《梅蘭芳》（石家莊：河北敎育出版社，</w:t>
      </w:r>
      <w:r w:rsidRPr="00DB6FB1">
        <w:rPr>
          <w:rFonts w:ascii="Times New Roman" w:hAnsi="Times New Roman"/>
        </w:rPr>
        <w:t>2001</w:t>
      </w:r>
      <w:r w:rsidRPr="00DB6FB1">
        <w:rPr>
          <w:rFonts w:ascii="Times New Roman" w:hAnsi="Times New Roman"/>
        </w:rPr>
        <w:t>年）。</w:t>
      </w:r>
    </w:p>
    <w:p w14:paraId="0D5CF24B" w14:textId="76F2F15E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徐城北：《梅蘭芳與中國文化》（</w:t>
      </w:r>
      <w:r w:rsidR="003D1752" w:rsidRPr="003D1752">
        <w:rPr>
          <w:rFonts w:ascii="Times New Roman" w:hAnsi="Times New Roman" w:hint="eastAsia"/>
        </w:rPr>
        <w:t>臺</w:t>
      </w:r>
      <w:r w:rsidRPr="00DB6FB1">
        <w:rPr>
          <w:rFonts w:ascii="Times New Roman" w:hAnsi="Times New Roman"/>
        </w:rPr>
        <w:t>北：商鼎文化出版社，</w:t>
      </w:r>
      <w:r w:rsidRPr="00DB6FB1">
        <w:rPr>
          <w:rFonts w:ascii="Times New Roman" w:hAnsi="Times New Roman"/>
        </w:rPr>
        <w:t>1991</w:t>
      </w:r>
      <w:r w:rsidRPr="00DB6FB1">
        <w:rPr>
          <w:rFonts w:ascii="Times New Roman" w:hAnsi="Times New Roman"/>
        </w:rPr>
        <w:t>年）。</w:t>
      </w:r>
    </w:p>
    <w:p w14:paraId="41C7E7E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梅紹武：《父親梅蘭芳》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北京：文化藝術出版社，</w:t>
      </w:r>
      <w:r w:rsidRPr="00DB6FB1">
        <w:rPr>
          <w:rFonts w:ascii="Times New Roman" w:hAnsi="Times New Roman"/>
        </w:rPr>
        <w:t>2015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2D18A61E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梅蘭芳、許姬傳、許源來、朱家</w:t>
      </w:r>
      <w:proofErr w:type="gramStart"/>
      <w:r w:rsidRPr="00DB6FB1">
        <w:rPr>
          <w:rFonts w:ascii="Times New Roman" w:hAnsi="Times New Roman"/>
        </w:rPr>
        <w:t>溍</w:t>
      </w:r>
      <w:proofErr w:type="gramEnd"/>
      <w:r w:rsidRPr="00DB6FB1">
        <w:rPr>
          <w:rFonts w:ascii="Times New Roman" w:hAnsi="Times New Roman"/>
        </w:rPr>
        <w:t>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舞臺生活四十年：梅蘭芳回憶錄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北京：團結出版社，</w:t>
      </w:r>
      <w:r w:rsidRPr="00DB6FB1">
        <w:rPr>
          <w:rFonts w:ascii="Times New Roman" w:hAnsi="Times New Roman"/>
        </w:rPr>
        <w:t>2006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25A9A9E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8E72CE6" w14:textId="77777777" w:rsidR="002A5680" w:rsidRPr="00DB6FB1" w:rsidRDefault="002A5680" w:rsidP="002A5680">
      <w:pPr>
        <w:jc w:val="both"/>
        <w:rPr>
          <w:rFonts w:ascii="Times New Roman" w:hAnsi="Times New Roman"/>
          <w:lang w:eastAsia="zh-HK"/>
        </w:rPr>
      </w:pPr>
      <w:r w:rsidRPr="00DB6FB1">
        <w:rPr>
          <w:rFonts w:ascii="Times New Roman" w:hAnsi="Times New Roman"/>
          <w:lang w:eastAsia="zh-HK"/>
        </w:rPr>
        <w:br w:type="page"/>
      </w:r>
    </w:p>
    <w:p w14:paraId="57B25FAD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710D4DE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671AF5E" w14:textId="77777777" w:rsidR="002A5680" w:rsidRPr="00B60DA3" w:rsidRDefault="002A5680">
      <w:pPr>
        <w:pStyle w:val="af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梅蘭芳擅</w:t>
      </w:r>
      <w:r w:rsidRPr="00B60DA3">
        <w:rPr>
          <w:rFonts w:ascii="Times New Roman" w:hAnsi="Times New Roman"/>
          <w:color w:val="000000" w:themeColor="text1"/>
        </w:rPr>
        <w:t>長「旦角」，「旦角」是指甚麼？</w:t>
      </w:r>
    </w:p>
    <w:p w14:paraId="72618216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模仿女角色的唱、</w:t>
      </w:r>
      <w:proofErr w:type="gramStart"/>
      <w:r w:rsidRPr="00B60DA3">
        <w:rPr>
          <w:rFonts w:ascii="Times New Roman" w:hAnsi="Times New Roman"/>
          <w:color w:val="000000" w:themeColor="text1"/>
        </w:rPr>
        <w:t>唸</w:t>
      </w:r>
      <w:proofErr w:type="gramEnd"/>
      <w:r w:rsidRPr="00B60DA3">
        <w:rPr>
          <w:rFonts w:ascii="Times New Roman" w:hAnsi="Times New Roman"/>
          <w:color w:val="000000" w:themeColor="text1"/>
        </w:rPr>
        <w:t>和做手</w:t>
      </w:r>
    </w:p>
    <w:p w14:paraId="21C87723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重唱功，一般扮演性格剛強的男性角色</w:t>
      </w:r>
    </w:p>
    <w:p w14:paraId="228F37FB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大人物，一般</w:t>
      </w:r>
      <w:proofErr w:type="gramStart"/>
      <w:r w:rsidRPr="00B60DA3">
        <w:rPr>
          <w:rFonts w:ascii="Times New Roman" w:hAnsi="Times New Roman"/>
          <w:color w:val="000000" w:themeColor="text1"/>
        </w:rPr>
        <w:t>不</w:t>
      </w:r>
      <w:proofErr w:type="gramEnd"/>
      <w:r w:rsidRPr="00B60DA3">
        <w:rPr>
          <w:rFonts w:ascii="Times New Roman" w:hAnsi="Times New Roman"/>
          <w:color w:val="000000" w:themeColor="text1"/>
        </w:rPr>
        <w:t>重唱，以念白和做工為主</w:t>
      </w:r>
    </w:p>
    <w:p w14:paraId="6B636FD9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性格剛烈、暴躁甚至陰險</w:t>
      </w:r>
      <w:proofErr w:type="gramStart"/>
      <w:r w:rsidRPr="00B60DA3">
        <w:rPr>
          <w:rFonts w:ascii="Times New Roman" w:hAnsi="Times New Roman"/>
          <w:color w:val="000000" w:themeColor="text1"/>
        </w:rPr>
        <w:t>兇</w:t>
      </w:r>
      <w:proofErr w:type="gramEnd"/>
      <w:r w:rsidRPr="00B60DA3">
        <w:rPr>
          <w:rFonts w:ascii="Times New Roman" w:hAnsi="Times New Roman"/>
          <w:color w:val="000000" w:themeColor="text1"/>
        </w:rPr>
        <w:t>惡的男性角色</w:t>
      </w:r>
    </w:p>
    <w:p w14:paraId="60C6C59A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49782D5" w14:textId="77777777" w:rsidR="002A5680" w:rsidRPr="00B60DA3" w:rsidRDefault="002A5680">
      <w:pPr>
        <w:pStyle w:val="af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上海淪陷後，梅蘭芳不</w:t>
      </w:r>
      <w:r w:rsidRPr="00B60DA3">
        <w:rPr>
          <w:rFonts w:ascii="Times New Roman" w:hAnsi="Times New Roman"/>
          <w:color w:val="000000" w:themeColor="text1"/>
          <w:lang w:eastAsia="zh-HK"/>
        </w:rPr>
        <w:t>肯</w:t>
      </w:r>
      <w:r w:rsidRPr="00B60DA3">
        <w:rPr>
          <w:rFonts w:ascii="Times New Roman" w:hAnsi="Times New Roman"/>
          <w:color w:val="000000" w:themeColor="text1"/>
        </w:rPr>
        <w:t>為日本人粉飾太平，逃到哪</w:t>
      </w:r>
      <w:proofErr w:type="gramStart"/>
      <w:r w:rsidRPr="00B60DA3">
        <w:rPr>
          <w:rFonts w:ascii="Times New Roman" w:hAnsi="Times New Roman"/>
          <w:color w:val="000000" w:themeColor="text1"/>
        </w:rPr>
        <w:t>個</w:t>
      </w:r>
      <w:proofErr w:type="gramEnd"/>
      <w:r w:rsidRPr="00B60DA3">
        <w:rPr>
          <w:rFonts w:ascii="Times New Roman" w:hAnsi="Times New Roman"/>
          <w:color w:val="000000" w:themeColor="text1"/>
        </w:rPr>
        <w:t>地方？</w:t>
      </w:r>
    </w:p>
    <w:p w14:paraId="0382EFB6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呂宋</w:t>
      </w:r>
    </w:p>
    <w:p w14:paraId="5132D3C9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香港</w:t>
      </w:r>
    </w:p>
    <w:p w14:paraId="25F3A87A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曼谷</w:t>
      </w:r>
    </w:p>
    <w:p w14:paraId="0F931DB9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澳門</w:t>
      </w:r>
    </w:p>
    <w:p w14:paraId="19E80E0A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66F4236" w14:textId="77777777" w:rsidR="002A5680" w:rsidRPr="00B60DA3" w:rsidRDefault="002A5680">
      <w:pPr>
        <w:pStyle w:val="af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梅蘭芳為了拒絕為日本人演出，抗戰</w:t>
      </w:r>
      <w:proofErr w:type="gramStart"/>
      <w:r w:rsidRPr="00B60DA3">
        <w:rPr>
          <w:rFonts w:ascii="Times New Roman" w:hAnsi="Times New Roman"/>
          <w:color w:val="000000" w:themeColor="text1"/>
        </w:rPr>
        <w:t>期間，</w:t>
      </w:r>
      <w:proofErr w:type="gramEnd"/>
      <w:r w:rsidRPr="00B60DA3">
        <w:rPr>
          <w:rFonts w:ascii="Times New Roman" w:hAnsi="Times New Roman"/>
          <w:color w:val="000000" w:themeColor="text1"/>
        </w:rPr>
        <w:t>斷然蓄</w:t>
      </w:r>
      <w:proofErr w:type="gramStart"/>
      <w:r w:rsidRPr="00B60DA3">
        <w:rPr>
          <w:rFonts w:ascii="Times New Roman" w:hAnsi="Times New Roman"/>
          <w:color w:val="000000" w:themeColor="text1"/>
        </w:rPr>
        <w:t>鬚</w:t>
      </w:r>
      <w:proofErr w:type="gramEnd"/>
      <w:r w:rsidRPr="00B60DA3">
        <w:rPr>
          <w:rFonts w:ascii="Times New Roman" w:hAnsi="Times New Roman"/>
          <w:color w:val="000000" w:themeColor="text1"/>
        </w:rPr>
        <w:t>明志，我們可如何形容他的行為？</w:t>
      </w:r>
    </w:p>
    <w:p w14:paraId="254C14BE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不屈不撓地面對困境</w:t>
      </w:r>
    </w:p>
    <w:p w14:paraId="72C49210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奴顏婢膝地苟且求生</w:t>
      </w:r>
    </w:p>
    <w:p w14:paraId="7A24763B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忍氣吞聲地苟且偷安</w:t>
      </w:r>
    </w:p>
    <w:p w14:paraId="63D8B08A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和顏悅色地面對變遷</w:t>
      </w:r>
    </w:p>
    <w:p w14:paraId="0AF988C2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2004029" w14:textId="77777777" w:rsidR="002A5680" w:rsidRPr="00B60DA3" w:rsidRDefault="002A5680">
      <w:pPr>
        <w:pStyle w:val="af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梅蘭芳在五十多年的</w:t>
      </w:r>
      <w:proofErr w:type="gramStart"/>
      <w:r w:rsidRPr="00B60DA3">
        <w:rPr>
          <w:rFonts w:ascii="Times New Roman" w:hAnsi="Times New Roman"/>
          <w:color w:val="000000" w:themeColor="text1"/>
        </w:rPr>
        <w:t>＿＿＿＿</w:t>
      </w:r>
      <w:proofErr w:type="gramEnd"/>
      <w:r w:rsidRPr="00B60DA3">
        <w:rPr>
          <w:rFonts w:ascii="Times New Roman" w:hAnsi="Times New Roman"/>
          <w:color w:val="000000" w:themeColor="text1"/>
        </w:rPr>
        <w:t>演出，形成一個具有獨特風格的藝術流派，世人稱為「梅派」。</w:t>
      </w:r>
    </w:p>
    <w:p w14:paraId="7EAA3BE2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京劇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63C848E2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能劇</w:t>
      </w:r>
      <w:r w:rsidRPr="00B60DA3">
        <w:rPr>
          <w:rFonts w:ascii="Times New Roman" w:hAnsi="Times New Roman"/>
          <w:color w:val="000000" w:themeColor="text1"/>
        </w:rPr>
        <w:t xml:space="preserve"> </w:t>
      </w:r>
    </w:p>
    <w:p w14:paraId="15A0E2A4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粵劇</w:t>
      </w:r>
    </w:p>
    <w:p w14:paraId="58236D91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默劇</w:t>
      </w:r>
    </w:p>
    <w:p w14:paraId="622F3229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7A42A9B" w14:textId="77777777" w:rsidR="002A5680" w:rsidRPr="00B60DA3" w:rsidRDefault="002A5680">
      <w:pPr>
        <w:pStyle w:val="af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以下哪些形容詞最能形容梅蘭芳的唱功？</w:t>
      </w:r>
    </w:p>
    <w:p w14:paraId="000362BD" w14:textId="77777777" w:rsidR="002A5680" w:rsidRPr="00B60DA3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</w:t>
      </w:r>
      <w:proofErr w:type="gramStart"/>
      <w:r w:rsidRPr="00B60DA3">
        <w:rPr>
          <w:rFonts w:ascii="Times New Roman" w:hAnsi="Times New Roman"/>
          <w:color w:val="000000" w:themeColor="text1"/>
        </w:rPr>
        <w:t>嗓音甜亮</w:t>
      </w:r>
      <w:proofErr w:type="gramEnd"/>
      <w:r w:rsidRPr="00B60DA3">
        <w:rPr>
          <w:rFonts w:ascii="Times New Roman" w:hAnsi="Times New Roman"/>
          <w:color w:val="000000" w:themeColor="text1"/>
        </w:rPr>
        <w:t>；（乙）激進強烈；（丙）</w:t>
      </w:r>
      <w:proofErr w:type="gramStart"/>
      <w:r w:rsidRPr="00B60DA3">
        <w:rPr>
          <w:rFonts w:ascii="Times New Roman" w:hAnsi="Times New Roman"/>
          <w:color w:val="000000" w:themeColor="text1"/>
        </w:rPr>
        <w:t>梵</w:t>
      </w:r>
      <w:proofErr w:type="gramEnd"/>
      <w:r w:rsidRPr="00B60DA3">
        <w:rPr>
          <w:rFonts w:ascii="Times New Roman" w:hAnsi="Times New Roman"/>
          <w:color w:val="000000" w:themeColor="text1"/>
        </w:rPr>
        <w:t>唄韻味；（丁）吐字清晰</w:t>
      </w:r>
    </w:p>
    <w:p w14:paraId="1CEFABC1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（甲）（乙）</w:t>
      </w:r>
    </w:p>
    <w:p w14:paraId="319CBC58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（甲）（丁）</w:t>
      </w:r>
    </w:p>
    <w:p w14:paraId="64F24A3B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（乙）（丙）</w:t>
      </w:r>
    </w:p>
    <w:p w14:paraId="3E169BDA" w14:textId="77777777" w:rsidR="002A5680" w:rsidRPr="00B60DA3" w:rsidRDefault="002A5680">
      <w:pPr>
        <w:pStyle w:val="af"/>
        <w:numPr>
          <w:ilvl w:val="1"/>
          <w:numId w:val="1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（丙）（丁）</w:t>
      </w:r>
    </w:p>
    <w:p w14:paraId="0465D743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1FFC961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br w:type="page"/>
      </w:r>
    </w:p>
    <w:p w14:paraId="5CDD763D" w14:textId="77777777" w:rsidR="002A5680" w:rsidRPr="00B60DA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B60DA3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370DE07F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A6A35EA" w14:textId="77777777" w:rsidR="002A5680" w:rsidRPr="00B60DA3" w:rsidRDefault="002A5680">
      <w:pPr>
        <w:pStyle w:val="af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為</w:t>
      </w:r>
      <w:proofErr w:type="gramStart"/>
      <w:r w:rsidRPr="00B60DA3">
        <w:rPr>
          <w:rFonts w:ascii="Times New Roman" w:hAnsi="Times New Roman"/>
          <w:color w:val="000000" w:themeColor="text1"/>
        </w:rPr>
        <w:t>甚麼梅蘭芳</w:t>
      </w:r>
      <w:proofErr w:type="gramEnd"/>
      <w:r w:rsidRPr="00B60DA3">
        <w:rPr>
          <w:rFonts w:ascii="Times New Roman" w:hAnsi="Times New Roman"/>
          <w:color w:val="000000" w:themeColor="text1"/>
        </w:rPr>
        <w:t>在抗日戰爭期間拒絕與日本人合作？</w:t>
      </w:r>
    </w:p>
    <w:p w14:paraId="47A31A50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不為日本人粉飾太平／</w:t>
      </w:r>
    </w:p>
    <w:p w14:paraId="573553C4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體現崇高的民族氣節，不與敵人合作。</w:t>
      </w:r>
    </w:p>
    <w:p w14:paraId="33DB64D7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2B84F65" w14:textId="77777777" w:rsidR="002A5680" w:rsidRPr="00B60DA3" w:rsidRDefault="002A5680">
      <w:pPr>
        <w:pStyle w:val="af"/>
        <w:numPr>
          <w:ilvl w:val="0"/>
          <w:numId w:val="13"/>
        </w:num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為</w:t>
      </w:r>
      <w:proofErr w:type="gramStart"/>
      <w:r w:rsidRPr="00B60DA3">
        <w:rPr>
          <w:rFonts w:ascii="Times New Roman" w:hAnsi="Times New Roman"/>
          <w:color w:val="000000" w:themeColor="text1"/>
        </w:rPr>
        <w:t>甚麼梅蘭芳</w:t>
      </w:r>
      <w:proofErr w:type="gramEnd"/>
      <w:r w:rsidRPr="00B60DA3">
        <w:rPr>
          <w:rFonts w:ascii="Times New Roman" w:hAnsi="Times New Roman"/>
          <w:color w:val="000000" w:themeColor="text1"/>
        </w:rPr>
        <w:t>在抗日戰爭</w:t>
      </w:r>
      <w:proofErr w:type="gramStart"/>
      <w:r w:rsidRPr="00B60DA3">
        <w:rPr>
          <w:rFonts w:ascii="Times New Roman" w:hAnsi="Times New Roman"/>
          <w:color w:val="000000" w:themeColor="text1"/>
        </w:rPr>
        <w:t>期間逃住香港</w:t>
      </w:r>
      <w:proofErr w:type="gramEnd"/>
      <w:r w:rsidRPr="00B60DA3">
        <w:rPr>
          <w:rFonts w:ascii="Times New Roman" w:hAnsi="Times New Roman"/>
          <w:color w:val="000000" w:themeColor="text1"/>
        </w:rPr>
        <w:t>後，會有「蓄鬍子」</w:t>
      </w:r>
      <w:r w:rsidRPr="00B60DA3">
        <w:rPr>
          <w:rFonts w:ascii="Times New Roman" w:hAnsi="Times New Roman"/>
          <w:color w:val="000000" w:themeColor="text1"/>
          <w:lang w:eastAsia="zh-HK"/>
        </w:rPr>
        <w:t>的行為</w:t>
      </w:r>
      <w:r w:rsidRPr="00B60DA3">
        <w:rPr>
          <w:rFonts w:ascii="Times New Roman" w:hAnsi="Times New Roman"/>
          <w:color w:val="000000" w:themeColor="text1"/>
        </w:rPr>
        <w:t>？</w:t>
      </w:r>
    </w:p>
    <w:p w14:paraId="73CA8D83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梅蘭芳在京劇表演</w:t>
      </w:r>
      <w:r w:rsidRPr="00B60DA3">
        <w:rPr>
          <w:rFonts w:ascii="Times New Roman" w:hAnsi="Times New Roman"/>
          <w:color w:val="000000" w:themeColor="text1"/>
          <w:lang w:eastAsia="zh-HK"/>
        </w:rPr>
        <w:t>中</w:t>
      </w:r>
      <w:r w:rsidRPr="00B60DA3">
        <w:rPr>
          <w:rFonts w:ascii="Times New Roman" w:hAnsi="Times New Roman"/>
          <w:color w:val="000000" w:themeColor="text1"/>
        </w:rPr>
        <w:t>擔任「旦角」，即是模仿女角色的唱、</w:t>
      </w:r>
      <w:proofErr w:type="gramStart"/>
      <w:r w:rsidRPr="00B60DA3">
        <w:rPr>
          <w:rFonts w:ascii="Times New Roman" w:hAnsi="Times New Roman"/>
          <w:color w:val="000000" w:themeColor="text1"/>
        </w:rPr>
        <w:t>唸</w:t>
      </w:r>
      <w:proofErr w:type="gramEnd"/>
      <w:r w:rsidRPr="00B60DA3">
        <w:rPr>
          <w:rFonts w:ascii="Times New Roman" w:hAnsi="Times New Roman"/>
          <w:color w:val="000000" w:themeColor="text1"/>
        </w:rPr>
        <w:t>和做手。「蓄鬍子」與角色不協調，以此為由拒絕演出合情合理／</w:t>
      </w:r>
    </w:p>
    <w:p w14:paraId="3CA3C0CB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B60DA3">
        <w:rPr>
          <w:rFonts w:ascii="Times New Roman" w:hAnsi="Times New Roman"/>
          <w:color w:val="000000" w:themeColor="text1"/>
        </w:rPr>
        <w:t>「蓄鬍子」的容貌容易被察覺，既可向國人明志，忠於自己的國家，亦可成為榜樣，帶出同仇敵愾之心。</w:t>
      </w:r>
    </w:p>
    <w:p w14:paraId="7128135F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proofErr w:type="gramStart"/>
      <w:r w:rsidRPr="00B60DA3">
        <w:rPr>
          <w:rFonts w:ascii="Times New Roman" w:hAnsi="Times New Roman"/>
          <w:color w:val="000000" w:themeColor="text1"/>
          <w:lang w:eastAsia="zh-HK"/>
        </w:rPr>
        <w:t>（</w:t>
      </w:r>
      <w:proofErr w:type="gramEnd"/>
      <w:r w:rsidRPr="00B60DA3">
        <w:rPr>
          <w:rFonts w:ascii="Times New Roman" w:hAnsi="Times New Roman"/>
          <w:color w:val="000000" w:themeColor="text1"/>
          <w:lang w:eastAsia="zh-HK"/>
        </w:rPr>
        <w:t>學生可提出其他有理據</w:t>
      </w:r>
      <w:r w:rsidRPr="00B60DA3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B60DA3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297C055F" w14:textId="77777777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5E6C9AF" w14:textId="7BA5161F" w:rsidR="002A5680" w:rsidRPr="00B60DA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sectPr w:rsidR="002A5680" w:rsidRPr="00B60DA3" w:rsidSect="003E6257">
      <w:footerReference w:type="default" r:id="rId7"/>
      <w:pgSz w:w="11906" w:h="16838"/>
      <w:pgMar w:top="1440" w:right="1800" w:bottom="1440" w:left="1800" w:header="851" w:footer="992" w:gutter="0"/>
      <w:pgNumType w:start="9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B9C3" w14:textId="77777777" w:rsidR="007F0090" w:rsidRDefault="007F0090" w:rsidP="002A5680">
      <w:r>
        <w:separator/>
      </w:r>
    </w:p>
  </w:endnote>
  <w:endnote w:type="continuationSeparator" w:id="0">
    <w:p w14:paraId="5D4179EA" w14:textId="77777777" w:rsidR="007F0090" w:rsidRDefault="007F0090" w:rsidP="002A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857697"/>
      <w:docPartObj>
        <w:docPartGallery w:val="Page Numbers (Bottom of Page)"/>
        <w:docPartUnique/>
      </w:docPartObj>
    </w:sdtPr>
    <w:sdtEndPr/>
    <w:sdtContent>
      <w:p w14:paraId="180901FB" w14:textId="237A2F6D" w:rsidR="00B51FF5" w:rsidRDefault="00B51FF5" w:rsidP="00B51F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52" w:rsidRPr="003D1752">
          <w:rPr>
            <w:noProof/>
            <w:lang w:val="zh-TW"/>
          </w:rPr>
          <w:t>98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E7D6" w14:textId="77777777" w:rsidR="007F0090" w:rsidRDefault="007F0090" w:rsidP="002A5680">
      <w:r>
        <w:separator/>
      </w:r>
    </w:p>
  </w:footnote>
  <w:footnote w:type="continuationSeparator" w:id="0">
    <w:p w14:paraId="37FA8AC7" w14:textId="77777777" w:rsidR="007F0090" w:rsidRDefault="007F0090" w:rsidP="002A5680">
      <w:r>
        <w:continuationSeparator/>
      </w:r>
    </w:p>
  </w:footnote>
  <w:footnote w:id="1">
    <w:p w14:paraId="70F4A50F" w14:textId="77777777" w:rsidR="002A5680" w:rsidRPr="00542F94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  <w:lang w:eastAsia="zh-HK"/>
        </w:rPr>
        <w:t>古代皇帝調兵遣將用的兵符，用金屬製成，</w:t>
      </w:r>
      <w:proofErr w:type="gramStart"/>
      <w:r>
        <w:rPr>
          <w:rFonts w:hint="eastAsia"/>
          <w:lang w:eastAsia="zh-HK"/>
        </w:rPr>
        <w:t>劈為兩半</w:t>
      </w:r>
      <w:proofErr w:type="gramEnd"/>
      <w:r>
        <w:rPr>
          <w:rFonts w:hint="eastAsia"/>
          <w:lang w:eastAsia="zh-HK"/>
        </w:rPr>
        <w:t>，一半交給將帥，另一半由皇帝保存，當兩個虎符同時使用，才可調兵遣將。虎符由皇帝授予將帥時，代表能行駛最高軍事權力。</w:t>
      </w:r>
    </w:p>
  </w:footnote>
  <w:footnote w:id="2">
    <w:p w14:paraId="746D3452" w14:textId="77777777" w:rsidR="002A5680" w:rsidRPr="00402E85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  <w:lang w:eastAsia="zh-HK"/>
        </w:rPr>
        <w:t>職官名，</w:t>
      </w:r>
      <w:proofErr w:type="gramStart"/>
      <w:r>
        <w:rPr>
          <w:rFonts w:hint="eastAsia"/>
          <w:lang w:eastAsia="zh-HK"/>
        </w:rPr>
        <w:t>屬褒贈</w:t>
      </w:r>
      <w:proofErr w:type="gramEnd"/>
      <w:r>
        <w:rPr>
          <w:rFonts w:hint="eastAsia"/>
          <w:lang w:eastAsia="zh-HK"/>
        </w:rPr>
        <w:t>之官，元代為從一品。</w:t>
      </w:r>
    </w:p>
  </w:footnote>
  <w:footnote w:id="3">
    <w:p w14:paraId="1C7D2201" w14:textId="77777777" w:rsidR="002A5680" w:rsidRPr="002F0834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  <w:lang w:eastAsia="zh-HK"/>
        </w:rPr>
        <w:t>左光</w:t>
      </w:r>
      <w:proofErr w:type="gramStart"/>
      <w:r>
        <w:rPr>
          <w:rFonts w:hint="eastAsia"/>
          <w:lang w:eastAsia="zh-HK"/>
        </w:rPr>
        <w:t>斗字遺直，明代桐</w:t>
      </w:r>
      <w:proofErr w:type="gramEnd"/>
      <w:r>
        <w:rPr>
          <w:rFonts w:hint="eastAsia"/>
          <w:lang w:eastAsia="zh-HK"/>
        </w:rPr>
        <w:t>城人，是東林黨重要成員，曾擔任內閣大臣、監察御史，為</w:t>
      </w:r>
      <w:proofErr w:type="gramStart"/>
      <w:r>
        <w:rPr>
          <w:rFonts w:hint="eastAsia"/>
          <w:lang w:eastAsia="zh-HK"/>
        </w:rPr>
        <w:t>挽救明室盡力</w:t>
      </w:r>
      <w:proofErr w:type="gramEnd"/>
      <w:r>
        <w:rPr>
          <w:rFonts w:hint="eastAsia"/>
          <w:lang w:eastAsia="zh-HK"/>
        </w:rPr>
        <w:t>很大努力，卻因對抗宦官魏忠賢而含</w:t>
      </w:r>
      <w:r>
        <w:rPr>
          <w:rFonts w:hint="eastAsia"/>
        </w:rPr>
        <w:t>冤</w:t>
      </w:r>
      <w:r>
        <w:rPr>
          <w:rFonts w:hint="eastAsia"/>
          <w:lang w:eastAsia="zh-HK"/>
        </w:rPr>
        <w:t>被殺，南明弘光時平反，</w:t>
      </w:r>
      <w:proofErr w:type="gramStart"/>
      <w:r>
        <w:rPr>
          <w:rFonts w:hint="eastAsia"/>
          <w:lang w:eastAsia="zh-HK"/>
        </w:rPr>
        <w:t>諡</w:t>
      </w:r>
      <w:proofErr w:type="gramEnd"/>
      <w:r>
        <w:rPr>
          <w:rFonts w:hint="eastAsia"/>
          <w:lang w:eastAsia="zh-HK"/>
        </w:rPr>
        <w:t>忠毅。</w:t>
      </w:r>
    </w:p>
  </w:footnote>
  <w:footnote w:id="4">
    <w:p w14:paraId="078E4FB7" w14:textId="77777777" w:rsidR="002A5680" w:rsidRPr="00F319EE" w:rsidRDefault="002A5680" w:rsidP="002A5680">
      <w:pPr>
        <w:pStyle w:val="afc"/>
      </w:pPr>
      <w:r w:rsidRPr="00F319EE">
        <w:rPr>
          <w:rStyle w:val="afe"/>
        </w:rPr>
        <w:footnoteRef/>
      </w:r>
      <w:r w:rsidRPr="00F319EE">
        <w:rPr>
          <w:rFonts w:hint="eastAsia"/>
        </w:rPr>
        <w:t xml:space="preserve"> </w:t>
      </w:r>
      <w:r w:rsidRPr="00F319EE">
        <w:rPr>
          <w:rFonts w:hint="eastAsia"/>
          <w:lang w:eastAsia="zh-HK"/>
        </w:rPr>
        <w:t>郭士立牧師，德國基督教路德會牧師，漢學家，是德國教會傳入華南的開創人。</w:t>
      </w:r>
      <w:r>
        <w:rPr>
          <w:rFonts w:hint="eastAsia"/>
        </w:rPr>
        <w:t>及後</w:t>
      </w:r>
      <w:r w:rsidRPr="00F319EE">
        <w:rPr>
          <w:rFonts w:hint="eastAsia"/>
          <w:lang w:eastAsia="zh-HK"/>
        </w:rPr>
        <w:t>與夫人温施娣（</w:t>
      </w:r>
      <w:r w:rsidRPr="00F319EE">
        <w:rPr>
          <w:rFonts w:hint="eastAsia"/>
        </w:rPr>
        <w:t>M</w:t>
      </w:r>
      <w:r w:rsidRPr="00F319EE">
        <w:t xml:space="preserve">ary </w:t>
      </w:r>
      <w:proofErr w:type="spellStart"/>
      <w:r w:rsidRPr="00F319EE">
        <w:rPr>
          <w:rFonts w:hint="eastAsia"/>
        </w:rPr>
        <w:t>W</w:t>
      </w:r>
      <w:r w:rsidRPr="00F319EE">
        <w:t>anstall</w:t>
      </w:r>
      <w:proofErr w:type="spellEnd"/>
      <w:r w:rsidRPr="00F319EE">
        <w:rPr>
          <w:rFonts w:hint="eastAsia"/>
          <w:lang w:eastAsia="zh-HK"/>
        </w:rPr>
        <w:t>）定居澳門。郭士立牧師及夫人熱心教育，郭士立夫人</w:t>
      </w:r>
      <w:r w:rsidRPr="00F319EE">
        <w:rPr>
          <w:rFonts w:hint="eastAsia"/>
          <w:lang w:eastAsia="zh-HK"/>
        </w:rPr>
        <w:t>1</w:t>
      </w:r>
      <w:r>
        <w:rPr>
          <w:rFonts w:hint="eastAsia"/>
        </w:rPr>
        <w:t>8</w:t>
      </w:r>
      <w:r w:rsidRPr="00F319EE">
        <w:rPr>
          <w:rFonts w:hint="eastAsia"/>
          <w:lang w:eastAsia="zh-HK"/>
        </w:rPr>
        <w:t>35</w:t>
      </w:r>
      <w:r w:rsidRPr="00F319EE">
        <w:rPr>
          <w:rFonts w:hint="eastAsia"/>
          <w:lang w:eastAsia="zh-HK"/>
        </w:rPr>
        <w:t>年開設澳門女子私立學校</w:t>
      </w:r>
      <w:r w:rsidRPr="00F319EE">
        <w:rPr>
          <w:rFonts w:hint="eastAsia"/>
        </w:rPr>
        <w:t>，</w:t>
      </w:r>
      <w:proofErr w:type="gramStart"/>
      <w:r w:rsidRPr="00F319EE">
        <w:rPr>
          <w:rFonts w:hint="eastAsia"/>
          <w:lang w:eastAsia="zh-HK"/>
        </w:rPr>
        <w:t>即馬禮</w:t>
      </w:r>
      <w:proofErr w:type="gramEnd"/>
      <w:r w:rsidRPr="00F319EE">
        <w:rPr>
          <w:rFonts w:hint="eastAsia"/>
          <w:lang w:eastAsia="zh-HK"/>
        </w:rPr>
        <w:t>遜紀念學校前身。</w:t>
      </w:r>
    </w:p>
  </w:footnote>
  <w:footnote w:id="5">
    <w:p w14:paraId="7994E0AA" w14:textId="77777777" w:rsidR="002A5680" w:rsidRDefault="002A5680" w:rsidP="002A5680">
      <w:pPr>
        <w:pStyle w:val="afc"/>
      </w:pPr>
      <w:r w:rsidRPr="00F319EE">
        <w:rPr>
          <w:rStyle w:val="afe"/>
        </w:rPr>
        <w:footnoteRef/>
      </w:r>
      <w:r w:rsidRPr="00F319EE">
        <w:rPr>
          <w:rFonts w:hint="eastAsia"/>
        </w:rPr>
        <w:t xml:space="preserve"> </w:t>
      </w:r>
      <w:r w:rsidRPr="00F319EE">
        <w:rPr>
          <w:rFonts w:hint="eastAsia"/>
          <w:lang w:eastAsia="zh-HK"/>
        </w:rPr>
        <w:t>澳門女子私立學校附設男</w:t>
      </w:r>
      <w:proofErr w:type="gramStart"/>
      <w:r w:rsidRPr="00F319EE">
        <w:rPr>
          <w:rFonts w:hint="eastAsia"/>
          <w:lang w:eastAsia="zh-HK"/>
        </w:rPr>
        <w:t>塾</w:t>
      </w:r>
      <w:proofErr w:type="gramEnd"/>
      <w:r w:rsidRPr="00F319EE">
        <w:rPr>
          <w:rFonts w:hint="eastAsia"/>
          <w:lang w:eastAsia="zh-HK"/>
        </w:rPr>
        <w:t>，而容閎就是男</w:t>
      </w:r>
      <w:proofErr w:type="gramStart"/>
      <w:r w:rsidRPr="00F319EE">
        <w:rPr>
          <w:rFonts w:hint="eastAsia"/>
          <w:lang w:eastAsia="zh-HK"/>
        </w:rPr>
        <w:t>塾</w:t>
      </w:r>
      <w:proofErr w:type="gramEnd"/>
      <w:r w:rsidRPr="00F319EE">
        <w:rPr>
          <w:rFonts w:hint="eastAsia"/>
          <w:lang w:eastAsia="zh-HK"/>
        </w:rPr>
        <w:t>的兩個男學生之</w:t>
      </w:r>
      <w:proofErr w:type="gramStart"/>
      <w:r w:rsidRPr="00F319EE">
        <w:rPr>
          <w:rFonts w:hint="eastAsia"/>
          <w:lang w:eastAsia="zh-HK"/>
        </w:rPr>
        <w:t>一</w:t>
      </w:r>
      <w:proofErr w:type="gramEnd"/>
      <w:r w:rsidRPr="00F319EE">
        <w:rPr>
          <w:rFonts w:hint="eastAsia"/>
          <w:lang w:eastAsia="zh-HK"/>
        </w:rPr>
        <w:t>。</w:t>
      </w:r>
    </w:p>
  </w:footnote>
  <w:footnote w:id="6">
    <w:p w14:paraId="5F7BDB02" w14:textId="77777777" w:rsidR="002A5680" w:rsidRPr="00CB7FB6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  <w:lang w:eastAsia="zh-HK"/>
        </w:rPr>
        <w:t>工合運動即工業合作社運動。是抗日戰爭時期國內愛國份子和海外支持中國革命者共同建立，專用於提供軍事物資和民用物資的組織。</w:t>
      </w:r>
    </w:p>
  </w:footnote>
  <w:footnote w:id="7">
    <w:p w14:paraId="2D8DC24E" w14:textId="77777777" w:rsidR="002A5680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19</w:t>
      </w:r>
      <w:r>
        <w:rPr>
          <w:rFonts w:hint="eastAsia"/>
          <w:lang w:eastAsia="zh-HK"/>
        </w:rPr>
        <w:t>世紀至</w:t>
      </w:r>
      <w:r>
        <w:rPr>
          <w:rFonts w:hint="eastAsia"/>
        </w:rPr>
        <w:t>20</w:t>
      </w:r>
      <w:r>
        <w:rPr>
          <w:rFonts w:hint="eastAsia"/>
          <w:lang w:eastAsia="zh-HK"/>
        </w:rPr>
        <w:t>世紀中期列強在中國領土內的「國中之國」，在租地上享有行政自治、領事裁判及外僑佔居等權。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A2"/>
    <w:multiLevelType w:val="hybridMultilevel"/>
    <w:tmpl w:val="3F96C48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41F92"/>
    <w:multiLevelType w:val="hybridMultilevel"/>
    <w:tmpl w:val="E278ACC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853A7"/>
    <w:multiLevelType w:val="hybridMultilevel"/>
    <w:tmpl w:val="E2F6766E"/>
    <w:lvl w:ilvl="0" w:tplc="FB94E9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1243F"/>
    <w:multiLevelType w:val="hybridMultilevel"/>
    <w:tmpl w:val="833AB5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2249D6"/>
    <w:multiLevelType w:val="hybridMultilevel"/>
    <w:tmpl w:val="1BA0166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823FCE"/>
    <w:multiLevelType w:val="hybridMultilevel"/>
    <w:tmpl w:val="1EDA140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A8592C"/>
    <w:multiLevelType w:val="hybridMultilevel"/>
    <w:tmpl w:val="FC26DB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F92427"/>
    <w:multiLevelType w:val="hybridMultilevel"/>
    <w:tmpl w:val="D2DCED5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9D5A2D36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8177B7"/>
    <w:multiLevelType w:val="hybridMultilevel"/>
    <w:tmpl w:val="B1C66B5E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041718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6B4B00"/>
    <w:multiLevelType w:val="hybridMultilevel"/>
    <w:tmpl w:val="4D365E0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7C0C99"/>
    <w:multiLevelType w:val="hybridMultilevel"/>
    <w:tmpl w:val="E61682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674008"/>
    <w:multiLevelType w:val="hybridMultilevel"/>
    <w:tmpl w:val="1DFCD2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3620AE"/>
    <w:multiLevelType w:val="hybridMultilevel"/>
    <w:tmpl w:val="64663AE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382860"/>
    <w:multiLevelType w:val="hybridMultilevel"/>
    <w:tmpl w:val="2E74A3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CB066C"/>
    <w:multiLevelType w:val="hybridMultilevel"/>
    <w:tmpl w:val="860CFFA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AE217E"/>
    <w:multiLevelType w:val="hybridMultilevel"/>
    <w:tmpl w:val="AEFC769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F92485"/>
    <w:multiLevelType w:val="hybridMultilevel"/>
    <w:tmpl w:val="EEC0F5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980CCD"/>
    <w:multiLevelType w:val="hybridMultilevel"/>
    <w:tmpl w:val="C7C6915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0666A6"/>
    <w:multiLevelType w:val="hybridMultilevel"/>
    <w:tmpl w:val="5F50D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A30AA5"/>
    <w:multiLevelType w:val="hybridMultilevel"/>
    <w:tmpl w:val="1F7050A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3E827E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6594D7F"/>
    <w:multiLevelType w:val="hybridMultilevel"/>
    <w:tmpl w:val="4538CEE0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6AF40A7"/>
    <w:multiLevelType w:val="hybridMultilevel"/>
    <w:tmpl w:val="13D6641C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EA25E8"/>
    <w:multiLevelType w:val="hybridMultilevel"/>
    <w:tmpl w:val="4EC8B7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A155D5"/>
    <w:multiLevelType w:val="hybridMultilevel"/>
    <w:tmpl w:val="51A0DD1A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C41B17"/>
    <w:multiLevelType w:val="hybridMultilevel"/>
    <w:tmpl w:val="86108A2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18113E"/>
    <w:multiLevelType w:val="hybridMultilevel"/>
    <w:tmpl w:val="328A23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1FB20B6"/>
    <w:multiLevelType w:val="hybridMultilevel"/>
    <w:tmpl w:val="59244AD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23B4C16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4125D5D"/>
    <w:multiLevelType w:val="hybridMultilevel"/>
    <w:tmpl w:val="C714E27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59B29C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2F3B99"/>
    <w:multiLevelType w:val="hybridMultilevel"/>
    <w:tmpl w:val="1C788F9C"/>
    <w:lvl w:ilvl="0" w:tplc="04090011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39786AB0"/>
    <w:multiLevelType w:val="hybridMultilevel"/>
    <w:tmpl w:val="4B78D28E"/>
    <w:lvl w:ilvl="0" w:tplc="CEDA0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9A70A4C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CB6416D"/>
    <w:multiLevelType w:val="hybridMultilevel"/>
    <w:tmpl w:val="5A4450C8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D2505ED"/>
    <w:multiLevelType w:val="hybridMultilevel"/>
    <w:tmpl w:val="2E1C71F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0757780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5F03F88"/>
    <w:multiLevelType w:val="hybridMultilevel"/>
    <w:tmpl w:val="620CF3E6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79F72F7"/>
    <w:multiLevelType w:val="hybridMultilevel"/>
    <w:tmpl w:val="29808B4E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7E85845"/>
    <w:multiLevelType w:val="hybridMultilevel"/>
    <w:tmpl w:val="C3E22DF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8CC7700"/>
    <w:multiLevelType w:val="hybridMultilevel"/>
    <w:tmpl w:val="B37656F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9AB5A2A"/>
    <w:multiLevelType w:val="hybridMultilevel"/>
    <w:tmpl w:val="AF388CBA"/>
    <w:lvl w:ilvl="0" w:tplc="4B3E1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542068"/>
    <w:multiLevelType w:val="hybridMultilevel"/>
    <w:tmpl w:val="67F2117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5BD0AFB"/>
    <w:multiLevelType w:val="hybridMultilevel"/>
    <w:tmpl w:val="BF0843C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5FE3042"/>
    <w:multiLevelType w:val="hybridMultilevel"/>
    <w:tmpl w:val="517A2B3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5D1D60"/>
    <w:multiLevelType w:val="hybridMultilevel"/>
    <w:tmpl w:val="09BCF66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950B40"/>
    <w:multiLevelType w:val="hybridMultilevel"/>
    <w:tmpl w:val="E6CE1A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9EE592F"/>
    <w:multiLevelType w:val="hybridMultilevel"/>
    <w:tmpl w:val="EE6AF0F0"/>
    <w:lvl w:ilvl="0" w:tplc="CEDC684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  <w:b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FA04F5E"/>
    <w:multiLevelType w:val="hybridMultilevel"/>
    <w:tmpl w:val="99EC58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02A770E"/>
    <w:multiLevelType w:val="hybridMultilevel"/>
    <w:tmpl w:val="53626724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32C5285"/>
    <w:multiLevelType w:val="hybridMultilevel"/>
    <w:tmpl w:val="43B4A6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44167BC"/>
    <w:multiLevelType w:val="hybridMultilevel"/>
    <w:tmpl w:val="71229BBA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27A671C6">
      <w:start w:val="1"/>
      <w:numFmt w:val="decimalFullWidth"/>
      <w:lvlText w:val="%3．"/>
      <w:lvlJc w:val="left"/>
      <w:pPr>
        <w:ind w:left="1416" w:hanging="4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9AD6AF8"/>
    <w:multiLevelType w:val="hybridMultilevel"/>
    <w:tmpl w:val="06C87E2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996BCF"/>
    <w:multiLevelType w:val="hybridMultilevel"/>
    <w:tmpl w:val="8028E98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6CE673AF"/>
    <w:multiLevelType w:val="hybridMultilevel"/>
    <w:tmpl w:val="DD9424A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D2D1CC0"/>
    <w:multiLevelType w:val="hybridMultilevel"/>
    <w:tmpl w:val="B700F1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1D5435E"/>
    <w:multiLevelType w:val="hybridMultilevel"/>
    <w:tmpl w:val="E2F2E08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249289F"/>
    <w:multiLevelType w:val="hybridMultilevel"/>
    <w:tmpl w:val="41CEE512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28B0513"/>
    <w:multiLevelType w:val="hybridMultilevel"/>
    <w:tmpl w:val="629EC4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3D504EE"/>
    <w:multiLevelType w:val="hybridMultilevel"/>
    <w:tmpl w:val="90B846E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4CC19E4"/>
    <w:multiLevelType w:val="hybridMultilevel"/>
    <w:tmpl w:val="01848F1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541016F"/>
    <w:multiLevelType w:val="hybridMultilevel"/>
    <w:tmpl w:val="589E2DD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7837328E"/>
    <w:multiLevelType w:val="hybridMultilevel"/>
    <w:tmpl w:val="E3A27A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FDE3F31"/>
    <w:multiLevelType w:val="hybridMultilevel"/>
    <w:tmpl w:val="F796CC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44"/>
  </w:num>
  <w:num w:numId="5">
    <w:abstractNumId w:val="60"/>
  </w:num>
  <w:num w:numId="6">
    <w:abstractNumId w:val="41"/>
  </w:num>
  <w:num w:numId="7">
    <w:abstractNumId w:val="52"/>
  </w:num>
  <w:num w:numId="8">
    <w:abstractNumId w:val="33"/>
  </w:num>
  <w:num w:numId="9">
    <w:abstractNumId w:val="50"/>
  </w:num>
  <w:num w:numId="10">
    <w:abstractNumId w:val="22"/>
  </w:num>
  <w:num w:numId="11">
    <w:abstractNumId w:val="35"/>
  </w:num>
  <w:num w:numId="12">
    <w:abstractNumId w:val="25"/>
  </w:num>
  <w:num w:numId="13">
    <w:abstractNumId w:val="58"/>
  </w:num>
  <w:num w:numId="14">
    <w:abstractNumId w:val="48"/>
  </w:num>
  <w:num w:numId="15">
    <w:abstractNumId w:val="57"/>
  </w:num>
  <w:num w:numId="16">
    <w:abstractNumId w:val="13"/>
  </w:num>
  <w:num w:numId="17">
    <w:abstractNumId w:val="16"/>
  </w:num>
  <w:num w:numId="18">
    <w:abstractNumId w:val="28"/>
  </w:num>
  <w:num w:numId="19">
    <w:abstractNumId w:val="39"/>
  </w:num>
  <w:num w:numId="20">
    <w:abstractNumId w:val="40"/>
  </w:num>
  <w:num w:numId="21">
    <w:abstractNumId w:val="27"/>
  </w:num>
  <w:num w:numId="22">
    <w:abstractNumId w:val="17"/>
  </w:num>
  <w:num w:numId="23">
    <w:abstractNumId w:val="21"/>
  </w:num>
  <w:num w:numId="24">
    <w:abstractNumId w:val="24"/>
  </w:num>
  <w:num w:numId="25">
    <w:abstractNumId w:val="45"/>
  </w:num>
  <w:num w:numId="26">
    <w:abstractNumId w:val="14"/>
  </w:num>
  <w:num w:numId="27">
    <w:abstractNumId w:val="61"/>
  </w:num>
  <w:num w:numId="28">
    <w:abstractNumId w:val="2"/>
  </w:num>
  <w:num w:numId="29">
    <w:abstractNumId w:val="38"/>
  </w:num>
  <w:num w:numId="30">
    <w:abstractNumId w:val="8"/>
  </w:num>
  <w:num w:numId="31">
    <w:abstractNumId w:val="11"/>
  </w:num>
  <w:num w:numId="32">
    <w:abstractNumId w:val="10"/>
  </w:num>
  <w:num w:numId="33">
    <w:abstractNumId w:val="46"/>
  </w:num>
  <w:num w:numId="34">
    <w:abstractNumId w:val="43"/>
  </w:num>
  <w:num w:numId="35">
    <w:abstractNumId w:val="56"/>
  </w:num>
  <w:num w:numId="36">
    <w:abstractNumId w:val="12"/>
  </w:num>
  <w:num w:numId="37">
    <w:abstractNumId w:val="59"/>
  </w:num>
  <w:num w:numId="38">
    <w:abstractNumId w:val="15"/>
  </w:num>
  <w:num w:numId="39">
    <w:abstractNumId w:val="63"/>
  </w:num>
  <w:num w:numId="40">
    <w:abstractNumId w:val="26"/>
  </w:num>
  <w:num w:numId="41">
    <w:abstractNumId w:val="20"/>
  </w:num>
  <w:num w:numId="42">
    <w:abstractNumId w:val="6"/>
  </w:num>
  <w:num w:numId="43">
    <w:abstractNumId w:val="55"/>
  </w:num>
  <w:num w:numId="44">
    <w:abstractNumId w:val="51"/>
  </w:num>
  <w:num w:numId="45">
    <w:abstractNumId w:val="3"/>
  </w:num>
  <w:num w:numId="46">
    <w:abstractNumId w:val="4"/>
  </w:num>
  <w:num w:numId="47">
    <w:abstractNumId w:val="18"/>
  </w:num>
  <w:num w:numId="48">
    <w:abstractNumId w:val="47"/>
  </w:num>
  <w:num w:numId="49">
    <w:abstractNumId w:val="1"/>
  </w:num>
  <w:num w:numId="50">
    <w:abstractNumId w:val="49"/>
  </w:num>
  <w:num w:numId="51">
    <w:abstractNumId w:val="64"/>
  </w:num>
  <w:num w:numId="52">
    <w:abstractNumId w:val="37"/>
  </w:num>
  <w:num w:numId="53">
    <w:abstractNumId w:val="36"/>
  </w:num>
  <w:num w:numId="54">
    <w:abstractNumId w:val="30"/>
  </w:num>
  <w:num w:numId="55">
    <w:abstractNumId w:val="31"/>
  </w:num>
  <w:num w:numId="56">
    <w:abstractNumId w:val="9"/>
  </w:num>
  <w:num w:numId="57">
    <w:abstractNumId w:val="0"/>
  </w:num>
  <w:num w:numId="58">
    <w:abstractNumId w:val="23"/>
  </w:num>
  <w:num w:numId="59">
    <w:abstractNumId w:val="34"/>
  </w:num>
  <w:num w:numId="60">
    <w:abstractNumId w:val="53"/>
  </w:num>
  <w:num w:numId="61">
    <w:abstractNumId w:val="29"/>
  </w:num>
  <w:num w:numId="62">
    <w:abstractNumId w:val="62"/>
  </w:num>
  <w:num w:numId="63">
    <w:abstractNumId w:val="32"/>
  </w:num>
  <w:num w:numId="64">
    <w:abstractNumId w:val="42"/>
  </w:num>
  <w:num w:numId="65">
    <w:abstractNumId w:val="5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8"/>
    <w:rsid w:val="002A5680"/>
    <w:rsid w:val="003D1752"/>
    <w:rsid w:val="003E6257"/>
    <w:rsid w:val="00420724"/>
    <w:rsid w:val="007F0090"/>
    <w:rsid w:val="00A672E1"/>
    <w:rsid w:val="00B32E78"/>
    <w:rsid w:val="00B4654E"/>
    <w:rsid w:val="00B51FF5"/>
    <w:rsid w:val="00B8729B"/>
    <w:rsid w:val="00BF70A2"/>
    <w:rsid w:val="00D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31F8A"/>
  <w15:chartTrackingRefBased/>
  <w15:docId w15:val="{E6CD3C7A-D421-4951-9150-E063F4AF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80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6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56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56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5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6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6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6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6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68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A56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A5680"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2A5680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A5680"/>
    <w:rPr>
      <w:rFonts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A5680"/>
    <w:rPr>
      <w:rFonts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A5680"/>
    <w:rPr>
      <w:rFonts w:cs="Times New Roman"/>
      <w:b/>
      <w:bCs/>
      <w:kern w:val="0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2A5680"/>
    <w:rPr>
      <w:rFonts w:cs="Times New Roman"/>
      <w:kern w:val="0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A5680"/>
    <w:rPr>
      <w:rFonts w:cs="Times New Roman"/>
      <w:i/>
      <w:iCs/>
      <w:kern w:val="0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A5680"/>
    <w:rPr>
      <w:rFonts w:asciiTheme="majorHAnsi" w:eastAsiaTheme="majorEastAsia" w:hAnsiTheme="majorHAnsi" w:cs="Times New Roman"/>
      <w:kern w:val="0"/>
      <w:sz w:val="22"/>
    </w:rPr>
  </w:style>
  <w:style w:type="paragraph" w:styleId="a7">
    <w:name w:val="TOC Heading"/>
    <w:basedOn w:val="1"/>
    <w:next w:val="a"/>
    <w:uiPriority w:val="39"/>
    <w:unhideWhenUsed/>
    <w:qFormat/>
    <w:rsid w:val="002A568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A5680"/>
    <w:pPr>
      <w:tabs>
        <w:tab w:val="right" w:leader="dot" w:pos="8296"/>
      </w:tabs>
      <w:spacing w:after="100" w:line="259" w:lineRule="auto"/>
      <w:ind w:left="220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2A5680"/>
    <w:pPr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2A5680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8">
    <w:name w:val="Title"/>
    <w:basedOn w:val="a"/>
    <w:next w:val="a"/>
    <w:link w:val="a9"/>
    <w:uiPriority w:val="10"/>
    <w:qFormat/>
    <w:rsid w:val="002A56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2A568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A56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2A5680"/>
    <w:rPr>
      <w:rFonts w:asciiTheme="majorHAnsi" w:eastAsiaTheme="majorEastAsia" w:hAnsiTheme="majorHAnsi" w:cs="Times New Roman"/>
      <w:kern w:val="0"/>
      <w:szCs w:val="24"/>
    </w:rPr>
  </w:style>
  <w:style w:type="character" w:styleId="ac">
    <w:name w:val="Strong"/>
    <w:basedOn w:val="a0"/>
    <w:uiPriority w:val="22"/>
    <w:qFormat/>
    <w:rsid w:val="002A5680"/>
    <w:rPr>
      <w:b/>
      <w:bCs/>
    </w:rPr>
  </w:style>
  <w:style w:type="character" w:styleId="ad">
    <w:name w:val="Emphasis"/>
    <w:basedOn w:val="a0"/>
    <w:uiPriority w:val="20"/>
    <w:qFormat/>
    <w:rsid w:val="002A5680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2A5680"/>
    <w:rPr>
      <w:szCs w:val="32"/>
    </w:rPr>
  </w:style>
  <w:style w:type="paragraph" w:styleId="af">
    <w:name w:val="List Paragraph"/>
    <w:basedOn w:val="a"/>
    <w:uiPriority w:val="34"/>
    <w:qFormat/>
    <w:rsid w:val="002A5680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2A5680"/>
    <w:rPr>
      <w:i/>
    </w:rPr>
  </w:style>
  <w:style w:type="character" w:customStyle="1" w:styleId="af1">
    <w:name w:val="引文 字元"/>
    <w:basedOn w:val="a0"/>
    <w:link w:val="af0"/>
    <w:uiPriority w:val="29"/>
    <w:rsid w:val="002A5680"/>
    <w:rPr>
      <w:rFonts w:cs="Times New Roman"/>
      <w:i/>
      <w:kern w:val="0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A5680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2A5680"/>
    <w:rPr>
      <w:rFonts w:cs="Times New Roman"/>
      <w:b/>
      <w:i/>
      <w:kern w:val="0"/>
    </w:rPr>
  </w:style>
  <w:style w:type="character" w:styleId="af4">
    <w:name w:val="Subtle Emphasis"/>
    <w:uiPriority w:val="19"/>
    <w:qFormat/>
    <w:rsid w:val="002A568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A568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A568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A568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A5680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2A5680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2A5680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2A5680"/>
  </w:style>
  <w:style w:type="paragraph" w:styleId="afa">
    <w:name w:val="Balloon Text"/>
    <w:basedOn w:val="a"/>
    <w:link w:val="afb"/>
    <w:uiPriority w:val="99"/>
    <w:semiHidden/>
    <w:unhideWhenUsed/>
    <w:rsid w:val="002A5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2A568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2A5680"/>
  </w:style>
  <w:style w:type="paragraph" w:styleId="afc">
    <w:name w:val="footnote text"/>
    <w:basedOn w:val="a"/>
    <w:link w:val="afd"/>
    <w:uiPriority w:val="99"/>
    <w:semiHidden/>
    <w:unhideWhenUsed/>
    <w:rsid w:val="002A5680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2A5680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A5680"/>
    <w:rPr>
      <w:vertAlign w:val="superscript"/>
    </w:rPr>
  </w:style>
  <w:style w:type="character" w:customStyle="1" w:styleId="hascaption">
    <w:name w:val="hascaption"/>
    <w:basedOn w:val="a0"/>
    <w:rsid w:val="002A5680"/>
  </w:style>
  <w:style w:type="paragraph" w:styleId="Web">
    <w:name w:val="Normal (Web)"/>
    <w:basedOn w:val="a"/>
    <w:uiPriority w:val="99"/>
    <w:unhideWhenUsed/>
    <w:rsid w:val="002A568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2A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2A5680"/>
  </w:style>
  <w:style w:type="character" w:styleId="aff0">
    <w:name w:val="annotation reference"/>
    <w:basedOn w:val="a0"/>
    <w:uiPriority w:val="99"/>
    <w:semiHidden/>
    <w:unhideWhenUsed/>
    <w:rsid w:val="002A5680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2A5680"/>
  </w:style>
  <w:style w:type="character" w:customStyle="1" w:styleId="aff2">
    <w:name w:val="註解文字 字元"/>
    <w:basedOn w:val="a0"/>
    <w:link w:val="aff1"/>
    <w:uiPriority w:val="99"/>
    <w:rsid w:val="002A5680"/>
    <w:rPr>
      <w:rFonts w:cs="Times New Roman"/>
      <w:kern w:val="0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5680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2A5680"/>
    <w:rPr>
      <w:rFonts w:cs="Times New Roman"/>
      <w:b/>
      <w:bCs/>
      <w:kern w:val="0"/>
      <w:szCs w:val="24"/>
    </w:rPr>
  </w:style>
  <w:style w:type="character" w:styleId="aff5">
    <w:name w:val="FollowedHyperlink"/>
    <w:basedOn w:val="a0"/>
    <w:uiPriority w:val="99"/>
    <w:semiHidden/>
    <w:unhideWhenUsed/>
    <w:rsid w:val="002A5680"/>
    <w:rPr>
      <w:color w:val="954F72" w:themeColor="followedHyperlink"/>
      <w:u w:val="single"/>
    </w:rPr>
  </w:style>
  <w:style w:type="paragraph" w:customStyle="1" w:styleId="Default">
    <w:name w:val="Default"/>
    <w:rsid w:val="002A5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A5680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A5680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A5680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A5680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A5680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A5680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HTML">
    <w:name w:val="HTML Preformatted"/>
    <w:basedOn w:val="a"/>
    <w:link w:val="HTML0"/>
    <w:uiPriority w:val="99"/>
    <w:unhideWhenUsed/>
    <w:rsid w:val="002A5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A5680"/>
    <w:rPr>
      <w:rFonts w:ascii="Courier" w:hAnsi="Courier" w:cs="Courier"/>
      <w:kern w:val="0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2A5680"/>
    <w:rPr>
      <w:i/>
      <w:iCs/>
    </w:rPr>
  </w:style>
  <w:style w:type="character" w:customStyle="1" w:styleId="eipwbe">
    <w:name w:val="eipwbe"/>
    <w:basedOn w:val="a0"/>
    <w:rsid w:val="002A5680"/>
  </w:style>
  <w:style w:type="character" w:customStyle="1" w:styleId="12">
    <w:name w:val="未解析的提及1"/>
    <w:basedOn w:val="a0"/>
    <w:uiPriority w:val="99"/>
    <w:semiHidden/>
    <w:unhideWhenUsed/>
    <w:rsid w:val="002A5680"/>
    <w:rPr>
      <w:color w:val="605E5C"/>
      <w:shd w:val="clear" w:color="auto" w:fill="E1DFDD"/>
    </w:rPr>
  </w:style>
  <w:style w:type="paragraph" w:customStyle="1" w:styleId="action-menu-item">
    <w:name w:val="action-menu-item"/>
    <w:basedOn w:val="a"/>
    <w:rsid w:val="002A56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6">
    <w:name w:val="Revision"/>
    <w:hidden/>
    <w:uiPriority w:val="99"/>
    <w:semiHidden/>
    <w:rsid w:val="002A5680"/>
    <w:rPr>
      <w:rFonts w:cs="Times New Roman"/>
      <w:kern w:val="0"/>
      <w:szCs w:val="24"/>
    </w:rPr>
  </w:style>
  <w:style w:type="character" w:customStyle="1" w:styleId="ffpu11z5zro">
    <w:name w:val="ffpu11z5zro"/>
    <w:basedOn w:val="a0"/>
    <w:rsid w:val="002A5680"/>
  </w:style>
  <w:style w:type="paragraph" w:styleId="aff7">
    <w:name w:val="Plain Text"/>
    <w:basedOn w:val="a"/>
    <w:link w:val="aff8"/>
    <w:uiPriority w:val="99"/>
    <w:unhideWhenUsed/>
    <w:rsid w:val="002A5680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ff8">
    <w:name w:val="純文字 字元"/>
    <w:basedOn w:val="a0"/>
    <w:link w:val="aff7"/>
    <w:uiPriority w:val="99"/>
    <w:rsid w:val="002A5680"/>
    <w:rPr>
      <w:rFonts w:ascii="細明體" w:eastAsia="細明體" w:hAnsi="Courier New" w:cs="Courier New"/>
      <w:szCs w:val="24"/>
    </w:rPr>
  </w:style>
  <w:style w:type="character" w:customStyle="1" w:styleId="useeditintro">
    <w:name w:val="useeditintro"/>
    <w:basedOn w:val="a0"/>
    <w:rsid w:val="002A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4</cp:revision>
  <dcterms:created xsi:type="dcterms:W3CDTF">2022-11-17T13:45:00Z</dcterms:created>
  <dcterms:modified xsi:type="dcterms:W3CDTF">2022-11-17T14:53:00Z</dcterms:modified>
</cp:coreProperties>
</file>