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3D5A6" w14:textId="77777777" w:rsidR="002A5680" w:rsidRPr="009559FB" w:rsidRDefault="002A5680" w:rsidP="002A5680">
      <w:pPr>
        <w:pStyle w:val="2"/>
        <w:jc w:val="both"/>
        <w:rPr>
          <w:rFonts w:ascii="Times New Roman" w:eastAsia="新細明體" w:hAnsi="Times New Roman"/>
          <w:i w:val="0"/>
          <w:color w:val="000000" w:themeColor="text1"/>
          <w:shd w:val="clear" w:color="auto" w:fill="FFFFFF"/>
        </w:rPr>
      </w:pPr>
      <w:bookmarkStart w:id="0" w:name="_Toc111737818"/>
      <w:bookmarkStart w:id="1" w:name="_GoBack"/>
      <w:bookmarkEnd w:id="1"/>
      <w:r w:rsidRPr="009559FB">
        <w:rPr>
          <w:rFonts w:ascii="Times New Roman" w:eastAsia="新細明體" w:hAnsi="Times New Roman"/>
          <w:i w:val="0"/>
          <w:color w:val="000000" w:themeColor="text1"/>
          <w:shd w:val="clear" w:color="auto" w:fill="FFFFFF"/>
        </w:rPr>
        <w:t>中國傳統品德．智</w:t>
      </w:r>
      <w:bookmarkEnd w:id="0"/>
    </w:p>
    <w:p w14:paraId="5E2821A9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4A04103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在我們的日常用語中，常常出現「智」字，例如讚賞人有遠見時，會用「睿智」一詞；為主政者出謀劃策的人，稱為「智囊團」等等。</w:t>
      </w:r>
    </w:p>
    <w:p w14:paraId="52EAEA27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925C0BF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在孔子心目中，「智」不是與生俱來的，而是透過學習而得來的成果。孔子在</w:t>
      </w:r>
      <w:proofErr w:type="gramStart"/>
      <w:r w:rsidRPr="009559FB">
        <w:rPr>
          <w:rFonts w:ascii="Times New Roman" w:hAnsi="Times New Roman"/>
          <w:color w:val="000000" w:themeColor="text1"/>
        </w:rPr>
        <w:t>《</w:t>
      </w:r>
      <w:proofErr w:type="gramEnd"/>
      <w:r w:rsidRPr="009559FB">
        <w:rPr>
          <w:rFonts w:ascii="Times New Roman" w:hAnsi="Times New Roman"/>
          <w:color w:val="000000" w:themeColor="text1"/>
        </w:rPr>
        <w:t>禮記．中庸</w:t>
      </w:r>
      <w:proofErr w:type="gramStart"/>
      <w:r w:rsidRPr="009559FB">
        <w:rPr>
          <w:rFonts w:ascii="Times New Roman" w:hAnsi="Times New Roman"/>
          <w:color w:val="000000" w:themeColor="text1"/>
        </w:rPr>
        <w:t>》</w:t>
      </w:r>
      <w:proofErr w:type="gramEnd"/>
      <w:r w:rsidRPr="009559FB">
        <w:rPr>
          <w:rFonts w:ascii="Times New Roman" w:hAnsi="Times New Roman"/>
          <w:color w:val="000000" w:themeColor="text1"/>
        </w:rPr>
        <w:t>中提到「知、仁、勇三者，天下之達德也。」他將「智」作為君子的「三達德」之一，可看到「智」是君子必備的條件。</w:t>
      </w:r>
    </w:p>
    <w:p w14:paraId="58602C69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C94ADDA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博學能夠使人擁有多方面的知識，因而勝任不同的工作，這切合孔子在</w:t>
      </w:r>
      <w:proofErr w:type="gramStart"/>
      <w:r w:rsidRPr="009559FB">
        <w:rPr>
          <w:rFonts w:ascii="Times New Roman" w:hAnsi="Times New Roman"/>
          <w:color w:val="000000" w:themeColor="text1"/>
        </w:rPr>
        <w:t>《</w:t>
      </w:r>
      <w:proofErr w:type="gramEnd"/>
      <w:r w:rsidRPr="009559FB">
        <w:rPr>
          <w:rFonts w:ascii="Times New Roman" w:hAnsi="Times New Roman"/>
          <w:color w:val="000000" w:themeColor="text1"/>
        </w:rPr>
        <w:t>論語．為政</w:t>
      </w:r>
      <w:proofErr w:type="gramStart"/>
      <w:r w:rsidRPr="009559FB">
        <w:rPr>
          <w:rFonts w:ascii="Times New Roman" w:hAnsi="Times New Roman"/>
          <w:color w:val="000000" w:themeColor="text1"/>
        </w:rPr>
        <w:t>》</w:t>
      </w:r>
      <w:proofErr w:type="gramEnd"/>
      <w:r w:rsidRPr="009559FB">
        <w:rPr>
          <w:rFonts w:ascii="Times New Roman" w:hAnsi="Times New Roman"/>
          <w:color w:val="000000" w:themeColor="text1"/>
        </w:rPr>
        <w:t>中所指的「君子</w:t>
      </w:r>
      <w:proofErr w:type="gramStart"/>
      <w:r w:rsidRPr="009559FB">
        <w:rPr>
          <w:rFonts w:ascii="Times New Roman" w:hAnsi="Times New Roman"/>
          <w:color w:val="000000" w:themeColor="text1"/>
        </w:rPr>
        <w:t>不</w:t>
      </w:r>
      <w:proofErr w:type="gramEnd"/>
      <w:r w:rsidRPr="009559FB">
        <w:rPr>
          <w:rFonts w:ascii="Times New Roman" w:hAnsi="Times New Roman"/>
          <w:color w:val="000000" w:themeColor="text1"/>
        </w:rPr>
        <w:t>器」。「器」，是指器具，不論是甚麼器具，其功能和用途必定有限。他認為君子必須學識淵博，不能像器物一樣，用途有所限制，君子者應當是多才多藝。因此，人們應該透過學習，成為學識淵博、才德兼備的君子，以彰顯「智」。</w:t>
      </w:r>
      <w:proofErr w:type="gramStart"/>
      <w:r w:rsidRPr="009559FB">
        <w:rPr>
          <w:rFonts w:ascii="Times New Roman" w:hAnsi="Times New Roman"/>
          <w:color w:val="000000" w:themeColor="text1"/>
        </w:rPr>
        <w:t>孔子亦道出</w:t>
      </w:r>
      <w:proofErr w:type="gramEnd"/>
      <w:r w:rsidRPr="009559FB">
        <w:rPr>
          <w:rFonts w:ascii="Times New Roman" w:hAnsi="Times New Roman"/>
          <w:color w:val="000000" w:themeColor="text1"/>
        </w:rPr>
        <w:t>「智」是透過後天的學習而得到的成果，人們不應只停留於鑽研經籍內容，更應該注重個人的德行，才能領略「智」的涵義。</w:t>
      </w:r>
    </w:p>
    <w:p w14:paraId="6EDE921B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B981735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現今世代，科技日新月異，學習的途徑和資訊變得更多元化，人們對事物的認知更為廣泛。不過，由於資訊泛濫，在缺乏完整的分析和理解</w:t>
      </w:r>
      <w:r w:rsidRPr="009559FB">
        <w:rPr>
          <w:rFonts w:ascii="Times New Roman" w:hAnsi="Times New Roman"/>
          <w:color w:val="000000" w:themeColor="text1"/>
          <w:lang w:eastAsia="zh-HK"/>
        </w:rPr>
        <w:t>下</w:t>
      </w:r>
      <w:r w:rsidRPr="009559FB">
        <w:rPr>
          <w:rFonts w:ascii="Times New Roman" w:hAnsi="Times New Roman"/>
          <w:color w:val="000000" w:themeColor="text1"/>
        </w:rPr>
        <w:t>，人們容易忽略對事物本質的探討，以及對個人修養和德性的追求。因此，我們更應該強調「智」的意義。</w:t>
      </w:r>
    </w:p>
    <w:p w14:paraId="44BF40C4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8248A6C" w14:textId="77777777" w:rsidR="002A5680" w:rsidRPr="009559FB" w:rsidRDefault="002A5680" w:rsidP="002A5680">
      <w:pPr>
        <w:jc w:val="both"/>
        <w:rPr>
          <w:rFonts w:ascii="Times New Roman" w:eastAsia="新細明體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9559FB">
        <w:rPr>
          <w:rFonts w:ascii="Times New Roman" w:eastAsia="新細明體" w:hAnsi="Times New Roman"/>
          <w:i/>
          <w:color w:val="000000" w:themeColor="text1"/>
          <w:shd w:val="clear" w:color="auto" w:fill="FFFFFF"/>
        </w:rPr>
        <w:br w:type="page"/>
      </w:r>
    </w:p>
    <w:p w14:paraId="2CDF4EAA" w14:textId="77777777" w:rsidR="002A5680" w:rsidRPr="009559FB" w:rsidRDefault="002A5680" w:rsidP="002A5680">
      <w:pPr>
        <w:pStyle w:val="3"/>
        <w:jc w:val="both"/>
        <w:rPr>
          <w:rFonts w:ascii="Times New Roman" w:hAnsi="Times New Roman"/>
          <w:color w:val="000000" w:themeColor="text1"/>
          <w:lang w:eastAsia="zh-HK"/>
        </w:rPr>
      </w:pPr>
      <w:bookmarkStart w:id="2" w:name="_Toc111737819"/>
      <w:r w:rsidRPr="009559FB">
        <w:rPr>
          <w:rFonts w:ascii="Times New Roman" w:hAnsi="Times New Roman"/>
          <w:color w:val="000000" w:themeColor="text1"/>
        </w:rPr>
        <w:lastRenderedPageBreak/>
        <w:t>周公</w:t>
      </w:r>
      <w:bookmarkEnd w:id="2"/>
    </w:p>
    <w:p w14:paraId="0DD9AC4C" w14:textId="77777777" w:rsidR="002A5680" w:rsidRPr="009559FB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9559FB">
        <w:rPr>
          <w:rFonts w:ascii="Times New Roman" w:hAnsi="Times New Roman"/>
          <w:b/>
          <w:bCs/>
          <w:color w:val="000000" w:themeColor="text1"/>
        </w:rPr>
        <w:t>敢於創新，開創制度</w:t>
      </w:r>
    </w:p>
    <w:p w14:paraId="72B39F98" w14:textId="77777777" w:rsidR="002A5680" w:rsidRPr="009559FB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6FFE8F10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b/>
          <w:bCs/>
          <w:color w:val="000000" w:themeColor="text1"/>
        </w:rPr>
        <w:t>歷史時期：</w:t>
      </w:r>
      <w:proofErr w:type="gramStart"/>
      <w:r w:rsidRPr="009559FB">
        <w:rPr>
          <w:rFonts w:ascii="Times New Roman" w:hAnsi="Times New Roman"/>
          <w:color w:val="000000" w:themeColor="text1"/>
        </w:rPr>
        <w:t>史前至夏商</w:t>
      </w:r>
      <w:proofErr w:type="gramEnd"/>
      <w:r w:rsidRPr="009559FB">
        <w:rPr>
          <w:rFonts w:ascii="Times New Roman" w:hAnsi="Times New Roman"/>
          <w:color w:val="000000" w:themeColor="text1"/>
        </w:rPr>
        <w:t>周</w:t>
      </w:r>
    </w:p>
    <w:p w14:paraId="13C35AF7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b/>
          <w:bCs/>
          <w:color w:val="000000" w:themeColor="text1"/>
        </w:rPr>
        <w:t>課題：</w:t>
      </w:r>
      <w:r w:rsidRPr="009559FB">
        <w:rPr>
          <w:rFonts w:ascii="Times New Roman" w:hAnsi="Times New Roman"/>
          <w:color w:val="000000" w:themeColor="text1"/>
        </w:rPr>
        <w:t>西周的封建</w:t>
      </w:r>
    </w:p>
    <w:p w14:paraId="48857CD6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bookmarkStart w:id="3" w:name="_Hlk81251532"/>
    </w:p>
    <w:p w14:paraId="4413060B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周公（生卒年不詳），</w:t>
      </w:r>
      <w:proofErr w:type="gramStart"/>
      <w:r w:rsidRPr="00DB6FB1">
        <w:rPr>
          <w:rFonts w:ascii="Times New Roman" w:hAnsi="Times New Roman"/>
        </w:rPr>
        <w:t>姓姬</w:t>
      </w:r>
      <w:proofErr w:type="gramEnd"/>
      <w:r w:rsidRPr="00DB6FB1">
        <w:rPr>
          <w:rFonts w:ascii="Times New Roman" w:hAnsi="Times New Roman"/>
        </w:rPr>
        <w:t>，名</w:t>
      </w:r>
      <w:proofErr w:type="gramStart"/>
      <w:r w:rsidRPr="00DB6FB1">
        <w:rPr>
          <w:rFonts w:ascii="Times New Roman" w:hAnsi="Times New Roman"/>
        </w:rPr>
        <w:t>旦</w:t>
      </w:r>
      <w:proofErr w:type="gramEnd"/>
      <w:r w:rsidRPr="00DB6FB1">
        <w:rPr>
          <w:rFonts w:ascii="Times New Roman" w:hAnsi="Times New Roman"/>
        </w:rPr>
        <w:t>，是</w:t>
      </w:r>
      <w:proofErr w:type="gramStart"/>
      <w:r w:rsidRPr="00DB6FB1">
        <w:rPr>
          <w:rFonts w:ascii="Times New Roman" w:hAnsi="Times New Roman"/>
        </w:rPr>
        <w:t>周文王姬昌</w:t>
      </w:r>
      <w:proofErr w:type="gramEnd"/>
      <w:r w:rsidRPr="00DB6FB1">
        <w:rPr>
          <w:rFonts w:ascii="Times New Roman" w:hAnsi="Times New Roman"/>
        </w:rPr>
        <w:t>第四位兒子、周武王姬發的弟弟。因其受封采邑</w:t>
      </w:r>
      <w:proofErr w:type="gramStart"/>
      <w:r w:rsidRPr="00DB6FB1">
        <w:rPr>
          <w:rFonts w:ascii="Times New Roman" w:hAnsi="Times New Roman"/>
        </w:rPr>
        <w:t>在周地</w:t>
      </w:r>
      <w:proofErr w:type="gramEnd"/>
      <w:r w:rsidRPr="00DB6FB1">
        <w:rPr>
          <w:rFonts w:ascii="Times New Roman" w:hAnsi="Times New Roman"/>
        </w:rPr>
        <w:t>（今山東），</w:t>
      </w:r>
      <w:proofErr w:type="gramStart"/>
      <w:r w:rsidRPr="00DB6FB1">
        <w:rPr>
          <w:rFonts w:ascii="Times New Roman" w:hAnsi="Times New Roman"/>
        </w:rPr>
        <w:t>爵</w:t>
      </w:r>
      <w:proofErr w:type="gramEnd"/>
      <w:r w:rsidRPr="00DB6FB1">
        <w:rPr>
          <w:rFonts w:ascii="Times New Roman" w:hAnsi="Times New Roman"/>
        </w:rPr>
        <w:t>為上公，所以</w:t>
      </w:r>
      <w:proofErr w:type="gramStart"/>
      <w:r w:rsidRPr="00DB6FB1">
        <w:rPr>
          <w:rFonts w:ascii="Times New Roman" w:hAnsi="Times New Roman"/>
        </w:rPr>
        <w:t>世</w:t>
      </w:r>
      <w:proofErr w:type="gramEnd"/>
      <w:r w:rsidRPr="00DB6FB1">
        <w:rPr>
          <w:rFonts w:ascii="Times New Roman" w:hAnsi="Times New Roman"/>
        </w:rPr>
        <w:t>稱為「周公」。周公輔佐周武王建立周朝。</w:t>
      </w:r>
    </w:p>
    <w:p w14:paraId="28DBA7D8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0DC2C6C3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周武王過世後，因繼承王位的周成王年紀</w:t>
      </w:r>
      <w:proofErr w:type="gramStart"/>
      <w:r w:rsidRPr="00DB6FB1">
        <w:rPr>
          <w:rFonts w:ascii="Times New Roman" w:hAnsi="Times New Roman"/>
        </w:rPr>
        <w:t>尚幼，</w:t>
      </w:r>
      <w:proofErr w:type="gramEnd"/>
      <w:r w:rsidRPr="00DB6FB1">
        <w:rPr>
          <w:rFonts w:ascii="Times New Roman" w:hAnsi="Times New Roman"/>
        </w:rPr>
        <w:t>周公便肩負輔助</w:t>
      </w:r>
      <w:r w:rsidRPr="00DB6FB1">
        <w:rPr>
          <w:rFonts w:ascii="Times New Roman" w:hAnsi="Times New Roman"/>
          <w:lang w:eastAsia="zh-HK"/>
        </w:rPr>
        <w:t>及教導</w:t>
      </w:r>
      <w:r w:rsidRPr="00DB6FB1">
        <w:rPr>
          <w:rFonts w:ascii="Times New Roman" w:hAnsi="Times New Roman"/>
        </w:rPr>
        <w:t>周成王的重任，並制禮作樂。周公</w:t>
      </w:r>
      <w:r w:rsidRPr="00DB6FB1">
        <w:rPr>
          <w:rFonts w:ascii="Times New Roman" w:hAnsi="Times New Roman"/>
          <w:lang w:eastAsia="zh-HK"/>
        </w:rPr>
        <w:t>平定三監之亂</w:t>
      </w:r>
      <w:r w:rsidRPr="00DB6FB1">
        <w:rPr>
          <w:rFonts w:ascii="Times New Roman" w:hAnsi="Times New Roman"/>
        </w:rPr>
        <w:t>，攝政七年後，周成王已經長大成人，並且具備治理國家的能力，他便決定還政於周成王。為此，周公還特地寫了《無逸》，以殷商滅亡為</w:t>
      </w:r>
      <w:proofErr w:type="gramStart"/>
      <w:r w:rsidRPr="00DB6FB1">
        <w:rPr>
          <w:rFonts w:ascii="Times New Roman" w:hAnsi="Times New Roman"/>
        </w:rPr>
        <w:t>鑑</w:t>
      </w:r>
      <w:proofErr w:type="gramEnd"/>
      <w:r w:rsidRPr="00DB6FB1">
        <w:rPr>
          <w:rFonts w:ascii="Times New Roman" w:hAnsi="Times New Roman"/>
        </w:rPr>
        <w:t>，告誡周成王要勤於政事，不要縱情聲色犬馬。周公卸下攝政重擔後，便致力創建不同的制度，包括禮樂制度和宗法制度等，使周朝的統治更加穩固。</w:t>
      </w:r>
    </w:p>
    <w:p w14:paraId="044FF0A6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09CFC090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禮樂制度，可理解為一種西周社會的典章制度，周公制「禮」規範了西周各身份和等級的人的權利和義務；作「樂」以配合禮法，以求達致尊卑有序的目的</w:t>
      </w:r>
      <w:r w:rsidRPr="00DB6FB1">
        <w:rPr>
          <w:rFonts w:ascii="Times New Roman" w:hAnsi="Times New Roman"/>
          <w:lang w:eastAsia="zh-HK"/>
        </w:rPr>
        <w:t>。「</w:t>
      </w:r>
      <w:r w:rsidRPr="00DB6FB1">
        <w:rPr>
          <w:rFonts w:ascii="Times New Roman" w:hAnsi="Times New Roman"/>
        </w:rPr>
        <w:t>宗法制度</w:t>
      </w:r>
      <w:r w:rsidRPr="00DB6FB1">
        <w:rPr>
          <w:rFonts w:ascii="Times New Roman" w:hAnsi="Times New Roman"/>
          <w:lang w:eastAsia="zh-HK"/>
        </w:rPr>
        <w:t>」</w:t>
      </w:r>
      <w:r w:rsidRPr="00DB6FB1">
        <w:rPr>
          <w:rFonts w:ascii="Times New Roman" w:hAnsi="Times New Roman"/>
        </w:rPr>
        <w:t>重視倫理血緣，實行嫡長子繼承制，並且強調「尊祖敬宗」，</w:t>
      </w:r>
      <w:r w:rsidRPr="00DB6FB1">
        <w:rPr>
          <w:rFonts w:ascii="Times New Roman" w:hAnsi="Times New Roman"/>
          <w:lang w:eastAsia="zh-HK"/>
        </w:rPr>
        <w:t>藉宗廟祭典來凝聚宗族，確立尊卑倫理，先以「家」為中心，逐漸擴展至「國」、「天下」的結構。</w:t>
      </w:r>
    </w:p>
    <w:p w14:paraId="021B06E5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61E4239B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宗法制度規定周天子必須由嫡長子繼承，其他</w:t>
      </w:r>
      <w:proofErr w:type="gramStart"/>
      <w:r w:rsidRPr="00DB6FB1">
        <w:rPr>
          <w:rFonts w:ascii="Times New Roman" w:hAnsi="Times New Roman"/>
        </w:rPr>
        <w:t>庶</w:t>
      </w:r>
      <w:proofErr w:type="gramEnd"/>
      <w:r w:rsidRPr="00DB6FB1">
        <w:rPr>
          <w:rFonts w:ascii="Times New Roman" w:hAnsi="Times New Roman"/>
        </w:rPr>
        <w:t>子則分封為諸侯以至卿大夫，從而形成了大宗與小宗、中央與地方的緊密關係。這個制度是以宗族血緣為紐帶，把宗族和國家融合在一起，不僅奠定了周朝數百年的統治，而且對往後數千年中國社會的倫理價值觀產生了重要影響。</w:t>
      </w:r>
    </w:p>
    <w:p w14:paraId="0836D5CB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3AB4871E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尚書．大傳</w:t>
      </w:r>
      <w:proofErr w:type="gramStart"/>
      <w:r w:rsidRPr="00DB6FB1">
        <w:rPr>
          <w:rFonts w:ascii="Times New Roman" w:hAnsi="Times New Roman"/>
        </w:rPr>
        <w:t>》</w:t>
      </w:r>
      <w:proofErr w:type="gramEnd"/>
      <w:r w:rsidRPr="00DB6FB1">
        <w:rPr>
          <w:rFonts w:ascii="Times New Roman" w:hAnsi="Times New Roman"/>
        </w:rPr>
        <w:t>對周公有這樣的描述：「</w:t>
      </w:r>
      <w:proofErr w:type="gramStart"/>
      <w:r w:rsidRPr="00DB6FB1">
        <w:rPr>
          <w:rFonts w:ascii="Times New Roman" w:hAnsi="Times New Roman"/>
        </w:rPr>
        <w:t>一年救亂</w:t>
      </w:r>
      <w:proofErr w:type="gramEnd"/>
      <w:r w:rsidRPr="00DB6FB1">
        <w:rPr>
          <w:rFonts w:ascii="Times New Roman" w:hAnsi="Times New Roman"/>
        </w:rPr>
        <w:t>，二年</w:t>
      </w:r>
      <w:proofErr w:type="gramStart"/>
      <w:r w:rsidRPr="00DB6FB1">
        <w:rPr>
          <w:rFonts w:ascii="Times New Roman" w:hAnsi="Times New Roman"/>
        </w:rPr>
        <w:t>克殷，三年踐奄</w:t>
      </w:r>
      <w:proofErr w:type="gramEnd"/>
      <w:r w:rsidRPr="00DB6FB1">
        <w:rPr>
          <w:rFonts w:ascii="Times New Roman" w:hAnsi="Times New Roman"/>
        </w:rPr>
        <w:t>（</w:t>
      </w:r>
      <w:r w:rsidRPr="00DB6FB1">
        <w:rPr>
          <w:rFonts w:ascii="Times New Roman" w:hAnsi="Times New Roman"/>
          <w:lang w:eastAsia="zh-HK"/>
        </w:rPr>
        <w:t>平三監之亂</w:t>
      </w:r>
      <w:r w:rsidRPr="00DB6FB1">
        <w:rPr>
          <w:rFonts w:ascii="Times New Roman" w:hAnsi="Times New Roman"/>
        </w:rPr>
        <w:t>），四年</w:t>
      </w:r>
      <w:proofErr w:type="gramStart"/>
      <w:r w:rsidRPr="00DB6FB1">
        <w:rPr>
          <w:rFonts w:ascii="Times New Roman" w:hAnsi="Times New Roman"/>
        </w:rPr>
        <w:t>建侯衛</w:t>
      </w:r>
      <w:proofErr w:type="gramEnd"/>
      <w:r w:rsidRPr="00DB6FB1">
        <w:rPr>
          <w:rFonts w:ascii="Times New Roman" w:hAnsi="Times New Roman"/>
        </w:rPr>
        <w:t>，五年</w:t>
      </w:r>
      <w:proofErr w:type="gramStart"/>
      <w:r w:rsidRPr="00DB6FB1">
        <w:rPr>
          <w:rFonts w:ascii="Times New Roman" w:hAnsi="Times New Roman"/>
        </w:rPr>
        <w:t>營成周，六年制禮</w:t>
      </w:r>
      <w:proofErr w:type="gramEnd"/>
      <w:r w:rsidRPr="00DB6FB1">
        <w:rPr>
          <w:rFonts w:ascii="Times New Roman" w:hAnsi="Times New Roman"/>
        </w:rPr>
        <w:t>樂，</w:t>
      </w:r>
      <w:proofErr w:type="gramStart"/>
      <w:r w:rsidRPr="00DB6FB1">
        <w:rPr>
          <w:rFonts w:ascii="Times New Roman" w:hAnsi="Times New Roman"/>
        </w:rPr>
        <w:t>七年致政成</w:t>
      </w:r>
      <w:proofErr w:type="gramEnd"/>
      <w:r w:rsidRPr="00DB6FB1">
        <w:rPr>
          <w:rFonts w:ascii="Times New Roman" w:hAnsi="Times New Roman"/>
        </w:rPr>
        <w:t>王。」這大概簡潔地總結了周公一生勤勞的事蹟。</w:t>
      </w:r>
      <w:r w:rsidRPr="00DB6FB1">
        <w:rPr>
          <w:rFonts w:ascii="Times New Roman" w:hAnsi="Times New Roman"/>
          <w:lang w:eastAsia="zh-HK"/>
        </w:rPr>
        <w:t>周公不惑於亂世</w:t>
      </w:r>
      <w:r w:rsidRPr="00DB6FB1">
        <w:rPr>
          <w:rFonts w:ascii="Times New Roman" w:hAnsi="Times New Roman"/>
        </w:rPr>
        <w:t>，</w:t>
      </w:r>
      <w:r w:rsidRPr="00DB6FB1">
        <w:rPr>
          <w:rFonts w:ascii="Times New Roman" w:hAnsi="Times New Roman"/>
          <w:lang w:eastAsia="zh-HK"/>
        </w:rPr>
        <w:t>胸懷天下臣民</w:t>
      </w:r>
      <w:r w:rsidRPr="00DB6FB1">
        <w:rPr>
          <w:rFonts w:ascii="Times New Roman" w:hAnsi="Times New Roman"/>
        </w:rPr>
        <w:t>，</w:t>
      </w:r>
      <w:r w:rsidRPr="00DB6FB1">
        <w:rPr>
          <w:rFonts w:ascii="Times New Roman" w:hAnsi="Times New Roman"/>
          <w:lang w:eastAsia="zh-HK"/>
        </w:rPr>
        <w:t>撥亂反正</w:t>
      </w:r>
      <w:r w:rsidRPr="00DB6FB1">
        <w:rPr>
          <w:rFonts w:ascii="Times New Roman" w:hAnsi="Times New Roman"/>
        </w:rPr>
        <w:t>，</w:t>
      </w:r>
      <w:r w:rsidRPr="00DB6FB1">
        <w:rPr>
          <w:rFonts w:ascii="Times New Roman" w:hAnsi="Times New Roman"/>
          <w:lang w:eastAsia="zh-HK"/>
        </w:rPr>
        <w:t>勇於創新</w:t>
      </w:r>
      <w:r w:rsidRPr="00DB6FB1">
        <w:rPr>
          <w:rFonts w:ascii="Times New Roman" w:hAnsi="Times New Roman"/>
        </w:rPr>
        <w:t>，</w:t>
      </w:r>
      <w:r w:rsidRPr="00DB6FB1">
        <w:rPr>
          <w:rFonts w:ascii="Times New Roman" w:hAnsi="Times New Roman"/>
          <w:lang w:eastAsia="zh-HK"/>
        </w:rPr>
        <w:t>勤於締造理想世界</w:t>
      </w:r>
      <w:r w:rsidRPr="00DB6FB1">
        <w:rPr>
          <w:rFonts w:ascii="Times New Roman" w:hAnsi="Times New Roman"/>
        </w:rPr>
        <w:t>，</w:t>
      </w:r>
      <w:r w:rsidRPr="00DB6FB1">
        <w:rPr>
          <w:rFonts w:ascii="Times New Roman" w:hAnsi="Times New Roman"/>
          <w:lang w:eastAsia="zh-HK"/>
        </w:rPr>
        <w:t>實為千古以來智</w:t>
      </w:r>
      <w:r w:rsidRPr="00DB6FB1">
        <w:rPr>
          <w:rFonts w:ascii="Times New Roman" w:hAnsi="Times New Roman"/>
        </w:rPr>
        <w:t>、</w:t>
      </w:r>
      <w:r w:rsidRPr="00DB6FB1">
        <w:rPr>
          <w:rFonts w:ascii="Times New Roman" w:hAnsi="Times New Roman"/>
          <w:lang w:eastAsia="zh-HK"/>
        </w:rPr>
        <w:t>仁</w:t>
      </w:r>
      <w:r w:rsidRPr="00DB6FB1">
        <w:rPr>
          <w:rFonts w:ascii="Times New Roman" w:hAnsi="Times New Roman"/>
        </w:rPr>
        <w:t>、</w:t>
      </w:r>
      <w:r w:rsidRPr="00DB6FB1">
        <w:rPr>
          <w:rFonts w:ascii="Times New Roman" w:hAnsi="Times New Roman"/>
          <w:lang w:eastAsia="zh-HK"/>
        </w:rPr>
        <w:t>勇者的典範表率</w:t>
      </w:r>
      <w:r w:rsidRPr="00DB6FB1">
        <w:rPr>
          <w:rFonts w:ascii="Times New Roman" w:hAnsi="Times New Roman"/>
        </w:rPr>
        <w:t>。</w:t>
      </w:r>
      <w:bookmarkEnd w:id="3"/>
      <w:r w:rsidRPr="00DB6FB1">
        <w:rPr>
          <w:rFonts w:ascii="Times New Roman" w:hAnsi="Times New Roman"/>
          <w:color w:val="FF0000"/>
          <w:sz w:val="21"/>
          <w:szCs w:val="21"/>
          <w:lang w:eastAsia="zh-HK"/>
        </w:rPr>
        <w:br/>
      </w:r>
    </w:p>
    <w:p w14:paraId="3AB0507B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190C5C92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參考書目：</w:t>
      </w:r>
    </w:p>
    <w:p w14:paraId="0A48175F" w14:textId="77777777" w:rsidR="002A5680" w:rsidRPr="00DB6FB1" w:rsidRDefault="002A5680" w:rsidP="002A5680">
      <w:pPr>
        <w:ind w:left="566" w:hangingChars="236" w:hanging="566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〔日本〕林泰</w:t>
      </w:r>
      <w:proofErr w:type="gramStart"/>
      <w:r w:rsidRPr="00DB6FB1">
        <w:rPr>
          <w:rFonts w:ascii="Times New Roman" w:hAnsi="Times New Roman"/>
        </w:rPr>
        <w:t>輔著</w:t>
      </w:r>
      <w:proofErr w:type="gramEnd"/>
      <w:r w:rsidRPr="00DB6FB1">
        <w:rPr>
          <w:rFonts w:ascii="Times New Roman" w:hAnsi="Times New Roman"/>
        </w:rPr>
        <w:t>，錢穆譯：《周公》</w:t>
      </w:r>
      <w:proofErr w:type="gramStart"/>
      <w:r w:rsidRPr="00DB6FB1">
        <w:rPr>
          <w:rFonts w:ascii="Times New Roman" w:hAnsi="Times New Roman"/>
        </w:rPr>
        <w:t>（</w:t>
      </w:r>
      <w:r w:rsidRPr="009559FB">
        <w:rPr>
          <w:rFonts w:ascii="Times New Roman" w:hAnsi="Times New Roman" w:hint="eastAsia"/>
        </w:rPr>
        <w:t>臺</w:t>
      </w:r>
      <w:proofErr w:type="gramEnd"/>
      <w:r w:rsidRPr="00DB6FB1">
        <w:rPr>
          <w:rFonts w:ascii="Times New Roman" w:hAnsi="Times New Roman"/>
        </w:rPr>
        <w:t>北：</w:t>
      </w:r>
      <w:r w:rsidRPr="009559FB">
        <w:rPr>
          <w:rFonts w:ascii="Times New Roman" w:hAnsi="Times New Roman" w:hint="eastAsia"/>
        </w:rPr>
        <w:t>臺</w:t>
      </w:r>
      <w:r w:rsidRPr="00DB6FB1">
        <w:rPr>
          <w:rFonts w:ascii="Times New Roman" w:hAnsi="Times New Roman"/>
        </w:rPr>
        <w:t>灣商務印書館，</w:t>
      </w:r>
      <w:r w:rsidRPr="00DB6FB1">
        <w:rPr>
          <w:rFonts w:ascii="Times New Roman" w:hAnsi="Times New Roman"/>
        </w:rPr>
        <w:t>1967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0AB5522F" w14:textId="77777777" w:rsidR="002A5680" w:rsidRPr="00DB6FB1" w:rsidRDefault="002A5680" w:rsidP="002A5680">
      <w:pPr>
        <w:ind w:left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田文棠：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周公評傳：儒家視野中的大儒</w:t>
      </w:r>
      <w:proofErr w:type="gramStart"/>
      <w:r w:rsidRPr="00DB6FB1">
        <w:rPr>
          <w:rFonts w:ascii="Times New Roman" w:hAnsi="Times New Roman"/>
        </w:rPr>
        <w:t>》（</w:t>
      </w:r>
      <w:proofErr w:type="gramEnd"/>
      <w:r w:rsidRPr="00DB6FB1">
        <w:rPr>
          <w:rFonts w:ascii="Times New Roman" w:hAnsi="Times New Roman"/>
        </w:rPr>
        <w:t>西安：陝西人民教育出版社，</w:t>
      </w:r>
      <w:r w:rsidRPr="00DB6FB1">
        <w:rPr>
          <w:rFonts w:ascii="Times New Roman" w:hAnsi="Times New Roman"/>
        </w:rPr>
        <w:t>2016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691E912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lastRenderedPageBreak/>
        <w:t>姜文成：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天下歸心：周公</w:t>
      </w:r>
      <w:proofErr w:type="gramStart"/>
      <w:r w:rsidRPr="00DB6FB1">
        <w:rPr>
          <w:rFonts w:ascii="Times New Roman" w:hAnsi="Times New Roman"/>
        </w:rPr>
        <w:t>旦》（</w:t>
      </w:r>
      <w:proofErr w:type="gramEnd"/>
      <w:r w:rsidRPr="00DB6FB1">
        <w:rPr>
          <w:rFonts w:ascii="Times New Roman" w:hAnsi="Times New Roman"/>
        </w:rPr>
        <w:t>北京：中央編譯出版社，</w:t>
      </w:r>
      <w:r w:rsidRPr="00DB6FB1">
        <w:rPr>
          <w:rFonts w:ascii="Times New Roman" w:hAnsi="Times New Roman"/>
        </w:rPr>
        <w:t>2014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54B3EC05" w14:textId="77777777" w:rsidR="002A5680" w:rsidRPr="00DB6FB1" w:rsidRDefault="002A5680" w:rsidP="002A5680">
      <w:pPr>
        <w:ind w:left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郭偉川：《周公攝政稱王與周初史事論集》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北京：北京圖書館出版社，</w:t>
      </w:r>
      <w:r w:rsidRPr="00DB6FB1">
        <w:rPr>
          <w:rFonts w:ascii="Times New Roman" w:hAnsi="Times New Roman"/>
        </w:rPr>
        <w:t>1998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15726E03" w14:textId="77777777" w:rsidR="002A5680" w:rsidRPr="00DB6FB1" w:rsidRDefault="002A5680" w:rsidP="002A5680">
      <w:pPr>
        <w:ind w:left="566" w:hangingChars="236" w:hanging="566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楊寬：《西周史》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上海：上海人民出版社，</w:t>
      </w:r>
      <w:r w:rsidRPr="00DB6FB1">
        <w:rPr>
          <w:rFonts w:ascii="Times New Roman" w:hAnsi="Times New Roman"/>
        </w:rPr>
        <w:t>2003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61F315AC" w14:textId="77777777" w:rsidR="002A5680" w:rsidRPr="00DB6FB1" w:rsidRDefault="002A5680" w:rsidP="002A5680">
      <w:pPr>
        <w:jc w:val="both"/>
        <w:rPr>
          <w:rFonts w:ascii="Times New Roman" w:hAnsi="Times New Roman"/>
          <w:b/>
          <w:sz w:val="28"/>
          <w:szCs w:val="28"/>
          <w:lang w:eastAsia="zh-HK"/>
        </w:rPr>
      </w:pPr>
      <w:r w:rsidRPr="00DB6FB1">
        <w:rPr>
          <w:rFonts w:ascii="Times New Roman" w:hAnsi="Times New Roman"/>
          <w:b/>
          <w:sz w:val="28"/>
          <w:szCs w:val="28"/>
          <w:lang w:eastAsia="zh-HK"/>
        </w:rPr>
        <w:br w:type="page"/>
      </w:r>
    </w:p>
    <w:p w14:paraId="4593443F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3DADF9C8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56543FC7" w14:textId="77777777" w:rsidR="002A5680" w:rsidRPr="009559FB" w:rsidRDefault="002A5680">
      <w:pPr>
        <w:pStyle w:val="af"/>
        <w:numPr>
          <w:ilvl w:val="0"/>
          <w:numId w:val="42"/>
        </w:numPr>
        <w:jc w:val="both"/>
        <w:rPr>
          <w:rFonts w:ascii="Times New Roman" w:hAnsi="Times New Roman"/>
          <w:color w:val="000000" w:themeColor="text1"/>
        </w:rPr>
      </w:pPr>
      <w:r w:rsidRPr="00DB6FB1">
        <w:rPr>
          <w:rFonts w:ascii="Times New Roman" w:hAnsi="Times New Roman"/>
        </w:rPr>
        <w:t>周</w:t>
      </w:r>
      <w:r w:rsidRPr="009559FB">
        <w:rPr>
          <w:rFonts w:ascii="Times New Roman" w:hAnsi="Times New Roman"/>
          <w:color w:val="000000" w:themeColor="text1"/>
        </w:rPr>
        <w:t>公輔助周武王推翻了哪一個朝代？</w:t>
      </w:r>
    </w:p>
    <w:p w14:paraId="791F9220" w14:textId="77777777" w:rsidR="002A5680" w:rsidRPr="009559FB" w:rsidRDefault="002A5680">
      <w:pPr>
        <w:pStyle w:val="af"/>
        <w:numPr>
          <w:ilvl w:val="1"/>
          <w:numId w:val="4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夏朝</w:t>
      </w:r>
    </w:p>
    <w:p w14:paraId="4B35D7DA" w14:textId="77777777" w:rsidR="002A5680" w:rsidRPr="009559FB" w:rsidRDefault="002A5680">
      <w:pPr>
        <w:pStyle w:val="af"/>
        <w:numPr>
          <w:ilvl w:val="1"/>
          <w:numId w:val="4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商朝</w:t>
      </w:r>
    </w:p>
    <w:p w14:paraId="6BA69458" w14:textId="77777777" w:rsidR="002A5680" w:rsidRPr="009559FB" w:rsidRDefault="002A5680">
      <w:pPr>
        <w:pStyle w:val="af"/>
        <w:numPr>
          <w:ilvl w:val="1"/>
          <w:numId w:val="4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秦朝</w:t>
      </w:r>
    </w:p>
    <w:p w14:paraId="7095DF1D" w14:textId="77777777" w:rsidR="002A5680" w:rsidRPr="009559FB" w:rsidRDefault="002A5680">
      <w:pPr>
        <w:pStyle w:val="af"/>
        <w:numPr>
          <w:ilvl w:val="1"/>
          <w:numId w:val="4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漢朝</w:t>
      </w:r>
    </w:p>
    <w:p w14:paraId="409D5226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E6543F5" w14:textId="77777777" w:rsidR="002A5680" w:rsidRPr="009559FB" w:rsidRDefault="002A5680">
      <w:pPr>
        <w:pStyle w:val="af"/>
        <w:numPr>
          <w:ilvl w:val="0"/>
          <w:numId w:val="42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為了鞏固周朝的統治，周公創建了以下哪些制度？</w:t>
      </w:r>
    </w:p>
    <w:p w14:paraId="3DED0B22" w14:textId="77777777" w:rsidR="002A5680" w:rsidRPr="009559FB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（甲）禮樂制度</w:t>
      </w:r>
      <w:r w:rsidRPr="009559FB">
        <w:rPr>
          <w:rFonts w:ascii="Times New Roman" w:hAnsi="Times New Roman"/>
          <w:color w:val="000000" w:themeColor="text1"/>
        </w:rPr>
        <w:t xml:space="preserve">  </w:t>
      </w:r>
      <w:r w:rsidRPr="009559FB">
        <w:rPr>
          <w:rFonts w:ascii="Times New Roman" w:hAnsi="Times New Roman"/>
          <w:color w:val="000000" w:themeColor="text1"/>
        </w:rPr>
        <w:t>（乙）</w:t>
      </w:r>
      <w:r w:rsidRPr="009559FB">
        <w:rPr>
          <w:rFonts w:ascii="Times New Roman" w:hAnsi="Times New Roman"/>
          <w:color w:val="000000" w:themeColor="text1"/>
          <w:lang w:eastAsia="zh-HK"/>
        </w:rPr>
        <w:t>科舉</w:t>
      </w:r>
      <w:r w:rsidRPr="009559FB">
        <w:rPr>
          <w:rFonts w:ascii="Times New Roman" w:hAnsi="Times New Roman"/>
          <w:color w:val="000000" w:themeColor="text1"/>
        </w:rPr>
        <w:t>制度</w:t>
      </w:r>
      <w:r w:rsidRPr="009559FB">
        <w:rPr>
          <w:rFonts w:ascii="Times New Roman" w:hAnsi="Times New Roman"/>
          <w:color w:val="000000" w:themeColor="text1"/>
        </w:rPr>
        <w:t xml:space="preserve">  </w:t>
      </w:r>
      <w:r w:rsidRPr="009559FB">
        <w:rPr>
          <w:rFonts w:ascii="Times New Roman" w:hAnsi="Times New Roman"/>
          <w:color w:val="000000" w:themeColor="text1"/>
        </w:rPr>
        <w:t>（丙）宗法制度</w:t>
      </w:r>
      <w:r w:rsidRPr="009559FB">
        <w:rPr>
          <w:rFonts w:ascii="Times New Roman" w:hAnsi="Times New Roman"/>
          <w:color w:val="000000" w:themeColor="text1"/>
        </w:rPr>
        <w:t xml:space="preserve">  </w:t>
      </w:r>
      <w:r w:rsidRPr="009559FB">
        <w:rPr>
          <w:rFonts w:ascii="Times New Roman" w:hAnsi="Times New Roman"/>
          <w:color w:val="000000" w:themeColor="text1"/>
        </w:rPr>
        <w:t>（丁）三監制度</w:t>
      </w:r>
    </w:p>
    <w:p w14:paraId="49D0FE61" w14:textId="77777777" w:rsidR="002A5680" w:rsidRPr="009559FB" w:rsidRDefault="002A5680">
      <w:pPr>
        <w:pStyle w:val="af"/>
        <w:numPr>
          <w:ilvl w:val="1"/>
          <w:numId w:val="4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（甲）（乙）</w:t>
      </w:r>
    </w:p>
    <w:p w14:paraId="71BB9FB5" w14:textId="77777777" w:rsidR="002A5680" w:rsidRPr="009559FB" w:rsidRDefault="002A5680">
      <w:pPr>
        <w:pStyle w:val="af"/>
        <w:numPr>
          <w:ilvl w:val="1"/>
          <w:numId w:val="4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（甲）（丙）</w:t>
      </w:r>
    </w:p>
    <w:p w14:paraId="45EAE61A" w14:textId="77777777" w:rsidR="002A5680" w:rsidRPr="009559FB" w:rsidRDefault="002A5680">
      <w:pPr>
        <w:pStyle w:val="af"/>
        <w:numPr>
          <w:ilvl w:val="1"/>
          <w:numId w:val="4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（丙）（丁）</w:t>
      </w:r>
    </w:p>
    <w:p w14:paraId="5F8A5D51" w14:textId="77777777" w:rsidR="002A5680" w:rsidRPr="009559FB" w:rsidRDefault="002A5680">
      <w:pPr>
        <w:pStyle w:val="af"/>
        <w:numPr>
          <w:ilvl w:val="1"/>
          <w:numId w:val="4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（乙）（丙）（丁）</w:t>
      </w:r>
    </w:p>
    <w:p w14:paraId="5A2ADF84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9CDA4CB" w14:textId="77777777" w:rsidR="002A5680" w:rsidRPr="009559FB" w:rsidRDefault="002A5680">
      <w:pPr>
        <w:pStyle w:val="af"/>
        <w:numPr>
          <w:ilvl w:val="0"/>
          <w:numId w:val="42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宗法制度規定了天子必須由誰來繼承？</w:t>
      </w:r>
    </w:p>
    <w:p w14:paraId="2137D16C" w14:textId="77777777" w:rsidR="002A5680" w:rsidRPr="009559FB" w:rsidRDefault="002A5680">
      <w:pPr>
        <w:pStyle w:val="af"/>
        <w:numPr>
          <w:ilvl w:val="1"/>
          <w:numId w:val="42"/>
        </w:numPr>
        <w:ind w:left="851"/>
        <w:jc w:val="both"/>
        <w:rPr>
          <w:rFonts w:ascii="Times New Roman" w:hAnsi="Times New Roman"/>
          <w:color w:val="000000" w:themeColor="text1"/>
        </w:rPr>
      </w:pPr>
      <w:proofErr w:type="gramStart"/>
      <w:r w:rsidRPr="009559FB">
        <w:rPr>
          <w:rFonts w:ascii="Times New Roman" w:hAnsi="Times New Roman"/>
          <w:color w:val="000000" w:themeColor="text1"/>
        </w:rPr>
        <w:t>庶</w:t>
      </w:r>
      <w:proofErr w:type="gramEnd"/>
      <w:r w:rsidRPr="009559FB">
        <w:rPr>
          <w:rFonts w:ascii="Times New Roman" w:hAnsi="Times New Roman"/>
          <w:color w:val="000000" w:themeColor="text1"/>
        </w:rPr>
        <w:t>女</w:t>
      </w:r>
    </w:p>
    <w:p w14:paraId="7569CF42" w14:textId="77777777" w:rsidR="002A5680" w:rsidRPr="009559FB" w:rsidRDefault="002A5680">
      <w:pPr>
        <w:pStyle w:val="af"/>
        <w:numPr>
          <w:ilvl w:val="1"/>
          <w:numId w:val="42"/>
        </w:numPr>
        <w:ind w:left="851"/>
        <w:jc w:val="both"/>
        <w:rPr>
          <w:rFonts w:ascii="Times New Roman" w:hAnsi="Times New Roman"/>
          <w:color w:val="000000" w:themeColor="text1"/>
        </w:rPr>
      </w:pPr>
      <w:proofErr w:type="gramStart"/>
      <w:r w:rsidRPr="009559FB">
        <w:rPr>
          <w:rFonts w:ascii="Times New Roman" w:hAnsi="Times New Roman"/>
          <w:color w:val="000000" w:themeColor="text1"/>
        </w:rPr>
        <w:t>庶</w:t>
      </w:r>
      <w:proofErr w:type="gramEnd"/>
      <w:r w:rsidRPr="009559FB">
        <w:rPr>
          <w:rFonts w:ascii="Times New Roman" w:hAnsi="Times New Roman"/>
          <w:color w:val="000000" w:themeColor="text1"/>
        </w:rPr>
        <w:t>子</w:t>
      </w:r>
    </w:p>
    <w:p w14:paraId="77410B90" w14:textId="77777777" w:rsidR="002A5680" w:rsidRPr="009559FB" w:rsidRDefault="002A5680">
      <w:pPr>
        <w:pStyle w:val="af"/>
        <w:numPr>
          <w:ilvl w:val="1"/>
          <w:numId w:val="42"/>
        </w:numPr>
        <w:ind w:left="851"/>
        <w:jc w:val="both"/>
        <w:rPr>
          <w:rFonts w:ascii="Times New Roman" w:hAnsi="Times New Roman"/>
          <w:color w:val="000000" w:themeColor="text1"/>
        </w:rPr>
      </w:pPr>
      <w:proofErr w:type="gramStart"/>
      <w:r w:rsidRPr="009559FB">
        <w:rPr>
          <w:rFonts w:ascii="Times New Roman" w:hAnsi="Times New Roman"/>
          <w:color w:val="000000" w:themeColor="text1"/>
        </w:rPr>
        <w:t>嫡</w:t>
      </w:r>
      <w:proofErr w:type="gramEnd"/>
      <w:r w:rsidRPr="009559FB">
        <w:rPr>
          <w:rFonts w:ascii="Times New Roman" w:hAnsi="Times New Roman"/>
          <w:color w:val="000000" w:themeColor="text1"/>
        </w:rPr>
        <w:t>長女</w:t>
      </w:r>
    </w:p>
    <w:p w14:paraId="1565856E" w14:textId="77777777" w:rsidR="002A5680" w:rsidRPr="009559FB" w:rsidRDefault="002A5680">
      <w:pPr>
        <w:pStyle w:val="af"/>
        <w:numPr>
          <w:ilvl w:val="1"/>
          <w:numId w:val="4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嫡長子</w:t>
      </w:r>
    </w:p>
    <w:p w14:paraId="72BC9903" w14:textId="77777777" w:rsidR="002A5680" w:rsidRPr="009559FB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</w:p>
    <w:p w14:paraId="4846EFF1" w14:textId="77777777" w:rsidR="002A5680" w:rsidRPr="009559FB" w:rsidRDefault="002A5680">
      <w:pPr>
        <w:pStyle w:val="af"/>
        <w:numPr>
          <w:ilvl w:val="0"/>
          <w:numId w:val="42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周武王去世後，周公肩負輔助哪一位君主的重任？</w:t>
      </w:r>
    </w:p>
    <w:p w14:paraId="646FC119" w14:textId="77777777" w:rsidR="002A5680" w:rsidRPr="009559FB" w:rsidRDefault="002A5680">
      <w:pPr>
        <w:pStyle w:val="af"/>
        <w:numPr>
          <w:ilvl w:val="1"/>
          <w:numId w:val="4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周成王</w:t>
      </w:r>
    </w:p>
    <w:p w14:paraId="2E4FC00A" w14:textId="77777777" w:rsidR="002A5680" w:rsidRPr="009559FB" w:rsidRDefault="002A5680">
      <w:pPr>
        <w:pStyle w:val="af"/>
        <w:numPr>
          <w:ilvl w:val="1"/>
          <w:numId w:val="4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周建王</w:t>
      </w:r>
    </w:p>
    <w:p w14:paraId="4486FEF3" w14:textId="77777777" w:rsidR="002A5680" w:rsidRPr="009559FB" w:rsidRDefault="002A5680">
      <w:pPr>
        <w:pStyle w:val="af"/>
        <w:numPr>
          <w:ilvl w:val="1"/>
          <w:numId w:val="4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周誠王</w:t>
      </w:r>
    </w:p>
    <w:p w14:paraId="09EF766A" w14:textId="77777777" w:rsidR="002A5680" w:rsidRPr="009559FB" w:rsidRDefault="002A5680">
      <w:pPr>
        <w:pStyle w:val="af"/>
        <w:numPr>
          <w:ilvl w:val="1"/>
          <w:numId w:val="4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周穆王</w:t>
      </w:r>
    </w:p>
    <w:p w14:paraId="429E7495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3EB5B2F" w14:textId="77777777" w:rsidR="002A5680" w:rsidRPr="009559FB" w:rsidRDefault="002A5680">
      <w:pPr>
        <w:pStyle w:val="af"/>
        <w:numPr>
          <w:ilvl w:val="0"/>
          <w:numId w:val="42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以下哪一項關於周公生平事蹟的描述是不</w:t>
      </w:r>
      <w:r w:rsidRPr="009559FB">
        <w:rPr>
          <w:rFonts w:ascii="Times New Roman" w:hAnsi="Times New Roman" w:hint="eastAsia"/>
          <w:color w:val="000000" w:themeColor="text1"/>
        </w:rPr>
        <w:t>正</w:t>
      </w:r>
      <w:r w:rsidRPr="009559FB">
        <w:rPr>
          <w:rFonts w:ascii="Times New Roman" w:hAnsi="Times New Roman"/>
          <w:color w:val="000000" w:themeColor="text1"/>
        </w:rPr>
        <w:t>確的？</w:t>
      </w:r>
    </w:p>
    <w:p w14:paraId="0715F8DD" w14:textId="77777777" w:rsidR="002A5680" w:rsidRPr="009559FB" w:rsidRDefault="002A5680">
      <w:pPr>
        <w:pStyle w:val="af"/>
        <w:numPr>
          <w:ilvl w:val="1"/>
          <w:numId w:val="42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自立為王</w:t>
      </w:r>
    </w:p>
    <w:p w14:paraId="70F8E124" w14:textId="77777777" w:rsidR="002A5680" w:rsidRPr="009559FB" w:rsidRDefault="002A5680">
      <w:pPr>
        <w:pStyle w:val="af"/>
        <w:numPr>
          <w:ilvl w:val="1"/>
          <w:numId w:val="42"/>
        </w:numPr>
        <w:jc w:val="both"/>
        <w:rPr>
          <w:rFonts w:ascii="Times New Roman" w:hAnsi="Times New Roman"/>
          <w:color w:val="000000" w:themeColor="text1"/>
        </w:rPr>
      </w:pPr>
      <w:proofErr w:type="gramStart"/>
      <w:r w:rsidRPr="009559FB">
        <w:rPr>
          <w:rFonts w:ascii="Times New Roman" w:hAnsi="Times New Roman"/>
          <w:color w:val="000000" w:themeColor="text1"/>
        </w:rPr>
        <w:t>受封於周</w:t>
      </w:r>
      <w:proofErr w:type="gramEnd"/>
      <w:r w:rsidRPr="009559FB">
        <w:rPr>
          <w:rFonts w:ascii="Times New Roman" w:hAnsi="Times New Roman"/>
          <w:color w:val="000000" w:themeColor="text1"/>
        </w:rPr>
        <w:t>地</w:t>
      </w:r>
    </w:p>
    <w:p w14:paraId="16E21E63" w14:textId="77777777" w:rsidR="002A5680" w:rsidRPr="009559FB" w:rsidRDefault="002A5680">
      <w:pPr>
        <w:pStyle w:val="af"/>
        <w:numPr>
          <w:ilvl w:val="1"/>
          <w:numId w:val="42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平定三監之亂</w:t>
      </w:r>
    </w:p>
    <w:p w14:paraId="7BB47CA0" w14:textId="77777777" w:rsidR="002A5680" w:rsidRPr="009559FB" w:rsidRDefault="002A5680">
      <w:pPr>
        <w:pStyle w:val="af"/>
        <w:numPr>
          <w:ilvl w:val="1"/>
          <w:numId w:val="42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攝政七年還政天子</w:t>
      </w:r>
    </w:p>
    <w:p w14:paraId="561DFCF6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br w:type="page"/>
      </w:r>
    </w:p>
    <w:p w14:paraId="577E4680" w14:textId="77777777" w:rsidR="002A5680" w:rsidRPr="009559FB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9559FB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2263943D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13AA5AD" w14:textId="77777777" w:rsidR="002A5680" w:rsidRPr="009559FB" w:rsidRDefault="002A5680">
      <w:pPr>
        <w:pStyle w:val="af"/>
        <w:numPr>
          <w:ilvl w:val="0"/>
          <w:numId w:val="43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周公對於周朝的長治久安有何貢獻？</w:t>
      </w:r>
    </w:p>
    <w:p w14:paraId="21F2BC8F" w14:textId="77777777" w:rsidR="002A5680" w:rsidRPr="009559FB" w:rsidRDefault="002A5680" w:rsidP="002A5680">
      <w:pPr>
        <w:ind w:leftChars="177" w:left="425" w:firstLine="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輔助周武王建國／</w:t>
      </w:r>
    </w:p>
    <w:p w14:paraId="78388433" w14:textId="77777777" w:rsidR="002A5680" w:rsidRPr="009559FB" w:rsidRDefault="002A5680" w:rsidP="002A5680">
      <w:pPr>
        <w:ind w:leftChars="177" w:left="425" w:firstLine="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教導周成王</w:t>
      </w:r>
      <w:proofErr w:type="gramStart"/>
      <w:r w:rsidRPr="009559FB">
        <w:rPr>
          <w:rFonts w:ascii="Times New Roman" w:hAnsi="Times New Roman"/>
          <w:color w:val="000000" w:themeColor="text1"/>
        </w:rPr>
        <w:t>成為仁君</w:t>
      </w:r>
      <w:proofErr w:type="gramEnd"/>
      <w:r w:rsidRPr="009559FB">
        <w:rPr>
          <w:rFonts w:ascii="Times New Roman" w:hAnsi="Times New Roman"/>
          <w:color w:val="000000" w:themeColor="text1"/>
        </w:rPr>
        <w:t>／</w:t>
      </w:r>
    </w:p>
    <w:p w14:paraId="2B3498F5" w14:textId="77777777" w:rsidR="002A5680" w:rsidRPr="009559FB" w:rsidRDefault="002A5680" w:rsidP="002A5680">
      <w:pPr>
        <w:ind w:leftChars="177" w:left="425" w:firstLine="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確立周朝典章制度。</w:t>
      </w:r>
    </w:p>
    <w:p w14:paraId="1BDCAF5F" w14:textId="77777777" w:rsidR="002A5680" w:rsidRPr="009559FB" w:rsidRDefault="002A5680" w:rsidP="002A5680">
      <w:pPr>
        <w:ind w:leftChars="177" w:left="425" w:firstLine="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  <w:lang w:eastAsia="zh-HK"/>
        </w:rPr>
        <w:t>（學生可提出其他有理據</w:t>
      </w:r>
      <w:r w:rsidRPr="009559FB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9559FB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7C40841C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21913A4" w14:textId="77777777" w:rsidR="002A5680" w:rsidRPr="009559FB" w:rsidRDefault="002A5680">
      <w:pPr>
        <w:pStyle w:val="af"/>
        <w:numPr>
          <w:ilvl w:val="0"/>
          <w:numId w:val="43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周公制禮作樂，確立了周朝的典章制度，這些典章制度對往後的朝代產生了甚麼影響？</w:t>
      </w:r>
    </w:p>
    <w:p w14:paraId="271362F5" w14:textId="77777777" w:rsidR="002A5680" w:rsidRPr="009559FB" w:rsidRDefault="002A5680" w:rsidP="002A5680">
      <w:pPr>
        <w:ind w:leftChars="177" w:left="425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建立嫡長子繼位的傳統／</w:t>
      </w:r>
    </w:p>
    <w:p w14:paraId="2DC80575" w14:textId="77777777" w:rsidR="002A5680" w:rsidRPr="009559FB" w:rsidRDefault="002A5680" w:rsidP="002A5680">
      <w:pPr>
        <w:ind w:leftChars="177" w:left="425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將宗族與國家融合起來，以「家」為中心、擴展至「國」、「天下」的概念／</w:t>
      </w:r>
    </w:p>
    <w:p w14:paraId="6D8612AC" w14:textId="77777777" w:rsidR="002A5680" w:rsidRPr="009559FB" w:rsidRDefault="002A5680" w:rsidP="002A5680">
      <w:pPr>
        <w:ind w:leftChars="177" w:left="425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建立尊卑有序的社會，確立中國社會的倫理價值觀。</w:t>
      </w:r>
    </w:p>
    <w:p w14:paraId="4B874107" w14:textId="77777777" w:rsidR="002A5680" w:rsidRPr="009559FB" w:rsidRDefault="002A5680" w:rsidP="002A5680">
      <w:pPr>
        <w:spacing w:line="360" w:lineRule="auto"/>
        <w:ind w:firstLine="480"/>
        <w:jc w:val="both"/>
        <w:rPr>
          <w:rFonts w:ascii="Times New Roman" w:hAnsi="Times New Roman"/>
          <w:color w:val="000000" w:themeColor="text1"/>
          <w:sz w:val="22"/>
          <w:shd w:val="clear" w:color="auto" w:fill="FFFFFF"/>
        </w:rPr>
      </w:pPr>
      <w:r w:rsidRPr="009559FB">
        <w:rPr>
          <w:rFonts w:ascii="Times New Roman" w:hAnsi="Times New Roman"/>
          <w:color w:val="000000" w:themeColor="text1"/>
          <w:lang w:eastAsia="zh-HK"/>
        </w:rPr>
        <w:t>（學生可提出其他有理據</w:t>
      </w:r>
      <w:r w:rsidRPr="009559FB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9559FB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1ED67CCA" w14:textId="77777777" w:rsidR="002A5680" w:rsidRPr="009559FB" w:rsidRDefault="002A5680" w:rsidP="002A5680">
      <w:pPr>
        <w:jc w:val="both"/>
        <w:rPr>
          <w:rFonts w:ascii="Times New Roman" w:eastAsiaTheme="majorEastAsia" w:hAnsi="Times New Roman"/>
          <w:b/>
          <w:bCs/>
          <w:color w:val="000000" w:themeColor="text1"/>
          <w:sz w:val="26"/>
          <w:szCs w:val="26"/>
        </w:rPr>
      </w:pPr>
      <w:r w:rsidRPr="009559FB">
        <w:rPr>
          <w:rFonts w:ascii="Times New Roman" w:hAnsi="Times New Roman"/>
          <w:color w:val="000000" w:themeColor="text1"/>
        </w:rPr>
        <w:br w:type="page"/>
      </w:r>
    </w:p>
    <w:p w14:paraId="257E23A8" w14:textId="77777777" w:rsidR="002A5680" w:rsidRPr="009559FB" w:rsidRDefault="002A5680" w:rsidP="002A5680">
      <w:pPr>
        <w:pStyle w:val="3"/>
        <w:jc w:val="both"/>
        <w:rPr>
          <w:rFonts w:ascii="Times New Roman" w:hAnsi="Times New Roman"/>
          <w:color w:val="000000" w:themeColor="text1"/>
        </w:rPr>
      </w:pPr>
      <w:bookmarkStart w:id="4" w:name="_Toc111737820"/>
      <w:r w:rsidRPr="009559FB">
        <w:rPr>
          <w:rFonts w:ascii="Times New Roman" w:hAnsi="Times New Roman"/>
          <w:color w:val="000000" w:themeColor="text1"/>
        </w:rPr>
        <w:lastRenderedPageBreak/>
        <w:t>越王勾踐</w:t>
      </w:r>
      <w:bookmarkEnd w:id="4"/>
    </w:p>
    <w:p w14:paraId="732AA870" w14:textId="77777777" w:rsidR="002A5680" w:rsidRPr="009559FB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9559FB">
        <w:rPr>
          <w:rFonts w:ascii="Times New Roman" w:hAnsi="Times New Roman"/>
          <w:b/>
          <w:bCs/>
          <w:color w:val="000000" w:themeColor="text1"/>
        </w:rPr>
        <w:t>發憤圖強、堅韌不拔</w:t>
      </w:r>
    </w:p>
    <w:p w14:paraId="468CCAAC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247F73C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b/>
          <w:bCs/>
          <w:color w:val="000000" w:themeColor="text1"/>
        </w:rPr>
        <w:t>歷史時期：</w:t>
      </w:r>
      <w:r w:rsidRPr="009559FB">
        <w:rPr>
          <w:rFonts w:ascii="Times New Roman" w:hAnsi="Times New Roman"/>
          <w:color w:val="000000" w:themeColor="text1"/>
        </w:rPr>
        <w:t>春秋戰國</w:t>
      </w:r>
    </w:p>
    <w:p w14:paraId="3DE48EF7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b/>
          <w:bCs/>
          <w:color w:val="000000" w:themeColor="text1"/>
        </w:rPr>
        <w:t>課題：</w:t>
      </w:r>
      <w:r w:rsidRPr="009559FB">
        <w:rPr>
          <w:rFonts w:ascii="Times New Roman" w:hAnsi="Times New Roman"/>
          <w:color w:val="000000" w:themeColor="text1"/>
        </w:rPr>
        <w:t>春秋戰國時期的變局</w:t>
      </w:r>
    </w:p>
    <w:p w14:paraId="044D6F3A" w14:textId="77777777" w:rsidR="002A5680" w:rsidRPr="009559FB" w:rsidRDefault="002A5680" w:rsidP="002A5680">
      <w:pPr>
        <w:shd w:val="clear" w:color="auto" w:fill="FFFFFF"/>
        <w:spacing w:line="203" w:lineRule="atLeast"/>
        <w:jc w:val="both"/>
        <w:rPr>
          <w:rFonts w:ascii="Times New Roman" w:eastAsia="新細明體" w:hAnsi="Times New Roman"/>
          <w:color w:val="000000" w:themeColor="text1"/>
          <w:spacing w:val="4"/>
        </w:rPr>
      </w:pPr>
    </w:p>
    <w:p w14:paraId="29B0C137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bookmarkStart w:id="5" w:name="_Hlk81251772"/>
      <w:r w:rsidRPr="009559FB">
        <w:rPr>
          <w:rFonts w:ascii="Times New Roman" w:hAnsi="Times New Roman"/>
          <w:color w:val="000000" w:themeColor="text1"/>
        </w:rPr>
        <w:t>越王勾踐（公元前</w:t>
      </w:r>
      <w:r w:rsidRPr="009559FB">
        <w:rPr>
          <w:rFonts w:ascii="Times New Roman" w:hAnsi="Times New Roman"/>
          <w:color w:val="000000" w:themeColor="text1"/>
        </w:rPr>
        <w:t>520</w:t>
      </w:r>
      <w:r w:rsidRPr="009559FB">
        <w:rPr>
          <w:rFonts w:ascii="Times New Roman" w:hAnsi="Times New Roman"/>
          <w:color w:val="000000" w:themeColor="text1"/>
        </w:rPr>
        <w:t>年－前</w:t>
      </w:r>
      <w:r w:rsidRPr="009559FB">
        <w:rPr>
          <w:rFonts w:ascii="Times New Roman" w:hAnsi="Times New Roman"/>
          <w:color w:val="000000" w:themeColor="text1"/>
        </w:rPr>
        <w:t>465</w:t>
      </w:r>
      <w:r w:rsidRPr="009559FB">
        <w:rPr>
          <w:rFonts w:ascii="Times New Roman" w:hAnsi="Times New Roman"/>
          <w:color w:val="000000" w:themeColor="text1"/>
        </w:rPr>
        <w:t>年），</w:t>
      </w:r>
      <w:proofErr w:type="gramStart"/>
      <w:r w:rsidRPr="009559FB">
        <w:rPr>
          <w:rFonts w:ascii="Times New Roman" w:hAnsi="Times New Roman"/>
          <w:color w:val="000000" w:themeColor="text1"/>
        </w:rPr>
        <w:t>姒</w:t>
      </w:r>
      <w:proofErr w:type="gramEnd"/>
      <w:r w:rsidRPr="009559FB">
        <w:rPr>
          <w:rFonts w:ascii="Times New Roman" w:hAnsi="Times New Roman"/>
          <w:color w:val="000000" w:themeColor="text1"/>
        </w:rPr>
        <w:t>姓，相傳</w:t>
      </w:r>
      <w:proofErr w:type="gramStart"/>
      <w:r w:rsidRPr="009559FB">
        <w:rPr>
          <w:rFonts w:ascii="Times New Roman" w:hAnsi="Times New Roman"/>
          <w:color w:val="000000" w:themeColor="text1"/>
        </w:rPr>
        <w:t>是夏禹後裔</w:t>
      </w:r>
      <w:proofErr w:type="gramEnd"/>
      <w:r w:rsidRPr="009559FB">
        <w:rPr>
          <w:rFonts w:ascii="Times New Roman" w:hAnsi="Times New Roman"/>
          <w:color w:val="000000" w:themeColor="text1"/>
        </w:rPr>
        <w:t>，春秋末年越國國君。據</w:t>
      </w:r>
      <w:proofErr w:type="gramStart"/>
      <w:r w:rsidRPr="009559FB">
        <w:rPr>
          <w:rFonts w:ascii="Times New Roman" w:hAnsi="Times New Roman"/>
          <w:color w:val="000000" w:themeColor="text1"/>
        </w:rPr>
        <w:t>《</w:t>
      </w:r>
      <w:proofErr w:type="gramEnd"/>
      <w:r w:rsidRPr="009559FB">
        <w:rPr>
          <w:rFonts w:ascii="Times New Roman" w:hAnsi="Times New Roman"/>
          <w:color w:val="000000" w:themeColor="text1"/>
        </w:rPr>
        <w:t>史記</w:t>
      </w:r>
      <w:r w:rsidRPr="009559FB">
        <w:rPr>
          <w:rFonts w:ascii="Times New Roman" w:eastAsia="新細明體" w:hAnsi="Times New Roman"/>
          <w:color w:val="000000" w:themeColor="text1"/>
        </w:rPr>
        <w:t>．</w:t>
      </w:r>
      <w:r w:rsidRPr="009559FB">
        <w:rPr>
          <w:rFonts w:ascii="Times New Roman" w:hAnsi="Times New Roman"/>
          <w:color w:val="000000" w:themeColor="text1"/>
        </w:rPr>
        <w:t>越王勾踐世家</w:t>
      </w:r>
      <w:proofErr w:type="gramStart"/>
      <w:r w:rsidRPr="009559FB">
        <w:rPr>
          <w:rFonts w:ascii="Times New Roman" w:hAnsi="Times New Roman"/>
          <w:color w:val="000000" w:themeColor="text1"/>
        </w:rPr>
        <w:t>》</w:t>
      </w:r>
      <w:proofErr w:type="gramEnd"/>
      <w:r w:rsidRPr="009559FB">
        <w:rPr>
          <w:rFonts w:ascii="Times New Roman" w:hAnsi="Times New Roman"/>
          <w:color w:val="000000" w:themeColor="text1"/>
        </w:rPr>
        <w:t>記載：「越王勾踐</w:t>
      </w:r>
      <w:r w:rsidRPr="009559FB">
        <w:rPr>
          <w:rFonts w:ascii="Times New Roman" w:hAnsi="Times New Roman"/>
          <w:color w:val="000000" w:themeColor="text1"/>
          <w:lang w:eastAsia="zh-HK"/>
        </w:rPr>
        <w:t>返</w:t>
      </w:r>
      <w:r w:rsidRPr="009559FB">
        <w:rPr>
          <w:rFonts w:ascii="Times New Roman" w:hAnsi="Times New Roman"/>
          <w:color w:val="000000" w:themeColor="text1"/>
        </w:rPr>
        <w:t>國，</w:t>
      </w:r>
      <w:proofErr w:type="gramStart"/>
      <w:r w:rsidRPr="009559FB">
        <w:rPr>
          <w:rFonts w:ascii="Times New Roman" w:hAnsi="Times New Roman"/>
          <w:color w:val="000000" w:themeColor="text1"/>
        </w:rPr>
        <w:t>乃苦身焦思，置膽於坐</w:t>
      </w:r>
      <w:proofErr w:type="gramEnd"/>
      <w:r w:rsidRPr="009559FB">
        <w:rPr>
          <w:rFonts w:ascii="Times New Roman" w:hAnsi="Times New Roman"/>
          <w:color w:val="000000" w:themeColor="text1"/>
        </w:rPr>
        <w:t>，坐</w:t>
      </w:r>
      <w:proofErr w:type="gramStart"/>
      <w:r w:rsidRPr="009559FB">
        <w:rPr>
          <w:rFonts w:ascii="Times New Roman" w:hAnsi="Times New Roman"/>
          <w:color w:val="000000" w:themeColor="text1"/>
        </w:rPr>
        <w:t>臥即仰膽</w:t>
      </w:r>
      <w:proofErr w:type="gramEnd"/>
      <w:r w:rsidRPr="009559FB">
        <w:rPr>
          <w:rFonts w:ascii="Times New Roman" w:hAnsi="Times New Roman"/>
          <w:color w:val="000000" w:themeColor="text1"/>
        </w:rPr>
        <w:t>，飲食</w:t>
      </w:r>
      <w:proofErr w:type="gramStart"/>
      <w:r w:rsidRPr="009559FB">
        <w:rPr>
          <w:rFonts w:ascii="Times New Roman" w:hAnsi="Times New Roman"/>
          <w:color w:val="000000" w:themeColor="text1"/>
        </w:rPr>
        <w:t>亦嘗膽</w:t>
      </w:r>
      <w:proofErr w:type="gramEnd"/>
      <w:r w:rsidRPr="009559FB">
        <w:rPr>
          <w:rFonts w:ascii="Times New Roman" w:hAnsi="Times New Roman"/>
          <w:color w:val="000000" w:themeColor="text1"/>
        </w:rPr>
        <w:t>也。」成為後世人歌頌他堅毅性格的憑證。</w:t>
      </w:r>
      <w:r w:rsidRPr="009559FB">
        <w:rPr>
          <w:rFonts w:ascii="Times New Roman" w:hAnsi="Times New Roman"/>
          <w:color w:val="000000" w:themeColor="text1"/>
        </w:rPr>
        <w:br/>
      </w:r>
      <w:r w:rsidRPr="009559FB">
        <w:rPr>
          <w:rFonts w:ascii="Times New Roman" w:hAnsi="Times New Roman"/>
          <w:color w:val="000000" w:themeColor="text1"/>
        </w:rPr>
        <w:br/>
      </w:r>
      <w:r w:rsidRPr="009559FB">
        <w:rPr>
          <w:rFonts w:ascii="Times New Roman" w:hAnsi="Times New Roman"/>
          <w:color w:val="000000" w:themeColor="text1"/>
        </w:rPr>
        <w:t>春秋時期，</w:t>
      </w:r>
      <w:proofErr w:type="gramStart"/>
      <w:r w:rsidRPr="009559FB">
        <w:rPr>
          <w:rFonts w:ascii="Times New Roman" w:hAnsi="Times New Roman"/>
          <w:color w:val="000000" w:themeColor="text1"/>
        </w:rPr>
        <w:t>吳越兩</w:t>
      </w:r>
      <w:proofErr w:type="gramEnd"/>
      <w:r w:rsidRPr="009559FB">
        <w:rPr>
          <w:rFonts w:ascii="Times New Roman" w:hAnsi="Times New Roman"/>
          <w:color w:val="000000" w:themeColor="text1"/>
        </w:rPr>
        <w:t>國相鄰，彼此攻伐。勾踐於公元前</w:t>
      </w:r>
      <w:r w:rsidRPr="009559FB">
        <w:rPr>
          <w:rFonts w:ascii="Times New Roman" w:hAnsi="Times New Roman"/>
          <w:color w:val="000000" w:themeColor="text1"/>
        </w:rPr>
        <w:t>496</w:t>
      </w:r>
      <w:r w:rsidRPr="009559FB">
        <w:rPr>
          <w:rFonts w:ascii="Times New Roman" w:hAnsi="Times New Roman"/>
          <w:color w:val="000000" w:themeColor="text1"/>
        </w:rPr>
        <w:t>年即位，兩年後因敗於吳王夫差</w:t>
      </w:r>
      <w:proofErr w:type="gramStart"/>
      <w:r w:rsidRPr="009559FB">
        <w:rPr>
          <w:rFonts w:ascii="Times New Roman" w:hAnsi="Times New Roman"/>
          <w:color w:val="000000" w:themeColor="text1"/>
        </w:rPr>
        <w:t>（</w:t>
      </w:r>
      <w:proofErr w:type="gramEnd"/>
      <w:r w:rsidRPr="009559FB">
        <w:rPr>
          <w:rFonts w:ascii="Times New Roman" w:hAnsi="Times New Roman"/>
          <w:color w:val="000000" w:themeColor="text1"/>
        </w:rPr>
        <w:t>音：扶釵</w:t>
      </w:r>
      <w:proofErr w:type="gramStart"/>
      <w:r w:rsidRPr="009559FB">
        <w:rPr>
          <w:rFonts w:ascii="Times New Roman" w:hAnsi="Times New Roman"/>
          <w:color w:val="000000" w:themeColor="text1"/>
        </w:rPr>
        <w:t>）</w:t>
      </w:r>
      <w:proofErr w:type="gramEnd"/>
      <w:r w:rsidRPr="009559FB">
        <w:rPr>
          <w:rFonts w:ascii="Times New Roman" w:hAnsi="Times New Roman"/>
          <w:color w:val="000000" w:themeColor="text1"/>
        </w:rPr>
        <w:t>，被迫求和。戰敗後，勾踐成為吳國人質，被差遣當吳王夫差的馬</w:t>
      </w:r>
      <w:proofErr w:type="gramStart"/>
      <w:r w:rsidRPr="009559FB">
        <w:rPr>
          <w:rFonts w:ascii="Times New Roman" w:hAnsi="Times New Roman"/>
          <w:color w:val="000000" w:themeColor="text1"/>
        </w:rPr>
        <w:t>伕</w:t>
      </w:r>
      <w:proofErr w:type="gramEnd"/>
      <w:r w:rsidRPr="009559FB">
        <w:rPr>
          <w:rFonts w:ascii="Times New Roman" w:hAnsi="Times New Roman"/>
          <w:color w:val="000000" w:themeColor="text1"/>
        </w:rPr>
        <w:t>，每次坐車外出時，吳王都命令由勾踐</w:t>
      </w:r>
      <w:proofErr w:type="gramStart"/>
      <w:r w:rsidRPr="009559FB">
        <w:rPr>
          <w:rFonts w:ascii="Times New Roman" w:hAnsi="Times New Roman"/>
          <w:color w:val="000000" w:themeColor="text1"/>
        </w:rPr>
        <w:t>牽馬，此外，</w:t>
      </w:r>
      <w:proofErr w:type="gramEnd"/>
      <w:r w:rsidRPr="009559FB">
        <w:rPr>
          <w:rFonts w:ascii="Times New Roman" w:hAnsi="Times New Roman"/>
          <w:color w:val="000000" w:themeColor="text1"/>
          <w:lang w:eastAsia="zh-HK"/>
        </w:rPr>
        <w:t>也</w:t>
      </w:r>
      <w:r w:rsidRPr="009559FB">
        <w:rPr>
          <w:rFonts w:ascii="Times New Roman" w:hAnsi="Times New Roman"/>
          <w:color w:val="000000" w:themeColor="text1"/>
        </w:rPr>
        <w:t>命令勾踐和夫人為吳國的先王守墓。</w:t>
      </w:r>
    </w:p>
    <w:p w14:paraId="7CF116D8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80661B1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9559FB">
        <w:rPr>
          <w:rFonts w:ascii="Times New Roman" w:hAnsi="Times New Roman"/>
          <w:color w:val="000000" w:themeColor="text1"/>
        </w:rPr>
        <w:t>縱然如此，勾踐依然</w:t>
      </w:r>
      <w:proofErr w:type="gramStart"/>
      <w:r w:rsidRPr="009559FB">
        <w:rPr>
          <w:rFonts w:ascii="Times New Roman" w:hAnsi="Times New Roman"/>
          <w:color w:val="000000" w:themeColor="text1"/>
        </w:rPr>
        <w:t>吞聲忍語</w:t>
      </w:r>
      <w:proofErr w:type="gramEnd"/>
      <w:r w:rsidRPr="009559FB">
        <w:rPr>
          <w:rFonts w:ascii="Times New Roman" w:hAnsi="Times New Roman"/>
          <w:color w:val="000000" w:themeColor="text1"/>
        </w:rPr>
        <w:t>，由於他背負宏大的理想和目標，一心復國</w:t>
      </w:r>
      <w:proofErr w:type="gramStart"/>
      <w:r w:rsidRPr="009559FB">
        <w:rPr>
          <w:rFonts w:ascii="Times New Roman" w:hAnsi="Times New Roman"/>
          <w:color w:val="000000" w:themeColor="text1"/>
        </w:rPr>
        <w:t>以雪前</w:t>
      </w:r>
      <w:proofErr w:type="gramEnd"/>
      <w:r w:rsidRPr="009559FB">
        <w:rPr>
          <w:rFonts w:ascii="Times New Roman" w:hAnsi="Times New Roman"/>
          <w:color w:val="000000" w:themeColor="text1"/>
        </w:rPr>
        <w:t>恥。隨着吳王對勾踐的戒心日漸減退，勾踐在吳國當了人質三年後，他和夫人獲釋放返回越國。</w:t>
      </w:r>
      <w:r w:rsidRPr="009559FB">
        <w:rPr>
          <w:rFonts w:ascii="Times New Roman" w:hAnsi="Times New Roman"/>
          <w:color w:val="000000" w:themeColor="text1"/>
        </w:rPr>
        <w:br/>
      </w:r>
      <w:r w:rsidRPr="009559FB">
        <w:rPr>
          <w:rFonts w:ascii="Times New Roman" w:hAnsi="Times New Roman"/>
          <w:color w:val="000000" w:themeColor="text1"/>
        </w:rPr>
        <w:br/>
      </w:r>
      <w:r w:rsidRPr="009559FB">
        <w:rPr>
          <w:rFonts w:ascii="Times New Roman" w:hAnsi="Times New Roman"/>
          <w:color w:val="000000" w:themeColor="text1"/>
        </w:rPr>
        <w:t>勾踐回國後，並沒有返回王宮居住，而是與百姓一樣，過着庶民（音：恕民</w:t>
      </w:r>
      <w:proofErr w:type="gramStart"/>
      <w:r w:rsidRPr="009559FB">
        <w:rPr>
          <w:rFonts w:ascii="Times New Roman" w:hAnsi="Times New Roman"/>
          <w:color w:val="000000" w:themeColor="text1"/>
        </w:rPr>
        <w:t>）</w:t>
      </w:r>
      <w:proofErr w:type="gramEnd"/>
      <w:r w:rsidRPr="009559FB">
        <w:rPr>
          <w:rFonts w:ascii="Times New Roman" w:hAnsi="Times New Roman"/>
          <w:color w:val="000000" w:themeColor="text1"/>
        </w:rPr>
        <w:t>般的生活，</w:t>
      </w:r>
      <w:proofErr w:type="gramStart"/>
      <w:r w:rsidRPr="009559FB">
        <w:rPr>
          <w:rFonts w:ascii="Times New Roman" w:hAnsi="Times New Roman"/>
          <w:color w:val="000000" w:themeColor="text1"/>
        </w:rPr>
        <w:t>共同耕織</w:t>
      </w:r>
      <w:proofErr w:type="gramEnd"/>
      <w:r w:rsidRPr="009559FB">
        <w:rPr>
          <w:rFonts w:ascii="Times New Roman" w:hAnsi="Times New Roman"/>
          <w:color w:val="000000" w:themeColor="text1"/>
        </w:rPr>
        <w:t>。為了富國強兵，他重用范蠡</w:t>
      </w:r>
      <w:proofErr w:type="gramStart"/>
      <w:r w:rsidRPr="009559FB">
        <w:rPr>
          <w:rFonts w:ascii="Times New Roman" w:hAnsi="Times New Roman"/>
          <w:color w:val="000000" w:themeColor="text1"/>
        </w:rPr>
        <w:t>（</w:t>
      </w:r>
      <w:proofErr w:type="gramEnd"/>
      <w:r w:rsidRPr="009559FB">
        <w:rPr>
          <w:rFonts w:ascii="Times New Roman" w:hAnsi="Times New Roman"/>
          <w:color w:val="000000" w:themeColor="text1"/>
        </w:rPr>
        <w:t>音：禮</w:t>
      </w:r>
      <w:proofErr w:type="gramStart"/>
      <w:r w:rsidRPr="009559FB">
        <w:rPr>
          <w:rFonts w:ascii="Times New Roman" w:hAnsi="Times New Roman"/>
          <w:color w:val="000000" w:themeColor="text1"/>
        </w:rPr>
        <w:t>）</w:t>
      </w:r>
      <w:proofErr w:type="gramEnd"/>
      <w:r w:rsidRPr="009559FB">
        <w:rPr>
          <w:rFonts w:ascii="Times New Roman" w:hAnsi="Times New Roman"/>
          <w:color w:val="000000" w:themeColor="text1"/>
        </w:rPr>
        <w:t>、文種，暗中訓練精兵，準備攻打吳國。為了令自己</w:t>
      </w:r>
      <w:proofErr w:type="gramStart"/>
      <w:r w:rsidRPr="009559FB">
        <w:rPr>
          <w:rFonts w:ascii="Times New Roman" w:hAnsi="Times New Roman"/>
          <w:color w:val="000000" w:themeColor="text1"/>
        </w:rPr>
        <w:t>不忘復國</w:t>
      </w:r>
      <w:proofErr w:type="gramEnd"/>
      <w:r w:rsidRPr="009559FB">
        <w:rPr>
          <w:rFonts w:ascii="Times New Roman" w:hAnsi="Times New Roman"/>
          <w:color w:val="000000" w:themeColor="text1"/>
        </w:rPr>
        <w:t>的初衷，每日晚上只睡在古時稱為「薪」的柴草，</w:t>
      </w:r>
      <w:proofErr w:type="gramStart"/>
      <w:r w:rsidRPr="009559FB">
        <w:rPr>
          <w:rFonts w:ascii="Times New Roman" w:hAnsi="Times New Roman"/>
          <w:color w:val="000000" w:themeColor="text1"/>
        </w:rPr>
        <w:t>此外，</w:t>
      </w:r>
      <w:proofErr w:type="gramEnd"/>
      <w:r w:rsidRPr="009559FB">
        <w:rPr>
          <w:rFonts w:ascii="Times New Roman" w:hAnsi="Times New Roman"/>
          <w:color w:val="000000" w:themeColor="text1"/>
        </w:rPr>
        <w:t>在屋</w:t>
      </w:r>
      <w:proofErr w:type="gramStart"/>
      <w:r w:rsidRPr="009559FB">
        <w:rPr>
          <w:rFonts w:ascii="Times New Roman" w:hAnsi="Times New Roman"/>
          <w:color w:val="000000" w:themeColor="text1"/>
        </w:rPr>
        <w:t>裏</w:t>
      </w:r>
      <w:proofErr w:type="gramEnd"/>
      <w:r w:rsidRPr="009559FB">
        <w:rPr>
          <w:rFonts w:ascii="Times New Roman" w:hAnsi="Times New Roman"/>
          <w:color w:val="000000" w:themeColor="text1"/>
        </w:rPr>
        <w:t>掛了</w:t>
      </w:r>
      <w:proofErr w:type="gramStart"/>
      <w:r w:rsidRPr="009559FB">
        <w:rPr>
          <w:rFonts w:ascii="Times New Roman" w:hAnsi="Times New Roman"/>
          <w:color w:val="000000" w:themeColor="text1"/>
        </w:rPr>
        <w:t>一個苦膽</w:t>
      </w:r>
      <w:proofErr w:type="gramEnd"/>
      <w:r w:rsidRPr="009559FB">
        <w:rPr>
          <w:rFonts w:ascii="Times New Roman" w:hAnsi="Times New Roman"/>
          <w:color w:val="000000" w:themeColor="text1"/>
        </w:rPr>
        <w:t>，</w:t>
      </w:r>
      <w:proofErr w:type="gramStart"/>
      <w:r w:rsidRPr="009559FB">
        <w:rPr>
          <w:rFonts w:ascii="Times New Roman" w:hAnsi="Times New Roman"/>
          <w:color w:val="000000" w:themeColor="text1"/>
        </w:rPr>
        <w:t>不</w:t>
      </w:r>
      <w:proofErr w:type="gramEnd"/>
      <w:r w:rsidRPr="009559FB">
        <w:rPr>
          <w:rFonts w:ascii="Times New Roman" w:hAnsi="Times New Roman"/>
          <w:color w:val="000000" w:themeColor="text1"/>
        </w:rPr>
        <w:t>時會</w:t>
      </w:r>
      <w:proofErr w:type="gramStart"/>
      <w:r w:rsidRPr="009559FB">
        <w:rPr>
          <w:rFonts w:ascii="Times New Roman" w:hAnsi="Times New Roman"/>
          <w:color w:val="000000" w:themeColor="text1"/>
        </w:rPr>
        <w:t>嘗嘗苦膽的</w:t>
      </w:r>
      <w:proofErr w:type="gramEnd"/>
      <w:r w:rsidRPr="009559FB">
        <w:rPr>
          <w:rFonts w:ascii="Times New Roman" w:hAnsi="Times New Roman"/>
          <w:color w:val="000000" w:themeColor="text1"/>
        </w:rPr>
        <w:t>味道，</w:t>
      </w:r>
      <w:r w:rsidRPr="009559FB">
        <w:rPr>
          <w:rFonts w:ascii="Times New Roman" w:hAnsi="Times New Roman"/>
          <w:color w:val="000000" w:themeColor="text1"/>
          <w:lang w:eastAsia="zh-HK"/>
        </w:rPr>
        <w:t>以</w:t>
      </w:r>
      <w:r w:rsidRPr="009559FB">
        <w:rPr>
          <w:rFonts w:ascii="Times New Roman" w:hAnsi="Times New Roman"/>
          <w:color w:val="000000" w:themeColor="text1"/>
        </w:rPr>
        <w:t>不忘過去的痛苦和屈辱。</w:t>
      </w:r>
      <w:r w:rsidRPr="009559FB">
        <w:rPr>
          <w:rFonts w:ascii="Times New Roman" w:hAnsi="Times New Roman"/>
          <w:color w:val="000000" w:themeColor="text1"/>
        </w:rPr>
        <w:br/>
      </w:r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t>公元前</w:t>
      </w:r>
      <w:r w:rsidRPr="00DB6FB1">
        <w:rPr>
          <w:rFonts w:ascii="Times New Roman" w:hAnsi="Times New Roman"/>
        </w:rPr>
        <w:t>482</w:t>
      </w:r>
      <w:r w:rsidRPr="00DB6FB1">
        <w:rPr>
          <w:rFonts w:ascii="Times New Roman" w:hAnsi="Times New Roman"/>
        </w:rPr>
        <w:t>年，吳王夫差為了成為春秋霸主，</w:t>
      </w:r>
      <w:r w:rsidRPr="00DB6FB1">
        <w:rPr>
          <w:rFonts w:ascii="Times New Roman" w:hAnsi="Times New Roman"/>
          <w:lang w:eastAsia="zh-HK"/>
        </w:rPr>
        <w:t>北上中原</w:t>
      </w:r>
      <w:r w:rsidRPr="00DB6FB1">
        <w:rPr>
          <w:rFonts w:ascii="Times New Roman" w:hAnsi="Times New Roman"/>
        </w:rPr>
        <w:t>與諸侯會盟，</w:t>
      </w:r>
      <w:proofErr w:type="gramStart"/>
      <w:r w:rsidRPr="00DB6FB1">
        <w:rPr>
          <w:rFonts w:ascii="Times New Roman" w:hAnsi="Times New Roman"/>
        </w:rPr>
        <w:t>在黃池之</w:t>
      </w:r>
      <w:proofErr w:type="gramEnd"/>
      <w:r w:rsidRPr="00DB6FB1">
        <w:rPr>
          <w:rFonts w:ascii="Times New Roman" w:hAnsi="Times New Roman"/>
        </w:rPr>
        <w:t>地打敗晉國，史稱「</w:t>
      </w:r>
      <w:proofErr w:type="gramStart"/>
      <w:r w:rsidRPr="00DB6FB1">
        <w:rPr>
          <w:rFonts w:ascii="Times New Roman" w:hAnsi="Times New Roman"/>
        </w:rPr>
        <w:t>黃池之</w:t>
      </w:r>
      <w:proofErr w:type="gramEnd"/>
      <w:r w:rsidRPr="00DB6FB1">
        <w:rPr>
          <w:rFonts w:ascii="Times New Roman" w:hAnsi="Times New Roman"/>
        </w:rPr>
        <w:t>會」。為了彰顯武力，夫差率精銳而出，只剩下太子友以及一些老弱殘兵留守吳國。越王勾踐抓住機會率兵而起，攻打吳國，</w:t>
      </w:r>
      <w:proofErr w:type="gramStart"/>
      <w:r w:rsidRPr="00DB6FB1">
        <w:rPr>
          <w:rFonts w:ascii="Times New Roman" w:hAnsi="Times New Roman"/>
        </w:rPr>
        <w:t>大敗吳師</w:t>
      </w:r>
      <w:proofErr w:type="gramEnd"/>
      <w:r w:rsidRPr="00DB6FB1">
        <w:rPr>
          <w:rFonts w:ascii="Times New Roman" w:hAnsi="Times New Roman"/>
        </w:rPr>
        <w:t>。夫差聞訊後，倉卒與晉國</w:t>
      </w:r>
      <w:proofErr w:type="gramStart"/>
      <w:r w:rsidRPr="00DB6FB1">
        <w:rPr>
          <w:rFonts w:ascii="Times New Roman" w:hAnsi="Times New Roman"/>
        </w:rPr>
        <w:t>定盟而</w:t>
      </w:r>
      <w:proofErr w:type="gramEnd"/>
      <w:r w:rsidRPr="00DB6FB1">
        <w:rPr>
          <w:rFonts w:ascii="Times New Roman" w:hAnsi="Times New Roman"/>
        </w:rPr>
        <w:t>返，與勾踐連戰而慘敗，只好與越國議和。公元前</w:t>
      </w:r>
      <w:r w:rsidRPr="00DB6FB1">
        <w:rPr>
          <w:rFonts w:ascii="Times New Roman" w:hAnsi="Times New Roman"/>
        </w:rPr>
        <w:t>473</w:t>
      </w:r>
      <w:r w:rsidRPr="00DB6FB1">
        <w:rPr>
          <w:rFonts w:ascii="Times New Roman" w:hAnsi="Times New Roman"/>
        </w:rPr>
        <w:t>年，曾經盛極一時的吳國，終被經過「十年生聚、十年教訓」的越王勾踐消滅。</w:t>
      </w:r>
      <w:bookmarkEnd w:id="5"/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br/>
      </w:r>
      <w:bookmarkStart w:id="6" w:name="_Hlk81138209"/>
      <w:r w:rsidRPr="00DB6FB1">
        <w:rPr>
          <w:rFonts w:ascii="Times New Roman" w:hAnsi="Times New Roman"/>
        </w:rPr>
        <w:t>越王勾踐在戰敗時，忍辱負重，積極面對困境，用強大的意志力約束自己，</w:t>
      </w:r>
      <w:r w:rsidRPr="00DB6FB1">
        <w:rPr>
          <w:rFonts w:ascii="Times New Roman" w:hAnsi="Times New Roman"/>
          <w:lang w:eastAsia="zh-HK"/>
        </w:rPr>
        <w:t>通過歷練使</w:t>
      </w:r>
      <w:proofErr w:type="gramStart"/>
      <w:r w:rsidRPr="00DB6FB1">
        <w:rPr>
          <w:rFonts w:ascii="Times New Roman" w:hAnsi="Times New Roman"/>
          <w:lang w:eastAsia="zh-HK"/>
        </w:rPr>
        <w:t>人生閱驗沉澱</w:t>
      </w:r>
      <w:proofErr w:type="gramEnd"/>
      <w:r w:rsidRPr="00DB6FB1">
        <w:rPr>
          <w:rFonts w:ascii="Times New Roman" w:hAnsi="Times New Roman"/>
          <w:lang w:eastAsia="zh-HK"/>
        </w:rPr>
        <w:t>和處世智慧豐盈，</w:t>
      </w:r>
      <w:r w:rsidRPr="00DB6FB1">
        <w:rPr>
          <w:rFonts w:ascii="Times New Roman" w:hAnsi="Times New Roman"/>
        </w:rPr>
        <w:t>讓自己變得賢明睿智，為</w:t>
      </w:r>
      <w:r w:rsidRPr="00DB6FB1">
        <w:rPr>
          <w:rFonts w:ascii="Times New Roman" w:hAnsi="Times New Roman"/>
          <w:lang w:eastAsia="zh-HK"/>
        </w:rPr>
        <w:t>復</w:t>
      </w:r>
      <w:r w:rsidRPr="00DB6FB1">
        <w:rPr>
          <w:rFonts w:ascii="Times New Roman" w:hAnsi="Times New Roman"/>
        </w:rPr>
        <w:t>國打下良好基礎。</w:t>
      </w:r>
      <w:bookmarkEnd w:id="6"/>
      <w:r w:rsidRPr="00DB6FB1">
        <w:rPr>
          <w:rFonts w:ascii="Times New Roman" w:hAnsi="Times New Roman"/>
        </w:rPr>
        <w:br/>
      </w:r>
    </w:p>
    <w:p w14:paraId="37DE9BA4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參考書目：</w:t>
      </w:r>
    </w:p>
    <w:p w14:paraId="7205C255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司馬遷：《史記》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北京：中華書局，</w:t>
      </w:r>
      <w:r w:rsidRPr="00DB6FB1">
        <w:rPr>
          <w:rFonts w:ascii="Times New Roman" w:hAnsi="Times New Roman"/>
        </w:rPr>
        <w:t>1992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61FD3C53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lastRenderedPageBreak/>
        <w:t>汪春泓：</w:t>
      </w:r>
      <w:proofErr w:type="gramStart"/>
      <w:r w:rsidRPr="00DB6FB1">
        <w:rPr>
          <w:rFonts w:ascii="Times New Roman" w:hAnsi="Times New Roman"/>
        </w:rPr>
        <w:t>〈《</w:t>
      </w:r>
      <w:proofErr w:type="gramEnd"/>
      <w:r w:rsidRPr="00DB6FB1">
        <w:rPr>
          <w:rFonts w:ascii="Times New Roman" w:hAnsi="Times New Roman"/>
        </w:rPr>
        <w:t>史記．越王勾踐世家</w:t>
      </w:r>
      <w:proofErr w:type="gramStart"/>
      <w:r w:rsidRPr="00DB6FB1">
        <w:rPr>
          <w:rFonts w:ascii="Times New Roman" w:hAnsi="Times New Roman"/>
        </w:rPr>
        <w:t>》疏證－兼</w:t>
      </w:r>
      <w:proofErr w:type="gramEnd"/>
      <w:r w:rsidRPr="00DB6FB1">
        <w:rPr>
          <w:rFonts w:ascii="Times New Roman" w:hAnsi="Times New Roman"/>
        </w:rPr>
        <w:t>論《史記》</w:t>
      </w:r>
      <w:r w:rsidRPr="00DB6FB1">
        <w:rPr>
          <w:rFonts w:ascii="Times New Roman" w:hAnsi="Times New Roman"/>
        </w:rPr>
        <w:t>“</w:t>
      </w:r>
      <w:r w:rsidRPr="00DB6FB1">
        <w:rPr>
          <w:rFonts w:ascii="Times New Roman" w:hAnsi="Times New Roman"/>
        </w:rPr>
        <w:t>實錄</w:t>
      </w:r>
      <w:r w:rsidRPr="00DB6FB1">
        <w:rPr>
          <w:rFonts w:ascii="Times New Roman" w:hAnsi="Times New Roman"/>
        </w:rPr>
        <w:t>”</w:t>
      </w:r>
      <w:r w:rsidRPr="00DB6FB1">
        <w:rPr>
          <w:rFonts w:ascii="Times New Roman" w:hAnsi="Times New Roman"/>
        </w:rPr>
        <w:t>與</w:t>
      </w:r>
      <w:r w:rsidRPr="00DB6FB1">
        <w:rPr>
          <w:rFonts w:ascii="Times New Roman" w:hAnsi="Times New Roman"/>
        </w:rPr>
        <w:t>“</w:t>
      </w:r>
      <w:r w:rsidRPr="00DB6FB1">
        <w:rPr>
          <w:rFonts w:ascii="Times New Roman" w:hAnsi="Times New Roman"/>
        </w:rPr>
        <w:t>尚奇</w:t>
      </w:r>
      <w:r w:rsidRPr="00DB6FB1">
        <w:rPr>
          <w:rFonts w:ascii="Times New Roman" w:hAnsi="Times New Roman"/>
        </w:rPr>
        <w:t>”</w:t>
      </w:r>
      <w:r w:rsidRPr="00DB6FB1">
        <w:rPr>
          <w:rFonts w:ascii="Times New Roman" w:hAnsi="Times New Roman"/>
        </w:rPr>
        <w:t>之矛盾</w:t>
      </w:r>
      <w:proofErr w:type="gramStart"/>
      <w:r w:rsidRPr="00DB6FB1">
        <w:rPr>
          <w:rFonts w:ascii="Times New Roman" w:hAnsi="Times New Roman"/>
        </w:rPr>
        <w:t>〉</w:t>
      </w:r>
      <w:proofErr w:type="gramEnd"/>
      <w:r w:rsidRPr="00DB6FB1">
        <w:rPr>
          <w:rFonts w:ascii="Times New Roman" w:hAnsi="Times New Roman"/>
        </w:rPr>
        <w:t>，《華東師範大學學報》，第一期，（</w:t>
      </w:r>
      <w:r w:rsidRPr="00DB6FB1">
        <w:rPr>
          <w:rFonts w:ascii="Times New Roman" w:hAnsi="Times New Roman"/>
        </w:rPr>
        <w:t>2018</w:t>
      </w:r>
      <w:r w:rsidRPr="00DB6FB1">
        <w:rPr>
          <w:rFonts w:ascii="Times New Roman" w:hAnsi="Times New Roman"/>
        </w:rPr>
        <w:t>年）。</w:t>
      </w:r>
    </w:p>
    <w:p w14:paraId="4B002953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姚彥渠：《春秋會要》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北京：中華書局，</w:t>
      </w:r>
      <w:r w:rsidRPr="00DB6FB1">
        <w:rPr>
          <w:rFonts w:ascii="Times New Roman" w:hAnsi="Times New Roman"/>
        </w:rPr>
        <w:t>1998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603E2194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袁康、吳平：《越絕書》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上海：上海古籍出版社，</w:t>
      </w:r>
      <w:r w:rsidRPr="00DB6FB1">
        <w:rPr>
          <w:rFonts w:ascii="Times New Roman" w:hAnsi="Times New Roman"/>
        </w:rPr>
        <w:t>1985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4A9B0F18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葉龍：〈歷代人物經濟故事〉，《能仁學報》，第七期，（</w:t>
      </w:r>
      <w:r w:rsidRPr="00DB6FB1">
        <w:rPr>
          <w:rFonts w:ascii="Times New Roman" w:hAnsi="Times New Roman"/>
        </w:rPr>
        <w:t>2000</w:t>
      </w:r>
      <w:r w:rsidRPr="00DB6FB1">
        <w:rPr>
          <w:rFonts w:ascii="Times New Roman" w:hAnsi="Times New Roman"/>
        </w:rPr>
        <w:t>年）。</w:t>
      </w:r>
    </w:p>
    <w:p w14:paraId="399EEDE0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br w:type="page"/>
      </w:r>
    </w:p>
    <w:p w14:paraId="21188245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444A4704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709335E6" w14:textId="77777777" w:rsidR="002A5680" w:rsidRPr="009559FB" w:rsidRDefault="002A5680">
      <w:pPr>
        <w:pStyle w:val="af"/>
        <w:numPr>
          <w:ilvl w:val="0"/>
          <w:numId w:val="47"/>
        </w:numPr>
        <w:jc w:val="both"/>
        <w:rPr>
          <w:rFonts w:ascii="Times New Roman" w:hAnsi="Times New Roman"/>
          <w:color w:val="000000" w:themeColor="text1"/>
        </w:rPr>
      </w:pPr>
      <w:r w:rsidRPr="00DB6FB1">
        <w:rPr>
          <w:rFonts w:ascii="Times New Roman" w:hAnsi="Times New Roman"/>
        </w:rPr>
        <w:t>越王勾踐消滅盛極一時的吳國，其事蹟被形容為「十年生聚、十年教訓」，即</w:t>
      </w:r>
      <w:r w:rsidRPr="009559FB">
        <w:rPr>
          <w:rFonts w:ascii="Times New Roman" w:hAnsi="Times New Roman"/>
          <w:color w:val="000000" w:themeColor="text1"/>
        </w:rPr>
        <w:t>是甚麼意思呢？</w:t>
      </w:r>
    </w:p>
    <w:p w14:paraId="5A87A367" w14:textId="77777777" w:rsidR="002A5680" w:rsidRPr="009559FB" w:rsidRDefault="002A5680">
      <w:pPr>
        <w:pStyle w:val="af"/>
        <w:widowControl w:val="0"/>
        <w:numPr>
          <w:ilvl w:val="1"/>
          <w:numId w:val="47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君臣同心同德，積穀防饑，道行公益，以靜觀其變</w:t>
      </w:r>
    </w:p>
    <w:p w14:paraId="20948129" w14:textId="77777777" w:rsidR="002A5680" w:rsidRPr="009559FB" w:rsidRDefault="002A5680">
      <w:pPr>
        <w:pStyle w:val="af"/>
        <w:widowControl w:val="0"/>
        <w:numPr>
          <w:ilvl w:val="1"/>
          <w:numId w:val="47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軍人相互協同，同仇敵愾，發憤圖強，以一洗</w:t>
      </w:r>
      <w:proofErr w:type="gramStart"/>
      <w:r w:rsidRPr="009559FB">
        <w:rPr>
          <w:rFonts w:ascii="Times New Roman" w:hAnsi="Times New Roman"/>
          <w:color w:val="000000" w:themeColor="text1"/>
        </w:rPr>
        <w:t>頹</w:t>
      </w:r>
      <w:proofErr w:type="gramEnd"/>
      <w:r w:rsidRPr="009559FB">
        <w:rPr>
          <w:rFonts w:ascii="Times New Roman" w:hAnsi="Times New Roman"/>
          <w:color w:val="000000" w:themeColor="text1"/>
        </w:rPr>
        <w:t>風</w:t>
      </w:r>
    </w:p>
    <w:p w14:paraId="7C2BB418" w14:textId="77777777" w:rsidR="002A5680" w:rsidRPr="009559FB" w:rsidRDefault="002A5680">
      <w:pPr>
        <w:pStyle w:val="af"/>
        <w:widowControl w:val="0"/>
        <w:numPr>
          <w:ilvl w:val="1"/>
          <w:numId w:val="47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軍民同心同德，積聚力量，發憤圖強，以洗刷恥辱</w:t>
      </w:r>
    </w:p>
    <w:p w14:paraId="33A8F162" w14:textId="77777777" w:rsidR="002A5680" w:rsidRPr="009559FB" w:rsidRDefault="002A5680">
      <w:pPr>
        <w:pStyle w:val="af"/>
        <w:widowControl w:val="0"/>
        <w:numPr>
          <w:ilvl w:val="1"/>
          <w:numId w:val="47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proofErr w:type="gramStart"/>
      <w:r w:rsidRPr="009559FB">
        <w:rPr>
          <w:rFonts w:ascii="Times New Roman" w:hAnsi="Times New Roman"/>
          <w:color w:val="000000" w:themeColor="text1"/>
        </w:rPr>
        <w:t>軍臣互相</w:t>
      </w:r>
      <w:proofErr w:type="gramEnd"/>
      <w:r w:rsidRPr="009559FB">
        <w:rPr>
          <w:rFonts w:ascii="Times New Roman" w:hAnsi="Times New Roman"/>
          <w:color w:val="000000" w:themeColor="text1"/>
        </w:rPr>
        <w:t>訓勉，莊敬恭順，富而好禮，以建立新政</w:t>
      </w:r>
    </w:p>
    <w:p w14:paraId="73410F65" w14:textId="77777777" w:rsidR="002A5680" w:rsidRPr="009559FB" w:rsidRDefault="002A5680" w:rsidP="002A5680">
      <w:pPr>
        <w:pStyle w:val="af"/>
        <w:ind w:left="851"/>
        <w:jc w:val="both"/>
        <w:rPr>
          <w:rFonts w:ascii="Times New Roman" w:hAnsi="Times New Roman"/>
          <w:color w:val="000000" w:themeColor="text1"/>
        </w:rPr>
      </w:pPr>
    </w:p>
    <w:p w14:paraId="21F88AE2" w14:textId="77777777" w:rsidR="002A5680" w:rsidRPr="009559FB" w:rsidRDefault="002A5680">
      <w:pPr>
        <w:pStyle w:val="af"/>
        <w:numPr>
          <w:ilvl w:val="0"/>
          <w:numId w:val="47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以下哪兩</w:t>
      </w:r>
      <w:proofErr w:type="gramStart"/>
      <w:r w:rsidRPr="009559FB">
        <w:rPr>
          <w:rFonts w:ascii="Times New Roman" w:hAnsi="Times New Roman"/>
          <w:color w:val="000000" w:themeColor="text1"/>
        </w:rPr>
        <w:t>個</w:t>
      </w:r>
      <w:proofErr w:type="gramEnd"/>
      <w:r w:rsidRPr="009559FB">
        <w:rPr>
          <w:rFonts w:ascii="Times New Roman" w:hAnsi="Times New Roman"/>
          <w:color w:val="000000" w:themeColor="text1"/>
        </w:rPr>
        <w:t>形容詞最能反映越王勾踐成功之道？</w:t>
      </w:r>
    </w:p>
    <w:p w14:paraId="56F4B6E0" w14:textId="77777777" w:rsidR="002A5680" w:rsidRPr="009559FB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（甲）澹泊寡欲；（乙）不屈不撓；（丙）忍辱負重；（丁）苟延殘喘</w:t>
      </w:r>
    </w:p>
    <w:p w14:paraId="051880C0" w14:textId="77777777" w:rsidR="002A5680" w:rsidRPr="009559FB" w:rsidRDefault="002A5680">
      <w:pPr>
        <w:pStyle w:val="af"/>
        <w:widowControl w:val="0"/>
        <w:numPr>
          <w:ilvl w:val="1"/>
          <w:numId w:val="47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（甲）（乙）</w:t>
      </w:r>
    </w:p>
    <w:p w14:paraId="18100345" w14:textId="77777777" w:rsidR="002A5680" w:rsidRPr="009559FB" w:rsidRDefault="002A5680">
      <w:pPr>
        <w:pStyle w:val="af"/>
        <w:widowControl w:val="0"/>
        <w:numPr>
          <w:ilvl w:val="1"/>
          <w:numId w:val="47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（甲）（丙）</w:t>
      </w:r>
    </w:p>
    <w:p w14:paraId="395A266A" w14:textId="77777777" w:rsidR="002A5680" w:rsidRPr="009559FB" w:rsidRDefault="002A5680">
      <w:pPr>
        <w:pStyle w:val="af"/>
        <w:widowControl w:val="0"/>
        <w:numPr>
          <w:ilvl w:val="1"/>
          <w:numId w:val="47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（乙）（丙）</w:t>
      </w:r>
    </w:p>
    <w:p w14:paraId="52807AC3" w14:textId="77777777" w:rsidR="002A5680" w:rsidRPr="009559FB" w:rsidRDefault="002A5680">
      <w:pPr>
        <w:pStyle w:val="af"/>
        <w:widowControl w:val="0"/>
        <w:numPr>
          <w:ilvl w:val="1"/>
          <w:numId w:val="47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（丙）（丁）</w:t>
      </w:r>
    </w:p>
    <w:p w14:paraId="25F264E8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F15D87E" w14:textId="77777777" w:rsidR="002A5680" w:rsidRPr="009559FB" w:rsidRDefault="002A5680">
      <w:pPr>
        <w:pStyle w:val="af"/>
        <w:numPr>
          <w:ilvl w:val="0"/>
          <w:numId w:val="47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勾踐成為吳國人質後，曾被差遣擔當以下哪些工作？</w:t>
      </w:r>
    </w:p>
    <w:p w14:paraId="641F4D29" w14:textId="77777777" w:rsidR="002A5680" w:rsidRPr="009559FB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（甲）獄卒；（乙）衙役；（丙）守墓；（丁）馬</w:t>
      </w:r>
      <w:proofErr w:type="gramStart"/>
      <w:r w:rsidRPr="009559FB">
        <w:rPr>
          <w:rFonts w:ascii="Times New Roman" w:hAnsi="Times New Roman"/>
          <w:color w:val="000000" w:themeColor="text1"/>
        </w:rPr>
        <w:t>伕</w:t>
      </w:r>
      <w:proofErr w:type="gramEnd"/>
    </w:p>
    <w:p w14:paraId="1FE0139C" w14:textId="77777777" w:rsidR="002A5680" w:rsidRPr="009559FB" w:rsidRDefault="002A5680">
      <w:pPr>
        <w:pStyle w:val="af"/>
        <w:widowControl w:val="0"/>
        <w:numPr>
          <w:ilvl w:val="1"/>
          <w:numId w:val="47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（甲）（乙）</w:t>
      </w:r>
    </w:p>
    <w:p w14:paraId="725D08DB" w14:textId="77777777" w:rsidR="002A5680" w:rsidRPr="009559FB" w:rsidRDefault="002A5680">
      <w:pPr>
        <w:pStyle w:val="af"/>
        <w:widowControl w:val="0"/>
        <w:numPr>
          <w:ilvl w:val="1"/>
          <w:numId w:val="47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（乙）（丙）</w:t>
      </w:r>
    </w:p>
    <w:p w14:paraId="7629BACF" w14:textId="77777777" w:rsidR="002A5680" w:rsidRPr="009559FB" w:rsidRDefault="002A5680">
      <w:pPr>
        <w:pStyle w:val="af"/>
        <w:widowControl w:val="0"/>
        <w:numPr>
          <w:ilvl w:val="1"/>
          <w:numId w:val="47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（乙）（丁）</w:t>
      </w:r>
    </w:p>
    <w:p w14:paraId="39F07DC7" w14:textId="77777777" w:rsidR="002A5680" w:rsidRPr="009559FB" w:rsidRDefault="002A5680">
      <w:pPr>
        <w:pStyle w:val="af"/>
        <w:widowControl w:val="0"/>
        <w:numPr>
          <w:ilvl w:val="1"/>
          <w:numId w:val="47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（丙）（丁）</w:t>
      </w:r>
    </w:p>
    <w:p w14:paraId="5A160865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A4CE103" w14:textId="77777777" w:rsidR="002A5680" w:rsidRPr="009559FB" w:rsidRDefault="002A5680">
      <w:pPr>
        <w:pStyle w:val="af"/>
        <w:numPr>
          <w:ilvl w:val="0"/>
          <w:numId w:val="47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勾踐重用以下哪兩位官員，以實現復國大計？</w:t>
      </w:r>
    </w:p>
    <w:p w14:paraId="1260ED29" w14:textId="77777777" w:rsidR="002A5680" w:rsidRPr="009559FB" w:rsidRDefault="002A5680">
      <w:pPr>
        <w:pStyle w:val="af"/>
        <w:widowControl w:val="0"/>
        <w:numPr>
          <w:ilvl w:val="1"/>
          <w:numId w:val="47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夫差、文種</w:t>
      </w:r>
    </w:p>
    <w:p w14:paraId="2B76F2CC" w14:textId="77777777" w:rsidR="002A5680" w:rsidRPr="009559FB" w:rsidRDefault="002A5680">
      <w:pPr>
        <w:pStyle w:val="af"/>
        <w:widowControl w:val="0"/>
        <w:numPr>
          <w:ilvl w:val="1"/>
          <w:numId w:val="47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范蠡、夫差</w:t>
      </w:r>
    </w:p>
    <w:p w14:paraId="0D4D38BB" w14:textId="77777777" w:rsidR="002A5680" w:rsidRPr="009559FB" w:rsidRDefault="002A5680">
      <w:pPr>
        <w:pStyle w:val="af"/>
        <w:widowControl w:val="0"/>
        <w:numPr>
          <w:ilvl w:val="1"/>
          <w:numId w:val="47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范蠡、文種</w:t>
      </w:r>
    </w:p>
    <w:p w14:paraId="66860F62" w14:textId="77777777" w:rsidR="002A5680" w:rsidRPr="009559FB" w:rsidRDefault="002A5680">
      <w:pPr>
        <w:pStyle w:val="af"/>
        <w:widowControl w:val="0"/>
        <w:numPr>
          <w:ilvl w:val="1"/>
          <w:numId w:val="47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樊蠡、文</w:t>
      </w:r>
      <w:proofErr w:type="gramStart"/>
      <w:r w:rsidRPr="009559FB">
        <w:rPr>
          <w:rFonts w:ascii="Times New Roman" w:hAnsi="Times New Roman"/>
          <w:color w:val="000000" w:themeColor="text1"/>
        </w:rPr>
        <w:t>俚</w:t>
      </w:r>
      <w:proofErr w:type="gramEnd"/>
    </w:p>
    <w:p w14:paraId="40091E4F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8DC9245" w14:textId="77777777" w:rsidR="002A5680" w:rsidRPr="009559FB" w:rsidRDefault="002A5680">
      <w:pPr>
        <w:pStyle w:val="af"/>
        <w:numPr>
          <w:ilvl w:val="0"/>
          <w:numId w:val="47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下列哪一句成語是形容越王勾踐的事蹟？</w:t>
      </w:r>
    </w:p>
    <w:p w14:paraId="00E4252E" w14:textId="77777777" w:rsidR="002A5680" w:rsidRPr="009559FB" w:rsidRDefault="002A5680">
      <w:pPr>
        <w:pStyle w:val="af"/>
        <w:widowControl w:val="0"/>
        <w:numPr>
          <w:ilvl w:val="1"/>
          <w:numId w:val="47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仰</w:t>
      </w:r>
      <w:proofErr w:type="gramStart"/>
      <w:r w:rsidRPr="009559FB">
        <w:rPr>
          <w:rFonts w:ascii="Times New Roman" w:hAnsi="Times New Roman"/>
          <w:color w:val="000000" w:themeColor="text1"/>
        </w:rPr>
        <w:t>身賞膽</w:t>
      </w:r>
      <w:proofErr w:type="gramEnd"/>
    </w:p>
    <w:p w14:paraId="4B730D75" w14:textId="77777777" w:rsidR="002A5680" w:rsidRPr="009559FB" w:rsidRDefault="002A5680">
      <w:pPr>
        <w:pStyle w:val="af"/>
        <w:widowControl w:val="0"/>
        <w:numPr>
          <w:ilvl w:val="1"/>
          <w:numId w:val="47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proofErr w:type="gramStart"/>
      <w:r w:rsidRPr="009559FB">
        <w:rPr>
          <w:rFonts w:ascii="Times New Roman" w:hAnsi="Times New Roman"/>
          <w:color w:val="000000" w:themeColor="text1"/>
        </w:rPr>
        <w:t>臥身嘗膽</w:t>
      </w:r>
      <w:proofErr w:type="gramEnd"/>
    </w:p>
    <w:p w14:paraId="17D820BE" w14:textId="77777777" w:rsidR="002A5680" w:rsidRPr="009559FB" w:rsidRDefault="002A5680">
      <w:pPr>
        <w:pStyle w:val="af"/>
        <w:widowControl w:val="0"/>
        <w:numPr>
          <w:ilvl w:val="1"/>
          <w:numId w:val="47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臥薪嘗膽</w:t>
      </w:r>
    </w:p>
    <w:p w14:paraId="596CD2CB" w14:textId="77777777" w:rsidR="002A5680" w:rsidRPr="009559FB" w:rsidRDefault="002A5680">
      <w:pPr>
        <w:pStyle w:val="af"/>
        <w:widowControl w:val="0"/>
        <w:numPr>
          <w:ilvl w:val="1"/>
          <w:numId w:val="47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proofErr w:type="gramStart"/>
      <w:r w:rsidRPr="009559FB">
        <w:rPr>
          <w:rFonts w:ascii="Times New Roman" w:hAnsi="Times New Roman"/>
          <w:color w:val="000000" w:themeColor="text1"/>
        </w:rPr>
        <w:t>餓身賞膽</w:t>
      </w:r>
      <w:proofErr w:type="gramEnd"/>
    </w:p>
    <w:p w14:paraId="3EDF914F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br w:type="page"/>
      </w:r>
    </w:p>
    <w:p w14:paraId="21D65C31" w14:textId="77777777" w:rsidR="002A5680" w:rsidRPr="009559FB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9559FB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379B8B22" w14:textId="77777777" w:rsidR="002A5680" w:rsidRPr="009559FB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65356E31" w14:textId="77777777" w:rsidR="002A5680" w:rsidRPr="009559FB" w:rsidRDefault="002A5680">
      <w:pPr>
        <w:pStyle w:val="af"/>
        <w:numPr>
          <w:ilvl w:val="0"/>
          <w:numId w:val="52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勾踐敗於吳王夫差，成為吳國人質，雖然飽受百般羞辱，但依然忍辱負重，原因</w:t>
      </w:r>
      <w:r w:rsidRPr="009559FB">
        <w:rPr>
          <w:rFonts w:ascii="Times New Roman" w:hAnsi="Times New Roman" w:hint="eastAsia"/>
          <w:color w:val="000000" w:themeColor="text1"/>
        </w:rPr>
        <w:t>何</w:t>
      </w:r>
      <w:r w:rsidRPr="009559FB">
        <w:rPr>
          <w:rFonts w:ascii="Times New Roman" w:hAnsi="Times New Roman"/>
          <w:color w:val="000000" w:themeColor="text1"/>
        </w:rPr>
        <w:t>在？</w:t>
      </w:r>
    </w:p>
    <w:p w14:paraId="4DD13BA5" w14:textId="77777777" w:rsidR="002A5680" w:rsidRPr="009559FB" w:rsidRDefault="002A5680" w:rsidP="002A5680">
      <w:pPr>
        <w:ind w:leftChars="177" w:left="425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因為他背負宏大的理想和目標，擁有一顆堅定復國之心／</w:t>
      </w:r>
    </w:p>
    <w:p w14:paraId="6EEA0DB8" w14:textId="77777777" w:rsidR="002A5680" w:rsidRPr="009559FB" w:rsidRDefault="002A5680" w:rsidP="002A5680">
      <w:pPr>
        <w:ind w:leftChars="177" w:left="425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使吳王對他的戒心減退，釋放他回國／</w:t>
      </w:r>
    </w:p>
    <w:p w14:paraId="241D3173" w14:textId="77777777" w:rsidR="002A5680" w:rsidRPr="009559FB" w:rsidRDefault="002A5680" w:rsidP="002A5680">
      <w:pPr>
        <w:ind w:leftChars="177" w:left="425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  <w:lang w:eastAsia="zh-HK"/>
        </w:rPr>
        <w:t>這些歷練使他人生閱驗沉澱和處世智慧豐盈，</w:t>
      </w:r>
      <w:r w:rsidRPr="009559FB">
        <w:rPr>
          <w:rFonts w:ascii="Times New Roman" w:hAnsi="Times New Roman"/>
          <w:color w:val="000000" w:themeColor="text1"/>
        </w:rPr>
        <w:t>變得賢明睿智，為</w:t>
      </w:r>
      <w:r w:rsidRPr="009559FB">
        <w:rPr>
          <w:rFonts w:ascii="Times New Roman" w:hAnsi="Times New Roman"/>
          <w:color w:val="000000" w:themeColor="text1"/>
          <w:lang w:eastAsia="zh-HK"/>
        </w:rPr>
        <w:t>復</w:t>
      </w:r>
      <w:r w:rsidRPr="009559FB">
        <w:rPr>
          <w:rFonts w:ascii="Times New Roman" w:hAnsi="Times New Roman"/>
          <w:color w:val="000000" w:themeColor="text1"/>
        </w:rPr>
        <w:t>國打下良好基礎。</w:t>
      </w:r>
    </w:p>
    <w:p w14:paraId="0EFEC7F2" w14:textId="77777777" w:rsidR="002A5680" w:rsidRPr="009559FB" w:rsidRDefault="002A5680" w:rsidP="002A5680">
      <w:pPr>
        <w:ind w:leftChars="177" w:left="425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  <w:lang w:eastAsia="zh-HK"/>
        </w:rPr>
        <w:t>（學生可提出其他有理據</w:t>
      </w:r>
      <w:r w:rsidRPr="009559FB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9559FB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5F49471C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939DFDB" w14:textId="77777777" w:rsidR="002A5680" w:rsidRPr="009559FB" w:rsidRDefault="002A5680">
      <w:pPr>
        <w:pStyle w:val="af"/>
        <w:numPr>
          <w:ilvl w:val="0"/>
          <w:numId w:val="52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勾踐獲釋放回越國後，如何充實自己、提升國家力量，為攻打吳國作好準備？</w:t>
      </w:r>
    </w:p>
    <w:p w14:paraId="5C4D9080" w14:textId="77777777" w:rsidR="002A5680" w:rsidRPr="009559FB" w:rsidRDefault="002A5680" w:rsidP="002A5680">
      <w:pPr>
        <w:ind w:leftChars="177" w:left="425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過着庶民般的生活，與國民共同耕織，以達致全國上下一心／</w:t>
      </w:r>
    </w:p>
    <w:p w14:paraId="26AD6454" w14:textId="77777777" w:rsidR="002A5680" w:rsidRPr="009559FB" w:rsidRDefault="002A5680" w:rsidP="002A5680">
      <w:pPr>
        <w:ind w:leftChars="177" w:left="425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暗中訓練精兵，準備攻打吳國／</w:t>
      </w:r>
    </w:p>
    <w:p w14:paraId="64EEBE95" w14:textId="77777777" w:rsidR="002A5680" w:rsidRPr="009559FB" w:rsidRDefault="002A5680" w:rsidP="002A5680">
      <w:pPr>
        <w:ind w:leftChars="177" w:left="425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利用「臥薪嘗膽」的方法，使自己不忘過去的痛苦和屈辱，發</w:t>
      </w:r>
      <w:r w:rsidRPr="009559FB">
        <w:rPr>
          <w:rFonts w:ascii="Times New Roman" w:hAnsi="Times New Roman" w:hint="eastAsia"/>
          <w:color w:val="000000" w:themeColor="text1"/>
        </w:rPr>
        <w:t>憤</w:t>
      </w:r>
      <w:r w:rsidRPr="009559FB">
        <w:rPr>
          <w:rFonts w:ascii="Times New Roman" w:hAnsi="Times New Roman"/>
          <w:color w:val="000000" w:themeColor="text1"/>
        </w:rPr>
        <w:t>圖強。</w:t>
      </w:r>
    </w:p>
    <w:p w14:paraId="361252B1" w14:textId="77777777" w:rsidR="002A5680" w:rsidRPr="009559FB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77FB0DBD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br w:type="page"/>
      </w:r>
    </w:p>
    <w:p w14:paraId="754B09C3" w14:textId="77777777" w:rsidR="002A5680" w:rsidRPr="009559FB" w:rsidRDefault="002A5680" w:rsidP="002A5680">
      <w:pPr>
        <w:pStyle w:val="3"/>
        <w:jc w:val="both"/>
        <w:rPr>
          <w:rFonts w:ascii="Times New Roman" w:hAnsi="Times New Roman"/>
          <w:color w:val="000000" w:themeColor="text1"/>
        </w:rPr>
      </w:pPr>
      <w:bookmarkStart w:id="7" w:name="_Toc111737821"/>
      <w:r w:rsidRPr="009559FB">
        <w:rPr>
          <w:rFonts w:ascii="Times New Roman" w:hAnsi="Times New Roman"/>
          <w:color w:val="000000" w:themeColor="text1"/>
        </w:rPr>
        <w:lastRenderedPageBreak/>
        <w:t>郭守敬</w:t>
      </w:r>
      <w:bookmarkEnd w:id="7"/>
    </w:p>
    <w:p w14:paraId="5AC272A7" w14:textId="77777777" w:rsidR="002A5680" w:rsidRPr="009559FB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9559FB">
        <w:rPr>
          <w:rFonts w:ascii="Times New Roman" w:hAnsi="Times New Roman"/>
          <w:b/>
          <w:bCs/>
          <w:color w:val="000000" w:themeColor="text1"/>
        </w:rPr>
        <w:t>大膽探索、勇於創新</w:t>
      </w:r>
    </w:p>
    <w:p w14:paraId="70B55166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700A2FF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b/>
          <w:bCs/>
          <w:color w:val="000000" w:themeColor="text1"/>
        </w:rPr>
        <w:t>歷史時期：</w:t>
      </w:r>
      <w:r w:rsidRPr="009559FB">
        <w:rPr>
          <w:rFonts w:ascii="Times New Roman" w:hAnsi="Times New Roman"/>
          <w:color w:val="000000" w:themeColor="text1"/>
        </w:rPr>
        <w:t>宋元</w:t>
      </w:r>
    </w:p>
    <w:p w14:paraId="6E7A1508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b/>
          <w:bCs/>
          <w:color w:val="000000" w:themeColor="text1"/>
        </w:rPr>
        <w:t>課題：</w:t>
      </w:r>
      <w:r w:rsidRPr="009559FB">
        <w:rPr>
          <w:rFonts w:ascii="Times New Roman" w:hAnsi="Times New Roman"/>
          <w:color w:val="000000" w:themeColor="text1"/>
        </w:rPr>
        <w:t>元朝的統治</w:t>
      </w:r>
    </w:p>
    <w:p w14:paraId="5C85D29C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4ED8A82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bookmarkStart w:id="8" w:name="_Hlk81252272"/>
      <w:r w:rsidRPr="009559FB">
        <w:rPr>
          <w:rFonts w:ascii="Times New Roman" w:hAnsi="Times New Roman"/>
          <w:color w:val="000000" w:themeColor="text1"/>
        </w:rPr>
        <w:t>郭守敬（公元</w:t>
      </w:r>
      <w:r w:rsidRPr="009559FB">
        <w:rPr>
          <w:rFonts w:ascii="Times New Roman" w:hAnsi="Times New Roman"/>
          <w:color w:val="000000" w:themeColor="text1"/>
        </w:rPr>
        <w:t>1231</w:t>
      </w:r>
      <w:r w:rsidRPr="009559FB">
        <w:rPr>
          <w:rFonts w:ascii="Times New Roman" w:hAnsi="Times New Roman"/>
          <w:color w:val="000000" w:themeColor="text1"/>
        </w:rPr>
        <w:t>－</w:t>
      </w:r>
      <w:r w:rsidRPr="009559FB">
        <w:rPr>
          <w:rFonts w:ascii="Times New Roman" w:hAnsi="Times New Roman"/>
          <w:color w:val="000000" w:themeColor="text1"/>
        </w:rPr>
        <w:t>1316</w:t>
      </w:r>
      <w:r w:rsidRPr="009559FB">
        <w:rPr>
          <w:rFonts w:ascii="Times New Roman" w:hAnsi="Times New Roman"/>
          <w:color w:val="000000" w:themeColor="text1"/>
        </w:rPr>
        <w:t>年），字</w:t>
      </w:r>
      <w:proofErr w:type="gramStart"/>
      <w:r w:rsidRPr="009559FB">
        <w:rPr>
          <w:rFonts w:ascii="Times New Roman" w:hAnsi="Times New Roman"/>
          <w:color w:val="000000" w:themeColor="text1"/>
        </w:rPr>
        <w:t>若思</w:t>
      </w:r>
      <w:proofErr w:type="gramEnd"/>
      <w:r w:rsidRPr="009559FB">
        <w:rPr>
          <w:rFonts w:ascii="Times New Roman" w:hAnsi="Times New Roman"/>
          <w:color w:val="000000" w:themeColor="text1"/>
        </w:rPr>
        <w:t>，邢州漢人，元朝時的著名天文學家</w:t>
      </w:r>
    </w:p>
    <w:p w14:paraId="77E75CEA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、水利學家、數學家。郭守敬一生</w:t>
      </w:r>
      <w:r w:rsidRPr="009559FB">
        <w:rPr>
          <w:rFonts w:ascii="Times New Roman" w:hAnsi="Times New Roman"/>
          <w:color w:val="000000" w:themeColor="text1"/>
          <w:lang w:eastAsia="zh-HK"/>
        </w:rPr>
        <w:t>致</w:t>
      </w:r>
      <w:r w:rsidRPr="009559FB">
        <w:rPr>
          <w:rFonts w:ascii="Times New Roman" w:hAnsi="Times New Roman"/>
          <w:color w:val="000000" w:themeColor="text1"/>
        </w:rPr>
        <w:t>力於科學研究，並將研究所得貢獻朝廷，曾任昭文館大學士、知</w:t>
      </w:r>
      <w:proofErr w:type="gramStart"/>
      <w:r w:rsidRPr="009559FB">
        <w:rPr>
          <w:rFonts w:ascii="Times New Roman" w:hAnsi="Times New Roman"/>
          <w:color w:val="000000" w:themeColor="text1"/>
        </w:rPr>
        <w:t>太史院事</w:t>
      </w:r>
      <w:proofErr w:type="gramEnd"/>
      <w:r w:rsidRPr="009559FB">
        <w:rPr>
          <w:rFonts w:ascii="Times New Roman" w:hAnsi="Times New Roman"/>
          <w:color w:val="000000" w:themeColor="text1"/>
        </w:rPr>
        <w:t>、</w:t>
      </w:r>
      <w:proofErr w:type="gramStart"/>
      <w:r w:rsidRPr="009559FB">
        <w:rPr>
          <w:rFonts w:ascii="Times New Roman" w:hAnsi="Times New Roman"/>
          <w:color w:val="000000" w:themeColor="text1"/>
        </w:rPr>
        <w:t>太史令</w:t>
      </w:r>
      <w:proofErr w:type="gramEnd"/>
      <w:r w:rsidRPr="009559FB">
        <w:rPr>
          <w:rFonts w:ascii="Times New Roman" w:hAnsi="Times New Roman"/>
          <w:color w:val="000000" w:themeColor="text1"/>
        </w:rPr>
        <w:t>等官職。當中</w:t>
      </w:r>
      <w:proofErr w:type="gramStart"/>
      <w:r w:rsidRPr="009559FB">
        <w:rPr>
          <w:rFonts w:ascii="Times New Roman" w:hAnsi="Times New Roman"/>
          <w:color w:val="000000" w:themeColor="text1"/>
        </w:rPr>
        <w:t>太史院</w:t>
      </w:r>
      <w:proofErr w:type="gramEnd"/>
      <w:r w:rsidRPr="009559FB">
        <w:rPr>
          <w:rFonts w:ascii="Times New Roman" w:hAnsi="Times New Roman"/>
          <w:color w:val="000000" w:themeColor="text1"/>
        </w:rPr>
        <w:t>是元朝時負責</w:t>
      </w:r>
      <w:proofErr w:type="gramStart"/>
      <w:r w:rsidRPr="009559FB">
        <w:rPr>
          <w:rFonts w:ascii="Times New Roman" w:hAnsi="Times New Roman"/>
          <w:color w:val="000000" w:themeColor="text1"/>
        </w:rPr>
        <w:t>編載史</w:t>
      </w:r>
      <w:proofErr w:type="gramEnd"/>
      <w:r w:rsidRPr="009559FB">
        <w:rPr>
          <w:rFonts w:ascii="Times New Roman" w:hAnsi="Times New Roman"/>
          <w:color w:val="000000" w:themeColor="text1"/>
        </w:rPr>
        <w:t>事兼掌天文曆法的部門。</w:t>
      </w:r>
    </w:p>
    <w:p w14:paraId="01E465FD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2293A75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郭守敬自小跟隨祖父郭榮生活。郭榮本身精通《易經》、《書經》、《詩經》、《禮記》、《春秋》等儒學經典，</w:t>
      </w:r>
      <w:proofErr w:type="gramStart"/>
      <w:r w:rsidRPr="009559FB">
        <w:rPr>
          <w:rFonts w:ascii="Times New Roman" w:hAnsi="Times New Roman"/>
          <w:color w:val="000000" w:themeColor="text1"/>
        </w:rPr>
        <w:t>又精於</w:t>
      </w:r>
      <w:proofErr w:type="gramEnd"/>
      <w:r w:rsidRPr="009559FB">
        <w:rPr>
          <w:rFonts w:ascii="Times New Roman" w:hAnsi="Times New Roman"/>
          <w:color w:val="000000" w:themeColor="text1"/>
        </w:rPr>
        <w:t>算數、水利知識等。在祖父的薰陶下，郭守敬自少喜好算術、營造、水利的知識。到了年</w:t>
      </w:r>
      <w:r w:rsidRPr="009559FB">
        <w:rPr>
          <w:rFonts w:ascii="Times New Roman" w:hAnsi="Times New Roman" w:hint="eastAsia"/>
          <w:color w:val="000000" w:themeColor="text1"/>
        </w:rPr>
        <w:t>長</w:t>
      </w:r>
      <w:r w:rsidRPr="009559FB">
        <w:rPr>
          <w:rFonts w:ascii="Times New Roman" w:hAnsi="Times New Roman"/>
          <w:color w:val="000000" w:themeColor="text1"/>
        </w:rPr>
        <w:t>時，郭守敬已喜愛研究各種工具的圖則。一次，郭守敬得到古代計時儀器的《</w:t>
      </w:r>
      <w:bookmarkStart w:id="9" w:name="_Hlk37440781"/>
      <w:r w:rsidRPr="009559FB">
        <w:rPr>
          <w:rFonts w:ascii="Times New Roman" w:hAnsi="Times New Roman"/>
          <w:color w:val="000000" w:themeColor="text1"/>
        </w:rPr>
        <w:t>蓮花漏圖</w:t>
      </w:r>
      <w:bookmarkEnd w:id="9"/>
      <w:r w:rsidRPr="009559FB">
        <w:rPr>
          <w:rFonts w:ascii="Times New Roman" w:hAnsi="Times New Roman"/>
          <w:color w:val="000000" w:themeColor="text1"/>
        </w:rPr>
        <w:t>》，已經能夠按圖說清當中原理。其後，他又</w:t>
      </w:r>
      <w:bookmarkStart w:id="10" w:name="_Hlk37440846"/>
      <w:r w:rsidRPr="009559FB">
        <w:rPr>
          <w:rFonts w:ascii="Times New Roman" w:hAnsi="Times New Roman"/>
          <w:color w:val="000000" w:themeColor="text1"/>
        </w:rPr>
        <w:t>在得到古代觀察天文的《尚書璇璣圖》後，</w:t>
      </w:r>
      <w:bookmarkEnd w:id="10"/>
      <w:r w:rsidRPr="009559FB">
        <w:rPr>
          <w:rFonts w:ascii="Times New Roman" w:hAnsi="Times New Roman"/>
          <w:color w:val="000000" w:themeColor="text1"/>
        </w:rPr>
        <w:t>便能用竹片做出簡單</w:t>
      </w:r>
      <w:proofErr w:type="gramStart"/>
      <w:r w:rsidRPr="009559FB">
        <w:rPr>
          <w:rFonts w:ascii="Times New Roman" w:hAnsi="Times New Roman"/>
          <w:color w:val="000000" w:themeColor="text1"/>
        </w:rPr>
        <w:t>的渾儀</w:t>
      </w:r>
      <w:proofErr w:type="gramEnd"/>
      <w:r w:rsidRPr="009559FB">
        <w:rPr>
          <w:rFonts w:ascii="Times New Roman" w:hAnsi="Times New Roman"/>
          <w:color w:val="000000" w:themeColor="text1"/>
        </w:rPr>
        <w:t>，用作觀望星辰。</w:t>
      </w:r>
    </w:p>
    <w:p w14:paraId="72B46009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CD53FB2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元朝初年，郭守敬受委派到邢州修治水利。他發現原有石橋早已因戰爭受到破壞，被淤泥淹沒。於是，他分派工人開鑿溝渠，令三</w:t>
      </w:r>
      <w:proofErr w:type="gramStart"/>
      <w:r w:rsidRPr="009559FB">
        <w:rPr>
          <w:rFonts w:ascii="Times New Roman" w:hAnsi="Times New Roman"/>
          <w:color w:val="000000" w:themeColor="text1"/>
        </w:rPr>
        <w:t>河各有</w:t>
      </w:r>
      <w:proofErr w:type="gramEnd"/>
      <w:r w:rsidRPr="009559FB">
        <w:rPr>
          <w:rFonts w:ascii="Times New Roman" w:hAnsi="Times New Roman"/>
          <w:color w:val="000000" w:themeColor="text1"/>
        </w:rPr>
        <w:t>水道，再請石工</w:t>
      </w:r>
      <w:proofErr w:type="gramStart"/>
      <w:r w:rsidRPr="009559FB">
        <w:rPr>
          <w:rFonts w:ascii="Times New Roman" w:hAnsi="Times New Roman"/>
          <w:color w:val="000000" w:themeColor="text1"/>
        </w:rPr>
        <w:t>發掘古橋位置</w:t>
      </w:r>
      <w:proofErr w:type="gramEnd"/>
      <w:r w:rsidRPr="009559FB">
        <w:rPr>
          <w:rFonts w:ascii="Times New Roman" w:hAnsi="Times New Roman"/>
          <w:color w:val="000000" w:themeColor="text1"/>
        </w:rPr>
        <w:t>。這是郭守敬第一次的水利功績。</w:t>
      </w:r>
    </w:p>
    <w:p w14:paraId="6BF93E0B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3CE168B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9559FB">
        <w:rPr>
          <w:rFonts w:ascii="Times New Roman" w:hAnsi="Times New Roman"/>
          <w:color w:val="000000" w:themeColor="text1"/>
        </w:rPr>
        <w:t>到了至元元年（公元</w:t>
      </w:r>
      <w:r w:rsidRPr="009559FB">
        <w:rPr>
          <w:rFonts w:ascii="Times New Roman" w:hAnsi="Times New Roman"/>
          <w:color w:val="000000" w:themeColor="text1"/>
        </w:rPr>
        <w:t>1264</w:t>
      </w:r>
      <w:r w:rsidRPr="009559FB">
        <w:rPr>
          <w:rFonts w:ascii="Times New Roman" w:hAnsi="Times New Roman"/>
          <w:color w:val="000000" w:themeColor="text1"/>
        </w:rPr>
        <w:t>年），郭守敬</w:t>
      </w:r>
      <w:r w:rsidRPr="009559FB">
        <w:rPr>
          <w:rFonts w:ascii="Times New Roman" w:hAnsi="Times New Roman"/>
          <w:color w:val="000000" w:themeColor="text1"/>
          <w:lang w:eastAsia="zh-HK"/>
        </w:rPr>
        <w:t>擔任</w:t>
      </w:r>
      <w:r w:rsidRPr="009559FB">
        <w:rPr>
          <w:rFonts w:ascii="Times New Roman" w:hAnsi="Times New Roman"/>
          <w:color w:val="000000" w:themeColor="text1"/>
        </w:rPr>
        <w:t>副河渠使，受委派到西夏視察河渠。他先詳細勘察河渠，制定治理方法，短時間內疏通了</w:t>
      </w:r>
      <w:proofErr w:type="gramStart"/>
      <w:r w:rsidRPr="009559FB">
        <w:rPr>
          <w:rFonts w:ascii="Times New Roman" w:hAnsi="Times New Roman"/>
          <w:color w:val="000000" w:themeColor="text1"/>
        </w:rPr>
        <w:t>廢壞淤淺的古渠，</w:t>
      </w:r>
      <w:proofErr w:type="gramEnd"/>
      <w:r w:rsidRPr="009559FB">
        <w:rPr>
          <w:rFonts w:ascii="Times New Roman" w:hAnsi="Times New Roman"/>
          <w:color w:val="000000" w:themeColor="text1"/>
        </w:rPr>
        <w:t>為當地百姓所敬仰。隨後，郭守敬的水利知識在「通惠河</w:t>
      </w:r>
      <w:r w:rsidRPr="00DB6FB1">
        <w:rPr>
          <w:rFonts w:ascii="Times New Roman" w:hAnsi="Times New Roman"/>
        </w:rPr>
        <w:t>」這一工程盡顯無遺。至元</w:t>
      </w:r>
      <w:r w:rsidRPr="00DB6FB1">
        <w:rPr>
          <w:rFonts w:ascii="Times New Roman" w:hAnsi="Times New Roman"/>
        </w:rPr>
        <w:t>28</w:t>
      </w:r>
      <w:r w:rsidRPr="00DB6FB1">
        <w:rPr>
          <w:rFonts w:ascii="Times New Roman" w:hAnsi="Times New Roman"/>
        </w:rPr>
        <w:t>年（公元</w:t>
      </w:r>
      <w:r w:rsidRPr="00DB6FB1">
        <w:rPr>
          <w:rFonts w:ascii="Times New Roman" w:hAnsi="Times New Roman"/>
        </w:rPr>
        <w:t>1291</w:t>
      </w:r>
      <w:r w:rsidRPr="00DB6FB1">
        <w:rPr>
          <w:rFonts w:ascii="Times New Roman" w:hAnsi="Times New Roman"/>
        </w:rPr>
        <w:t>年），郭守敬向元世祖提出一個打</w:t>
      </w:r>
      <w:proofErr w:type="gramStart"/>
      <w:r w:rsidRPr="00DB6FB1">
        <w:rPr>
          <w:rFonts w:ascii="Times New Roman" w:hAnsi="Times New Roman"/>
        </w:rPr>
        <w:t>通通州</w:t>
      </w:r>
      <w:proofErr w:type="gramEnd"/>
      <w:r w:rsidRPr="00DB6FB1">
        <w:rPr>
          <w:rFonts w:ascii="Times New Roman" w:hAnsi="Times New Roman"/>
        </w:rPr>
        <w:t>（通州，今北京境內）到大都（元首都，今北京境內）的運糧通道。工程以附近山河、山泉為沿線提供足夠水量和浮力，中途又設斗門、水閘，幫助控制水位升降。「通惠河」的工程在至元三十年（公元</w:t>
      </w:r>
      <w:r w:rsidRPr="00DB6FB1">
        <w:rPr>
          <w:rFonts w:ascii="Times New Roman" w:hAnsi="Times New Roman"/>
        </w:rPr>
        <w:t>1293</w:t>
      </w:r>
      <w:r w:rsidRPr="00DB6FB1">
        <w:rPr>
          <w:rFonts w:ascii="Times New Roman" w:hAnsi="Times New Roman"/>
        </w:rPr>
        <w:t>年）完工，</w:t>
      </w:r>
      <w:proofErr w:type="gramStart"/>
      <w:r w:rsidRPr="00DB6FB1">
        <w:rPr>
          <w:rFonts w:ascii="Times New Roman" w:hAnsi="Times New Roman"/>
        </w:rPr>
        <w:t>新糧道便利</w:t>
      </w:r>
      <w:proofErr w:type="gramEnd"/>
      <w:r w:rsidRPr="00DB6FB1">
        <w:rPr>
          <w:rFonts w:ascii="Times New Roman" w:hAnsi="Times New Roman"/>
        </w:rPr>
        <w:t>了各地從河道及海道通往大都的路程，</w:t>
      </w:r>
      <w:proofErr w:type="gramStart"/>
      <w:r w:rsidRPr="00DB6FB1">
        <w:rPr>
          <w:rFonts w:ascii="Times New Roman" w:hAnsi="Times New Roman"/>
        </w:rPr>
        <w:t>免卻了</w:t>
      </w:r>
      <w:proofErr w:type="gramEnd"/>
      <w:r w:rsidRPr="00DB6FB1">
        <w:rPr>
          <w:rFonts w:ascii="Times New Roman" w:hAnsi="Times New Roman"/>
        </w:rPr>
        <w:t>部分</w:t>
      </w:r>
      <w:proofErr w:type="gramStart"/>
      <w:r w:rsidRPr="00DB6FB1">
        <w:rPr>
          <w:rFonts w:ascii="Times New Roman" w:hAnsi="Times New Roman"/>
        </w:rPr>
        <w:t>貨糧須</w:t>
      </w:r>
      <w:proofErr w:type="gramEnd"/>
      <w:r w:rsidRPr="00DB6FB1">
        <w:rPr>
          <w:rFonts w:ascii="Times New Roman" w:hAnsi="Times New Roman"/>
        </w:rPr>
        <w:t>轉運陸路的困頓。</w:t>
      </w:r>
    </w:p>
    <w:p w14:paraId="2443B7B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54EC1D41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另一方面，在編纂新曆法前，郭守敬先準備了觀測天文的器具，與傑出工匠阿尼哥（</w:t>
      </w:r>
      <w:proofErr w:type="spellStart"/>
      <w:r w:rsidRPr="00DB6FB1">
        <w:rPr>
          <w:rFonts w:ascii="Times New Roman" w:hAnsi="Times New Roman"/>
        </w:rPr>
        <w:t>Araniko</w:t>
      </w:r>
      <w:proofErr w:type="spellEnd"/>
      <w:r w:rsidRPr="00DB6FB1">
        <w:rPr>
          <w:rFonts w:ascii="Times New Roman" w:hAnsi="Times New Roman"/>
        </w:rPr>
        <w:t>，尼婆羅人，元朝建築</w:t>
      </w:r>
      <w:r w:rsidRPr="00DB6FB1">
        <w:rPr>
          <w:rFonts w:ascii="Times New Roman" w:hAnsi="Times New Roman"/>
          <w:lang w:eastAsia="zh-HK"/>
        </w:rPr>
        <w:t>和</w:t>
      </w:r>
      <w:r w:rsidRPr="00DB6FB1">
        <w:rPr>
          <w:rFonts w:ascii="Times New Roman" w:hAnsi="Times New Roman"/>
        </w:rPr>
        <w:t>雕塑大師）分別製作了</w:t>
      </w:r>
      <w:bookmarkStart w:id="11" w:name="_Hlk37443670"/>
      <w:r w:rsidRPr="00DB6FB1">
        <w:rPr>
          <w:rFonts w:ascii="Times New Roman" w:hAnsi="Times New Roman"/>
        </w:rPr>
        <w:t>用來測定天體位置的「簡儀</w:t>
      </w:r>
      <w:bookmarkEnd w:id="11"/>
      <w:r w:rsidRPr="00DB6FB1">
        <w:rPr>
          <w:rFonts w:ascii="Times New Roman" w:hAnsi="Times New Roman"/>
        </w:rPr>
        <w:t>」、根據日影長度變化測定季節的「高表」、渾天象、精確</w:t>
      </w:r>
      <w:proofErr w:type="gramStart"/>
      <w:r w:rsidRPr="00DB6FB1">
        <w:rPr>
          <w:rFonts w:ascii="Times New Roman" w:hAnsi="Times New Roman"/>
        </w:rPr>
        <w:t>測出影長的</w:t>
      </w:r>
      <w:proofErr w:type="gramEnd"/>
      <w:r w:rsidRPr="00DB6FB1">
        <w:rPr>
          <w:rFonts w:ascii="Times New Roman" w:hAnsi="Times New Roman"/>
        </w:rPr>
        <w:t>「景符」、日月食儀等</w:t>
      </w:r>
      <w:r w:rsidRPr="00DB6FB1">
        <w:rPr>
          <w:rFonts w:ascii="Times New Roman" w:hAnsi="Times New Roman"/>
        </w:rPr>
        <w:t>13</w:t>
      </w:r>
      <w:r w:rsidRPr="00DB6FB1">
        <w:rPr>
          <w:rFonts w:ascii="Times New Roman" w:hAnsi="Times New Roman"/>
        </w:rPr>
        <w:t>種觀測儀器。其後，為得到準確的天文和地理測量數據，郭守敬分派</w:t>
      </w:r>
      <w:proofErr w:type="gramStart"/>
      <w:r w:rsidRPr="00DB6FB1">
        <w:rPr>
          <w:rFonts w:ascii="Times New Roman" w:hAnsi="Times New Roman"/>
        </w:rPr>
        <w:t>監侯官</w:t>
      </w:r>
      <w:proofErr w:type="gramEnd"/>
      <w:r w:rsidRPr="00DB6FB1">
        <w:rPr>
          <w:rFonts w:ascii="Times New Roman" w:hAnsi="Times New Roman"/>
        </w:rPr>
        <w:t>14</w:t>
      </w:r>
      <w:r w:rsidRPr="00DB6FB1">
        <w:rPr>
          <w:rFonts w:ascii="Times New Roman" w:hAnsi="Times New Roman"/>
        </w:rPr>
        <w:t>人，到全國</w:t>
      </w:r>
      <w:r w:rsidRPr="00DB6FB1">
        <w:rPr>
          <w:rFonts w:ascii="Times New Roman" w:hAnsi="Times New Roman"/>
        </w:rPr>
        <w:t>27</w:t>
      </w:r>
      <w:r w:rsidRPr="00DB6FB1">
        <w:rPr>
          <w:rFonts w:ascii="Times New Roman" w:hAnsi="Times New Roman"/>
        </w:rPr>
        <w:t>個地方進行了</w:t>
      </w:r>
      <w:proofErr w:type="gramStart"/>
      <w:r w:rsidRPr="00DB6FB1">
        <w:rPr>
          <w:rFonts w:ascii="Times New Roman" w:hAnsi="Times New Roman"/>
        </w:rPr>
        <w:t>北極出地觀測</w:t>
      </w:r>
      <w:proofErr w:type="gramEnd"/>
      <w:r w:rsidRPr="00DB6FB1">
        <w:rPr>
          <w:rStyle w:val="afe"/>
          <w:rFonts w:ascii="Times New Roman" w:hAnsi="Times New Roman"/>
        </w:rPr>
        <w:footnoteReference w:id="1"/>
      </w:r>
      <w:r w:rsidRPr="00DB6FB1">
        <w:rPr>
          <w:rFonts w:ascii="Times New Roman" w:hAnsi="Times New Roman"/>
        </w:rPr>
        <w:t>。</w:t>
      </w:r>
    </w:p>
    <w:p w14:paraId="012B39C8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72546819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lastRenderedPageBreak/>
        <w:t>新</w:t>
      </w:r>
      <w:proofErr w:type="gramStart"/>
      <w:r w:rsidRPr="00DB6FB1">
        <w:rPr>
          <w:rFonts w:ascii="Times New Roman" w:hAnsi="Times New Roman"/>
        </w:rPr>
        <w:t>曆</w:t>
      </w:r>
      <w:proofErr w:type="gramEnd"/>
      <w:r w:rsidRPr="00DB6FB1">
        <w:rPr>
          <w:rFonts w:ascii="Times New Roman" w:hAnsi="Times New Roman"/>
        </w:rPr>
        <w:t>在至元</w:t>
      </w:r>
      <w:r w:rsidRPr="00DB6FB1">
        <w:rPr>
          <w:rFonts w:ascii="Times New Roman" w:hAnsi="Times New Roman" w:hint="eastAsia"/>
        </w:rPr>
        <w:t>1</w:t>
      </w:r>
      <w:r w:rsidRPr="00DB6FB1">
        <w:rPr>
          <w:rFonts w:ascii="Times New Roman" w:hAnsi="Times New Roman"/>
        </w:rPr>
        <w:t>7</w:t>
      </w:r>
      <w:r w:rsidRPr="00DB6FB1">
        <w:rPr>
          <w:rFonts w:ascii="Times New Roman" w:hAnsi="Times New Roman"/>
        </w:rPr>
        <w:t>年（公元</w:t>
      </w:r>
      <w:r w:rsidRPr="00DB6FB1">
        <w:rPr>
          <w:rFonts w:ascii="Times New Roman" w:hAnsi="Times New Roman"/>
        </w:rPr>
        <w:t>1280</w:t>
      </w:r>
      <w:r w:rsidRPr="00DB6FB1">
        <w:rPr>
          <w:rFonts w:ascii="Times New Roman" w:hAnsi="Times New Roman"/>
        </w:rPr>
        <w:t>年）編成，除郭守敬外，許衡、王恂等人亦有參與。新</w:t>
      </w:r>
      <w:proofErr w:type="gramStart"/>
      <w:r w:rsidRPr="00DB6FB1">
        <w:rPr>
          <w:rFonts w:ascii="Times New Roman" w:hAnsi="Times New Roman"/>
        </w:rPr>
        <w:t>曆</w:t>
      </w:r>
      <w:proofErr w:type="gramEnd"/>
      <w:r w:rsidRPr="00DB6FB1">
        <w:rPr>
          <w:rFonts w:ascii="Times New Roman" w:hAnsi="Times New Roman"/>
        </w:rPr>
        <w:t>名命為《授時曆》，除了總結了前朝數十種曆法外，又考證了冬至時刻、</w:t>
      </w:r>
      <w:proofErr w:type="gramStart"/>
      <w:r w:rsidRPr="00DB6FB1">
        <w:rPr>
          <w:rFonts w:ascii="Times New Roman" w:hAnsi="Times New Roman"/>
        </w:rPr>
        <w:t>歲餘和</w:t>
      </w:r>
      <w:proofErr w:type="gramEnd"/>
      <w:r w:rsidRPr="00DB6FB1">
        <w:rPr>
          <w:rFonts w:ascii="Times New Roman" w:hAnsi="Times New Roman"/>
        </w:rPr>
        <w:t>歲差、大都的日出點等。而郭守敬通過測量，已在當時（</w:t>
      </w:r>
      <w:r w:rsidRPr="00DB6FB1">
        <w:rPr>
          <w:rFonts w:ascii="Times New Roman" w:hAnsi="Times New Roman"/>
        </w:rPr>
        <w:t>13</w:t>
      </w:r>
      <w:r w:rsidRPr="00DB6FB1">
        <w:rPr>
          <w:rFonts w:ascii="Times New Roman" w:hAnsi="Times New Roman"/>
        </w:rPr>
        <w:t>世紀）計算出</w:t>
      </w:r>
      <w:proofErr w:type="gramStart"/>
      <w:r w:rsidRPr="00DB6FB1">
        <w:rPr>
          <w:rFonts w:ascii="Times New Roman" w:hAnsi="Times New Roman"/>
        </w:rPr>
        <w:t>一</w:t>
      </w:r>
      <w:proofErr w:type="gramEnd"/>
      <w:r w:rsidRPr="00DB6FB1">
        <w:rPr>
          <w:rFonts w:ascii="Times New Roman" w:hAnsi="Times New Roman"/>
        </w:rPr>
        <w:t>回歸年的長度是</w:t>
      </w:r>
      <w:r w:rsidRPr="00DB6FB1">
        <w:rPr>
          <w:rFonts w:ascii="Times New Roman" w:hAnsi="Times New Roman"/>
        </w:rPr>
        <w:t>365.2425</w:t>
      </w:r>
      <w:r w:rsidRPr="00DB6FB1">
        <w:rPr>
          <w:rFonts w:ascii="Times New Roman" w:hAnsi="Times New Roman"/>
        </w:rPr>
        <w:t>日。</w:t>
      </w:r>
    </w:p>
    <w:bookmarkEnd w:id="8"/>
    <w:p w14:paraId="2B2A7B00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17BD6E04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參考書目：</w:t>
      </w:r>
    </w:p>
    <w:p w14:paraId="59326013" w14:textId="77777777" w:rsidR="002A5680" w:rsidRPr="00DB6FB1" w:rsidRDefault="002A5680" w:rsidP="002A5680">
      <w:pPr>
        <w:ind w:left="2"/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王晨軒</w:t>
      </w:r>
      <w:proofErr w:type="gramEnd"/>
      <w:r w:rsidRPr="00DB6FB1">
        <w:rPr>
          <w:rFonts w:ascii="Times New Roman" w:hAnsi="Times New Roman"/>
        </w:rPr>
        <w:t>：〈簡析郭守敬取得巨大成就的原因〉，《邢台學院學報》，第</w:t>
      </w:r>
      <w:r w:rsidRPr="00DB6FB1">
        <w:rPr>
          <w:rFonts w:ascii="Times New Roman" w:hAnsi="Times New Roman"/>
        </w:rPr>
        <w:t>32</w:t>
      </w:r>
      <w:r w:rsidRPr="00DB6FB1">
        <w:rPr>
          <w:rFonts w:ascii="Times New Roman" w:hAnsi="Times New Roman"/>
        </w:rPr>
        <w:t>期，第</w:t>
      </w:r>
      <w:r w:rsidRPr="00DB6FB1">
        <w:rPr>
          <w:rFonts w:ascii="Times New Roman" w:hAnsi="Times New Roman"/>
        </w:rPr>
        <w:t>2</w:t>
      </w:r>
      <w:r w:rsidRPr="00DB6FB1">
        <w:rPr>
          <w:rFonts w:ascii="Times New Roman" w:hAnsi="Times New Roman"/>
        </w:rPr>
        <w:t>期，（</w:t>
      </w:r>
      <w:r w:rsidRPr="00DB6FB1">
        <w:rPr>
          <w:rFonts w:ascii="Times New Roman" w:hAnsi="Times New Roman"/>
        </w:rPr>
        <w:t>2017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6</w:t>
      </w:r>
      <w:r w:rsidRPr="00DB6FB1">
        <w:rPr>
          <w:rFonts w:ascii="Times New Roman" w:hAnsi="Times New Roman"/>
        </w:rPr>
        <w:t>月）。</w:t>
      </w:r>
    </w:p>
    <w:p w14:paraId="7C9CA3D2" w14:textId="77777777" w:rsidR="002A5680" w:rsidRPr="00DB6FB1" w:rsidRDefault="002A5680" w:rsidP="002A5680">
      <w:pPr>
        <w:ind w:left="566" w:hangingChars="236" w:hanging="566"/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 w:hint="eastAsia"/>
        </w:rPr>
        <w:t>宋濂等撰</w:t>
      </w:r>
      <w:proofErr w:type="gramEnd"/>
      <w:r w:rsidRPr="00DB6FB1">
        <w:rPr>
          <w:rFonts w:ascii="Times New Roman" w:hAnsi="Times New Roman"/>
        </w:rPr>
        <w:t>：《元史》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北京：中華書局，</w:t>
      </w:r>
      <w:r w:rsidRPr="00DB6FB1">
        <w:rPr>
          <w:rFonts w:ascii="Times New Roman" w:hAnsi="Times New Roman" w:hint="eastAsia"/>
        </w:rPr>
        <w:t>1</w:t>
      </w:r>
      <w:r w:rsidRPr="00DB6FB1">
        <w:rPr>
          <w:rFonts w:ascii="Times New Roman" w:hAnsi="Times New Roman"/>
        </w:rPr>
        <w:t>9</w:t>
      </w:r>
      <w:r w:rsidRPr="00DB6FB1">
        <w:rPr>
          <w:rFonts w:ascii="Times New Roman" w:hAnsi="Times New Roman" w:hint="eastAsia"/>
        </w:rPr>
        <w:t>7</w:t>
      </w:r>
      <w:r w:rsidRPr="00DB6FB1">
        <w:rPr>
          <w:rFonts w:ascii="Times New Roman" w:hAnsi="Times New Roman"/>
        </w:rPr>
        <w:t>6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 w:hint="eastAsia"/>
        </w:rPr>
        <w:t>）</w:t>
      </w:r>
      <w:proofErr w:type="gramEnd"/>
      <w:r w:rsidRPr="00DB6FB1">
        <w:rPr>
          <w:rFonts w:ascii="Times New Roman" w:hAnsi="Times New Roman" w:hint="eastAsia"/>
        </w:rPr>
        <w:t>。</w:t>
      </w:r>
    </w:p>
    <w:p w14:paraId="2045B736" w14:textId="77777777" w:rsidR="002A5680" w:rsidRPr="00DB6FB1" w:rsidRDefault="002A5680" w:rsidP="002A5680">
      <w:pPr>
        <w:ind w:left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馬諍：〈元代著名科學家郭守敬〉，《文史知識》，</w:t>
      </w:r>
      <w:r w:rsidRPr="00DB6FB1">
        <w:rPr>
          <w:rFonts w:ascii="Times New Roman" w:hAnsi="Times New Roman"/>
        </w:rPr>
        <w:t>1982</w:t>
      </w:r>
      <w:r w:rsidRPr="00DB6FB1">
        <w:rPr>
          <w:rFonts w:ascii="Times New Roman" w:hAnsi="Times New Roman"/>
        </w:rPr>
        <w:t>年，第</w:t>
      </w:r>
      <w:r w:rsidRPr="00DB6FB1">
        <w:rPr>
          <w:rFonts w:ascii="Times New Roman" w:hAnsi="Times New Roman"/>
        </w:rPr>
        <w:t>11</w:t>
      </w:r>
      <w:r w:rsidRPr="00DB6FB1">
        <w:rPr>
          <w:rFonts w:ascii="Times New Roman" w:hAnsi="Times New Roman"/>
        </w:rPr>
        <w:t>期，（</w:t>
      </w:r>
      <w:r w:rsidRPr="00DB6FB1">
        <w:rPr>
          <w:rFonts w:ascii="Times New Roman" w:hAnsi="Times New Roman"/>
        </w:rPr>
        <w:t>1982</w:t>
      </w:r>
      <w:r w:rsidRPr="00DB6FB1">
        <w:rPr>
          <w:rFonts w:ascii="Times New Roman" w:hAnsi="Times New Roman"/>
        </w:rPr>
        <w:t>年）。</w:t>
      </w:r>
    </w:p>
    <w:p w14:paraId="2D925947" w14:textId="77777777" w:rsidR="002A5680" w:rsidRPr="00DB6FB1" w:rsidRDefault="002A5680" w:rsidP="002A5680">
      <w:pPr>
        <w:ind w:left="566" w:hangingChars="236" w:hanging="566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張帆：〈郭守敬與通惠河〉，《文史知識》，</w:t>
      </w:r>
      <w:r w:rsidRPr="00DB6FB1">
        <w:rPr>
          <w:rFonts w:ascii="Times New Roman" w:hAnsi="Times New Roman"/>
        </w:rPr>
        <w:t>2003</w:t>
      </w:r>
      <w:r w:rsidRPr="00DB6FB1">
        <w:rPr>
          <w:rFonts w:ascii="Times New Roman" w:hAnsi="Times New Roman"/>
        </w:rPr>
        <w:t>年，第</w:t>
      </w:r>
      <w:r w:rsidRPr="00DB6FB1">
        <w:rPr>
          <w:rFonts w:ascii="Times New Roman" w:hAnsi="Times New Roman"/>
        </w:rPr>
        <w:t>8</w:t>
      </w:r>
      <w:r w:rsidRPr="00DB6FB1">
        <w:rPr>
          <w:rFonts w:ascii="Times New Roman" w:hAnsi="Times New Roman"/>
        </w:rPr>
        <w:t>期，（</w:t>
      </w:r>
      <w:r w:rsidRPr="00DB6FB1">
        <w:rPr>
          <w:rFonts w:ascii="Times New Roman" w:hAnsi="Times New Roman"/>
        </w:rPr>
        <w:t>2003</w:t>
      </w:r>
      <w:r w:rsidRPr="00DB6FB1">
        <w:rPr>
          <w:rFonts w:ascii="Times New Roman" w:hAnsi="Times New Roman"/>
        </w:rPr>
        <w:t>年）。</w:t>
      </w:r>
    </w:p>
    <w:p w14:paraId="6277B748" w14:textId="77777777" w:rsidR="002A5680" w:rsidRPr="00DB6FB1" w:rsidRDefault="002A5680" w:rsidP="002A5680">
      <w:pPr>
        <w:ind w:left="566" w:hangingChars="236" w:hanging="566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陳美東</w:t>
      </w:r>
      <w:r w:rsidRPr="00DB6FB1">
        <w:rPr>
          <w:rFonts w:ascii="Times New Roman" w:hAnsi="Times New Roman" w:hint="eastAsia"/>
        </w:rPr>
        <w:t>：《郭守敬評傳》</w:t>
      </w:r>
      <w:proofErr w:type="gramStart"/>
      <w:r w:rsidRPr="00DB6FB1">
        <w:rPr>
          <w:rFonts w:ascii="Times New Roman" w:hAnsi="Times New Roman" w:hint="eastAsia"/>
        </w:rPr>
        <w:t>（</w:t>
      </w:r>
      <w:proofErr w:type="gramEnd"/>
      <w:r w:rsidRPr="00DB6FB1">
        <w:rPr>
          <w:rFonts w:ascii="Times New Roman" w:hAnsi="Times New Roman" w:hint="eastAsia"/>
        </w:rPr>
        <w:t>南京：南京大學出版社，</w:t>
      </w:r>
      <w:r w:rsidRPr="00DB6FB1">
        <w:rPr>
          <w:rFonts w:ascii="Times New Roman" w:hAnsi="Times New Roman" w:hint="eastAsia"/>
        </w:rPr>
        <w:t>2</w:t>
      </w:r>
      <w:r w:rsidRPr="00DB6FB1">
        <w:rPr>
          <w:rFonts w:ascii="Times New Roman" w:hAnsi="Times New Roman"/>
        </w:rPr>
        <w:t>003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 w:hint="eastAsia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25BF31BB" w14:textId="77777777" w:rsidR="002A5680" w:rsidRPr="00DB6FB1" w:rsidRDefault="002A5680" w:rsidP="002A5680">
      <w:pPr>
        <w:ind w:left="566" w:hangingChars="236" w:hanging="566"/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 w:hint="eastAsia"/>
        </w:rPr>
        <w:t>薄樹人</w:t>
      </w:r>
      <w:proofErr w:type="gramEnd"/>
      <w:r w:rsidRPr="00DB6FB1">
        <w:rPr>
          <w:rFonts w:ascii="Times New Roman" w:hAnsi="Times New Roman"/>
        </w:rPr>
        <w:t>：《</w:t>
      </w:r>
      <w:r w:rsidRPr="00DB6FB1">
        <w:rPr>
          <w:rFonts w:ascii="Times New Roman" w:hAnsi="Times New Roman" w:hint="eastAsia"/>
        </w:rPr>
        <w:t>郭守敬》</w:t>
      </w:r>
      <w:proofErr w:type="gramStart"/>
      <w:r w:rsidRPr="00DB6FB1">
        <w:rPr>
          <w:rFonts w:ascii="Times New Roman" w:hAnsi="Times New Roman" w:hint="eastAsia"/>
        </w:rPr>
        <w:t>（</w:t>
      </w:r>
      <w:proofErr w:type="gramEnd"/>
      <w:r w:rsidRPr="00DB6FB1">
        <w:rPr>
          <w:rFonts w:ascii="Times New Roman" w:hAnsi="Times New Roman" w:hint="eastAsia"/>
        </w:rPr>
        <w:t>香港：香港中和出版有限公司，</w:t>
      </w:r>
      <w:r w:rsidRPr="00DB6FB1">
        <w:rPr>
          <w:rFonts w:ascii="Times New Roman" w:hAnsi="Times New Roman" w:hint="eastAsia"/>
        </w:rPr>
        <w:t>2</w:t>
      </w:r>
      <w:r w:rsidRPr="00DB6FB1">
        <w:rPr>
          <w:rFonts w:ascii="Times New Roman" w:hAnsi="Times New Roman"/>
        </w:rPr>
        <w:t>021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 w:hint="eastAsia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32E38DFA" w14:textId="77777777" w:rsidR="002A5680" w:rsidRPr="00DB6FB1" w:rsidRDefault="002A5680" w:rsidP="002A5680">
      <w:pPr>
        <w:jc w:val="both"/>
        <w:rPr>
          <w:rFonts w:ascii="Times New Roman" w:hAnsi="Times New Roman"/>
          <w:b/>
          <w:sz w:val="28"/>
          <w:szCs w:val="28"/>
          <w:lang w:eastAsia="zh-HK"/>
        </w:rPr>
      </w:pPr>
      <w:r w:rsidRPr="00DB6FB1">
        <w:rPr>
          <w:rFonts w:ascii="Times New Roman" w:hAnsi="Times New Roman"/>
          <w:b/>
          <w:sz w:val="28"/>
          <w:szCs w:val="28"/>
          <w:lang w:eastAsia="zh-HK"/>
        </w:rPr>
        <w:br w:type="page"/>
      </w:r>
    </w:p>
    <w:p w14:paraId="5ECA8EC1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1BD36146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</w:p>
    <w:p w14:paraId="17478822" w14:textId="77777777" w:rsidR="002A5680" w:rsidRPr="009559FB" w:rsidRDefault="002A5680">
      <w:pPr>
        <w:pStyle w:val="af"/>
        <w:numPr>
          <w:ilvl w:val="0"/>
          <w:numId w:val="48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郭守敬與阿尼哥分別製作了哪些觀測儀器？</w:t>
      </w:r>
    </w:p>
    <w:p w14:paraId="2E3E41B1" w14:textId="77777777" w:rsidR="002A5680" w:rsidRPr="009559FB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（甲）景符；（乙）全站儀；（丙）簡儀；（丁）</w:t>
      </w:r>
      <w:proofErr w:type="gramStart"/>
      <w:r w:rsidRPr="009559FB">
        <w:rPr>
          <w:rFonts w:ascii="Times New Roman" w:hAnsi="Times New Roman"/>
          <w:color w:val="000000" w:themeColor="text1"/>
        </w:rPr>
        <w:t>溫鹽深</w:t>
      </w:r>
      <w:proofErr w:type="gramEnd"/>
      <w:r w:rsidRPr="009559FB">
        <w:rPr>
          <w:rFonts w:ascii="Times New Roman" w:hAnsi="Times New Roman"/>
          <w:color w:val="000000" w:themeColor="text1"/>
        </w:rPr>
        <w:t>儀</w:t>
      </w:r>
    </w:p>
    <w:p w14:paraId="256AE5C4" w14:textId="77777777" w:rsidR="002A5680" w:rsidRPr="009559FB" w:rsidRDefault="002A5680">
      <w:pPr>
        <w:pStyle w:val="af"/>
        <w:numPr>
          <w:ilvl w:val="1"/>
          <w:numId w:val="4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（甲）（乙）</w:t>
      </w:r>
    </w:p>
    <w:p w14:paraId="10FD481A" w14:textId="77777777" w:rsidR="002A5680" w:rsidRPr="009559FB" w:rsidRDefault="002A5680">
      <w:pPr>
        <w:pStyle w:val="af"/>
        <w:numPr>
          <w:ilvl w:val="1"/>
          <w:numId w:val="4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（甲）（丙）</w:t>
      </w:r>
    </w:p>
    <w:p w14:paraId="5FC3D440" w14:textId="77777777" w:rsidR="002A5680" w:rsidRPr="009559FB" w:rsidRDefault="002A5680">
      <w:pPr>
        <w:pStyle w:val="af"/>
        <w:numPr>
          <w:ilvl w:val="1"/>
          <w:numId w:val="4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（乙）（丙）</w:t>
      </w:r>
    </w:p>
    <w:p w14:paraId="76B28E0A" w14:textId="77777777" w:rsidR="002A5680" w:rsidRPr="009559FB" w:rsidRDefault="002A5680">
      <w:pPr>
        <w:pStyle w:val="af"/>
        <w:numPr>
          <w:ilvl w:val="1"/>
          <w:numId w:val="4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（丙）（丁）</w:t>
      </w:r>
    </w:p>
    <w:p w14:paraId="3AFFF9F6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925349A" w14:textId="77777777" w:rsidR="002A5680" w:rsidRPr="009559FB" w:rsidRDefault="002A5680">
      <w:pPr>
        <w:pStyle w:val="af"/>
        <w:numPr>
          <w:ilvl w:val="0"/>
          <w:numId w:val="48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郭守敬曾經擔任以下哪一個職位？</w:t>
      </w:r>
    </w:p>
    <w:p w14:paraId="735FB070" w14:textId="77777777" w:rsidR="002A5680" w:rsidRPr="009559FB" w:rsidRDefault="002A5680">
      <w:pPr>
        <w:pStyle w:val="af"/>
        <w:numPr>
          <w:ilvl w:val="1"/>
          <w:numId w:val="4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宣政院使</w:t>
      </w:r>
    </w:p>
    <w:p w14:paraId="3900B73E" w14:textId="77777777" w:rsidR="002A5680" w:rsidRPr="009559FB" w:rsidRDefault="002A5680">
      <w:pPr>
        <w:pStyle w:val="af"/>
        <w:numPr>
          <w:ilvl w:val="1"/>
          <w:numId w:val="4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副河渠使</w:t>
      </w:r>
    </w:p>
    <w:p w14:paraId="6B82976B" w14:textId="77777777" w:rsidR="002A5680" w:rsidRPr="009559FB" w:rsidRDefault="002A5680">
      <w:pPr>
        <w:pStyle w:val="af"/>
        <w:numPr>
          <w:ilvl w:val="1"/>
          <w:numId w:val="4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御史大夫</w:t>
      </w:r>
    </w:p>
    <w:p w14:paraId="0BF7D22B" w14:textId="77777777" w:rsidR="002A5680" w:rsidRPr="009559FB" w:rsidRDefault="002A5680">
      <w:pPr>
        <w:pStyle w:val="af"/>
        <w:numPr>
          <w:ilvl w:val="1"/>
          <w:numId w:val="4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翰林兼國史院學士</w:t>
      </w:r>
    </w:p>
    <w:p w14:paraId="3D467D7C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448CAEC" w14:textId="77777777" w:rsidR="002A5680" w:rsidRPr="009559FB" w:rsidRDefault="002A5680">
      <w:pPr>
        <w:pStyle w:val="af"/>
        <w:numPr>
          <w:ilvl w:val="0"/>
          <w:numId w:val="48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郭守敬曾經參與以下哪些地方的治水工程？</w:t>
      </w:r>
    </w:p>
    <w:p w14:paraId="079DA784" w14:textId="77777777" w:rsidR="002A5680" w:rsidRPr="009559FB" w:rsidRDefault="002A5680">
      <w:pPr>
        <w:pStyle w:val="af"/>
        <w:numPr>
          <w:ilvl w:val="1"/>
          <w:numId w:val="48"/>
        </w:numPr>
        <w:ind w:left="851"/>
        <w:jc w:val="both"/>
        <w:rPr>
          <w:rFonts w:ascii="Times New Roman" w:hAnsi="Times New Roman"/>
          <w:color w:val="000000" w:themeColor="text1"/>
        </w:rPr>
      </w:pPr>
      <w:proofErr w:type="gramStart"/>
      <w:r w:rsidRPr="009559FB">
        <w:rPr>
          <w:rFonts w:ascii="Times New Roman" w:hAnsi="Times New Roman"/>
          <w:color w:val="000000" w:themeColor="text1"/>
        </w:rPr>
        <w:t>刑州</w:t>
      </w:r>
      <w:proofErr w:type="gramEnd"/>
      <w:r w:rsidRPr="009559FB">
        <w:rPr>
          <w:rFonts w:ascii="Times New Roman" w:hAnsi="Times New Roman"/>
          <w:color w:val="000000" w:themeColor="text1"/>
        </w:rPr>
        <w:t>、順天、中都</w:t>
      </w:r>
    </w:p>
    <w:p w14:paraId="46301605" w14:textId="77777777" w:rsidR="002A5680" w:rsidRPr="009559FB" w:rsidRDefault="002A5680">
      <w:pPr>
        <w:pStyle w:val="af"/>
        <w:numPr>
          <w:ilvl w:val="1"/>
          <w:numId w:val="4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西山、順天、大都</w:t>
      </w:r>
    </w:p>
    <w:p w14:paraId="3DC997F5" w14:textId="77777777" w:rsidR="002A5680" w:rsidRPr="009559FB" w:rsidRDefault="002A5680">
      <w:pPr>
        <w:pStyle w:val="af"/>
        <w:numPr>
          <w:ilvl w:val="1"/>
          <w:numId w:val="48"/>
        </w:numPr>
        <w:ind w:left="851"/>
        <w:jc w:val="both"/>
        <w:rPr>
          <w:rFonts w:ascii="Times New Roman" w:hAnsi="Times New Roman"/>
          <w:color w:val="000000" w:themeColor="text1"/>
        </w:rPr>
      </w:pPr>
      <w:proofErr w:type="gramStart"/>
      <w:r w:rsidRPr="009559FB">
        <w:rPr>
          <w:rFonts w:ascii="Times New Roman" w:hAnsi="Times New Roman"/>
          <w:color w:val="000000" w:themeColor="text1"/>
        </w:rPr>
        <w:t>西州</w:t>
      </w:r>
      <w:proofErr w:type="gramEnd"/>
      <w:r w:rsidRPr="009559FB">
        <w:rPr>
          <w:rFonts w:ascii="Times New Roman" w:hAnsi="Times New Roman"/>
          <w:color w:val="000000" w:themeColor="text1"/>
        </w:rPr>
        <w:t>、刑州、大都</w:t>
      </w:r>
    </w:p>
    <w:p w14:paraId="79D7592F" w14:textId="77777777" w:rsidR="002A5680" w:rsidRPr="009559FB" w:rsidRDefault="002A5680">
      <w:pPr>
        <w:pStyle w:val="af"/>
        <w:numPr>
          <w:ilvl w:val="1"/>
          <w:numId w:val="4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西夏、通州、大都</w:t>
      </w:r>
    </w:p>
    <w:p w14:paraId="55854F57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641B2C4" w14:textId="77777777" w:rsidR="002A5680" w:rsidRPr="009559FB" w:rsidRDefault="002A5680">
      <w:pPr>
        <w:pStyle w:val="af"/>
        <w:numPr>
          <w:ilvl w:val="0"/>
          <w:numId w:val="48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郭守敬除了通曉天文、地理，還喜歡研究甚麼？</w:t>
      </w:r>
    </w:p>
    <w:p w14:paraId="5173F433" w14:textId="77777777" w:rsidR="002A5680" w:rsidRPr="009559FB" w:rsidRDefault="002A5680">
      <w:pPr>
        <w:pStyle w:val="af"/>
        <w:numPr>
          <w:ilvl w:val="1"/>
          <w:numId w:val="4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農耕</w:t>
      </w:r>
    </w:p>
    <w:p w14:paraId="686C310D" w14:textId="77777777" w:rsidR="002A5680" w:rsidRPr="009559FB" w:rsidRDefault="002A5680">
      <w:pPr>
        <w:pStyle w:val="af"/>
        <w:numPr>
          <w:ilvl w:val="1"/>
          <w:numId w:val="4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數學</w:t>
      </w:r>
    </w:p>
    <w:p w14:paraId="19A2A87A" w14:textId="77777777" w:rsidR="002A5680" w:rsidRPr="009559FB" w:rsidRDefault="002A5680">
      <w:pPr>
        <w:pStyle w:val="af"/>
        <w:numPr>
          <w:ilvl w:val="1"/>
          <w:numId w:val="4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醫術</w:t>
      </w:r>
    </w:p>
    <w:p w14:paraId="10260140" w14:textId="77777777" w:rsidR="002A5680" w:rsidRPr="009559FB" w:rsidRDefault="002A5680">
      <w:pPr>
        <w:pStyle w:val="af"/>
        <w:numPr>
          <w:ilvl w:val="1"/>
          <w:numId w:val="4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紡織及手工</w:t>
      </w:r>
    </w:p>
    <w:p w14:paraId="1D0ABF2E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05513C3" w14:textId="77777777" w:rsidR="002A5680" w:rsidRPr="009559FB" w:rsidRDefault="002A5680">
      <w:pPr>
        <w:pStyle w:val="af"/>
        <w:numPr>
          <w:ilvl w:val="0"/>
          <w:numId w:val="48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郭守敬以何事傳世？</w:t>
      </w:r>
    </w:p>
    <w:p w14:paraId="1AE407B1" w14:textId="77777777" w:rsidR="002A5680" w:rsidRPr="009559FB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（甲）編纂《船中八策》；（乙）開鑿通惠河；（丙）編纂《授時曆》；（丁）教授西洋兵法</w:t>
      </w:r>
    </w:p>
    <w:p w14:paraId="3907E1B3" w14:textId="77777777" w:rsidR="002A5680" w:rsidRPr="009559FB" w:rsidRDefault="002A5680">
      <w:pPr>
        <w:pStyle w:val="af"/>
        <w:numPr>
          <w:ilvl w:val="1"/>
          <w:numId w:val="4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（甲）（乙）</w:t>
      </w:r>
    </w:p>
    <w:p w14:paraId="7E6A660B" w14:textId="77777777" w:rsidR="002A5680" w:rsidRPr="009559FB" w:rsidRDefault="002A5680">
      <w:pPr>
        <w:pStyle w:val="af"/>
        <w:numPr>
          <w:ilvl w:val="1"/>
          <w:numId w:val="4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（甲）（丙）</w:t>
      </w:r>
    </w:p>
    <w:p w14:paraId="52D9A1EA" w14:textId="77777777" w:rsidR="002A5680" w:rsidRPr="009559FB" w:rsidRDefault="002A5680">
      <w:pPr>
        <w:pStyle w:val="af"/>
        <w:numPr>
          <w:ilvl w:val="1"/>
          <w:numId w:val="4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（乙）（丙）</w:t>
      </w:r>
    </w:p>
    <w:p w14:paraId="022579D5" w14:textId="77777777" w:rsidR="002A5680" w:rsidRPr="009559FB" w:rsidRDefault="002A5680">
      <w:pPr>
        <w:pStyle w:val="af"/>
        <w:numPr>
          <w:ilvl w:val="1"/>
          <w:numId w:val="48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（丙）（丁）</w:t>
      </w:r>
    </w:p>
    <w:p w14:paraId="72BFA277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br w:type="page"/>
      </w:r>
    </w:p>
    <w:p w14:paraId="3CC89104" w14:textId="77777777" w:rsidR="002A5680" w:rsidRPr="009559FB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9559FB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75701281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782C6B6" w14:textId="77777777" w:rsidR="002A5680" w:rsidRPr="009559FB" w:rsidRDefault="002A5680">
      <w:pPr>
        <w:pStyle w:val="af"/>
        <w:numPr>
          <w:ilvl w:val="0"/>
          <w:numId w:val="49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試援引例子，說明郭守敬如何體現「智」的特質？</w:t>
      </w:r>
    </w:p>
    <w:p w14:paraId="1F0E2B08" w14:textId="77777777" w:rsidR="002A5680" w:rsidRPr="009559FB" w:rsidRDefault="002A5680" w:rsidP="002A5680">
      <w:pPr>
        <w:ind w:leftChars="118" w:left="283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編纂《授時曆》，考證了冬至時刻、</w:t>
      </w:r>
      <w:proofErr w:type="gramStart"/>
      <w:r w:rsidRPr="009559FB">
        <w:rPr>
          <w:rFonts w:ascii="Times New Roman" w:hAnsi="Times New Roman"/>
          <w:color w:val="000000" w:themeColor="text1"/>
        </w:rPr>
        <w:t>歲餘和</w:t>
      </w:r>
      <w:proofErr w:type="gramEnd"/>
      <w:r w:rsidRPr="009559FB">
        <w:rPr>
          <w:rFonts w:ascii="Times New Roman" w:hAnsi="Times New Roman"/>
          <w:color w:val="000000" w:themeColor="text1"/>
        </w:rPr>
        <w:t>歲差、大都的日出點／</w:t>
      </w:r>
    </w:p>
    <w:p w14:paraId="7D958F7E" w14:textId="77777777" w:rsidR="002A5680" w:rsidRPr="009559FB" w:rsidRDefault="002A5680" w:rsidP="002A5680">
      <w:pPr>
        <w:ind w:leftChars="118" w:left="283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發明觀測天文的器具／</w:t>
      </w:r>
    </w:p>
    <w:p w14:paraId="6DAEE0D0" w14:textId="77777777" w:rsidR="002A5680" w:rsidRPr="009559FB" w:rsidRDefault="002A5680" w:rsidP="002A5680">
      <w:pPr>
        <w:ind w:leftChars="118" w:left="283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開展通西夏河渠、通惠河工程。</w:t>
      </w:r>
    </w:p>
    <w:p w14:paraId="68F37822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F5491D5" w14:textId="77777777" w:rsidR="002A5680" w:rsidRPr="009559FB" w:rsidRDefault="002A5680">
      <w:pPr>
        <w:pStyle w:val="af"/>
        <w:numPr>
          <w:ilvl w:val="0"/>
          <w:numId w:val="49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郭守敬一生致力於科學研究，得到後世稱頌，你認為他的成功原因是甚麼呢？</w:t>
      </w:r>
    </w:p>
    <w:p w14:paraId="4A6B7E48" w14:textId="77777777" w:rsidR="002A5680" w:rsidRPr="009559FB" w:rsidRDefault="002A5680" w:rsidP="002A5680">
      <w:pPr>
        <w:ind w:leftChars="118" w:left="283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自幼受薰陶下，喜愛算術、營造、水利的知識／</w:t>
      </w:r>
    </w:p>
    <w:p w14:paraId="18D86B32" w14:textId="77777777" w:rsidR="002A5680" w:rsidRPr="009559FB" w:rsidRDefault="002A5680" w:rsidP="002A5680">
      <w:pPr>
        <w:ind w:leftChars="118" w:left="283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結識了一班志同道合，共同研習不同知識領域，開拓視野／</w:t>
      </w:r>
    </w:p>
    <w:p w14:paraId="41952B3D" w14:textId="77777777" w:rsidR="002A5680" w:rsidRPr="009559FB" w:rsidRDefault="002A5680" w:rsidP="002A5680">
      <w:pPr>
        <w:ind w:leftChars="118" w:left="283"/>
        <w:jc w:val="both"/>
        <w:rPr>
          <w:rFonts w:ascii="Times New Roman" w:hAnsi="Times New Roman"/>
          <w:color w:val="000000" w:themeColor="text1"/>
        </w:rPr>
      </w:pPr>
      <w:proofErr w:type="gramStart"/>
      <w:r w:rsidRPr="009559FB">
        <w:rPr>
          <w:rFonts w:ascii="Times New Roman" w:hAnsi="Times New Roman"/>
          <w:color w:val="000000" w:themeColor="text1"/>
        </w:rPr>
        <w:t>得明君信任</w:t>
      </w:r>
      <w:proofErr w:type="gramEnd"/>
      <w:r w:rsidRPr="009559FB">
        <w:rPr>
          <w:rFonts w:ascii="Times New Roman" w:hAnsi="Times New Roman"/>
          <w:color w:val="000000" w:themeColor="text1"/>
        </w:rPr>
        <w:t>，開展通西夏河渠、通惠河工程／</w:t>
      </w:r>
    </w:p>
    <w:p w14:paraId="12A8A758" w14:textId="77777777" w:rsidR="002A5680" w:rsidRPr="009559FB" w:rsidRDefault="002A5680" w:rsidP="002A5680">
      <w:pPr>
        <w:ind w:leftChars="118" w:left="283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考證前人努力，大膽嘗試，再創新思維，改革新</w:t>
      </w:r>
      <w:proofErr w:type="gramStart"/>
      <w:r w:rsidRPr="009559FB">
        <w:rPr>
          <w:rFonts w:ascii="Times New Roman" w:hAnsi="Times New Roman" w:hint="eastAsia"/>
          <w:color w:val="000000" w:themeColor="text1"/>
        </w:rPr>
        <w:t>曆</w:t>
      </w:r>
      <w:proofErr w:type="gramEnd"/>
      <w:r w:rsidRPr="009559FB">
        <w:rPr>
          <w:rFonts w:ascii="Times New Roman" w:hAnsi="Times New Roman"/>
          <w:color w:val="000000" w:themeColor="text1"/>
        </w:rPr>
        <w:t>。</w:t>
      </w:r>
    </w:p>
    <w:p w14:paraId="6B2888D3" w14:textId="77777777" w:rsidR="002A5680" w:rsidRPr="009559FB" w:rsidRDefault="002A5680" w:rsidP="002A5680">
      <w:pPr>
        <w:ind w:leftChars="177" w:left="425" w:firstLine="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  <w:lang w:eastAsia="zh-HK"/>
        </w:rPr>
        <w:t>（學生可提出其他有理據</w:t>
      </w:r>
      <w:r w:rsidRPr="009559FB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9559FB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0D15E6CA" w14:textId="77777777" w:rsidR="002A5680" w:rsidRPr="009559FB" w:rsidRDefault="002A5680" w:rsidP="002A5680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1C4388A9" w14:textId="77777777" w:rsidR="002A5680" w:rsidRPr="009559FB" w:rsidRDefault="002A5680" w:rsidP="002A5680">
      <w:pPr>
        <w:jc w:val="both"/>
        <w:rPr>
          <w:rFonts w:ascii="Times New Roman" w:eastAsia="新細明體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9559FB">
        <w:rPr>
          <w:rFonts w:ascii="Times New Roman" w:eastAsia="新細明體" w:hAnsi="Times New Roman"/>
          <w:i/>
          <w:color w:val="000000" w:themeColor="text1"/>
          <w:shd w:val="clear" w:color="auto" w:fill="FFFFFF"/>
        </w:rPr>
        <w:br w:type="page"/>
      </w:r>
    </w:p>
    <w:p w14:paraId="65DE747D" w14:textId="77777777" w:rsidR="002A5680" w:rsidRPr="009559FB" w:rsidRDefault="002A5680" w:rsidP="002A5680">
      <w:pPr>
        <w:pStyle w:val="3"/>
        <w:jc w:val="both"/>
        <w:rPr>
          <w:rFonts w:ascii="Times New Roman" w:hAnsi="Times New Roman"/>
          <w:color w:val="000000" w:themeColor="text1"/>
        </w:rPr>
      </w:pPr>
      <w:bookmarkStart w:id="12" w:name="_Toc111737822"/>
      <w:r w:rsidRPr="009559FB">
        <w:rPr>
          <w:rFonts w:ascii="Times New Roman" w:hAnsi="Times New Roman"/>
          <w:color w:val="000000" w:themeColor="text1"/>
        </w:rPr>
        <w:lastRenderedPageBreak/>
        <w:t>袁隆平</w:t>
      </w:r>
      <w:bookmarkEnd w:id="12"/>
    </w:p>
    <w:p w14:paraId="2227C8FC" w14:textId="77777777" w:rsidR="002A5680" w:rsidRPr="009559FB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9559FB">
        <w:rPr>
          <w:rFonts w:ascii="Times New Roman" w:hAnsi="Times New Roman"/>
          <w:b/>
          <w:bCs/>
          <w:color w:val="000000" w:themeColor="text1"/>
        </w:rPr>
        <w:t>敢於嘗試</w:t>
      </w:r>
      <w:r w:rsidRPr="009559FB">
        <w:rPr>
          <w:rFonts w:ascii="Times New Roman" w:hAnsi="Times New Roman"/>
          <w:b/>
          <w:bCs/>
          <w:color w:val="000000" w:themeColor="text1"/>
          <w:lang w:eastAsia="zh-HK"/>
        </w:rPr>
        <w:t>，造福人民</w:t>
      </w:r>
    </w:p>
    <w:p w14:paraId="6B5642C3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74C1D29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b/>
          <w:bCs/>
          <w:color w:val="000000" w:themeColor="text1"/>
        </w:rPr>
        <w:t>歷史時期：</w:t>
      </w:r>
      <w:r w:rsidRPr="009559FB">
        <w:rPr>
          <w:rFonts w:ascii="Times New Roman" w:hAnsi="Times New Roman"/>
          <w:color w:val="000000" w:themeColor="text1"/>
        </w:rPr>
        <w:t>中華人民共和國</w:t>
      </w:r>
    </w:p>
    <w:p w14:paraId="6E07A481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b/>
          <w:bCs/>
          <w:color w:val="000000" w:themeColor="text1"/>
        </w:rPr>
        <w:t>課題：</w:t>
      </w:r>
      <w:r w:rsidRPr="009559FB">
        <w:rPr>
          <w:rFonts w:ascii="Times New Roman" w:hAnsi="Times New Roman"/>
          <w:color w:val="000000" w:themeColor="text1"/>
        </w:rPr>
        <w:t>建國至</w:t>
      </w:r>
      <w:r w:rsidRPr="009559FB">
        <w:rPr>
          <w:rFonts w:ascii="Times New Roman" w:hAnsi="Times New Roman"/>
          <w:color w:val="000000" w:themeColor="text1"/>
        </w:rPr>
        <w:t>1978</w:t>
      </w:r>
      <w:r w:rsidRPr="009559FB">
        <w:rPr>
          <w:rFonts w:ascii="Times New Roman" w:hAnsi="Times New Roman"/>
          <w:color w:val="000000" w:themeColor="text1"/>
        </w:rPr>
        <w:t>年間的內政與外</w:t>
      </w:r>
      <w:r w:rsidRPr="009559FB">
        <w:rPr>
          <w:rFonts w:ascii="Times New Roman" w:eastAsia="新細明體" w:hAnsi="Times New Roman"/>
          <w:color w:val="000000" w:themeColor="text1"/>
        </w:rPr>
        <w:t>交；</w:t>
      </w:r>
      <w:r w:rsidRPr="009559FB">
        <w:rPr>
          <w:rFonts w:ascii="Times New Roman" w:hAnsi="Times New Roman"/>
          <w:color w:val="000000" w:themeColor="text1"/>
        </w:rPr>
        <w:t>改革開放政</w:t>
      </w:r>
      <w:r w:rsidRPr="009559FB">
        <w:rPr>
          <w:rFonts w:ascii="Times New Roman" w:eastAsia="新細明體" w:hAnsi="Times New Roman"/>
          <w:color w:val="000000" w:themeColor="text1"/>
        </w:rPr>
        <w:t>策</w:t>
      </w:r>
    </w:p>
    <w:p w14:paraId="363ED74F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3D6C1A6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bookmarkStart w:id="13" w:name="_Hlk81138631"/>
      <w:r w:rsidRPr="009559FB">
        <w:rPr>
          <w:rFonts w:ascii="Times New Roman" w:hAnsi="Times New Roman"/>
          <w:color w:val="000000" w:themeColor="text1"/>
        </w:rPr>
        <w:t>袁隆平（公元</w:t>
      </w:r>
      <w:r w:rsidRPr="009559FB">
        <w:rPr>
          <w:rFonts w:ascii="Times New Roman" w:hAnsi="Times New Roman"/>
          <w:color w:val="000000" w:themeColor="text1"/>
        </w:rPr>
        <w:t>1930</w:t>
      </w:r>
      <w:r w:rsidRPr="009559FB">
        <w:rPr>
          <w:rFonts w:ascii="Times New Roman" w:hAnsi="Times New Roman"/>
          <w:color w:val="000000" w:themeColor="text1"/>
        </w:rPr>
        <w:t>年－</w:t>
      </w:r>
      <w:r w:rsidRPr="009559FB">
        <w:rPr>
          <w:rFonts w:ascii="Times New Roman" w:hAnsi="Times New Roman"/>
          <w:color w:val="000000" w:themeColor="text1"/>
        </w:rPr>
        <w:t>2021</w:t>
      </w:r>
      <w:r w:rsidRPr="009559FB">
        <w:rPr>
          <w:rFonts w:ascii="Times New Roman" w:hAnsi="Times New Roman"/>
          <w:color w:val="000000" w:themeColor="text1"/>
        </w:rPr>
        <w:t>年），</w:t>
      </w:r>
      <w:r w:rsidRPr="009559FB">
        <w:rPr>
          <w:rFonts w:ascii="Times New Roman" w:hAnsi="Times New Roman"/>
          <w:color w:val="000000" w:themeColor="text1"/>
        </w:rPr>
        <w:t>1949</w:t>
      </w:r>
      <w:r w:rsidRPr="009559FB">
        <w:rPr>
          <w:rFonts w:ascii="Times New Roman" w:hAnsi="Times New Roman"/>
          <w:color w:val="000000" w:themeColor="text1"/>
        </w:rPr>
        <w:t>年</w:t>
      </w:r>
      <w:r w:rsidRPr="009559FB">
        <w:rPr>
          <w:rFonts w:ascii="Times New Roman" w:hAnsi="Times New Roman"/>
          <w:color w:val="000000" w:themeColor="text1"/>
        </w:rPr>
        <w:t>8</w:t>
      </w:r>
      <w:r w:rsidRPr="009559FB">
        <w:rPr>
          <w:rFonts w:ascii="Times New Roman" w:hAnsi="Times New Roman"/>
          <w:color w:val="000000" w:themeColor="text1"/>
        </w:rPr>
        <w:t>月考入了重慶相輝學院農學系，</w:t>
      </w:r>
      <w:r w:rsidRPr="009559FB">
        <w:rPr>
          <w:rFonts w:ascii="Times New Roman" w:eastAsiaTheme="majorEastAsia" w:hAnsi="Times New Roman"/>
          <w:color w:val="000000" w:themeColor="text1"/>
        </w:rPr>
        <w:t>主修</w:t>
      </w:r>
      <w:r w:rsidRPr="009559FB">
        <w:rPr>
          <w:rFonts w:ascii="Times New Roman" w:hAnsi="Times New Roman"/>
          <w:color w:val="000000" w:themeColor="text1"/>
        </w:rPr>
        <w:t>遺傳育種學</w:t>
      </w:r>
      <w:r w:rsidRPr="009559FB">
        <w:rPr>
          <w:rFonts w:ascii="Times New Roman" w:eastAsiaTheme="majorEastAsia" w:hAnsi="Times New Roman"/>
          <w:color w:val="000000" w:themeColor="text1"/>
        </w:rPr>
        <w:t>；</w:t>
      </w:r>
      <w:r w:rsidRPr="009559FB">
        <w:rPr>
          <w:rFonts w:ascii="Times New Roman" w:hAnsi="Times New Roman"/>
          <w:color w:val="000000" w:themeColor="text1"/>
        </w:rPr>
        <w:t>1953</w:t>
      </w:r>
      <w:r w:rsidRPr="009559FB">
        <w:rPr>
          <w:rFonts w:ascii="Times New Roman" w:hAnsi="Times New Roman"/>
          <w:color w:val="000000" w:themeColor="text1"/>
        </w:rPr>
        <w:t>年畢業於西南農學院。</w:t>
      </w:r>
      <w:r w:rsidRPr="009559FB">
        <w:rPr>
          <w:rFonts w:ascii="Times New Roman" w:hAnsi="Times New Roman"/>
          <w:color w:val="000000" w:themeColor="text1"/>
          <w:lang w:eastAsia="zh-HK"/>
        </w:rPr>
        <w:t>袁隆平是</w:t>
      </w:r>
      <w:r w:rsidRPr="009559FB">
        <w:rPr>
          <w:rFonts w:ascii="Times New Roman" w:eastAsiaTheme="majorEastAsia" w:hAnsi="Times New Roman"/>
          <w:color w:val="000000" w:themeColor="text1"/>
        </w:rPr>
        <w:t>著名雜交水稻專家，</w:t>
      </w:r>
      <w:r w:rsidRPr="009559FB">
        <w:rPr>
          <w:rFonts w:ascii="Times New Roman" w:eastAsiaTheme="majorEastAsia" w:hAnsi="Times New Roman"/>
          <w:color w:val="000000" w:themeColor="text1"/>
          <w:lang w:eastAsia="zh-HK"/>
        </w:rPr>
        <w:t>他成功</w:t>
      </w:r>
      <w:r w:rsidRPr="009559FB">
        <w:rPr>
          <w:rFonts w:ascii="Times New Roman" w:eastAsiaTheme="majorEastAsia" w:hAnsi="Times New Roman"/>
          <w:color w:val="000000" w:themeColor="text1"/>
        </w:rPr>
        <w:t>研究</w:t>
      </w:r>
      <w:r w:rsidRPr="009559FB">
        <w:rPr>
          <w:rFonts w:ascii="Times New Roman" w:eastAsiaTheme="majorEastAsia" w:hAnsi="Times New Roman"/>
          <w:color w:val="000000" w:themeColor="text1"/>
          <w:lang w:eastAsia="zh-HK"/>
        </w:rPr>
        <w:t>培</w:t>
      </w:r>
      <w:r w:rsidRPr="009559FB">
        <w:rPr>
          <w:rFonts w:ascii="Times New Roman" w:eastAsiaTheme="majorEastAsia" w:hAnsi="Times New Roman"/>
          <w:color w:val="000000" w:themeColor="text1"/>
        </w:rPr>
        <w:t>植的</w:t>
      </w:r>
      <w:r w:rsidRPr="009559FB">
        <w:rPr>
          <w:rFonts w:ascii="Times New Roman" w:eastAsiaTheme="majorEastAsia" w:hAnsi="Times New Roman"/>
          <w:color w:val="000000" w:themeColor="text1"/>
          <w:lang w:eastAsia="zh-HK"/>
        </w:rPr>
        <w:t>雜交</w:t>
      </w:r>
      <w:r w:rsidRPr="009559FB">
        <w:rPr>
          <w:rFonts w:ascii="Times New Roman" w:eastAsiaTheme="majorEastAsia" w:hAnsi="Times New Roman"/>
          <w:color w:val="000000" w:themeColor="text1"/>
        </w:rPr>
        <w:t>水稻，</w:t>
      </w:r>
      <w:r w:rsidRPr="009559FB">
        <w:rPr>
          <w:rFonts w:ascii="Times New Roman" w:hAnsi="Times New Roman"/>
          <w:color w:val="000000" w:themeColor="text1"/>
          <w:lang w:eastAsia="zh-HK"/>
        </w:rPr>
        <w:t>為水稻育種帶來新的突破</w:t>
      </w:r>
      <w:r w:rsidRPr="009559FB">
        <w:rPr>
          <w:rFonts w:ascii="Times New Roman" w:hAnsi="Times New Roman"/>
          <w:color w:val="000000" w:themeColor="text1"/>
        </w:rPr>
        <w:t>，</w:t>
      </w:r>
      <w:r w:rsidRPr="009559FB">
        <w:rPr>
          <w:rFonts w:ascii="Times New Roman" w:hAnsi="Times New Roman"/>
          <w:color w:val="000000" w:themeColor="text1"/>
          <w:lang w:eastAsia="zh-HK"/>
        </w:rPr>
        <w:t>大大提高中國糧食產量</w:t>
      </w:r>
      <w:r w:rsidRPr="009559FB">
        <w:rPr>
          <w:rFonts w:ascii="Times New Roman" w:hAnsi="Times New Roman"/>
          <w:color w:val="000000" w:themeColor="text1"/>
        </w:rPr>
        <w:t>，</w:t>
      </w:r>
      <w:r w:rsidRPr="009559FB">
        <w:rPr>
          <w:rFonts w:ascii="Times New Roman" w:eastAsiaTheme="majorEastAsia" w:hAnsi="Times New Roman"/>
          <w:color w:val="000000" w:themeColor="text1"/>
          <w:lang w:eastAsia="zh-HK"/>
        </w:rPr>
        <w:t>解決了</w:t>
      </w:r>
      <w:r w:rsidRPr="009559FB">
        <w:rPr>
          <w:rFonts w:ascii="Times New Roman" w:eastAsiaTheme="majorEastAsia" w:hAnsi="Times New Roman"/>
          <w:color w:val="000000" w:themeColor="text1"/>
        </w:rPr>
        <w:t>困擾中國人幾千年的</w:t>
      </w:r>
      <w:r w:rsidRPr="009559FB">
        <w:rPr>
          <w:rFonts w:ascii="Times New Roman" w:eastAsiaTheme="majorEastAsia" w:hAnsi="Times New Roman"/>
          <w:color w:val="000000" w:themeColor="text1"/>
          <w:lang w:eastAsia="zh-HK"/>
        </w:rPr>
        <w:t>米糧</w:t>
      </w:r>
      <w:r w:rsidRPr="009559FB">
        <w:rPr>
          <w:rFonts w:ascii="Times New Roman" w:eastAsiaTheme="majorEastAsia" w:hAnsi="Times New Roman"/>
          <w:color w:val="000000" w:themeColor="text1"/>
        </w:rPr>
        <w:t>問題，</w:t>
      </w:r>
      <w:r w:rsidRPr="009559FB">
        <w:rPr>
          <w:rFonts w:ascii="Times New Roman" w:eastAsiaTheme="majorEastAsia" w:hAnsi="Times New Roman"/>
          <w:color w:val="000000" w:themeColor="text1"/>
          <w:lang w:eastAsia="zh-HK"/>
        </w:rPr>
        <w:t>因此獲</w:t>
      </w:r>
      <w:r w:rsidRPr="009559FB">
        <w:rPr>
          <w:rFonts w:ascii="Times New Roman" w:hAnsi="Times New Roman"/>
          <w:color w:val="000000" w:themeColor="text1"/>
          <w:lang w:eastAsia="zh-HK"/>
        </w:rPr>
        <w:t>「雜交水稻之父」的</w:t>
      </w:r>
      <w:r w:rsidRPr="009559FB">
        <w:rPr>
          <w:rFonts w:ascii="Times New Roman" w:eastAsiaTheme="majorEastAsia" w:hAnsi="Times New Roman"/>
          <w:color w:val="000000" w:themeColor="text1"/>
          <w:lang w:eastAsia="zh-HK"/>
        </w:rPr>
        <w:t>稱譽</w:t>
      </w:r>
      <w:r w:rsidRPr="009559FB">
        <w:rPr>
          <w:rFonts w:ascii="Times New Roman" w:hAnsi="Times New Roman"/>
          <w:color w:val="000000" w:themeColor="text1"/>
        </w:rPr>
        <w:t>。袁隆平為中國工程院院士、國家雜交水稻工程技術研究中心暨湖南雜交水稻研究中心主任、國家「</w:t>
      </w:r>
      <w:r w:rsidRPr="009559FB">
        <w:rPr>
          <w:rFonts w:ascii="Times New Roman" w:hAnsi="Times New Roman"/>
          <w:color w:val="000000" w:themeColor="text1"/>
        </w:rPr>
        <w:t>863</w:t>
      </w:r>
      <w:r w:rsidRPr="009559FB">
        <w:rPr>
          <w:rFonts w:ascii="Times New Roman" w:hAnsi="Times New Roman"/>
          <w:color w:val="000000" w:themeColor="text1"/>
        </w:rPr>
        <w:t>」計劃「</w:t>
      </w:r>
      <w:r w:rsidRPr="009559FB">
        <w:rPr>
          <w:rFonts w:ascii="Times New Roman" w:hAnsi="Times New Roman"/>
          <w:color w:val="000000" w:themeColor="text1"/>
        </w:rPr>
        <w:t>863-101-01</w:t>
      </w:r>
      <w:r w:rsidRPr="009559FB">
        <w:rPr>
          <w:rFonts w:ascii="Times New Roman" w:hAnsi="Times New Roman"/>
          <w:color w:val="000000" w:themeColor="text1"/>
        </w:rPr>
        <w:t>」專題責任專家。</w:t>
      </w:r>
    </w:p>
    <w:p w14:paraId="00CFCFE1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F66A4A9" w14:textId="77777777" w:rsidR="002A5680" w:rsidRPr="00DB6FB1" w:rsidRDefault="002A5680" w:rsidP="002A5680">
      <w:pPr>
        <w:jc w:val="both"/>
        <w:rPr>
          <w:rFonts w:ascii="Times New Roman" w:eastAsiaTheme="majorEastAsia" w:hAnsi="Times New Roman"/>
          <w:color w:val="0D0D0D" w:themeColor="text1" w:themeTint="F2"/>
        </w:rPr>
      </w:pPr>
      <w:r w:rsidRPr="009559FB">
        <w:rPr>
          <w:rFonts w:ascii="Times New Roman" w:eastAsiaTheme="majorEastAsia" w:hAnsi="Times New Roman"/>
          <w:color w:val="000000" w:themeColor="text1"/>
        </w:rPr>
        <w:t>1953</w:t>
      </w:r>
      <w:r w:rsidRPr="009559FB">
        <w:rPr>
          <w:rFonts w:ascii="Times New Roman" w:eastAsiaTheme="majorEastAsia" w:hAnsi="Times New Roman"/>
          <w:color w:val="000000" w:themeColor="text1"/>
        </w:rPr>
        <w:t>年，袁隆平大學畢業，在</w:t>
      </w:r>
      <w:hyperlink r:id="rId7" w:tooltip="湖南" w:history="1">
        <w:r w:rsidRPr="009559FB">
          <w:rPr>
            <w:rStyle w:val="af9"/>
            <w:rFonts w:ascii="Times New Roman" w:hAnsi="Times New Roman"/>
            <w:color w:val="000000" w:themeColor="text1"/>
            <w:u w:val="none"/>
          </w:rPr>
          <w:t>湖南</w:t>
        </w:r>
      </w:hyperlink>
      <w:r w:rsidRPr="009559FB">
        <w:rPr>
          <w:rFonts w:ascii="Times New Roman" w:eastAsiaTheme="majorEastAsia" w:hAnsi="Times New Roman"/>
          <w:color w:val="000000" w:themeColor="text1"/>
        </w:rPr>
        <w:t>省</w:t>
      </w:r>
      <w:hyperlink r:id="rId8" w:tooltip="懷化" w:history="1">
        <w:r w:rsidRPr="00DB6FB1">
          <w:rPr>
            <w:rStyle w:val="af9"/>
            <w:rFonts w:ascii="Times New Roman" w:hAnsi="Times New Roman"/>
            <w:color w:val="0D0D0D" w:themeColor="text1" w:themeTint="F2"/>
            <w:u w:val="none"/>
          </w:rPr>
          <w:t>懷化</w:t>
        </w:r>
      </w:hyperlink>
      <w:r w:rsidRPr="00DB6FB1">
        <w:rPr>
          <w:rFonts w:ascii="Times New Roman" w:eastAsiaTheme="majorEastAsia" w:hAnsi="Times New Roman"/>
          <w:color w:val="0D0D0D" w:themeColor="text1" w:themeTint="F2"/>
        </w:rPr>
        <w:t>地區的安江農校任教。</w:t>
      </w:r>
      <w:r w:rsidRPr="00DB6FB1">
        <w:rPr>
          <w:rFonts w:ascii="Times New Roman" w:eastAsiaTheme="majorEastAsia" w:hAnsi="Times New Roman"/>
          <w:color w:val="0D0D0D" w:themeColor="text1" w:themeTint="F2"/>
        </w:rPr>
        <w:t>1960</w:t>
      </w:r>
      <w:r w:rsidRPr="00DB6FB1">
        <w:rPr>
          <w:rFonts w:ascii="Times New Roman" w:eastAsiaTheme="majorEastAsia" w:hAnsi="Times New Roman"/>
          <w:color w:val="0D0D0D" w:themeColor="text1" w:themeTint="F2"/>
        </w:rPr>
        <w:t>年，中國發生</w:t>
      </w:r>
      <w:r w:rsidRPr="00DB6FB1">
        <w:rPr>
          <w:rFonts w:ascii="Times New Roman" w:hAnsi="Times New Roman"/>
        </w:rPr>
        <w:t>大饑荒</w:t>
      </w:r>
      <w:r w:rsidRPr="00DB6FB1">
        <w:rPr>
          <w:rStyle w:val="af9"/>
          <w:rFonts w:ascii="Times New Roman" w:hAnsi="Times New Roman"/>
          <w:color w:val="0D0D0D" w:themeColor="text1" w:themeTint="F2"/>
          <w:u w:val="none"/>
        </w:rPr>
        <w:t>，</w:t>
      </w:r>
      <w:r w:rsidRPr="00DB6FB1">
        <w:rPr>
          <w:rFonts w:ascii="Times New Roman" w:hAnsi="Times New Roman"/>
          <w:color w:val="444340"/>
          <w:shd w:val="clear" w:color="auto" w:fill="FFFFFF"/>
        </w:rPr>
        <w:t>他曾看見</w:t>
      </w:r>
      <w:r w:rsidRPr="00DB6FB1">
        <w:rPr>
          <w:rFonts w:ascii="Times New Roman" w:eastAsiaTheme="majorEastAsia" w:hAnsi="Times New Roman"/>
          <w:color w:val="0D0D0D" w:themeColor="text1" w:themeTint="F2"/>
        </w:rPr>
        <w:t>馬路邊橫躺</w:t>
      </w:r>
      <w:r w:rsidRPr="00DB6FB1">
        <w:rPr>
          <w:rFonts w:ascii="Times New Roman" w:hAnsi="Times New Roman"/>
          <w:color w:val="444340"/>
          <w:shd w:val="clear" w:color="auto" w:fill="FFFFFF"/>
        </w:rPr>
        <w:t>着</w:t>
      </w:r>
      <w:r w:rsidRPr="00DB6FB1">
        <w:rPr>
          <w:rFonts w:ascii="Times New Roman" w:eastAsiaTheme="majorEastAsia" w:hAnsi="Times New Roman"/>
          <w:color w:val="0D0D0D" w:themeColor="text1" w:themeTint="F2"/>
        </w:rPr>
        <w:t>兩具骨瘦如柴的屍體，深</w:t>
      </w:r>
      <w:r w:rsidRPr="00DB6FB1">
        <w:rPr>
          <w:rFonts w:ascii="Times New Roman" w:eastAsiaTheme="majorEastAsia" w:hAnsi="Times New Roman"/>
          <w:color w:val="0D0D0D" w:themeColor="text1" w:themeTint="F2"/>
          <w:lang w:eastAsia="zh-HK"/>
        </w:rPr>
        <w:t>受打擊</w:t>
      </w:r>
      <w:r w:rsidRPr="00DB6FB1">
        <w:rPr>
          <w:rFonts w:ascii="Times New Roman" w:eastAsiaTheme="majorEastAsia" w:hAnsi="Times New Roman"/>
          <w:color w:val="0D0D0D" w:themeColor="text1" w:themeTint="F2"/>
        </w:rPr>
        <w:t>，遂決意投身農業科研，為國家作出貢獻。</w:t>
      </w:r>
    </w:p>
    <w:p w14:paraId="5FC7AA88" w14:textId="77777777" w:rsidR="002A5680" w:rsidRPr="00DB6FB1" w:rsidRDefault="002A5680" w:rsidP="002A5680">
      <w:pPr>
        <w:jc w:val="both"/>
        <w:rPr>
          <w:rFonts w:ascii="Times New Roman" w:eastAsiaTheme="majorEastAsia" w:hAnsi="Times New Roman"/>
        </w:rPr>
      </w:pPr>
    </w:p>
    <w:p w14:paraId="09E5FF1F" w14:textId="77777777" w:rsidR="002A5680" w:rsidRPr="00DB6FB1" w:rsidRDefault="002A5680" w:rsidP="002A5680">
      <w:pPr>
        <w:jc w:val="both"/>
        <w:rPr>
          <w:rFonts w:ascii="Times New Roman" w:eastAsiaTheme="majorEastAsia" w:hAnsi="Times New Roman"/>
          <w:color w:val="0D0D0D" w:themeColor="text1" w:themeTint="F2"/>
        </w:rPr>
      </w:pPr>
      <w:r w:rsidRPr="00DB6FB1">
        <w:rPr>
          <w:rFonts w:ascii="Times New Roman" w:eastAsiaTheme="majorEastAsia" w:hAnsi="Times New Roman"/>
        </w:rPr>
        <w:t>1960</w:t>
      </w:r>
      <w:r w:rsidRPr="00DB6FB1">
        <w:rPr>
          <w:rFonts w:ascii="Times New Roman" w:eastAsiaTheme="majorEastAsia" w:hAnsi="Times New Roman"/>
        </w:rPr>
        <w:t>年，他在農校試驗田中意外發現一株特殊的水稻。他</w:t>
      </w:r>
      <w:r w:rsidRPr="00DB6FB1">
        <w:rPr>
          <w:rFonts w:ascii="Times New Roman" w:eastAsiaTheme="majorEastAsia" w:hAnsi="Times New Roman"/>
          <w:lang w:eastAsia="zh-HK"/>
        </w:rPr>
        <w:t>開始</w:t>
      </w:r>
      <w:r w:rsidRPr="00DB6FB1">
        <w:rPr>
          <w:rFonts w:ascii="Times New Roman" w:eastAsiaTheme="majorEastAsia" w:hAnsi="Times New Roman"/>
        </w:rPr>
        <w:t>利用該株水稻試種，發現其子代有不同性質，推論該為天然雜交水稻。</w:t>
      </w:r>
      <w:r w:rsidRPr="00DB6FB1">
        <w:rPr>
          <w:rFonts w:ascii="Times New Roman" w:eastAsiaTheme="majorEastAsia" w:hAnsi="Times New Roman"/>
        </w:rPr>
        <w:t>1965</w:t>
      </w:r>
      <w:r w:rsidRPr="00DB6FB1">
        <w:rPr>
          <w:rFonts w:ascii="Times New Roman" w:eastAsiaTheme="majorEastAsia" w:hAnsi="Times New Roman"/>
        </w:rPr>
        <w:t>年，他又在</w:t>
      </w:r>
      <w:r w:rsidRPr="00DB6FB1">
        <w:rPr>
          <w:rFonts w:ascii="Times New Roman" w:eastAsiaTheme="majorEastAsia" w:hAnsi="Times New Roman" w:hint="eastAsia"/>
        </w:rPr>
        <w:t>一萬四千</w:t>
      </w:r>
      <w:r w:rsidRPr="00DB6FB1">
        <w:rPr>
          <w:rFonts w:ascii="Times New Roman" w:eastAsiaTheme="majorEastAsia" w:hAnsi="Times New Roman"/>
        </w:rPr>
        <w:t>多個稻穗中逐穗檢查到六株不育株，成功繁殖了一、二代</w:t>
      </w:r>
      <w:r w:rsidRPr="00DB6FB1">
        <w:rPr>
          <w:rFonts w:ascii="Times New Roman" w:eastAsiaTheme="majorEastAsia" w:hAnsi="Times New Roman"/>
          <w:lang w:eastAsia="zh-HK"/>
        </w:rPr>
        <w:t>的水稻育種</w:t>
      </w:r>
      <w:r w:rsidRPr="00DB6FB1">
        <w:rPr>
          <w:rFonts w:ascii="Times New Roman" w:eastAsiaTheme="majorEastAsia" w:hAnsi="Times New Roman"/>
        </w:rPr>
        <w:t>；</w:t>
      </w:r>
      <w:r w:rsidRPr="00DB6FB1">
        <w:rPr>
          <w:rFonts w:ascii="Times New Roman" w:eastAsiaTheme="majorEastAsia" w:hAnsi="Times New Roman"/>
          <w:lang w:eastAsia="zh-HK"/>
        </w:rPr>
        <w:t>並於</w:t>
      </w:r>
      <w:r w:rsidRPr="00DB6FB1">
        <w:rPr>
          <w:rFonts w:ascii="Times New Roman" w:eastAsiaTheme="majorEastAsia" w:hAnsi="Times New Roman"/>
        </w:rPr>
        <w:t>1966</w:t>
      </w:r>
      <w:r w:rsidRPr="00DB6FB1">
        <w:rPr>
          <w:rFonts w:ascii="Times New Roman" w:eastAsiaTheme="majorEastAsia" w:hAnsi="Times New Roman"/>
        </w:rPr>
        <w:t>年在《科學通報》上發</w:t>
      </w:r>
      <w:r w:rsidRPr="00DB6FB1">
        <w:rPr>
          <w:rFonts w:ascii="Times New Roman" w:eastAsiaTheme="majorEastAsia" w:hAnsi="Times New Roman"/>
          <w:lang w:eastAsia="zh-HK"/>
        </w:rPr>
        <w:t>表以</w:t>
      </w:r>
      <w:r w:rsidRPr="00DB6FB1">
        <w:rPr>
          <w:rFonts w:ascii="Times New Roman" w:eastAsiaTheme="majorEastAsia" w:hAnsi="Times New Roman"/>
        </w:rPr>
        <w:t>〈水稻的雄性不孕性〉為題的第一篇</w:t>
      </w:r>
      <w:r w:rsidRPr="00DB6FB1">
        <w:rPr>
          <w:rFonts w:ascii="Times New Roman" w:eastAsiaTheme="majorEastAsia" w:hAnsi="Times New Roman"/>
          <w:lang w:eastAsia="zh-HK"/>
        </w:rPr>
        <w:t>論文</w:t>
      </w:r>
      <w:r w:rsidRPr="00DB6FB1">
        <w:rPr>
          <w:rFonts w:ascii="Times New Roman" w:eastAsiaTheme="majorEastAsia" w:hAnsi="Times New Roman"/>
        </w:rPr>
        <w:t>。在</w:t>
      </w:r>
      <w:r w:rsidRPr="00DB6FB1">
        <w:rPr>
          <w:rFonts w:ascii="Times New Roman" w:hAnsi="Times New Roman"/>
        </w:rPr>
        <w:t>文化大革命</w:t>
      </w:r>
      <w:proofErr w:type="gramStart"/>
      <w:r w:rsidRPr="00DB6FB1">
        <w:rPr>
          <w:rStyle w:val="af9"/>
          <w:rFonts w:ascii="Times New Roman" w:hAnsi="Times New Roman"/>
          <w:color w:val="0D0D0D" w:themeColor="text1" w:themeTint="F2"/>
          <w:u w:val="none"/>
        </w:rPr>
        <w:t>期間，</w:t>
      </w:r>
      <w:proofErr w:type="gramEnd"/>
      <w:r w:rsidRPr="00DB6FB1">
        <w:rPr>
          <w:rFonts w:ascii="Times New Roman" w:eastAsiaTheme="majorEastAsia" w:hAnsi="Times New Roman"/>
          <w:color w:val="0D0D0D" w:themeColor="text1" w:themeTint="F2"/>
          <w:lang w:eastAsia="zh-HK"/>
        </w:rPr>
        <w:t>他的</w:t>
      </w:r>
      <w:r w:rsidRPr="00DB6FB1">
        <w:rPr>
          <w:rFonts w:ascii="Times New Roman" w:eastAsiaTheme="majorEastAsia" w:hAnsi="Times New Roman"/>
          <w:color w:val="0D0D0D" w:themeColor="text1" w:themeTint="F2"/>
        </w:rPr>
        <w:t>實驗稻田遭受破壞，研究也受到影響。縱然如此，</w:t>
      </w:r>
      <w:r w:rsidRPr="00DB6FB1">
        <w:rPr>
          <w:rFonts w:ascii="Times New Roman" w:eastAsiaTheme="majorEastAsia" w:hAnsi="Times New Roman"/>
          <w:color w:val="0D0D0D" w:themeColor="text1" w:themeTint="F2"/>
          <w:lang w:eastAsia="zh-HK"/>
        </w:rPr>
        <w:t>他</w:t>
      </w:r>
      <w:r w:rsidRPr="00DB6FB1">
        <w:rPr>
          <w:rFonts w:ascii="Times New Roman" w:eastAsiaTheme="majorEastAsia" w:hAnsi="Times New Roman"/>
          <w:color w:val="0D0D0D" w:themeColor="text1" w:themeTint="F2"/>
        </w:rPr>
        <w:t>仍然堅持試驗，每年冬天，</w:t>
      </w:r>
      <w:r w:rsidRPr="00DB6FB1">
        <w:rPr>
          <w:rFonts w:ascii="Times New Roman" w:eastAsiaTheme="majorEastAsia" w:hAnsi="Times New Roman"/>
          <w:color w:val="0D0D0D" w:themeColor="text1" w:themeTint="F2"/>
          <w:lang w:eastAsia="zh-HK"/>
        </w:rPr>
        <w:t>他會</w:t>
      </w:r>
      <w:r w:rsidRPr="00DB6FB1">
        <w:rPr>
          <w:rFonts w:ascii="Times New Roman" w:eastAsiaTheme="majorEastAsia" w:hAnsi="Times New Roman"/>
          <w:color w:val="0D0D0D" w:themeColor="text1" w:themeTint="F2"/>
        </w:rPr>
        <w:t>與助手去</w:t>
      </w:r>
      <w:r w:rsidRPr="00DB6FB1">
        <w:rPr>
          <w:rFonts w:ascii="Times New Roman" w:hAnsi="Times New Roman"/>
        </w:rPr>
        <w:t>海南三亞</w:t>
      </w:r>
      <w:r w:rsidRPr="00DB6FB1">
        <w:rPr>
          <w:rFonts w:ascii="Times New Roman" w:eastAsiaTheme="majorEastAsia" w:hAnsi="Times New Roman"/>
          <w:color w:val="0D0D0D" w:themeColor="text1" w:themeTint="F2"/>
        </w:rPr>
        <w:t>進行水稻育種，甚至在路上把種子綁在身上，利用體溫</w:t>
      </w:r>
      <w:r w:rsidRPr="00DB6FB1">
        <w:rPr>
          <w:rFonts w:ascii="Times New Roman" w:eastAsiaTheme="majorEastAsia" w:hAnsi="Times New Roman"/>
          <w:color w:val="0D0D0D" w:themeColor="text1" w:themeTint="F2"/>
          <w:lang w:eastAsia="zh-HK"/>
        </w:rPr>
        <w:t>培</w:t>
      </w:r>
      <w:r w:rsidRPr="00DB6FB1">
        <w:rPr>
          <w:rFonts w:ascii="Times New Roman" w:eastAsiaTheme="majorEastAsia" w:hAnsi="Times New Roman"/>
          <w:color w:val="0D0D0D" w:themeColor="text1" w:themeTint="F2"/>
        </w:rPr>
        <w:t>育催芽。</w:t>
      </w:r>
    </w:p>
    <w:p w14:paraId="57790853" w14:textId="77777777" w:rsidR="002A5680" w:rsidRPr="00DB6FB1" w:rsidRDefault="002A5680" w:rsidP="002A5680">
      <w:pPr>
        <w:jc w:val="both"/>
        <w:rPr>
          <w:rFonts w:ascii="Times New Roman" w:eastAsiaTheme="majorEastAsia" w:hAnsi="Times New Roman"/>
          <w:color w:val="0D0D0D" w:themeColor="text1" w:themeTint="F2"/>
        </w:rPr>
      </w:pPr>
    </w:p>
    <w:p w14:paraId="59413D9B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eastAsiaTheme="majorEastAsia" w:hAnsi="Times New Roman"/>
          <w:color w:val="0D0D0D" w:themeColor="text1" w:themeTint="F2"/>
          <w:lang w:eastAsia="zh-HK"/>
        </w:rPr>
        <w:t>袁隆平花了近</w:t>
      </w:r>
      <w:r w:rsidRPr="00DB6FB1">
        <w:rPr>
          <w:rFonts w:ascii="Times New Roman" w:eastAsiaTheme="majorEastAsia" w:hAnsi="Times New Roman"/>
          <w:lang w:eastAsia="zh-HK"/>
        </w:rPr>
        <w:t>二十年的時間</w:t>
      </w:r>
      <w:r w:rsidRPr="00DB6FB1">
        <w:rPr>
          <w:rFonts w:ascii="Times New Roman" w:eastAsiaTheme="majorEastAsia" w:hAnsi="Times New Roman"/>
        </w:rPr>
        <w:t>，</w:t>
      </w:r>
      <w:r w:rsidRPr="00DB6FB1">
        <w:rPr>
          <w:rFonts w:ascii="Times New Roman" w:eastAsiaTheme="majorEastAsia" w:hAnsi="Times New Roman"/>
          <w:lang w:eastAsia="zh-HK"/>
        </w:rPr>
        <w:t>長期</w:t>
      </w:r>
      <w:r w:rsidRPr="00DB6FB1">
        <w:rPr>
          <w:rFonts w:ascii="Times New Roman" w:eastAsiaTheme="majorEastAsia" w:hAnsi="Times New Roman"/>
          <w:lang w:val="en"/>
        </w:rPr>
        <w:t>埋</w:t>
      </w:r>
      <w:r w:rsidRPr="00DB6FB1">
        <w:rPr>
          <w:rFonts w:ascii="Times New Roman" w:eastAsiaTheme="majorEastAsia" w:hAnsi="Times New Roman"/>
          <w:lang w:val="en" w:eastAsia="zh-HK"/>
        </w:rPr>
        <w:t>首</w:t>
      </w:r>
      <w:r w:rsidRPr="00DB6FB1">
        <w:rPr>
          <w:rFonts w:ascii="Times New Roman" w:eastAsiaTheme="majorEastAsia" w:hAnsi="Times New Roman"/>
          <w:lang w:val="en"/>
        </w:rPr>
        <w:t>於</w:t>
      </w:r>
      <w:r w:rsidRPr="00DB6FB1">
        <w:rPr>
          <w:rFonts w:ascii="Times New Roman" w:eastAsiaTheme="majorEastAsia" w:hAnsi="Times New Roman"/>
          <w:lang w:val="en" w:eastAsia="zh-HK"/>
        </w:rPr>
        <w:t>稻</w:t>
      </w:r>
      <w:r w:rsidRPr="00DB6FB1">
        <w:rPr>
          <w:rFonts w:ascii="Times New Roman" w:eastAsiaTheme="majorEastAsia" w:hAnsi="Times New Roman"/>
          <w:lang w:val="en"/>
        </w:rPr>
        <w:t>田</w:t>
      </w:r>
      <w:r w:rsidRPr="00DB6FB1">
        <w:rPr>
          <w:rFonts w:ascii="Times New Roman" w:eastAsiaTheme="majorEastAsia" w:hAnsi="Times New Roman"/>
          <w:lang w:val="en" w:eastAsia="zh-HK"/>
        </w:rPr>
        <w:t>間</w:t>
      </w:r>
      <w:r w:rsidRPr="00DB6FB1">
        <w:rPr>
          <w:rFonts w:ascii="Times New Roman" w:eastAsiaTheme="majorEastAsia" w:hAnsi="Times New Roman"/>
          <w:lang w:val="en"/>
        </w:rPr>
        <w:t>，</w:t>
      </w:r>
      <w:r w:rsidRPr="00DB6FB1">
        <w:rPr>
          <w:rFonts w:ascii="Times New Roman" w:eastAsiaTheme="majorEastAsia" w:hAnsi="Times New Roman"/>
          <w:lang w:val="en" w:eastAsia="zh-HK"/>
        </w:rPr>
        <w:t>醉心於</w:t>
      </w:r>
      <w:r w:rsidRPr="00DB6FB1">
        <w:rPr>
          <w:rFonts w:ascii="Times New Roman" w:eastAsiaTheme="majorEastAsia" w:hAnsi="Times New Roman"/>
          <w:lang w:val="en"/>
        </w:rPr>
        <w:t>耕耘</w:t>
      </w:r>
      <w:r w:rsidRPr="00DB6FB1">
        <w:rPr>
          <w:rFonts w:ascii="Times New Roman" w:eastAsiaTheme="majorEastAsia" w:hAnsi="Times New Roman"/>
          <w:lang w:val="en" w:eastAsia="zh-HK"/>
        </w:rPr>
        <w:t>培育</w:t>
      </w:r>
      <w:r w:rsidRPr="00DB6FB1">
        <w:rPr>
          <w:rFonts w:ascii="Times New Roman" w:eastAsiaTheme="majorEastAsia" w:hAnsi="Times New Roman"/>
          <w:lang w:val="en"/>
        </w:rPr>
        <w:t>，</w:t>
      </w:r>
      <w:r w:rsidRPr="00DB6FB1">
        <w:rPr>
          <w:rFonts w:ascii="Times New Roman" w:eastAsiaTheme="majorEastAsia" w:hAnsi="Times New Roman"/>
          <w:lang w:val="en" w:eastAsia="zh-HK"/>
        </w:rPr>
        <w:t>最終</w:t>
      </w:r>
      <w:r w:rsidRPr="00DB6FB1">
        <w:rPr>
          <w:rFonts w:ascii="Times New Roman" w:hAnsi="Times New Roman"/>
        </w:rPr>
        <w:t>他的研究團隊在</w:t>
      </w:r>
      <w:r w:rsidRPr="00DB6FB1">
        <w:rPr>
          <w:rFonts w:ascii="Times New Roman" w:hAnsi="Times New Roman"/>
        </w:rPr>
        <w:t>1975</w:t>
      </w:r>
      <w:r w:rsidRPr="00DB6FB1">
        <w:rPr>
          <w:rFonts w:ascii="Times New Roman" w:hAnsi="Times New Roman"/>
        </w:rPr>
        <w:t>年成功利用水稻混種，開創雜交水稻研究。</w:t>
      </w:r>
      <w:r w:rsidRPr="00DB6FB1">
        <w:rPr>
          <w:rFonts w:ascii="Times New Roman" w:hAnsi="Times New Roman"/>
        </w:rPr>
        <w:t>1987</w:t>
      </w:r>
      <w:r w:rsidRPr="00DB6FB1">
        <w:rPr>
          <w:rFonts w:ascii="Times New Roman" w:hAnsi="Times New Roman"/>
        </w:rPr>
        <w:t>年，經改良的兩系法雜交水稻技術獲列為國家「</w:t>
      </w:r>
      <w:r w:rsidRPr="00DB6FB1">
        <w:rPr>
          <w:rFonts w:ascii="Times New Roman" w:hAnsi="Times New Roman"/>
        </w:rPr>
        <w:t>863</w:t>
      </w:r>
      <w:r w:rsidRPr="00DB6FB1">
        <w:rPr>
          <w:rFonts w:ascii="Times New Roman" w:hAnsi="Times New Roman"/>
        </w:rPr>
        <w:t>」計劃內生物技術領域的重點課題，以提供優質、高產、抗逆的植物新品種。</w:t>
      </w:r>
      <w:r w:rsidRPr="00DB6FB1">
        <w:rPr>
          <w:rFonts w:ascii="Times New Roman" w:hAnsi="Times New Roman"/>
          <w:lang w:eastAsia="zh-HK"/>
        </w:rPr>
        <w:t>而早在</w:t>
      </w:r>
      <w:r w:rsidRPr="00DB6FB1">
        <w:rPr>
          <w:rFonts w:ascii="Times New Roman" w:hAnsi="Times New Roman"/>
        </w:rPr>
        <w:t>1973</w:t>
      </w:r>
      <w:r w:rsidRPr="00DB6FB1">
        <w:rPr>
          <w:rFonts w:ascii="Times New Roman" w:hAnsi="Times New Roman"/>
        </w:rPr>
        <w:t>年，袁隆平發表了以《利用野敗選育三系的進展》為題的論文，</w:t>
      </w:r>
      <w:r w:rsidRPr="00DB6FB1">
        <w:rPr>
          <w:rFonts w:ascii="Times New Roman" w:hAnsi="Times New Roman"/>
          <w:lang w:eastAsia="zh-HK"/>
        </w:rPr>
        <w:t>正式宣告中國的雜交水稻配套成功，為水稻育種帶來一個突破</w:t>
      </w:r>
      <w:r w:rsidRPr="00DB6FB1">
        <w:rPr>
          <w:rFonts w:ascii="Times New Roman" w:hAnsi="Times New Roman"/>
        </w:rPr>
        <w:t>。</w:t>
      </w:r>
    </w:p>
    <w:p w14:paraId="36E53AE7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1311705C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lang w:eastAsia="zh-HK"/>
        </w:rPr>
        <w:t>雜交水稻對提高中國糧食產量作出了重大貢獻，中國每年的糧食產量因而增產超過二百億公斤，相等於一個中等省份的全年糧食總產。</w:t>
      </w:r>
      <w:r w:rsidRPr="00DB6FB1">
        <w:rPr>
          <w:rFonts w:ascii="Times New Roman" w:hAnsi="Times New Roman"/>
          <w:lang w:eastAsia="zh-HK"/>
        </w:rPr>
        <w:t>2001</w:t>
      </w:r>
      <w:r w:rsidRPr="00DB6FB1">
        <w:rPr>
          <w:rFonts w:ascii="Times New Roman" w:hAnsi="Times New Roman"/>
          <w:lang w:eastAsia="zh-HK"/>
        </w:rPr>
        <w:t>年，雜交水稻的優良品種種植面積已佔全國水稻的百分之五十。自推廣種植雜交水稻以來，累計增產稻穀已達三千五百億公斤，對經濟和社會帶來的效益非常顯著。</w:t>
      </w:r>
    </w:p>
    <w:p w14:paraId="1F1034FE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4BCDB74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lang w:eastAsia="zh-HK"/>
        </w:rPr>
        <w:lastRenderedPageBreak/>
        <w:t>作為雜交水稻的開拓者，</w:t>
      </w:r>
      <w:r w:rsidRPr="00DB6FB1">
        <w:rPr>
          <w:rFonts w:ascii="Times New Roman" w:hAnsi="Times New Roman"/>
        </w:rPr>
        <w:t>袁隆平</w:t>
      </w:r>
      <w:r w:rsidRPr="00DB6FB1">
        <w:rPr>
          <w:rFonts w:ascii="Times New Roman" w:hAnsi="Times New Roman"/>
          <w:lang w:eastAsia="zh-HK"/>
        </w:rPr>
        <w:t>獲得「國家特等發明獎」和聯合國教科文組織「科學獎」等八項國際獎，並冠以「雜交水稻之父」的美譽。</w:t>
      </w:r>
    </w:p>
    <w:bookmarkEnd w:id="13"/>
    <w:p w14:paraId="2DFC47A7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4255A1FE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參考書目：</w:t>
      </w:r>
    </w:p>
    <w:p w14:paraId="6A345C52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李娜：〈農夫、智者袁隆平〉，《科技導報》，第一期，（</w:t>
      </w:r>
      <w:r w:rsidRPr="00DB6FB1">
        <w:rPr>
          <w:rFonts w:ascii="Times New Roman" w:hAnsi="Times New Roman"/>
        </w:rPr>
        <w:t>2012</w:t>
      </w:r>
      <w:r w:rsidRPr="00DB6FB1">
        <w:rPr>
          <w:rFonts w:ascii="Times New Roman" w:hAnsi="Times New Roman"/>
        </w:rPr>
        <w:t>年）。</w:t>
      </w:r>
    </w:p>
    <w:p w14:paraId="75C6A7D4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袁隆平：〈發展雜交水稻，造福世界人民</w:t>
      </w:r>
      <w:r>
        <w:rPr>
          <w:rFonts w:ascii="Times New Roman" w:hAnsi="Times New Roman" w:hint="eastAsia"/>
        </w:rPr>
        <w:t>〉</w:t>
      </w:r>
      <w:r w:rsidRPr="00DB6FB1">
        <w:rPr>
          <w:rFonts w:ascii="Times New Roman" w:hAnsi="Times New Roman"/>
        </w:rPr>
        <w:t>，《科技導報》，第三十期，（</w:t>
      </w:r>
      <w:r w:rsidRPr="00DB6FB1">
        <w:rPr>
          <w:rFonts w:ascii="Times New Roman" w:hAnsi="Times New Roman"/>
        </w:rPr>
        <w:t>2012</w:t>
      </w:r>
      <w:r w:rsidRPr="00DB6FB1">
        <w:rPr>
          <w:rFonts w:ascii="Times New Roman" w:hAnsi="Times New Roman"/>
        </w:rPr>
        <w:t>年）。</w:t>
      </w:r>
    </w:p>
    <w:p w14:paraId="61215B63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袁隆平：《袁隆平口述自傳》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長沙：湖南教育出版社，</w:t>
      </w:r>
      <w:r w:rsidRPr="00DB6FB1">
        <w:rPr>
          <w:rFonts w:ascii="Times New Roman" w:hAnsi="Times New Roman"/>
        </w:rPr>
        <w:t>2010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57BBCA0B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陳啟文：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追逐太陽：袁隆平的雜交水稻傳奇</w:t>
      </w:r>
      <w:proofErr w:type="gramStart"/>
      <w:r w:rsidRPr="00DB6FB1">
        <w:rPr>
          <w:rFonts w:ascii="Times New Roman" w:hAnsi="Times New Roman"/>
        </w:rPr>
        <w:t>》（</w:t>
      </w:r>
      <w:proofErr w:type="gramEnd"/>
      <w:r w:rsidRPr="00DB6FB1">
        <w:rPr>
          <w:rFonts w:ascii="Times New Roman" w:hAnsi="Times New Roman"/>
        </w:rPr>
        <w:t>香港：開明書店，</w:t>
      </w:r>
      <w:r w:rsidRPr="00DB6FB1">
        <w:rPr>
          <w:rFonts w:ascii="Times New Roman" w:hAnsi="Times New Roman"/>
        </w:rPr>
        <w:t>2019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5A42E31C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謝長江：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雜交水稻之父：袁隆平傳</w:t>
      </w:r>
      <w:proofErr w:type="gramStart"/>
      <w:r w:rsidRPr="00DB6FB1">
        <w:rPr>
          <w:rFonts w:ascii="Times New Roman" w:hAnsi="Times New Roman"/>
        </w:rPr>
        <w:t>》（</w:t>
      </w:r>
      <w:proofErr w:type="gramEnd"/>
      <w:r w:rsidRPr="00DB6FB1">
        <w:rPr>
          <w:rFonts w:ascii="Times New Roman" w:hAnsi="Times New Roman"/>
        </w:rPr>
        <w:t>南寧：廣西科學技術，</w:t>
      </w:r>
      <w:r w:rsidRPr="00DB6FB1">
        <w:rPr>
          <w:rFonts w:ascii="Times New Roman" w:hAnsi="Times New Roman"/>
        </w:rPr>
        <w:t>1990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530F7E37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br w:type="page"/>
      </w:r>
    </w:p>
    <w:p w14:paraId="1469E40B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3D5E283A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</w:p>
    <w:p w14:paraId="603A15AE" w14:textId="77777777" w:rsidR="002A5680" w:rsidRPr="009559FB" w:rsidRDefault="002A5680">
      <w:pPr>
        <w:pStyle w:val="af"/>
        <w:numPr>
          <w:ilvl w:val="0"/>
          <w:numId w:val="50"/>
        </w:numPr>
        <w:jc w:val="both"/>
        <w:rPr>
          <w:rFonts w:ascii="Times New Roman" w:hAnsi="Times New Roman"/>
          <w:color w:val="000000" w:themeColor="text1"/>
        </w:rPr>
      </w:pPr>
      <w:r w:rsidRPr="00DB6FB1">
        <w:rPr>
          <w:rFonts w:ascii="Times New Roman" w:hAnsi="Times New Roman"/>
        </w:rPr>
        <w:t>袁</w:t>
      </w:r>
      <w:r w:rsidRPr="009559FB">
        <w:rPr>
          <w:rFonts w:ascii="Times New Roman" w:hAnsi="Times New Roman"/>
          <w:color w:val="000000" w:themeColor="text1"/>
        </w:rPr>
        <w:t>隆平研究水稻混種的技術，目的是甚麼呢？</w:t>
      </w:r>
    </w:p>
    <w:p w14:paraId="2F5EA188" w14:textId="77777777" w:rsidR="002A5680" w:rsidRPr="009559FB" w:rsidRDefault="002A5680">
      <w:pPr>
        <w:pStyle w:val="af"/>
        <w:numPr>
          <w:ilvl w:val="1"/>
          <w:numId w:val="5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減少稻</w:t>
      </w:r>
      <w:r w:rsidRPr="009559FB">
        <w:rPr>
          <w:rFonts w:ascii="Times New Roman" w:hAnsi="Times New Roman"/>
          <w:color w:val="000000" w:themeColor="text1"/>
          <w:lang w:eastAsia="zh-HK"/>
        </w:rPr>
        <w:t>穀</w:t>
      </w:r>
      <w:r w:rsidRPr="009559FB">
        <w:rPr>
          <w:rFonts w:ascii="Times New Roman" w:hAnsi="Times New Roman"/>
          <w:color w:val="000000" w:themeColor="text1"/>
        </w:rPr>
        <w:t>產量</w:t>
      </w:r>
    </w:p>
    <w:p w14:paraId="5C67B8C5" w14:textId="77777777" w:rsidR="002A5680" w:rsidRPr="009559FB" w:rsidRDefault="002A5680">
      <w:pPr>
        <w:pStyle w:val="af"/>
        <w:numPr>
          <w:ilvl w:val="1"/>
          <w:numId w:val="5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增加稻</w:t>
      </w:r>
      <w:r w:rsidRPr="009559FB">
        <w:rPr>
          <w:rFonts w:ascii="Times New Roman" w:hAnsi="Times New Roman"/>
          <w:color w:val="000000" w:themeColor="text1"/>
          <w:lang w:eastAsia="zh-HK"/>
        </w:rPr>
        <w:t>穀</w:t>
      </w:r>
      <w:r w:rsidRPr="009559FB">
        <w:rPr>
          <w:rFonts w:ascii="Times New Roman" w:hAnsi="Times New Roman"/>
          <w:color w:val="000000" w:themeColor="text1"/>
        </w:rPr>
        <w:t>產量</w:t>
      </w:r>
    </w:p>
    <w:p w14:paraId="122839A8" w14:textId="77777777" w:rsidR="002A5680" w:rsidRPr="009559FB" w:rsidRDefault="002A5680">
      <w:pPr>
        <w:pStyle w:val="af"/>
        <w:numPr>
          <w:ilvl w:val="1"/>
          <w:numId w:val="5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增加種植水稻所需用水量</w:t>
      </w:r>
    </w:p>
    <w:p w14:paraId="2C389E93" w14:textId="77777777" w:rsidR="002A5680" w:rsidRPr="009559FB" w:rsidRDefault="002A5680">
      <w:pPr>
        <w:pStyle w:val="af"/>
        <w:numPr>
          <w:ilvl w:val="1"/>
          <w:numId w:val="5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減少種植水稻所需土地面積</w:t>
      </w:r>
    </w:p>
    <w:p w14:paraId="13283E41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9E8F6B8" w14:textId="77777777" w:rsidR="002A5680" w:rsidRPr="009559FB" w:rsidRDefault="002A5680">
      <w:pPr>
        <w:pStyle w:val="af"/>
        <w:numPr>
          <w:ilvl w:val="0"/>
          <w:numId w:val="50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袁隆平首次在哪本期刊發表有關水稻雄性特徵的論文？</w:t>
      </w:r>
    </w:p>
    <w:p w14:paraId="494D9FAC" w14:textId="77777777" w:rsidR="002A5680" w:rsidRPr="009559FB" w:rsidRDefault="002A5680">
      <w:pPr>
        <w:pStyle w:val="af"/>
        <w:numPr>
          <w:ilvl w:val="1"/>
          <w:numId w:val="5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《自然學報》</w:t>
      </w:r>
    </w:p>
    <w:p w14:paraId="41F3777B" w14:textId="77777777" w:rsidR="002A5680" w:rsidRPr="009559FB" w:rsidRDefault="002A5680">
      <w:pPr>
        <w:pStyle w:val="af"/>
        <w:numPr>
          <w:ilvl w:val="1"/>
          <w:numId w:val="5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《科研通報》</w:t>
      </w:r>
    </w:p>
    <w:p w14:paraId="343B7609" w14:textId="77777777" w:rsidR="002A5680" w:rsidRPr="009559FB" w:rsidRDefault="002A5680">
      <w:pPr>
        <w:pStyle w:val="af"/>
        <w:numPr>
          <w:ilvl w:val="1"/>
          <w:numId w:val="5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《科學通報》</w:t>
      </w:r>
      <w:r w:rsidRPr="009559FB">
        <w:rPr>
          <w:rFonts w:ascii="Times New Roman" w:hAnsi="Times New Roman"/>
          <w:color w:val="000000" w:themeColor="text1"/>
        </w:rPr>
        <w:t xml:space="preserve"> </w:t>
      </w:r>
    </w:p>
    <w:p w14:paraId="682C14A1" w14:textId="77777777" w:rsidR="002A5680" w:rsidRPr="009559FB" w:rsidRDefault="002A5680">
      <w:pPr>
        <w:pStyle w:val="af"/>
        <w:numPr>
          <w:ilvl w:val="1"/>
          <w:numId w:val="5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《重慶學報》</w:t>
      </w:r>
    </w:p>
    <w:p w14:paraId="7E204AC3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7E118B8" w14:textId="77777777" w:rsidR="002A5680" w:rsidRPr="009559FB" w:rsidRDefault="002A5680">
      <w:pPr>
        <w:pStyle w:val="af"/>
        <w:numPr>
          <w:ilvl w:val="0"/>
          <w:numId w:val="50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2001</w:t>
      </w:r>
      <w:r w:rsidRPr="009559FB">
        <w:rPr>
          <w:rFonts w:ascii="Times New Roman" w:hAnsi="Times New Roman"/>
          <w:color w:val="000000" w:themeColor="text1"/>
        </w:rPr>
        <w:t>年，雜交水稻的優良品種已佔全國水稻種植面積的百分之五十。從推廣種植雜交水稻以來，已累計增產多少稻</w:t>
      </w:r>
      <w:r w:rsidRPr="009559FB">
        <w:rPr>
          <w:rFonts w:ascii="Times New Roman" w:hAnsi="Times New Roman"/>
          <w:color w:val="000000" w:themeColor="text1"/>
          <w:lang w:eastAsia="zh-HK"/>
        </w:rPr>
        <w:t>穀</w:t>
      </w:r>
      <w:r w:rsidRPr="009559FB">
        <w:rPr>
          <w:rFonts w:ascii="Times New Roman" w:hAnsi="Times New Roman"/>
          <w:color w:val="000000" w:themeColor="text1"/>
        </w:rPr>
        <w:t>？</w:t>
      </w:r>
      <w:r w:rsidRPr="009559FB">
        <w:rPr>
          <w:rFonts w:ascii="Times New Roman" w:hAnsi="Times New Roman"/>
          <w:color w:val="000000" w:themeColor="text1"/>
        </w:rPr>
        <w:t xml:space="preserve"> </w:t>
      </w:r>
    </w:p>
    <w:p w14:paraId="517E2AAD" w14:textId="77777777" w:rsidR="002A5680" w:rsidRPr="009559FB" w:rsidRDefault="002A5680">
      <w:pPr>
        <w:pStyle w:val="af"/>
        <w:numPr>
          <w:ilvl w:val="1"/>
          <w:numId w:val="5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三千五百萬公斤</w:t>
      </w:r>
    </w:p>
    <w:p w14:paraId="703814E6" w14:textId="77777777" w:rsidR="002A5680" w:rsidRPr="009559FB" w:rsidRDefault="002A5680">
      <w:pPr>
        <w:pStyle w:val="af"/>
        <w:numPr>
          <w:ilvl w:val="1"/>
          <w:numId w:val="5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三千五百億公斤</w:t>
      </w:r>
      <w:r w:rsidRPr="009559FB">
        <w:rPr>
          <w:rFonts w:ascii="Times New Roman" w:hAnsi="Times New Roman"/>
          <w:color w:val="000000" w:themeColor="text1"/>
        </w:rPr>
        <w:t xml:space="preserve"> </w:t>
      </w:r>
    </w:p>
    <w:p w14:paraId="3286A488" w14:textId="77777777" w:rsidR="002A5680" w:rsidRPr="009559FB" w:rsidRDefault="002A5680">
      <w:pPr>
        <w:pStyle w:val="af"/>
        <w:numPr>
          <w:ilvl w:val="1"/>
          <w:numId w:val="5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三千五百萬公噸</w:t>
      </w:r>
    </w:p>
    <w:p w14:paraId="7262BB50" w14:textId="77777777" w:rsidR="002A5680" w:rsidRPr="009559FB" w:rsidRDefault="002A5680">
      <w:pPr>
        <w:pStyle w:val="af"/>
        <w:numPr>
          <w:ilvl w:val="1"/>
          <w:numId w:val="5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三千五百兆公噸</w:t>
      </w:r>
    </w:p>
    <w:p w14:paraId="50B8D7F5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E41C16C" w14:textId="77777777" w:rsidR="002A5680" w:rsidRPr="009559FB" w:rsidRDefault="002A5680">
      <w:pPr>
        <w:pStyle w:val="af"/>
        <w:numPr>
          <w:ilvl w:val="0"/>
          <w:numId w:val="50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袁隆平先後獲得哪些獎項？</w:t>
      </w:r>
    </w:p>
    <w:p w14:paraId="1BA629E6" w14:textId="77777777" w:rsidR="002A5680" w:rsidRPr="009559FB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（甲）大紫荊勳章；（乙）國家特等發明獎；（丙）銀蓮花榮譽勳章；（丁）聯合國教科文組織科學獎</w:t>
      </w:r>
    </w:p>
    <w:p w14:paraId="50A211FA" w14:textId="77777777" w:rsidR="002A5680" w:rsidRPr="009559FB" w:rsidRDefault="002A5680">
      <w:pPr>
        <w:pStyle w:val="af"/>
        <w:numPr>
          <w:ilvl w:val="1"/>
          <w:numId w:val="5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（甲）（丙）</w:t>
      </w:r>
    </w:p>
    <w:p w14:paraId="74989136" w14:textId="77777777" w:rsidR="002A5680" w:rsidRPr="009559FB" w:rsidRDefault="002A5680">
      <w:pPr>
        <w:pStyle w:val="af"/>
        <w:numPr>
          <w:ilvl w:val="1"/>
          <w:numId w:val="5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（乙）（丁）</w:t>
      </w:r>
    </w:p>
    <w:p w14:paraId="1C07CC51" w14:textId="77777777" w:rsidR="002A5680" w:rsidRPr="009559FB" w:rsidRDefault="002A5680">
      <w:pPr>
        <w:pStyle w:val="af"/>
        <w:numPr>
          <w:ilvl w:val="1"/>
          <w:numId w:val="5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（甲）（乙）（丙）</w:t>
      </w:r>
    </w:p>
    <w:p w14:paraId="7235F11A" w14:textId="77777777" w:rsidR="002A5680" w:rsidRPr="009559FB" w:rsidRDefault="002A5680">
      <w:pPr>
        <w:pStyle w:val="af"/>
        <w:numPr>
          <w:ilvl w:val="1"/>
          <w:numId w:val="5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（甲）（乙）（丁）</w:t>
      </w:r>
    </w:p>
    <w:p w14:paraId="1A6F5CB2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D43E205" w14:textId="77777777" w:rsidR="002A5680" w:rsidRPr="009559FB" w:rsidRDefault="002A5680">
      <w:pPr>
        <w:pStyle w:val="af"/>
        <w:numPr>
          <w:ilvl w:val="0"/>
          <w:numId w:val="50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袁隆平在國際上獲「雜交水稻之父」的稱譽，從他的科</w:t>
      </w:r>
      <w:proofErr w:type="gramStart"/>
      <w:r w:rsidRPr="009559FB">
        <w:rPr>
          <w:rFonts w:ascii="Times New Roman" w:hAnsi="Times New Roman"/>
          <w:color w:val="000000" w:themeColor="text1"/>
        </w:rPr>
        <w:t>研</w:t>
      </w:r>
      <w:proofErr w:type="gramEnd"/>
      <w:r w:rsidRPr="009559FB">
        <w:rPr>
          <w:rFonts w:ascii="Times New Roman" w:hAnsi="Times New Roman"/>
          <w:color w:val="000000" w:themeColor="text1"/>
        </w:rPr>
        <w:t>成就而言，他具備以下哪些品德？</w:t>
      </w:r>
    </w:p>
    <w:p w14:paraId="7042ACFC" w14:textId="77777777" w:rsidR="002A5680" w:rsidRPr="009559FB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（甲）敢於探索；（乙）不屈不撓；（丙）</w:t>
      </w:r>
      <w:proofErr w:type="gramStart"/>
      <w:r w:rsidRPr="009559FB">
        <w:rPr>
          <w:rFonts w:ascii="Times New Roman" w:hAnsi="Times New Roman"/>
          <w:color w:val="000000" w:themeColor="text1"/>
        </w:rPr>
        <w:t>蹈矩循規</w:t>
      </w:r>
      <w:proofErr w:type="gramEnd"/>
      <w:r w:rsidRPr="009559FB">
        <w:rPr>
          <w:rFonts w:ascii="Times New Roman" w:hAnsi="Times New Roman"/>
          <w:color w:val="000000" w:themeColor="text1"/>
        </w:rPr>
        <w:t>；（丁）隨遇而安</w:t>
      </w:r>
    </w:p>
    <w:p w14:paraId="48F33136" w14:textId="77777777" w:rsidR="002A5680" w:rsidRPr="009559FB" w:rsidRDefault="002A5680">
      <w:pPr>
        <w:pStyle w:val="af"/>
        <w:numPr>
          <w:ilvl w:val="1"/>
          <w:numId w:val="5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（甲）（乙）</w:t>
      </w:r>
    </w:p>
    <w:p w14:paraId="34B3D396" w14:textId="77777777" w:rsidR="002A5680" w:rsidRPr="009559FB" w:rsidRDefault="002A5680">
      <w:pPr>
        <w:pStyle w:val="af"/>
        <w:numPr>
          <w:ilvl w:val="1"/>
          <w:numId w:val="5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（甲）（丙）</w:t>
      </w:r>
    </w:p>
    <w:p w14:paraId="71C8FBB4" w14:textId="77777777" w:rsidR="002A5680" w:rsidRPr="009559FB" w:rsidRDefault="002A5680">
      <w:pPr>
        <w:pStyle w:val="af"/>
        <w:numPr>
          <w:ilvl w:val="1"/>
          <w:numId w:val="5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（乙）（丙）</w:t>
      </w:r>
    </w:p>
    <w:p w14:paraId="466D1CE7" w14:textId="77777777" w:rsidR="002A5680" w:rsidRPr="009559FB" w:rsidRDefault="002A5680">
      <w:pPr>
        <w:pStyle w:val="af"/>
        <w:numPr>
          <w:ilvl w:val="1"/>
          <w:numId w:val="5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（甲）（丙）（丁）</w:t>
      </w:r>
    </w:p>
    <w:p w14:paraId="62FAB523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br w:type="page"/>
      </w:r>
    </w:p>
    <w:p w14:paraId="4703FD25" w14:textId="77777777" w:rsidR="002A5680" w:rsidRPr="009559FB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9559FB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7F1350D3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310AD6F" w14:textId="77777777" w:rsidR="002A5680" w:rsidRPr="009559FB" w:rsidRDefault="002A5680">
      <w:pPr>
        <w:pStyle w:val="af"/>
        <w:numPr>
          <w:ilvl w:val="0"/>
          <w:numId w:val="51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為甚麼袁隆平獲得</w:t>
      </w:r>
      <w:r w:rsidRPr="009559FB">
        <w:rPr>
          <w:rFonts w:ascii="Times New Roman" w:hAnsi="Times New Roman"/>
          <w:color w:val="000000" w:themeColor="text1"/>
          <w:lang w:eastAsia="zh-HK"/>
        </w:rPr>
        <w:t>「雜交水稻之父」的美譽</w:t>
      </w:r>
      <w:r w:rsidRPr="009559FB">
        <w:rPr>
          <w:rFonts w:ascii="Times New Roman" w:hAnsi="Times New Roman"/>
          <w:color w:val="000000" w:themeColor="text1"/>
        </w:rPr>
        <w:t>？</w:t>
      </w:r>
    </w:p>
    <w:p w14:paraId="51DA3BB0" w14:textId="77777777" w:rsidR="002A5680" w:rsidRPr="009559FB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  <w:lang w:eastAsia="zh-HK"/>
        </w:rPr>
      </w:pPr>
      <w:r w:rsidRPr="009559FB">
        <w:rPr>
          <w:rFonts w:ascii="Times New Roman" w:hAnsi="Times New Roman"/>
          <w:color w:val="000000" w:themeColor="text1"/>
          <w:lang w:eastAsia="zh-HK"/>
        </w:rPr>
        <w:t>他是雜交水稻的開拓者／</w:t>
      </w:r>
    </w:p>
    <w:p w14:paraId="3C30A9E7" w14:textId="77777777" w:rsidR="002A5680" w:rsidRPr="009559FB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  <w:lang w:eastAsia="zh-HK"/>
        </w:rPr>
        <w:t>雜交水稻對中國經濟和社會帶來巨大效益</w:t>
      </w:r>
      <w:r w:rsidRPr="009559FB">
        <w:rPr>
          <w:rFonts w:ascii="Times New Roman" w:hAnsi="Times New Roman"/>
          <w:color w:val="000000" w:themeColor="text1"/>
        </w:rPr>
        <w:t>。</w:t>
      </w:r>
    </w:p>
    <w:p w14:paraId="31F2CA07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A3D307B" w14:textId="77777777" w:rsidR="002A5680" w:rsidRPr="009559FB" w:rsidRDefault="002A5680">
      <w:pPr>
        <w:pStyle w:val="af"/>
        <w:numPr>
          <w:ilvl w:val="0"/>
          <w:numId w:val="51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袁隆平的研究團隊成功利用水稻混種，開創雜交水稻研究，此舉對國家發展帶來甚麼影響？</w:t>
      </w:r>
    </w:p>
    <w:p w14:paraId="2879B288" w14:textId="77777777" w:rsidR="002A5680" w:rsidRPr="009559FB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增加農業產量，</w:t>
      </w:r>
      <w:proofErr w:type="gramStart"/>
      <w:r w:rsidRPr="009559FB">
        <w:rPr>
          <w:rFonts w:ascii="Times New Roman" w:hAnsi="Times New Roman" w:hint="eastAsia"/>
          <w:color w:val="000000" w:themeColor="text1"/>
          <w:lang w:eastAsia="zh-HK"/>
        </w:rPr>
        <w:t>紓</w:t>
      </w:r>
      <w:proofErr w:type="gramEnd"/>
      <w:r w:rsidRPr="009559FB">
        <w:rPr>
          <w:rFonts w:ascii="Times New Roman" w:hAnsi="Times New Roman"/>
          <w:color w:val="000000" w:themeColor="text1"/>
        </w:rPr>
        <w:t>緩國家糧食不足的問題／</w:t>
      </w:r>
    </w:p>
    <w:p w14:paraId="5FC2C8B2" w14:textId="77777777" w:rsidR="002A5680" w:rsidRPr="009559FB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使中國的糧食科</w:t>
      </w:r>
      <w:proofErr w:type="gramStart"/>
      <w:r w:rsidRPr="009559FB">
        <w:rPr>
          <w:rFonts w:ascii="Times New Roman" w:hAnsi="Times New Roman"/>
          <w:color w:val="000000" w:themeColor="text1"/>
        </w:rPr>
        <w:t>研</w:t>
      </w:r>
      <w:proofErr w:type="gramEnd"/>
      <w:r w:rsidRPr="009559FB">
        <w:rPr>
          <w:rFonts w:ascii="Times New Roman" w:hAnsi="Times New Roman"/>
          <w:color w:val="000000" w:themeColor="text1"/>
        </w:rPr>
        <w:t>發展推向更高水平。</w:t>
      </w:r>
    </w:p>
    <w:p w14:paraId="4E9A44D5" w14:textId="77777777" w:rsidR="002A5680" w:rsidRPr="009559FB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  <w:lang w:eastAsia="zh-HK"/>
        </w:rPr>
        <w:t>（學生可提出其他有理據</w:t>
      </w:r>
      <w:r w:rsidRPr="009559FB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9559FB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02BF0878" w14:textId="4FD4120A" w:rsidR="00BF70A2" w:rsidRPr="002A5680" w:rsidRDefault="00BF70A2" w:rsidP="002A5680">
      <w:pPr>
        <w:jc w:val="both"/>
        <w:rPr>
          <w:rFonts w:ascii="Times New Roman" w:hAnsi="Times New Roman"/>
          <w:color w:val="000000" w:themeColor="text1"/>
        </w:rPr>
      </w:pPr>
    </w:p>
    <w:sectPr w:rsidR="00BF70A2" w:rsidRPr="002A5680" w:rsidSect="00052149">
      <w:footerReference w:type="default" r:id="rId9"/>
      <w:pgSz w:w="11906" w:h="16838"/>
      <w:pgMar w:top="1440" w:right="1800" w:bottom="1440" w:left="1800" w:header="851" w:footer="992" w:gutter="0"/>
      <w:pgNumType w:start="1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62225" w14:textId="77777777" w:rsidR="00FE730F" w:rsidRDefault="00FE730F" w:rsidP="002A5680">
      <w:r>
        <w:separator/>
      </w:r>
    </w:p>
  </w:endnote>
  <w:endnote w:type="continuationSeparator" w:id="0">
    <w:p w14:paraId="4FA94B63" w14:textId="77777777" w:rsidR="00FE730F" w:rsidRDefault="00FE730F" w:rsidP="002A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857697"/>
      <w:docPartObj>
        <w:docPartGallery w:val="Page Numbers (Bottom of Page)"/>
        <w:docPartUnique/>
      </w:docPartObj>
    </w:sdtPr>
    <w:sdtEndPr/>
    <w:sdtContent>
      <w:p w14:paraId="180901FB" w14:textId="432A014E" w:rsidR="00B51FF5" w:rsidRDefault="00B51FF5" w:rsidP="00B51F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149" w:rsidRPr="00052149">
          <w:rPr>
            <w:noProof/>
            <w:lang w:val="zh-TW"/>
          </w:rPr>
          <w:t>160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867C7" w14:textId="77777777" w:rsidR="00FE730F" w:rsidRDefault="00FE730F" w:rsidP="002A5680">
      <w:r>
        <w:separator/>
      </w:r>
    </w:p>
  </w:footnote>
  <w:footnote w:type="continuationSeparator" w:id="0">
    <w:p w14:paraId="4FBCAEC7" w14:textId="77777777" w:rsidR="00FE730F" w:rsidRDefault="00FE730F" w:rsidP="002A5680">
      <w:r>
        <w:continuationSeparator/>
      </w:r>
    </w:p>
  </w:footnote>
  <w:footnote w:id="1">
    <w:p w14:paraId="6859F656" w14:textId="77777777" w:rsidR="002A5680" w:rsidRDefault="002A5680" w:rsidP="002A5680">
      <w:pPr>
        <w:pStyle w:val="afc"/>
      </w:pPr>
      <w:r w:rsidRPr="00BC0D70">
        <w:rPr>
          <w:rStyle w:val="afe"/>
        </w:rPr>
        <w:footnoteRef/>
      </w:r>
      <w:r w:rsidRPr="00BC0D70">
        <w:t xml:space="preserve"> </w:t>
      </w:r>
      <w:r w:rsidRPr="00BC0D70">
        <w:rPr>
          <w:rFonts w:hint="eastAsia"/>
        </w:rPr>
        <w:t>觀察北極星的視線和地平面形成的夾角。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CA2"/>
    <w:multiLevelType w:val="hybridMultilevel"/>
    <w:tmpl w:val="3F96C48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41F92"/>
    <w:multiLevelType w:val="hybridMultilevel"/>
    <w:tmpl w:val="E278ACC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F853A7"/>
    <w:multiLevelType w:val="hybridMultilevel"/>
    <w:tmpl w:val="E2F6766E"/>
    <w:lvl w:ilvl="0" w:tplc="FB94E9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1243F"/>
    <w:multiLevelType w:val="hybridMultilevel"/>
    <w:tmpl w:val="833AB5E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2249D6"/>
    <w:multiLevelType w:val="hybridMultilevel"/>
    <w:tmpl w:val="1BA0166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823FCE"/>
    <w:multiLevelType w:val="hybridMultilevel"/>
    <w:tmpl w:val="1EDA1404"/>
    <w:lvl w:ilvl="0" w:tplc="65D4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A8592C"/>
    <w:multiLevelType w:val="hybridMultilevel"/>
    <w:tmpl w:val="FC26DBE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F92427"/>
    <w:multiLevelType w:val="hybridMultilevel"/>
    <w:tmpl w:val="D2DCED5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9D5A2D36">
      <w:start w:val="1"/>
      <w:numFmt w:val="decimal"/>
      <w:lvlText w:val="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8177B7"/>
    <w:multiLevelType w:val="hybridMultilevel"/>
    <w:tmpl w:val="B1C66B5E"/>
    <w:lvl w:ilvl="0" w:tplc="3E80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041718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E6B4B00"/>
    <w:multiLevelType w:val="hybridMultilevel"/>
    <w:tmpl w:val="4D365E0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7C0C99"/>
    <w:multiLevelType w:val="hybridMultilevel"/>
    <w:tmpl w:val="E61682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674008"/>
    <w:multiLevelType w:val="hybridMultilevel"/>
    <w:tmpl w:val="1DFCD2E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3620AE"/>
    <w:multiLevelType w:val="hybridMultilevel"/>
    <w:tmpl w:val="64663AEE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5382860"/>
    <w:multiLevelType w:val="hybridMultilevel"/>
    <w:tmpl w:val="2E74A3D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CB066C"/>
    <w:multiLevelType w:val="hybridMultilevel"/>
    <w:tmpl w:val="860CFFA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AE217E"/>
    <w:multiLevelType w:val="hybridMultilevel"/>
    <w:tmpl w:val="AEFC769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F92485"/>
    <w:multiLevelType w:val="hybridMultilevel"/>
    <w:tmpl w:val="EEC0F55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D980CCD"/>
    <w:multiLevelType w:val="hybridMultilevel"/>
    <w:tmpl w:val="C7C6915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0666A6"/>
    <w:multiLevelType w:val="hybridMultilevel"/>
    <w:tmpl w:val="5F50D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2A30AA5"/>
    <w:multiLevelType w:val="hybridMultilevel"/>
    <w:tmpl w:val="1F7050A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3E827E5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6594D7F"/>
    <w:multiLevelType w:val="hybridMultilevel"/>
    <w:tmpl w:val="4538CEE0"/>
    <w:lvl w:ilvl="0" w:tplc="72B632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b w:val="0"/>
        <w:bCs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6AF40A7"/>
    <w:multiLevelType w:val="hybridMultilevel"/>
    <w:tmpl w:val="13D6641C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9EA25E8"/>
    <w:multiLevelType w:val="hybridMultilevel"/>
    <w:tmpl w:val="4EC8B7E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CA155D5"/>
    <w:multiLevelType w:val="hybridMultilevel"/>
    <w:tmpl w:val="51A0DD1A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0C41B17"/>
    <w:multiLevelType w:val="hybridMultilevel"/>
    <w:tmpl w:val="86108A2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18113E"/>
    <w:multiLevelType w:val="hybridMultilevel"/>
    <w:tmpl w:val="328A235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1FB20B6"/>
    <w:multiLevelType w:val="hybridMultilevel"/>
    <w:tmpl w:val="59244ADE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23B4C16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4125D5D"/>
    <w:multiLevelType w:val="hybridMultilevel"/>
    <w:tmpl w:val="C714E27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59B29C5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72F3B99"/>
    <w:multiLevelType w:val="hybridMultilevel"/>
    <w:tmpl w:val="1C788F9C"/>
    <w:lvl w:ilvl="0" w:tplc="04090011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39786AB0"/>
    <w:multiLevelType w:val="hybridMultilevel"/>
    <w:tmpl w:val="4B78D28E"/>
    <w:lvl w:ilvl="0" w:tplc="CEDA0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9A70A4C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CB6416D"/>
    <w:multiLevelType w:val="hybridMultilevel"/>
    <w:tmpl w:val="5A4450C8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D2505ED"/>
    <w:multiLevelType w:val="hybridMultilevel"/>
    <w:tmpl w:val="2E1C71F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0757780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5F03F88"/>
    <w:multiLevelType w:val="hybridMultilevel"/>
    <w:tmpl w:val="620CF3E6"/>
    <w:lvl w:ilvl="0" w:tplc="3E80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79F72F7"/>
    <w:multiLevelType w:val="hybridMultilevel"/>
    <w:tmpl w:val="29808B4E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7E85845"/>
    <w:multiLevelType w:val="hybridMultilevel"/>
    <w:tmpl w:val="C3E22DF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8CC7700"/>
    <w:multiLevelType w:val="hybridMultilevel"/>
    <w:tmpl w:val="B37656F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9AB5A2A"/>
    <w:multiLevelType w:val="hybridMultilevel"/>
    <w:tmpl w:val="AF388CBA"/>
    <w:lvl w:ilvl="0" w:tplc="4B3E1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F542068"/>
    <w:multiLevelType w:val="hybridMultilevel"/>
    <w:tmpl w:val="67F2117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5BD0AFB"/>
    <w:multiLevelType w:val="hybridMultilevel"/>
    <w:tmpl w:val="BF0843C4"/>
    <w:lvl w:ilvl="0" w:tplc="65D4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5FE3042"/>
    <w:multiLevelType w:val="hybridMultilevel"/>
    <w:tmpl w:val="517A2B3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85D1D60"/>
    <w:multiLevelType w:val="hybridMultilevel"/>
    <w:tmpl w:val="09BCF66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8950B40"/>
    <w:multiLevelType w:val="hybridMultilevel"/>
    <w:tmpl w:val="E6CE1AE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9EE592F"/>
    <w:multiLevelType w:val="hybridMultilevel"/>
    <w:tmpl w:val="EE6AF0F0"/>
    <w:lvl w:ilvl="0" w:tplc="CEDC684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  <w:b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FA04F5E"/>
    <w:multiLevelType w:val="hybridMultilevel"/>
    <w:tmpl w:val="99EC58E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02A770E"/>
    <w:multiLevelType w:val="hybridMultilevel"/>
    <w:tmpl w:val="53626724"/>
    <w:lvl w:ilvl="0" w:tplc="72B632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b w:val="0"/>
        <w:bCs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32C5285"/>
    <w:multiLevelType w:val="hybridMultilevel"/>
    <w:tmpl w:val="43B4A65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44167BC"/>
    <w:multiLevelType w:val="hybridMultilevel"/>
    <w:tmpl w:val="71229BBA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27A671C6">
      <w:start w:val="1"/>
      <w:numFmt w:val="decimalFullWidth"/>
      <w:lvlText w:val="%3．"/>
      <w:lvlJc w:val="left"/>
      <w:pPr>
        <w:ind w:left="1416" w:hanging="45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9AD6AF8"/>
    <w:multiLevelType w:val="hybridMultilevel"/>
    <w:tmpl w:val="06C87E2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C996BCF"/>
    <w:multiLevelType w:val="hybridMultilevel"/>
    <w:tmpl w:val="8028E98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6CE673AF"/>
    <w:multiLevelType w:val="hybridMultilevel"/>
    <w:tmpl w:val="DD9424A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D2D1CC0"/>
    <w:multiLevelType w:val="hybridMultilevel"/>
    <w:tmpl w:val="B700F1D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1D5435E"/>
    <w:multiLevelType w:val="hybridMultilevel"/>
    <w:tmpl w:val="E2F2E08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249289F"/>
    <w:multiLevelType w:val="hybridMultilevel"/>
    <w:tmpl w:val="41CEE512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28B0513"/>
    <w:multiLevelType w:val="hybridMultilevel"/>
    <w:tmpl w:val="629EC4F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3D504EE"/>
    <w:multiLevelType w:val="hybridMultilevel"/>
    <w:tmpl w:val="90B846E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4CC19E4"/>
    <w:multiLevelType w:val="hybridMultilevel"/>
    <w:tmpl w:val="01848F1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541016F"/>
    <w:multiLevelType w:val="hybridMultilevel"/>
    <w:tmpl w:val="589E2DD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 w15:restartNumberingAfterBreak="0">
    <w:nsid w:val="7837328E"/>
    <w:multiLevelType w:val="hybridMultilevel"/>
    <w:tmpl w:val="E3A27A5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FDE3F31"/>
    <w:multiLevelType w:val="hybridMultilevel"/>
    <w:tmpl w:val="F796CCF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44"/>
  </w:num>
  <w:num w:numId="5">
    <w:abstractNumId w:val="60"/>
  </w:num>
  <w:num w:numId="6">
    <w:abstractNumId w:val="41"/>
  </w:num>
  <w:num w:numId="7">
    <w:abstractNumId w:val="52"/>
  </w:num>
  <w:num w:numId="8">
    <w:abstractNumId w:val="33"/>
  </w:num>
  <w:num w:numId="9">
    <w:abstractNumId w:val="50"/>
  </w:num>
  <w:num w:numId="10">
    <w:abstractNumId w:val="22"/>
  </w:num>
  <w:num w:numId="11">
    <w:abstractNumId w:val="35"/>
  </w:num>
  <w:num w:numId="12">
    <w:abstractNumId w:val="25"/>
  </w:num>
  <w:num w:numId="13">
    <w:abstractNumId w:val="58"/>
  </w:num>
  <w:num w:numId="14">
    <w:abstractNumId w:val="48"/>
  </w:num>
  <w:num w:numId="15">
    <w:abstractNumId w:val="57"/>
  </w:num>
  <w:num w:numId="16">
    <w:abstractNumId w:val="13"/>
  </w:num>
  <w:num w:numId="17">
    <w:abstractNumId w:val="16"/>
  </w:num>
  <w:num w:numId="18">
    <w:abstractNumId w:val="28"/>
  </w:num>
  <w:num w:numId="19">
    <w:abstractNumId w:val="39"/>
  </w:num>
  <w:num w:numId="20">
    <w:abstractNumId w:val="40"/>
  </w:num>
  <w:num w:numId="21">
    <w:abstractNumId w:val="27"/>
  </w:num>
  <w:num w:numId="22">
    <w:abstractNumId w:val="17"/>
  </w:num>
  <w:num w:numId="23">
    <w:abstractNumId w:val="21"/>
  </w:num>
  <w:num w:numId="24">
    <w:abstractNumId w:val="24"/>
  </w:num>
  <w:num w:numId="25">
    <w:abstractNumId w:val="45"/>
  </w:num>
  <w:num w:numId="26">
    <w:abstractNumId w:val="14"/>
  </w:num>
  <w:num w:numId="27">
    <w:abstractNumId w:val="61"/>
  </w:num>
  <w:num w:numId="28">
    <w:abstractNumId w:val="2"/>
  </w:num>
  <w:num w:numId="29">
    <w:abstractNumId w:val="38"/>
  </w:num>
  <w:num w:numId="30">
    <w:abstractNumId w:val="8"/>
  </w:num>
  <w:num w:numId="31">
    <w:abstractNumId w:val="11"/>
  </w:num>
  <w:num w:numId="32">
    <w:abstractNumId w:val="10"/>
  </w:num>
  <w:num w:numId="33">
    <w:abstractNumId w:val="46"/>
  </w:num>
  <w:num w:numId="34">
    <w:abstractNumId w:val="43"/>
  </w:num>
  <w:num w:numId="35">
    <w:abstractNumId w:val="56"/>
  </w:num>
  <w:num w:numId="36">
    <w:abstractNumId w:val="12"/>
  </w:num>
  <w:num w:numId="37">
    <w:abstractNumId w:val="59"/>
  </w:num>
  <w:num w:numId="38">
    <w:abstractNumId w:val="15"/>
  </w:num>
  <w:num w:numId="39">
    <w:abstractNumId w:val="63"/>
  </w:num>
  <w:num w:numId="40">
    <w:abstractNumId w:val="26"/>
  </w:num>
  <w:num w:numId="41">
    <w:abstractNumId w:val="20"/>
  </w:num>
  <w:num w:numId="42">
    <w:abstractNumId w:val="6"/>
  </w:num>
  <w:num w:numId="43">
    <w:abstractNumId w:val="55"/>
  </w:num>
  <w:num w:numId="44">
    <w:abstractNumId w:val="51"/>
  </w:num>
  <w:num w:numId="45">
    <w:abstractNumId w:val="3"/>
  </w:num>
  <w:num w:numId="46">
    <w:abstractNumId w:val="4"/>
  </w:num>
  <w:num w:numId="47">
    <w:abstractNumId w:val="18"/>
  </w:num>
  <w:num w:numId="48">
    <w:abstractNumId w:val="47"/>
  </w:num>
  <w:num w:numId="49">
    <w:abstractNumId w:val="1"/>
  </w:num>
  <w:num w:numId="50">
    <w:abstractNumId w:val="49"/>
  </w:num>
  <w:num w:numId="51">
    <w:abstractNumId w:val="64"/>
  </w:num>
  <w:num w:numId="52">
    <w:abstractNumId w:val="37"/>
  </w:num>
  <w:num w:numId="53">
    <w:abstractNumId w:val="36"/>
  </w:num>
  <w:num w:numId="54">
    <w:abstractNumId w:val="30"/>
  </w:num>
  <w:num w:numId="55">
    <w:abstractNumId w:val="31"/>
  </w:num>
  <w:num w:numId="56">
    <w:abstractNumId w:val="9"/>
  </w:num>
  <w:num w:numId="57">
    <w:abstractNumId w:val="0"/>
  </w:num>
  <w:num w:numId="58">
    <w:abstractNumId w:val="23"/>
  </w:num>
  <w:num w:numId="59">
    <w:abstractNumId w:val="34"/>
  </w:num>
  <w:num w:numId="60">
    <w:abstractNumId w:val="53"/>
  </w:num>
  <w:num w:numId="61">
    <w:abstractNumId w:val="29"/>
  </w:num>
  <w:num w:numId="62">
    <w:abstractNumId w:val="62"/>
  </w:num>
  <w:num w:numId="63">
    <w:abstractNumId w:val="32"/>
  </w:num>
  <w:num w:numId="64">
    <w:abstractNumId w:val="42"/>
  </w:num>
  <w:num w:numId="65">
    <w:abstractNumId w:val="5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8"/>
    <w:rsid w:val="00052149"/>
    <w:rsid w:val="002A5680"/>
    <w:rsid w:val="00420724"/>
    <w:rsid w:val="00B32E78"/>
    <w:rsid w:val="00B51FF5"/>
    <w:rsid w:val="00BF70A2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31F8A"/>
  <w15:chartTrackingRefBased/>
  <w15:docId w15:val="{E6CD3C7A-D421-4951-9150-E063F4AF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80"/>
    <w:rPr>
      <w:rFonts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6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56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56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A56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6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6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6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6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6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6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68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A56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A5680"/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2A5680"/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2A5680"/>
    <w:rPr>
      <w:rFonts w:cs="Times New Roman"/>
      <w:b/>
      <w:bCs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A5680"/>
    <w:rPr>
      <w:rFonts w:cs="Times New Roman"/>
      <w:b/>
      <w:bCs/>
      <w:i/>
      <w:iCs/>
      <w:kern w:val="0"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2A5680"/>
    <w:rPr>
      <w:rFonts w:cs="Times New Roman"/>
      <w:b/>
      <w:bCs/>
      <w:kern w:val="0"/>
      <w:sz w:val="22"/>
    </w:rPr>
  </w:style>
  <w:style w:type="character" w:customStyle="1" w:styleId="70">
    <w:name w:val="標題 7 字元"/>
    <w:basedOn w:val="a0"/>
    <w:link w:val="7"/>
    <w:uiPriority w:val="9"/>
    <w:semiHidden/>
    <w:rsid w:val="002A5680"/>
    <w:rPr>
      <w:rFonts w:cs="Times New Roman"/>
      <w:kern w:val="0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2A5680"/>
    <w:rPr>
      <w:rFonts w:cs="Times New Roman"/>
      <w:i/>
      <w:iCs/>
      <w:kern w:val="0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2A5680"/>
    <w:rPr>
      <w:rFonts w:asciiTheme="majorHAnsi" w:eastAsiaTheme="majorEastAsia" w:hAnsiTheme="majorHAnsi" w:cs="Times New Roman"/>
      <w:kern w:val="0"/>
      <w:sz w:val="22"/>
    </w:rPr>
  </w:style>
  <w:style w:type="paragraph" w:styleId="a7">
    <w:name w:val="TOC Heading"/>
    <w:basedOn w:val="1"/>
    <w:next w:val="a"/>
    <w:uiPriority w:val="39"/>
    <w:unhideWhenUsed/>
    <w:qFormat/>
    <w:rsid w:val="002A5680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2A5680"/>
    <w:pPr>
      <w:tabs>
        <w:tab w:val="right" w:leader="dot" w:pos="8296"/>
      </w:tabs>
      <w:spacing w:after="100" w:line="259" w:lineRule="auto"/>
      <w:ind w:left="220"/>
    </w:pPr>
    <w:rPr>
      <w:sz w:val="22"/>
    </w:rPr>
  </w:style>
  <w:style w:type="paragraph" w:styleId="11">
    <w:name w:val="toc 1"/>
    <w:basedOn w:val="a"/>
    <w:next w:val="a"/>
    <w:autoRedefine/>
    <w:uiPriority w:val="39"/>
    <w:unhideWhenUsed/>
    <w:rsid w:val="002A5680"/>
    <w:pPr>
      <w:spacing w:after="100" w:line="259" w:lineRule="auto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2A5680"/>
    <w:pPr>
      <w:tabs>
        <w:tab w:val="right" w:leader="dot" w:pos="8296"/>
      </w:tabs>
      <w:spacing w:after="100" w:line="259" w:lineRule="auto"/>
      <w:ind w:leftChars="83" w:left="199"/>
    </w:pPr>
    <w:rPr>
      <w:sz w:val="22"/>
    </w:rPr>
  </w:style>
  <w:style w:type="paragraph" w:styleId="a8">
    <w:name w:val="Title"/>
    <w:basedOn w:val="a"/>
    <w:next w:val="a"/>
    <w:link w:val="a9"/>
    <w:uiPriority w:val="10"/>
    <w:qFormat/>
    <w:rsid w:val="002A56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2A568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A56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標題 字元"/>
    <w:basedOn w:val="a0"/>
    <w:link w:val="aa"/>
    <w:uiPriority w:val="11"/>
    <w:rsid w:val="002A5680"/>
    <w:rPr>
      <w:rFonts w:asciiTheme="majorHAnsi" w:eastAsiaTheme="majorEastAsia" w:hAnsiTheme="majorHAnsi" w:cs="Times New Roman"/>
      <w:kern w:val="0"/>
      <w:szCs w:val="24"/>
    </w:rPr>
  </w:style>
  <w:style w:type="character" w:styleId="ac">
    <w:name w:val="Strong"/>
    <w:basedOn w:val="a0"/>
    <w:uiPriority w:val="22"/>
    <w:qFormat/>
    <w:rsid w:val="002A5680"/>
    <w:rPr>
      <w:b/>
      <w:bCs/>
    </w:rPr>
  </w:style>
  <w:style w:type="character" w:styleId="ad">
    <w:name w:val="Emphasis"/>
    <w:basedOn w:val="a0"/>
    <w:uiPriority w:val="20"/>
    <w:qFormat/>
    <w:rsid w:val="002A5680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2A5680"/>
    <w:rPr>
      <w:szCs w:val="32"/>
    </w:rPr>
  </w:style>
  <w:style w:type="paragraph" w:styleId="af">
    <w:name w:val="List Paragraph"/>
    <w:basedOn w:val="a"/>
    <w:uiPriority w:val="34"/>
    <w:qFormat/>
    <w:rsid w:val="002A5680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2A5680"/>
    <w:rPr>
      <w:i/>
    </w:rPr>
  </w:style>
  <w:style w:type="character" w:customStyle="1" w:styleId="af1">
    <w:name w:val="引文 字元"/>
    <w:basedOn w:val="a0"/>
    <w:link w:val="af0"/>
    <w:uiPriority w:val="29"/>
    <w:rsid w:val="002A5680"/>
    <w:rPr>
      <w:rFonts w:cs="Times New Roman"/>
      <w:i/>
      <w:kern w:val="0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2A5680"/>
    <w:pPr>
      <w:ind w:left="720" w:right="720"/>
    </w:pPr>
    <w:rPr>
      <w:b/>
      <w:i/>
      <w:szCs w:val="22"/>
    </w:rPr>
  </w:style>
  <w:style w:type="character" w:customStyle="1" w:styleId="af3">
    <w:name w:val="鮮明引文 字元"/>
    <w:basedOn w:val="a0"/>
    <w:link w:val="af2"/>
    <w:uiPriority w:val="30"/>
    <w:rsid w:val="002A5680"/>
    <w:rPr>
      <w:rFonts w:cs="Times New Roman"/>
      <w:b/>
      <w:i/>
      <w:kern w:val="0"/>
    </w:rPr>
  </w:style>
  <w:style w:type="character" w:styleId="af4">
    <w:name w:val="Subtle Emphasis"/>
    <w:uiPriority w:val="19"/>
    <w:qFormat/>
    <w:rsid w:val="002A5680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2A568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2A568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2A568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2A5680"/>
    <w:rPr>
      <w:rFonts w:asciiTheme="majorHAnsi" w:eastAsiaTheme="majorEastAsia" w:hAnsiTheme="majorHAnsi"/>
      <w:b/>
      <w:i/>
      <w:sz w:val="24"/>
      <w:szCs w:val="24"/>
    </w:rPr>
  </w:style>
  <w:style w:type="character" w:styleId="af9">
    <w:name w:val="Hyperlink"/>
    <w:basedOn w:val="a0"/>
    <w:uiPriority w:val="99"/>
    <w:unhideWhenUsed/>
    <w:rsid w:val="002A5680"/>
    <w:rPr>
      <w:color w:val="0563C1" w:themeColor="hyperlink"/>
      <w:u w:val="single"/>
    </w:rPr>
  </w:style>
  <w:style w:type="paragraph" w:customStyle="1" w:styleId="ListParagraph2">
    <w:name w:val="List Paragraph2"/>
    <w:basedOn w:val="a"/>
    <w:uiPriority w:val="34"/>
    <w:qFormat/>
    <w:rsid w:val="002A5680"/>
    <w:pPr>
      <w:spacing w:after="200" w:line="276" w:lineRule="auto"/>
      <w:ind w:left="720"/>
      <w:contextualSpacing/>
    </w:pPr>
    <w:rPr>
      <w:rFonts w:ascii="Calibri" w:eastAsia="新細明體" w:hAnsi="Calibri"/>
      <w:sz w:val="22"/>
      <w:szCs w:val="22"/>
    </w:rPr>
  </w:style>
  <w:style w:type="character" w:customStyle="1" w:styleId="6qdm">
    <w:name w:val="_6qdm"/>
    <w:basedOn w:val="a0"/>
    <w:rsid w:val="002A5680"/>
  </w:style>
  <w:style w:type="paragraph" w:styleId="afa">
    <w:name w:val="Balloon Text"/>
    <w:basedOn w:val="a"/>
    <w:link w:val="afb"/>
    <w:uiPriority w:val="99"/>
    <w:semiHidden/>
    <w:unhideWhenUsed/>
    <w:rsid w:val="002A5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2A5680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textexposedshow">
    <w:name w:val="text_exposed_show"/>
    <w:basedOn w:val="a0"/>
    <w:rsid w:val="002A5680"/>
  </w:style>
  <w:style w:type="paragraph" w:styleId="afc">
    <w:name w:val="footnote text"/>
    <w:basedOn w:val="a"/>
    <w:link w:val="afd"/>
    <w:uiPriority w:val="99"/>
    <w:semiHidden/>
    <w:unhideWhenUsed/>
    <w:rsid w:val="002A5680"/>
    <w:pPr>
      <w:widowControl w:val="0"/>
      <w:snapToGrid w:val="0"/>
    </w:pPr>
    <w:rPr>
      <w:rFonts w:cstheme="minorBidi"/>
      <w:kern w:val="2"/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2A5680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A5680"/>
    <w:rPr>
      <w:vertAlign w:val="superscript"/>
    </w:rPr>
  </w:style>
  <w:style w:type="character" w:customStyle="1" w:styleId="hascaption">
    <w:name w:val="hascaption"/>
    <w:basedOn w:val="a0"/>
    <w:rsid w:val="002A5680"/>
  </w:style>
  <w:style w:type="paragraph" w:styleId="Web">
    <w:name w:val="Normal (Web)"/>
    <w:basedOn w:val="a"/>
    <w:uiPriority w:val="99"/>
    <w:unhideWhenUsed/>
    <w:rsid w:val="002A568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">
    <w:name w:val="Table Grid"/>
    <w:basedOn w:val="a1"/>
    <w:uiPriority w:val="39"/>
    <w:rsid w:val="002A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0"/>
    <w:rsid w:val="002A5680"/>
  </w:style>
  <w:style w:type="character" w:styleId="aff0">
    <w:name w:val="annotation reference"/>
    <w:basedOn w:val="a0"/>
    <w:uiPriority w:val="99"/>
    <w:semiHidden/>
    <w:unhideWhenUsed/>
    <w:rsid w:val="002A5680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2A5680"/>
  </w:style>
  <w:style w:type="character" w:customStyle="1" w:styleId="aff2">
    <w:name w:val="註解文字 字元"/>
    <w:basedOn w:val="a0"/>
    <w:link w:val="aff1"/>
    <w:uiPriority w:val="99"/>
    <w:rsid w:val="002A5680"/>
    <w:rPr>
      <w:rFonts w:cs="Times New Roman"/>
      <w:kern w:val="0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A5680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2A5680"/>
    <w:rPr>
      <w:rFonts w:cs="Times New Roman"/>
      <w:b/>
      <w:bCs/>
      <w:kern w:val="0"/>
      <w:szCs w:val="24"/>
    </w:rPr>
  </w:style>
  <w:style w:type="character" w:styleId="aff5">
    <w:name w:val="FollowedHyperlink"/>
    <w:basedOn w:val="a0"/>
    <w:uiPriority w:val="99"/>
    <w:semiHidden/>
    <w:unhideWhenUsed/>
    <w:rsid w:val="002A5680"/>
    <w:rPr>
      <w:color w:val="954F72" w:themeColor="followedHyperlink"/>
      <w:u w:val="single"/>
    </w:rPr>
  </w:style>
  <w:style w:type="paragraph" w:customStyle="1" w:styleId="Default">
    <w:name w:val="Default"/>
    <w:rsid w:val="002A56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A5680"/>
    <w:pPr>
      <w:widowControl w:val="0"/>
      <w:ind w:leftChars="600" w:left="1440"/>
    </w:pPr>
    <w:rPr>
      <w:rFonts w:cstheme="minorBidi"/>
      <w:kern w:val="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A5680"/>
    <w:pPr>
      <w:widowControl w:val="0"/>
      <w:ind w:leftChars="800" w:left="1920"/>
    </w:pPr>
    <w:rPr>
      <w:rFonts w:cstheme="minorBidi"/>
      <w:kern w:val="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A5680"/>
    <w:pPr>
      <w:widowControl w:val="0"/>
      <w:ind w:leftChars="1000" w:left="2400"/>
    </w:pPr>
    <w:rPr>
      <w:rFonts w:cstheme="minorBidi"/>
      <w:kern w:val="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A5680"/>
    <w:pPr>
      <w:widowControl w:val="0"/>
      <w:ind w:leftChars="1200" w:left="2880"/>
    </w:pPr>
    <w:rPr>
      <w:rFonts w:cstheme="minorBidi"/>
      <w:kern w:val="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A5680"/>
    <w:pPr>
      <w:widowControl w:val="0"/>
      <w:ind w:leftChars="1400" w:left="3360"/>
    </w:pPr>
    <w:rPr>
      <w:rFonts w:cstheme="minorBidi"/>
      <w:kern w:val="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A5680"/>
    <w:pPr>
      <w:widowControl w:val="0"/>
      <w:ind w:leftChars="1600" w:left="3840"/>
    </w:pPr>
    <w:rPr>
      <w:rFonts w:cstheme="minorBidi"/>
      <w:kern w:val="2"/>
      <w:szCs w:val="22"/>
    </w:rPr>
  </w:style>
  <w:style w:type="paragraph" w:styleId="HTML">
    <w:name w:val="HTML Preformatted"/>
    <w:basedOn w:val="a"/>
    <w:link w:val="HTML0"/>
    <w:uiPriority w:val="99"/>
    <w:unhideWhenUsed/>
    <w:rsid w:val="002A5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2A5680"/>
    <w:rPr>
      <w:rFonts w:ascii="Courier" w:hAnsi="Courier" w:cs="Courier"/>
      <w:kern w:val="0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2A5680"/>
    <w:rPr>
      <w:i/>
      <w:iCs/>
    </w:rPr>
  </w:style>
  <w:style w:type="character" w:customStyle="1" w:styleId="eipwbe">
    <w:name w:val="eipwbe"/>
    <w:basedOn w:val="a0"/>
    <w:rsid w:val="002A5680"/>
  </w:style>
  <w:style w:type="character" w:customStyle="1" w:styleId="12">
    <w:name w:val="未解析的提及1"/>
    <w:basedOn w:val="a0"/>
    <w:uiPriority w:val="99"/>
    <w:semiHidden/>
    <w:unhideWhenUsed/>
    <w:rsid w:val="002A5680"/>
    <w:rPr>
      <w:color w:val="605E5C"/>
      <w:shd w:val="clear" w:color="auto" w:fill="E1DFDD"/>
    </w:rPr>
  </w:style>
  <w:style w:type="paragraph" w:customStyle="1" w:styleId="action-menu-item">
    <w:name w:val="action-menu-item"/>
    <w:basedOn w:val="a"/>
    <w:rsid w:val="002A56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f6">
    <w:name w:val="Revision"/>
    <w:hidden/>
    <w:uiPriority w:val="99"/>
    <w:semiHidden/>
    <w:rsid w:val="002A5680"/>
    <w:rPr>
      <w:rFonts w:cs="Times New Roman"/>
      <w:kern w:val="0"/>
      <w:szCs w:val="24"/>
    </w:rPr>
  </w:style>
  <w:style w:type="character" w:customStyle="1" w:styleId="ffpu11z5zro">
    <w:name w:val="ffpu11z5zro"/>
    <w:basedOn w:val="a0"/>
    <w:rsid w:val="002A5680"/>
  </w:style>
  <w:style w:type="paragraph" w:styleId="aff7">
    <w:name w:val="Plain Text"/>
    <w:basedOn w:val="a"/>
    <w:link w:val="aff8"/>
    <w:uiPriority w:val="99"/>
    <w:unhideWhenUsed/>
    <w:rsid w:val="002A5680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aff8">
    <w:name w:val="純文字 字元"/>
    <w:basedOn w:val="a0"/>
    <w:link w:val="aff7"/>
    <w:uiPriority w:val="99"/>
    <w:rsid w:val="002A5680"/>
    <w:rPr>
      <w:rFonts w:ascii="細明體" w:eastAsia="細明體" w:hAnsi="Courier New" w:cs="Courier New"/>
      <w:szCs w:val="24"/>
    </w:rPr>
  </w:style>
  <w:style w:type="character" w:customStyle="1" w:styleId="useeditintro">
    <w:name w:val="useeditintro"/>
    <w:basedOn w:val="a0"/>
    <w:rsid w:val="002A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6%80%80%E5%8C%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6%B9%96%E5%8D%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CACHeHK</dc:creator>
  <cp:keywords/>
  <dc:description/>
  <cp:lastModifiedBy>KWONG, Lai-sheung</cp:lastModifiedBy>
  <cp:revision>4</cp:revision>
  <dcterms:created xsi:type="dcterms:W3CDTF">2022-09-30T03:07:00Z</dcterms:created>
  <dcterms:modified xsi:type="dcterms:W3CDTF">2022-11-17T14:01:00Z</dcterms:modified>
</cp:coreProperties>
</file>