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BCD" w:rsidRPr="00F95236" w:rsidRDefault="00050BCD" w:rsidP="00F95236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95236">
        <w:rPr>
          <w:rFonts w:ascii="標楷體" w:eastAsia="標楷體" w:hAnsi="標楷體"/>
          <w:b/>
          <w:sz w:val="40"/>
          <w:szCs w:val="40"/>
        </w:rPr>
        <w:t>道德的本質</w:t>
      </w:r>
    </w:p>
    <w:p w:rsidR="00050BCD" w:rsidRPr="00F95236" w:rsidRDefault="00806940" w:rsidP="00F95236">
      <w:pPr>
        <w:jc w:val="center"/>
        <w:outlineLvl w:val="0"/>
        <w:rPr>
          <w:rFonts w:ascii="標楷體" w:eastAsia="標楷體" w:hAnsi="標楷體"/>
          <w:b/>
          <w:sz w:val="40"/>
          <w:szCs w:val="40"/>
        </w:rPr>
      </w:pPr>
      <w:r w:rsidRPr="00F95236">
        <w:rPr>
          <w:rFonts w:ascii="標楷體" w:eastAsia="標楷體" w:hAnsi="標楷體"/>
          <w:b/>
          <w:sz w:val="40"/>
          <w:szCs w:val="40"/>
        </w:rPr>
        <w:t>&lt;</w:t>
      </w:r>
      <w:r w:rsidR="00050BCD" w:rsidRPr="00F95236">
        <w:rPr>
          <w:rFonts w:ascii="標楷體" w:eastAsia="標楷體" w:hAnsi="標楷體"/>
          <w:b/>
          <w:sz w:val="40"/>
          <w:szCs w:val="40"/>
        </w:rPr>
        <w:t>道德原則</w:t>
      </w:r>
      <w:r w:rsidRPr="00F95236">
        <w:rPr>
          <w:rFonts w:ascii="標楷體" w:eastAsia="標楷體" w:hAnsi="標楷體"/>
          <w:b/>
          <w:sz w:val="40"/>
          <w:szCs w:val="40"/>
        </w:rPr>
        <w:t>&gt;</w:t>
      </w:r>
    </w:p>
    <w:p w:rsidR="0061174E" w:rsidRPr="00BF43DD" w:rsidRDefault="000744D9" w:rsidP="00F95236">
      <w:pPr>
        <w:rPr>
          <w:b/>
        </w:rPr>
      </w:pPr>
      <w:r w:rsidRPr="00BF43DD">
        <w:rPr>
          <w:rFonts w:hint="eastAsia"/>
          <w:b/>
        </w:rPr>
        <w:t>學習</w:t>
      </w:r>
      <w:r w:rsidR="006B7C18">
        <w:rPr>
          <w:rFonts w:hint="eastAsia"/>
          <w:b/>
        </w:rPr>
        <w:t>目標</w:t>
      </w:r>
      <w:r w:rsidR="0061174E" w:rsidRPr="00BF43DD">
        <w:rPr>
          <w:rFonts w:hint="eastAsia"/>
          <w:b/>
        </w:rPr>
        <w:t>︰</w:t>
      </w:r>
    </w:p>
    <w:p w:rsidR="00A8242B" w:rsidRPr="00BF43DD" w:rsidRDefault="00A8242B" w:rsidP="00793922">
      <w:pPr>
        <w:numPr>
          <w:ilvl w:val="0"/>
          <w:numId w:val="12"/>
        </w:numPr>
        <w:jc w:val="both"/>
        <w:rPr>
          <w:b/>
        </w:rPr>
      </w:pPr>
      <w:r w:rsidRPr="00BF43DD">
        <w:rPr>
          <w:rFonts w:hint="eastAsia"/>
          <w:b/>
        </w:rPr>
        <w:t>知識</w:t>
      </w:r>
    </w:p>
    <w:p w:rsidR="0061174E" w:rsidRPr="00BF43DD" w:rsidRDefault="0061174E" w:rsidP="00BF43DD">
      <w:pPr>
        <w:numPr>
          <w:ilvl w:val="1"/>
          <w:numId w:val="12"/>
        </w:numPr>
        <w:jc w:val="both"/>
      </w:pPr>
      <w:r w:rsidRPr="00BF43DD">
        <w:rPr>
          <w:rFonts w:hint="eastAsia"/>
        </w:rPr>
        <w:t>道德</w:t>
      </w:r>
      <w:r w:rsidR="00DD4AB9" w:rsidRPr="00BF43DD">
        <w:rPr>
          <w:rFonts w:hint="eastAsia"/>
        </w:rPr>
        <w:t>的含義</w:t>
      </w:r>
    </w:p>
    <w:p w:rsidR="00324633" w:rsidRPr="00BF43DD" w:rsidRDefault="00324633" w:rsidP="00BF43DD">
      <w:pPr>
        <w:numPr>
          <w:ilvl w:val="1"/>
          <w:numId w:val="12"/>
        </w:numPr>
        <w:jc w:val="both"/>
      </w:pPr>
      <w:r w:rsidRPr="00BF43DD">
        <w:rPr>
          <w:rFonts w:hint="eastAsia"/>
        </w:rPr>
        <w:t>倫理與道德的異同</w:t>
      </w:r>
    </w:p>
    <w:p w:rsidR="00DD4AB9" w:rsidRPr="00BF43DD" w:rsidRDefault="00DD4AB9" w:rsidP="00BF43DD">
      <w:pPr>
        <w:numPr>
          <w:ilvl w:val="1"/>
          <w:numId w:val="12"/>
        </w:numPr>
        <w:jc w:val="both"/>
      </w:pPr>
      <w:r w:rsidRPr="00BF43DD">
        <w:rPr>
          <w:rFonts w:hint="eastAsia"/>
        </w:rPr>
        <w:t>道德原則與道德規條的含義</w:t>
      </w:r>
    </w:p>
    <w:p w:rsidR="00D25EC2" w:rsidRDefault="0061174E" w:rsidP="00BF43DD">
      <w:pPr>
        <w:numPr>
          <w:ilvl w:val="1"/>
          <w:numId w:val="12"/>
        </w:numPr>
        <w:jc w:val="both"/>
      </w:pPr>
      <w:r w:rsidRPr="00BF43DD">
        <w:rPr>
          <w:rFonts w:hint="eastAsia"/>
        </w:rPr>
        <w:t>道德</w:t>
      </w:r>
      <w:r w:rsidR="00D25EC2" w:rsidRPr="00BF43DD">
        <w:rPr>
          <w:rFonts w:hint="eastAsia"/>
        </w:rPr>
        <w:t>來源和基礎的三個理論：神旨論、自然律理論和社會契約論</w:t>
      </w:r>
    </w:p>
    <w:p w:rsidR="00A8242B" w:rsidRPr="00BF43DD" w:rsidRDefault="00A8242B">
      <w:pPr>
        <w:numPr>
          <w:ilvl w:val="0"/>
          <w:numId w:val="12"/>
        </w:numPr>
        <w:jc w:val="both"/>
        <w:rPr>
          <w:b/>
        </w:rPr>
      </w:pPr>
      <w:r w:rsidRPr="00BF43DD">
        <w:rPr>
          <w:rFonts w:hint="eastAsia"/>
          <w:b/>
        </w:rPr>
        <w:t>技能</w:t>
      </w:r>
    </w:p>
    <w:p w:rsidR="00A8242B" w:rsidRDefault="00A8242B" w:rsidP="00BF43DD">
      <w:pPr>
        <w:numPr>
          <w:ilvl w:val="1"/>
          <w:numId w:val="12"/>
        </w:numPr>
        <w:jc w:val="both"/>
      </w:pPr>
      <w:r>
        <w:rPr>
          <w:rFonts w:hint="eastAsia"/>
        </w:rPr>
        <w:t>明辨性思考能力、溝通能力</w:t>
      </w:r>
    </w:p>
    <w:p w:rsidR="00A8242B" w:rsidRPr="00BF43DD" w:rsidRDefault="00A8242B">
      <w:pPr>
        <w:numPr>
          <w:ilvl w:val="0"/>
          <w:numId w:val="12"/>
        </w:numPr>
        <w:jc w:val="both"/>
        <w:rPr>
          <w:b/>
        </w:rPr>
      </w:pPr>
      <w:r w:rsidRPr="00BF43DD">
        <w:rPr>
          <w:rFonts w:hint="eastAsia"/>
          <w:b/>
        </w:rPr>
        <w:t>態度與價值觀</w:t>
      </w:r>
    </w:p>
    <w:p w:rsidR="00A8242B" w:rsidRPr="00BF43DD" w:rsidRDefault="00A8242B" w:rsidP="00BF43DD">
      <w:pPr>
        <w:numPr>
          <w:ilvl w:val="1"/>
          <w:numId w:val="12"/>
        </w:numPr>
        <w:jc w:val="both"/>
      </w:pPr>
      <w:r>
        <w:rPr>
          <w:rFonts w:hint="eastAsia"/>
        </w:rPr>
        <w:t>理性、人類福祉</w:t>
      </w:r>
    </w:p>
    <w:p w:rsidR="0061174E" w:rsidRPr="00F95236" w:rsidRDefault="0061174E" w:rsidP="00F95236">
      <w:pPr>
        <w:rPr>
          <w:b/>
          <w:sz w:val="28"/>
          <w:szCs w:val="28"/>
        </w:rPr>
      </w:pPr>
    </w:p>
    <w:p w:rsidR="00804F6E" w:rsidRDefault="00893C30" w:rsidP="00F95236">
      <w:pPr>
        <w:rPr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7" type="#_x0000_t202" style="position:absolute;margin-left:0;margin-top:22.05pt;width:384.3pt;height:260.9pt;z-index:251657728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>
            <v:textbox>
              <w:txbxContent>
                <w:p w:rsidR="00EB2B9C" w:rsidRPr="00E04A98" w:rsidRDefault="00EB2B9C" w:rsidP="00EB2B9C">
                  <w:pPr>
                    <w:rPr>
                      <w:rFonts w:asciiTheme="minorEastAsia" w:eastAsiaTheme="minorEastAsia" w:hAnsiTheme="minorEastAsia"/>
                      <w:b/>
                      <w:sz w:val="20"/>
                      <w:szCs w:val="20"/>
                      <w:lang w:eastAsia="zh-HK"/>
                    </w:rPr>
                  </w:pPr>
                  <w:r w:rsidRPr="00E04A98">
                    <w:rPr>
                      <w:rFonts w:asciiTheme="minorEastAsia" w:eastAsiaTheme="minorEastAsia" w:hAnsiTheme="minorEastAsia" w:hint="eastAsia"/>
                      <w:b/>
                      <w:sz w:val="20"/>
                      <w:szCs w:val="20"/>
                    </w:rPr>
                    <w:t>重要信息</w:t>
                  </w:r>
                  <w:r w:rsidR="00E04A98">
                    <w:rPr>
                      <w:rFonts w:asciiTheme="minorEastAsia" w:eastAsiaTheme="minorEastAsia" w:hAnsiTheme="minorEastAsia" w:hint="eastAsia"/>
                      <w:b/>
                      <w:sz w:val="20"/>
                      <w:szCs w:val="20"/>
                    </w:rPr>
                    <w:t>：</w:t>
                  </w:r>
                </w:p>
                <w:p w:rsidR="00EB2B9C" w:rsidRPr="00397005" w:rsidRDefault="00EB2B9C" w:rsidP="00793922">
                  <w:pPr>
                    <w:pStyle w:val="-11"/>
                    <w:numPr>
                      <w:ilvl w:val="0"/>
                      <w:numId w:val="11"/>
                    </w:numPr>
                    <w:ind w:leftChars="0"/>
                    <w:rPr>
                      <w:sz w:val="20"/>
                      <w:szCs w:val="20"/>
                    </w:rPr>
                  </w:pPr>
                  <w:r w:rsidRPr="00397005">
                    <w:rPr>
                      <w:rFonts w:hint="eastAsia"/>
                      <w:sz w:val="20"/>
                      <w:szCs w:val="20"/>
                    </w:rPr>
                    <w:t>本教材的編寫對象是任教高中倫理與宗教科的教師。教師應該按其學生的學習需要，對教材加以調適或增潤。</w:t>
                  </w:r>
                  <w:r w:rsidR="00FD1CE2">
                    <w:rPr>
                      <w:rFonts w:hint="eastAsia"/>
                      <w:sz w:val="20"/>
                      <w:szCs w:val="20"/>
                    </w:rPr>
                    <w:t>本教材需要教師以專業的角度向學生作解說，幫助學生發展正面的價值觀以及綜合地運用共通能力。</w:t>
                  </w:r>
                </w:p>
                <w:p w:rsidR="00EB2B9C" w:rsidRPr="00397005" w:rsidRDefault="00EB2B9C" w:rsidP="00793922">
                  <w:pPr>
                    <w:pStyle w:val="-11"/>
                    <w:numPr>
                      <w:ilvl w:val="0"/>
                      <w:numId w:val="11"/>
                    </w:numPr>
                    <w:ind w:leftChars="0"/>
                    <w:rPr>
                      <w:sz w:val="20"/>
                      <w:szCs w:val="20"/>
                    </w:rPr>
                  </w:pPr>
                  <w:r w:rsidRPr="00397005">
                    <w:rPr>
                      <w:rFonts w:hint="eastAsia"/>
                      <w:sz w:val="20"/>
                      <w:szCs w:val="20"/>
                    </w:rPr>
                    <w:t>本課程的學習者是中四至中六的高中學生，本教材儘量以淺白的語言解釋倫理學理論，其中或會按學生之學習需要作簡化。</w:t>
                  </w:r>
                </w:p>
                <w:p w:rsidR="00EB2B9C" w:rsidRPr="00397005" w:rsidRDefault="00EB2B9C" w:rsidP="00793922">
                  <w:pPr>
                    <w:pStyle w:val="-11"/>
                    <w:numPr>
                      <w:ilvl w:val="0"/>
                      <w:numId w:val="11"/>
                    </w:numPr>
                    <w:ind w:leftChars="0"/>
                    <w:rPr>
                      <w:sz w:val="20"/>
                      <w:szCs w:val="20"/>
                    </w:rPr>
                  </w:pPr>
                  <w:r w:rsidRPr="00397005">
                    <w:rPr>
                      <w:rFonts w:hint="eastAsia"/>
                      <w:sz w:val="20"/>
                      <w:szCs w:val="20"/>
                    </w:rPr>
                    <w:t>本教材提及的個案、故事、電影情節以及經典的道德兩難處境，乃純粹為學生提供學習過程所需用之思考素材。在帶出道德兩難時，這些素材或呈現誇張或較尖銳的角度。教師應不時提醒學生這些角度與</w:t>
                  </w:r>
                  <w:r w:rsidR="00BF117E">
                    <w:rPr>
                      <w:rFonts w:hint="eastAsia"/>
                      <w:sz w:val="20"/>
                      <w:szCs w:val="20"/>
                    </w:rPr>
                    <w:t>當今現</w:t>
                  </w:r>
                  <w:r w:rsidRPr="00397005">
                    <w:rPr>
                      <w:rFonts w:hint="eastAsia"/>
                      <w:sz w:val="20"/>
                      <w:szCs w:val="20"/>
                    </w:rPr>
                    <w:t>實世界的差異</w:t>
                  </w:r>
                  <w:r w:rsidR="00BF117E">
                    <w:rPr>
                      <w:rFonts w:hint="eastAsia"/>
                      <w:sz w:val="20"/>
                      <w:szCs w:val="20"/>
                    </w:rPr>
                    <w:t>。本科的學習向度不是用今天的準則去批評過去的做法和價值觀，而是引導學生</w:t>
                  </w:r>
                  <w:r w:rsidR="00FD1CE2">
                    <w:rPr>
                      <w:rFonts w:hint="eastAsia"/>
                      <w:sz w:val="20"/>
                      <w:szCs w:val="20"/>
                    </w:rPr>
                    <w:t>在找出差異之外亦能</w:t>
                  </w:r>
                  <w:r w:rsidR="00BF117E">
                    <w:rPr>
                      <w:rFonts w:hint="eastAsia"/>
                      <w:sz w:val="20"/>
                      <w:szCs w:val="20"/>
                    </w:rPr>
                    <w:t>立體地理解這些做法和價值觀與其時代</w:t>
                  </w:r>
                  <w:r w:rsidR="00FD1CE2">
                    <w:rPr>
                      <w:rFonts w:hint="eastAsia"/>
                      <w:sz w:val="20"/>
                      <w:szCs w:val="20"/>
                    </w:rPr>
                    <w:t>、文化</w:t>
                  </w:r>
                  <w:r w:rsidR="00BF117E">
                    <w:rPr>
                      <w:rFonts w:hint="eastAsia"/>
                      <w:sz w:val="20"/>
                      <w:szCs w:val="20"/>
                    </w:rPr>
                    <w:t>和社會</w:t>
                  </w:r>
                  <w:r w:rsidR="00FD1CE2">
                    <w:rPr>
                      <w:rFonts w:hint="eastAsia"/>
                      <w:sz w:val="20"/>
                      <w:szCs w:val="20"/>
                    </w:rPr>
                    <w:t>狀況的關係。</w:t>
                  </w:r>
                </w:p>
                <w:p w:rsidR="0092010C" w:rsidRPr="00397005" w:rsidRDefault="00EB2B9C" w:rsidP="00793922">
                  <w:pPr>
                    <w:pStyle w:val="-11"/>
                    <w:numPr>
                      <w:ilvl w:val="0"/>
                      <w:numId w:val="11"/>
                    </w:numPr>
                    <w:ind w:leftChars="0"/>
                    <w:rPr>
                      <w:sz w:val="20"/>
                      <w:szCs w:val="20"/>
                    </w:rPr>
                  </w:pPr>
                  <w:r w:rsidRPr="00397005">
                    <w:rPr>
                      <w:rFonts w:hint="eastAsia"/>
                      <w:sz w:val="20"/>
                      <w:szCs w:val="20"/>
                    </w:rPr>
                    <w:t>本教材提及的討論問題、思考重點、學科知識內容均只屬建議性質，教師不用以此為界限，應按</w:t>
                  </w:r>
                  <w:r w:rsidR="00FD1CE2">
                    <w:rPr>
                      <w:rFonts w:hint="eastAsia"/>
                      <w:sz w:val="20"/>
                      <w:szCs w:val="20"/>
                    </w:rPr>
                    <w:t>課程目標和</w:t>
                  </w:r>
                  <w:r w:rsidRPr="00397005">
                    <w:rPr>
                      <w:rFonts w:hint="eastAsia"/>
                      <w:sz w:val="20"/>
                      <w:szCs w:val="20"/>
                    </w:rPr>
                    <w:t>學生需要持續發展校本教材。</w:t>
                  </w:r>
                </w:p>
              </w:txbxContent>
            </v:textbox>
          </v:shape>
        </w:pict>
      </w:r>
    </w:p>
    <w:p w:rsidR="00804F6E" w:rsidRDefault="00804F6E" w:rsidP="00F95236">
      <w:pPr>
        <w:rPr>
          <w:b/>
          <w:sz w:val="32"/>
          <w:szCs w:val="32"/>
        </w:rPr>
      </w:pPr>
    </w:p>
    <w:p w:rsidR="00804F6E" w:rsidRDefault="00804F6E" w:rsidP="00F95236">
      <w:pPr>
        <w:rPr>
          <w:b/>
          <w:sz w:val="32"/>
          <w:szCs w:val="32"/>
        </w:rPr>
      </w:pPr>
    </w:p>
    <w:p w:rsidR="00804F6E" w:rsidRDefault="00804F6E" w:rsidP="00F95236">
      <w:pPr>
        <w:rPr>
          <w:b/>
          <w:sz w:val="32"/>
          <w:szCs w:val="32"/>
        </w:rPr>
      </w:pPr>
    </w:p>
    <w:p w:rsidR="00804F6E" w:rsidRDefault="00804F6E" w:rsidP="00F95236">
      <w:pPr>
        <w:rPr>
          <w:b/>
          <w:sz w:val="32"/>
          <w:szCs w:val="32"/>
        </w:rPr>
      </w:pPr>
    </w:p>
    <w:p w:rsidR="00804F6E" w:rsidRDefault="00804F6E" w:rsidP="00F95236">
      <w:pPr>
        <w:rPr>
          <w:b/>
          <w:sz w:val="32"/>
          <w:szCs w:val="32"/>
        </w:rPr>
      </w:pPr>
    </w:p>
    <w:p w:rsidR="00804F6E" w:rsidRDefault="00804F6E" w:rsidP="00F95236">
      <w:pPr>
        <w:rPr>
          <w:b/>
          <w:sz w:val="32"/>
          <w:szCs w:val="32"/>
        </w:rPr>
      </w:pPr>
    </w:p>
    <w:p w:rsidR="00804F6E" w:rsidRDefault="00804F6E" w:rsidP="00F95236">
      <w:pPr>
        <w:rPr>
          <w:b/>
          <w:sz w:val="32"/>
          <w:szCs w:val="32"/>
        </w:rPr>
      </w:pPr>
    </w:p>
    <w:p w:rsidR="00490C08" w:rsidRDefault="00490C08" w:rsidP="00F95236">
      <w:pPr>
        <w:rPr>
          <w:b/>
          <w:sz w:val="32"/>
          <w:szCs w:val="32"/>
        </w:rPr>
      </w:pPr>
    </w:p>
    <w:p w:rsidR="0061174E" w:rsidRPr="00F95236" w:rsidRDefault="0061174E" w:rsidP="00F95236">
      <w:pPr>
        <w:rPr>
          <w:b/>
          <w:sz w:val="32"/>
          <w:szCs w:val="32"/>
        </w:rPr>
      </w:pPr>
      <w:r w:rsidRPr="00F95236">
        <w:rPr>
          <w:b/>
          <w:sz w:val="32"/>
          <w:szCs w:val="32"/>
        </w:rPr>
        <w:t>建議教</w:t>
      </w:r>
      <w:r w:rsidR="00D25EC2" w:rsidRPr="00F95236">
        <w:rPr>
          <w:b/>
          <w:sz w:val="32"/>
          <w:szCs w:val="32"/>
        </w:rPr>
        <w:t>節</w:t>
      </w:r>
      <w:r w:rsidRPr="00F95236">
        <w:rPr>
          <w:b/>
          <w:sz w:val="32"/>
          <w:szCs w:val="32"/>
        </w:rPr>
        <w:t>︰</w:t>
      </w:r>
      <w:r w:rsidRPr="00F95236">
        <w:rPr>
          <w:b/>
          <w:sz w:val="32"/>
          <w:szCs w:val="32"/>
        </w:rPr>
        <w:t>4</w:t>
      </w:r>
      <w:r w:rsidR="007F36DD" w:rsidRPr="00F95236" w:rsidDel="007F36DD">
        <w:rPr>
          <w:b/>
          <w:sz w:val="32"/>
          <w:szCs w:val="32"/>
        </w:rPr>
        <w:t xml:space="preserve"> </w:t>
      </w:r>
    </w:p>
    <w:p w:rsidR="0061174E" w:rsidRPr="00F95236" w:rsidRDefault="0061174E" w:rsidP="00F95236">
      <w:pPr>
        <w:rPr>
          <w:b/>
          <w:sz w:val="28"/>
          <w:szCs w:val="28"/>
        </w:rPr>
      </w:pPr>
    </w:p>
    <w:p w:rsidR="00D25EC2" w:rsidRPr="00F95236" w:rsidRDefault="00D25EC2" w:rsidP="00F95236">
      <w:r w:rsidRPr="00F95236">
        <w:rPr>
          <w:b/>
          <w:sz w:val="32"/>
          <w:szCs w:val="32"/>
          <w:u w:val="single"/>
        </w:rPr>
        <w:br w:type="page"/>
      </w:r>
      <w:r w:rsidRPr="00F95236">
        <w:rPr>
          <w:b/>
          <w:sz w:val="32"/>
          <w:szCs w:val="32"/>
        </w:rPr>
        <w:lastRenderedPageBreak/>
        <w:t>教師先預備資料：</w:t>
      </w:r>
      <w:r w:rsidRPr="00F95236">
        <w:t xml:space="preserve">   </w:t>
      </w:r>
    </w:p>
    <w:p w:rsidR="00D25EC2" w:rsidRPr="00F95236" w:rsidRDefault="00D25EC2" w:rsidP="00011184">
      <w:pPr>
        <w:widowControl/>
        <w:numPr>
          <w:ilvl w:val="0"/>
          <w:numId w:val="14"/>
        </w:numPr>
      </w:pPr>
      <w:r w:rsidRPr="00F95236">
        <w:t>引入活動：下地獄</w:t>
      </w:r>
    </w:p>
    <w:p w:rsidR="00D25EC2" w:rsidRPr="00F95236" w:rsidRDefault="00D25EC2" w:rsidP="00011184">
      <w:pPr>
        <w:widowControl/>
        <w:numPr>
          <w:ilvl w:val="0"/>
          <w:numId w:val="14"/>
        </w:numPr>
      </w:pPr>
      <w:r w:rsidRPr="00F95236">
        <w:t>學科知識內容</w:t>
      </w:r>
      <w:r w:rsidR="00DE69FB" w:rsidRPr="00F95236">
        <w:rPr>
          <w:rStyle w:val="af2"/>
          <w:b w:val="0"/>
        </w:rPr>
        <w:t>（</w:t>
      </w:r>
      <w:r w:rsidRPr="00F95236">
        <w:t>一</w:t>
      </w:r>
      <w:r w:rsidR="00DE69FB" w:rsidRPr="00F95236">
        <w:rPr>
          <w:rStyle w:val="af2"/>
          <w:b w:val="0"/>
        </w:rPr>
        <w:t>）</w:t>
      </w:r>
      <w:r w:rsidRPr="00F95236">
        <w:t>：甚麼是「道德」</w:t>
      </w:r>
      <w:r w:rsidR="00804F6E">
        <w:rPr>
          <w:rFonts w:hint="eastAsia"/>
        </w:rPr>
        <w:t>？</w:t>
      </w:r>
    </w:p>
    <w:p w:rsidR="00D25EC2" w:rsidRPr="00F95236" w:rsidRDefault="00D25EC2" w:rsidP="00011184">
      <w:pPr>
        <w:widowControl/>
        <w:numPr>
          <w:ilvl w:val="0"/>
          <w:numId w:val="14"/>
        </w:numPr>
      </w:pPr>
      <w:r w:rsidRPr="00F95236">
        <w:t>學科知識內容</w:t>
      </w:r>
      <w:r w:rsidR="00DE69FB" w:rsidRPr="00F95236">
        <w:rPr>
          <w:rStyle w:val="af2"/>
          <w:b w:val="0"/>
        </w:rPr>
        <w:t>（</w:t>
      </w:r>
      <w:r w:rsidRPr="00F95236">
        <w:t>二</w:t>
      </w:r>
      <w:r w:rsidR="00DE69FB" w:rsidRPr="00F95236">
        <w:rPr>
          <w:rStyle w:val="af2"/>
          <w:b w:val="0"/>
        </w:rPr>
        <w:t>）</w:t>
      </w:r>
      <w:r w:rsidRPr="00F95236">
        <w:t>：</w:t>
      </w:r>
      <w:r w:rsidR="00B3491D" w:rsidRPr="00F95236">
        <w:t>道德原則與道德規條</w:t>
      </w:r>
    </w:p>
    <w:p w:rsidR="00D25EC2" w:rsidRPr="00F95236" w:rsidRDefault="00D25EC2" w:rsidP="00011184">
      <w:pPr>
        <w:widowControl/>
        <w:numPr>
          <w:ilvl w:val="0"/>
          <w:numId w:val="14"/>
        </w:numPr>
      </w:pPr>
      <w:r w:rsidRPr="00F95236">
        <w:t>學科知識內容</w:t>
      </w:r>
      <w:r w:rsidR="00DE69FB" w:rsidRPr="00F95236">
        <w:rPr>
          <w:rStyle w:val="af2"/>
          <w:b w:val="0"/>
        </w:rPr>
        <w:t>（</w:t>
      </w:r>
      <w:r w:rsidRPr="00F95236">
        <w:t>三</w:t>
      </w:r>
      <w:r w:rsidR="00DE69FB" w:rsidRPr="00F95236">
        <w:rPr>
          <w:rStyle w:val="af2"/>
          <w:b w:val="0"/>
        </w:rPr>
        <w:t>）</w:t>
      </w:r>
      <w:r w:rsidRPr="00F95236">
        <w:t>：</w:t>
      </w:r>
      <w:r w:rsidR="00B3491D" w:rsidRPr="00F95236">
        <w:t>道德的來源和基礎</w:t>
      </w:r>
    </w:p>
    <w:p w:rsidR="00D25EC2" w:rsidRPr="00F95236" w:rsidRDefault="00D25EC2" w:rsidP="00011184">
      <w:pPr>
        <w:widowControl/>
        <w:numPr>
          <w:ilvl w:val="0"/>
          <w:numId w:val="14"/>
        </w:numPr>
      </w:pPr>
      <w:r w:rsidRPr="00F95236">
        <w:t>個案</w:t>
      </w:r>
      <w:r w:rsidR="00DE69FB" w:rsidRPr="00F95236">
        <w:rPr>
          <w:rStyle w:val="af2"/>
          <w:b w:val="0"/>
        </w:rPr>
        <w:t>（</w:t>
      </w:r>
      <w:r w:rsidRPr="00F95236">
        <w:t>一</w:t>
      </w:r>
      <w:r w:rsidR="00DE69FB" w:rsidRPr="00F95236">
        <w:rPr>
          <w:rStyle w:val="af2"/>
          <w:b w:val="0"/>
        </w:rPr>
        <w:t>）</w:t>
      </w:r>
      <w:r w:rsidR="00804F6E">
        <w:rPr>
          <w:rStyle w:val="af2"/>
          <w:rFonts w:hint="eastAsia"/>
          <w:b w:val="0"/>
        </w:rPr>
        <w:t>：</w:t>
      </w:r>
      <w:r w:rsidR="00B3491D" w:rsidRPr="00F95236">
        <w:t>現代奴隸</w:t>
      </w:r>
    </w:p>
    <w:p w:rsidR="00D25EC2" w:rsidRPr="00F95236" w:rsidRDefault="00D25EC2" w:rsidP="00011184">
      <w:pPr>
        <w:widowControl/>
        <w:numPr>
          <w:ilvl w:val="0"/>
          <w:numId w:val="14"/>
        </w:numPr>
      </w:pPr>
      <w:r w:rsidRPr="00F95236">
        <w:t>個案</w:t>
      </w:r>
      <w:r w:rsidR="00DE69FB" w:rsidRPr="00F95236">
        <w:rPr>
          <w:rStyle w:val="af2"/>
          <w:b w:val="0"/>
        </w:rPr>
        <w:t>（</w:t>
      </w:r>
      <w:r w:rsidRPr="00F95236">
        <w:t>二</w:t>
      </w:r>
      <w:r w:rsidR="00DE69FB" w:rsidRPr="00F95236">
        <w:rPr>
          <w:rStyle w:val="af2"/>
          <w:b w:val="0"/>
        </w:rPr>
        <w:t>）</w:t>
      </w:r>
      <w:r w:rsidR="00804F6E">
        <w:rPr>
          <w:rFonts w:hint="eastAsia"/>
        </w:rPr>
        <w:t>：</w:t>
      </w:r>
      <w:r w:rsidR="00B3491D" w:rsidRPr="00F95236">
        <w:t>蓋吉斯的隱形魔戒</w:t>
      </w:r>
    </w:p>
    <w:p w:rsidR="00D25EC2" w:rsidRPr="00F95236" w:rsidRDefault="00D25EC2" w:rsidP="00011184">
      <w:pPr>
        <w:widowControl/>
        <w:numPr>
          <w:ilvl w:val="0"/>
          <w:numId w:val="14"/>
        </w:numPr>
      </w:pPr>
      <w:r w:rsidRPr="00F95236">
        <w:t>個案</w:t>
      </w:r>
      <w:r w:rsidR="00DE69FB" w:rsidRPr="00F95236">
        <w:rPr>
          <w:rStyle w:val="af2"/>
          <w:b w:val="0"/>
        </w:rPr>
        <w:t>（</w:t>
      </w:r>
      <w:r w:rsidRPr="00F95236">
        <w:t>三</w:t>
      </w:r>
      <w:r w:rsidR="00DE69FB" w:rsidRPr="00F95236">
        <w:rPr>
          <w:rStyle w:val="af2"/>
          <w:b w:val="0"/>
        </w:rPr>
        <w:t>）</w:t>
      </w:r>
      <w:r w:rsidR="00804F6E">
        <w:rPr>
          <w:rFonts w:hint="eastAsia"/>
        </w:rPr>
        <w:t>：</w:t>
      </w:r>
      <w:r w:rsidR="00B3491D" w:rsidRPr="00F95236">
        <w:t>天體沙灘</w:t>
      </w:r>
    </w:p>
    <w:p w:rsidR="00D25EC2" w:rsidRPr="00F95236" w:rsidRDefault="00D25EC2" w:rsidP="00011184">
      <w:pPr>
        <w:widowControl/>
        <w:numPr>
          <w:ilvl w:val="0"/>
          <w:numId w:val="14"/>
        </w:numPr>
        <w:rPr>
          <w:rStyle w:val="af2"/>
          <w:b w:val="0"/>
          <w:bCs w:val="0"/>
        </w:rPr>
      </w:pPr>
      <w:r w:rsidRPr="00F95236">
        <w:rPr>
          <w:rStyle w:val="af2"/>
          <w:b w:val="0"/>
        </w:rPr>
        <w:t>工作紙</w:t>
      </w:r>
      <w:r w:rsidR="00B3491D" w:rsidRPr="00F95236">
        <w:rPr>
          <w:rStyle w:val="af2"/>
          <w:b w:val="0"/>
        </w:rPr>
        <w:t>（一）</w:t>
      </w:r>
      <w:r w:rsidR="00804F6E">
        <w:rPr>
          <w:rFonts w:hint="eastAsia"/>
        </w:rPr>
        <w:t>：</w:t>
      </w:r>
      <w:r w:rsidR="00B3491D" w:rsidRPr="00F95236">
        <w:rPr>
          <w:rStyle w:val="af2"/>
          <w:b w:val="0"/>
        </w:rPr>
        <w:t>這個是道德問題嗎</w:t>
      </w:r>
      <w:r w:rsidR="00804F6E">
        <w:rPr>
          <w:rFonts w:hint="eastAsia"/>
        </w:rPr>
        <w:t>？</w:t>
      </w:r>
    </w:p>
    <w:p w:rsidR="00B3491D" w:rsidRPr="00F95236" w:rsidRDefault="00B3491D" w:rsidP="00011184">
      <w:pPr>
        <w:widowControl/>
        <w:numPr>
          <w:ilvl w:val="0"/>
          <w:numId w:val="14"/>
        </w:numPr>
        <w:rPr>
          <w:rStyle w:val="af2"/>
          <w:b w:val="0"/>
          <w:bCs w:val="0"/>
        </w:rPr>
      </w:pPr>
      <w:r w:rsidRPr="00F95236">
        <w:rPr>
          <w:rStyle w:val="af2"/>
          <w:b w:val="0"/>
        </w:rPr>
        <w:t>工作紙（二）</w:t>
      </w:r>
      <w:r w:rsidR="00804F6E">
        <w:rPr>
          <w:rFonts w:hint="eastAsia"/>
        </w:rPr>
        <w:t>：</w:t>
      </w:r>
      <w:r w:rsidRPr="00F95236">
        <w:rPr>
          <w:rStyle w:val="af2"/>
          <w:b w:val="0"/>
        </w:rPr>
        <w:t>這是放諸四海皆準嗎</w:t>
      </w:r>
      <w:r w:rsidR="00804F6E">
        <w:rPr>
          <w:rFonts w:hint="eastAsia"/>
        </w:rPr>
        <w:t>？</w:t>
      </w:r>
    </w:p>
    <w:p w:rsidR="00D25EC2" w:rsidRPr="00F95236" w:rsidRDefault="00D25EC2" w:rsidP="00F95236">
      <w:pPr>
        <w:ind w:left="960"/>
      </w:pPr>
    </w:p>
    <w:p w:rsidR="00D25EC2" w:rsidRPr="00F95236" w:rsidRDefault="0011364C" w:rsidP="00F95236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建議</w:t>
      </w:r>
      <w:r w:rsidR="00D25EC2" w:rsidRPr="00F95236">
        <w:rPr>
          <w:b/>
          <w:sz w:val="32"/>
          <w:szCs w:val="32"/>
        </w:rPr>
        <w:t>教學</w:t>
      </w:r>
      <w:r>
        <w:rPr>
          <w:rFonts w:hint="eastAsia"/>
          <w:b/>
          <w:sz w:val="32"/>
          <w:szCs w:val="32"/>
        </w:rPr>
        <w:t>步驟</w:t>
      </w:r>
      <w:r w:rsidR="00D25EC2" w:rsidRPr="00F95236">
        <w:rPr>
          <w:b/>
          <w:sz w:val="32"/>
          <w:szCs w:val="32"/>
        </w:rPr>
        <w:t>：</w:t>
      </w:r>
    </w:p>
    <w:p w:rsidR="00D25EC2" w:rsidRPr="00F95236" w:rsidRDefault="00D25EC2" w:rsidP="00793922">
      <w:pPr>
        <w:widowControl/>
        <w:numPr>
          <w:ilvl w:val="0"/>
          <w:numId w:val="5"/>
        </w:numPr>
        <w:tabs>
          <w:tab w:val="clear" w:pos="960"/>
          <w:tab w:val="num" w:pos="0"/>
        </w:tabs>
        <w:ind w:left="480"/>
        <w:jc w:val="both"/>
      </w:pPr>
      <w:r w:rsidRPr="00F95236">
        <w:t>教師與學生一起討論「引入活動：</w:t>
      </w:r>
      <w:r w:rsidR="00D4355C" w:rsidRPr="00F95236">
        <w:t>下地獄</w:t>
      </w:r>
      <w:r w:rsidRPr="00F95236">
        <w:t>」</w:t>
      </w:r>
      <w:r w:rsidR="00D4355C" w:rsidRPr="00F95236">
        <w:t xml:space="preserve"> </w:t>
      </w:r>
      <w:r w:rsidRPr="00F95236">
        <w:br/>
      </w:r>
      <w:r w:rsidR="00D4355C" w:rsidRPr="00F95236">
        <w:t>這是整個「規範倫理學」課程的第一堂，教師可</w:t>
      </w:r>
      <w:r w:rsidR="00555DED" w:rsidRPr="00F95236">
        <w:t>以用此引入活動，</w:t>
      </w:r>
      <w:r w:rsidRPr="00F95236">
        <w:t>引導學生理解</w:t>
      </w:r>
      <w:r w:rsidR="00B03D99" w:rsidRPr="00F95236">
        <w:t>到</w:t>
      </w:r>
      <w:r w:rsidRPr="00F95236">
        <w:t>，</w:t>
      </w:r>
      <w:r w:rsidR="00B03D99" w:rsidRPr="00F95236">
        <w:t>我們各人根據相同的故事資料，卻得出不同的判斷。不論判斷主角應否下地獄，我們都是在討論</w:t>
      </w:r>
      <w:r w:rsidR="007F36DD">
        <w:rPr>
          <w:rFonts w:hint="eastAsia"/>
        </w:rPr>
        <w:t>「</w:t>
      </w:r>
      <w:r w:rsidR="00B03D99" w:rsidRPr="00F95236">
        <w:t>應然</w:t>
      </w:r>
      <w:r w:rsidR="007F36DD">
        <w:rPr>
          <w:rFonts w:hint="eastAsia"/>
        </w:rPr>
        <w:t>」</w:t>
      </w:r>
      <w:r w:rsidR="00B03D99" w:rsidRPr="00F95236">
        <w:t>的問題。而倫理學正是要探討</w:t>
      </w:r>
      <w:r w:rsidR="007F36DD">
        <w:rPr>
          <w:rFonts w:hint="eastAsia"/>
        </w:rPr>
        <w:t>「</w:t>
      </w:r>
      <w:r w:rsidR="00B03D99" w:rsidRPr="00F95236">
        <w:t>應然</w:t>
      </w:r>
      <w:r w:rsidR="007F36DD">
        <w:rPr>
          <w:rFonts w:hint="eastAsia"/>
        </w:rPr>
        <w:t>」</w:t>
      </w:r>
      <w:r w:rsidR="00B03D99" w:rsidRPr="00F95236">
        <w:t>的問題。</w:t>
      </w:r>
      <w:r w:rsidR="00B03D99" w:rsidRPr="00F95236">
        <w:t xml:space="preserve"> </w:t>
      </w:r>
    </w:p>
    <w:p w:rsidR="00D25EC2" w:rsidRPr="00F95236" w:rsidRDefault="00D25EC2" w:rsidP="00793922">
      <w:pPr>
        <w:widowControl/>
        <w:numPr>
          <w:ilvl w:val="0"/>
          <w:numId w:val="5"/>
        </w:numPr>
        <w:tabs>
          <w:tab w:val="clear" w:pos="960"/>
          <w:tab w:val="num" w:pos="0"/>
        </w:tabs>
        <w:ind w:left="484" w:hanging="482"/>
        <w:jc w:val="both"/>
      </w:pPr>
      <w:r w:rsidRPr="00F95236">
        <w:t>教師講解「學科知識內容</w:t>
      </w:r>
      <w:r w:rsidR="00DE69FB" w:rsidRPr="00F95236">
        <w:t>（</w:t>
      </w:r>
      <w:r w:rsidRPr="00F95236">
        <w:t>一</w:t>
      </w:r>
      <w:r w:rsidR="00DE69FB" w:rsidRPr="00F95236">
        <w:rPr>
          <w:rStyle w:val="af2"/>
          <w:b w:val="0"/>
        </w:rPr>
        <w:t>）</w:t>
      </w:r>
      <w:r w:rsidRPr="00F95236">
        <w:t>：</w:t>
      </w:r>
      <w:r w:rsidR="00B03D99" w:rsidRPr="00F95236">
        <w:t>甚麼是「道德」</w:t>
      </w:r>
      <w:r w:rsidR="00B4139F" w:rsidRPr="00F95236">
        <w:t>﹖</w:t>
      </w:r>
      <w:r w:rsidR="00877F1E" w:rsidRPr="00F95236">
        <w:t>」</w:t>
      </w:r>
      <w:r w:rsidRPr="00F95236">
        <w:br/>
      </w:r>
      <w:r w:rsidR="00B03D99" w:rsidRPr="00F95236">
        <w:t>教師可以邀請學生多舉一些在日常生活中關於道德的例子。然後，</w:t>
      </w:r>
      <w:r w:rsidRPr="00F95236">
        <w:t>教師可以請學生</w:t>
      </w:r>
      <w:r w:rsidR="005E7741">
        <w:rPr>
          <w:rFonts w:hint="eastAsia"/>
        </w:rPr>
        <w:t>說</w:t>
      </w:r>
      <w:r w:rsidRPr="00F95236">
        <w:t>出</w:t>
      </w:r>
      <w:r w:rsidR="00B03D99" w:rsidRPr="00F95236">
        <w:t>道德</w:t>
      </w:r>
      <w:r w:rsidRPr="00F95236">
        <w:t>的重點作</w:t>
      </w:r>
      <w:r w:rsidR="00DB65BA">
        <w:rPr>
          <w:rFonts w:hint="eastAsia"/>
        </w:rPr>
        <w:t>小</w:t>
      </w:r>
      <w:r w:rsidRPr="00F95236">
        <w:t>結：</w:t>
      </w:r>
    </w:p>
    <w:p w:rsidR="00D25EC2" w:rsidRPr="00F95236" w:rsidRDefault="00B03D99" w:rsidP="00793922">
      <w:pPr>
        <w:widowControl/>
        <w:numPr>
          <w:ilvl w:val="1"/>
          <w:numId w:val="5"/>
        </w:numPr>
        <w:ind w:left="839" w:hanging="357"/>
        <w:jc w:val="both"/>
      </w:pPr>
      <w:r w:rsidRPr="00F95236">
        <w:t>道德要處理應然的問題，而非實然問題</w:t>
      </w:r>
    </w:p>
    <w:p w:rsidR="00D25EC2" w:rsidRPr="00F95236" w:rsidRDefault="00AA6262" w:rsidP="00793922">
      <w:pPr>
        <w:widowControl/>
        <w:numPr>
          <w:ilvl w:val="1"/>
          <w:numId w:val="5"/>
        </w:numPr>
        <w:ind w:left="839" w:hanging="357"/>
        <w:jc w:val="both"/>
      </w:pPr>
      <w:r w:rsidRPr="00F95236">
        <w:t>倫理學（或道德哲學）專門地、有系統地理解道德概念和論證道德</w:t>
      </w:r>
      <w:r w:rsidR="00595C6C" w:rsidRPr="00F95236">
        <w:t>的</w:t>
      </w:r>
      <w:r w:rsidRPr="00F95236">
        <w:t>原則和理論</w:t>
      </w:r>
    </w:p>
    <w:p w:rsidR="00D25EC2" w:rsidRPr="00F95236" w:rsidRDefault="00AA6262" w:rsidP="00793922">
      <w:pPr>
        <w:widowControl/>
        <w:numPr>
          <w:ilvl w:val="1"/>
          <w:numId w:val="5"/>
        </w:numPr>
        <w:ind w:left="839" w:hanging="357"/>
        <w:jc w:val="both"/>
      </w:pPr>
      <w:r w:rsidRPr="00F95236">
        <w:t>道德不單是個人喜好的問題，也不單是文化</w:t>
      </w:r>
      <w:r w:rsidR="001E34A2" w:rsidRPr="00F95236">
        <w:t>告</w:t>
      </w:r>
      <w:r w:rsidRPr="00F95236">
        <w:t>訴我們怎樣做事</w:t>
      </w:r>
    </w:p>
    <w:p w:rsidR="00AA6262" w:rsidRPr="00F95236" w:rsidRDefault="00AA6262" w:rsidP="00793922">
      <w:pPr>
        <w:widowControl/>
        <w:numPr>
          <w:ilvl w:val="1"/>
          <w:numId w:val="5"/>
        </w:numPr>
        <w:ind w:left="839" w:hanging="357"/>
        <w:jc w:val="both"/>
      </w:pPr>
      <w:r w:rsidRPr="00F95236">
        <w:t>人根據理性可以做出更好或更壞的決定</w:t>
      </w:r>
    </w:p>
    <w:p w:rsidR="00AA6262" w:rsidRPr="00F95236" w:rsidRDefault="007F36DD" w:rsidP="00793922">
      <w:pPr>
        <w:widowControl/>
        <w:numPr>
          <w:ilvl w:val="1"/>
          <w:numId w:val="5"/>
        </w:numPr>
        <w:ind w:left="839" w:hanging="357"/>
        <w:jc w:val="both"/>
      </w:pPr>
      <w:r>
        <w:rPr>
          <w:rFonts w:hint="eastAsia"/>
        </w:rPr>
        <w:t>在本課程，</w:t>
      </w:r>
      <w:r w:rsidR="00AA6262" w:rsidRPr="00F95236">
        <w:t>「倫理」與「道德」兩個詞彙可通用</w:t>
      </w:r>
    </w:p>
    <w:p w:rsidR="00D25EC2" w:rsidRPr="00F95236" w:rsidRDefault="00D25EC2" w:rsidP="00793922">
      <w:pPr>
        <w:widowControl/>
        <w:numPr>
          <w:ilvl w:val="0"/>
          <w:numId w:val="5"/>
        </w:numPr>
        <w:tabs>
          <w:tab w:val="clear" w:pos="960"/>
          <w:tab w:val="num" w:pos="0"/>
        </w:tabs>
        <w:ind w:left="484" w:hanging="482"/>
        <w:jc w:val="both"/>
      </w:pPr>
      <w:r w:rsidRPr="00F95236">
        <w:t>教師請學生完成「工作紙（一）：</w:t>
      </w:r>
      <w:r w:rsidR="00AA6262" w:rsidRPr="00F95236">
        <w:rPr>
          <w:rStyle w:val="af2"/>
          <w:b w:val="0"/>
        </w:rPr>
        <w:t>這個是道德問題嗎</w:t>
      </w:r>
      <w:r w:rsidR="00804F6E">
        <w:rPr>
          <w:rFonts w:hint="eastAsia"/>
        </w:rPr>
        <w:t>？</w:t>
      </w:r>
      <w:r w:rsidRPr="00F95236">
        <w:t>」，</w:t>
      </w:r>
      <w:r w:rsidR="00AA6262" w:rsidRPr="00F95236">
        <w:t>鞏固學生對道德含義的理解。</w:t>
      </w:r>
    </w:p>
    <w:p w:rsidR="005E7741" w:rsidRDefault="00B64B4E" w:rsidP="00793922">
      <w:pPr>
        <w:widowControl/>
        <w:numPr>
          <w:ilvl w:val="0"/>
          <w:numId w:val="5"/>
        </w:numPr>
        <w:tabs>
          <w:tab w:val="clear" w:pos="960"/>
          <w:tab w:val="num" w:pos="0"/>
        </w:tabs>
        <w:ind w:left="484" w:hanging="482"/>
        <w:jc w:val="both"/>
      </w:pPr>
      <w:r w:rsidRPr="00F95236">
        <w:t>將學生分成</w:t>
      </w:r>
      <w:r w:rsidRPr="00F95236">
        <w:t>4-5</w:t>
      </w:r>
      <w:r w:rsidRPr="00F95236">
        <w:t>人一組，</w:t>
      </w:r>
      <w:r w:rsidR="00EC66A7" w:rsidRPr="00F95236">
        <w:t>著</w:t>
      </w:r>
      <w:r w:rsidRPr="00F95236">
        <w:t>他們討論「個案</w:t>
      </w:r>
      <w:r w:rsidR="00596B3C" w:rsidRPr="00F95236">
        <w:t>（</w:t>
      </w:r>
      <w:r w:rsidRPr="00F95236">
        <w:t>一</w:t>
      </w:r>
      <w:r w:rsidR="00596B3C" w:rsidRPr="00F95236">
        <w:t>）</w:t>
      </w:r>
      <w:r w:rsidR="00804F6E">
        <w:rPr>
          <w:rFonts w:hint="eastAsia"/>
        </w:rPr>
        <w:t>：</w:t>
      </w:r>
      <w:r w:rsidRPr="00F95236">
        <w:t>現代奴隸」</w:t>
      </w:r>
    </w:p>
    <w:p w:rsidR="00B64B4E" w:rsidRPr="00F95236" w:rsidRDefault="00B64B4E" w:rsidP="00793922">
      <w:pPr>
        <w:widowControl/>
        <w:numPr>
          <w:ilvl w:val="1"/>
          <w:numId w:val="5"/>
        </w:numPr>
        <w:jc w:val="both"/>
      </w:pPr>
      <w:r w:rsidRPr="00F95236">
        <w:t>說明人與人相處有一些基本原則要遵守，而這些原則如果涉及</w:t>
      </w:r>
      <w:r w:rsidR="007F36DD">
        <w:rPr>
          <w:rFonts w:hint="eastAsia"/>
        </w:rPr>
        <w:t>「</w:t>
      </w:r>
      <w:r w:rsidRPr="00F95236">
        <w:t>應</w:t>
      </w:r>
      <w:r w:rsidR="00911DFE" w:rsidRPr="00F95236">
        <w:t>然</w:t>
      </w:r>
      <w:r w:rsidR="007F36DD">
        <w:rPr>
          <w:rFonts w:hint="eastAsia"/>
        </w:rPr>
        <w:t>」</w:t>
      </w:r>
      <w:r w:rsidR="00911DFE" w:rsidRPr="00F95236">
        <w:t>問題的話</w:t>
      </w:r>
      <w:r w:rsidRPr="00F95236">
        <w:t>，就是道德原則。這些</w:t>
      </w:r>
      <w:r w:rsidR="00911DFE" w:rsidRPr="00F95236">
        <w:t>基本</w:t>
      </w:r>
      <w:r w:rsidRPr="00F95236">
        <w:t>道德原則往往放諸四海皆準。</w:t>
      </w:r>
      <w:r w:rsidRPr="00F95236">
        <w:t xml:space="preserve"> </w:t>
      </w:r>
    </w:p>
    <w:p w:rsidR="00877F1E" w:rsidRDefault="00877F1E" w:rsidP="00793922">
      <w:pPr>
        <w:widowControl/>
        <w:numPr>
          <w:ilvl w:val="0"/>
          <w:numId w:val="5"/>
        </w:numPr>
        <w:tabs>
          <w:tab w:val="clear" w:pos="960"/>
          <w:tab w:val="num" w:pos="0"/>
        </w:tabs>
        <w:ind w:left="484" w:hanging="482"/>
        <w:jc w:val="both"/>
      </w:pPr>
      <w:r w:rsidRPr="00F95236">
        <w:t>教師講解「學科知識內容</w:t>
      </w:r>
      <w:r w:rsidR="00EA402E" w:rsidRPr="00F95236">
        <w:t>（</w:t>
      </w:r>
      <w:r w:rsidRPr="00F95236">
        <w:t>二</w:t>
      </w:r>
      <w:r w:rsidR="00EA402E" w:rsidRPr="00F95236">
        <w:t>）</w:t>
      </w:r>
      <w:r w:rsidRPr="00F95236">
        <w:t>：道德原則與道德規條」，</w:t>
      </w:r>
      <w:r w:rsidR="0020530B" w:rsidRPr="00F95236">
        <w:t>說明</w:t>
      </w:r>
      <w:r w:rsidRPr="00F95236">
        <w:t>道德原則與道德規條的分別。</w:t>
      </w:r>
      <w:r w:rsidR="005E7741">
        <w:rPr>
          <w:rFonts w:hint="eastAsia"/>
        </w:rPr>
        <w:t>教師可以請學生說出</w:t>
      </w:r>
      <w:r w:rsidR="00B01B57">
        <w:rPr>
          <w:rFonts w:hint="eastAsia"/>
        </w:rPr>
        <w:t>道德原則與規條之分</w:t>
      </w:r>
      <w:r w:rsidR="007E0F6D">
        <w:rPr>
          <w:rFonts w:hint="eastAsia"/>
        </w:rPr>
        <w:t>別</w:t>
      </w:r>
      <w:r w:rsidR="005E7741">
        <w:rPr>
          <w:rFonts w:hint="eastAsia"/>
        </w:rPr>
        <w:t>作</w:t>
      </w:r>
      <w:r w:rsidR="00DB65BA">
        <w:rPr>
          <w:rFonts w:hint="eastAsia"/>
        </w:rPr>
        <w:t>小</w:t>
      </w:r>
      <w:r w:rsidR="005E7741">
        <w:rPr>
          <w:rFonts w:hint="eastAsia"/>
        </w:rPr>
        <w:t>結：</w:t>
      </w:r>
    </w:p>
    <w:p w:rsidR="005E7741" w:rsidRDefault="005E7741" w:rsidP="00793922">
      <w:pPr>
        <w:widowControl/>
        <w:numPr>
          <w:ilvl w:val="1"/>
          <w:numId w:val="5"/>
        </w:numPr>
        <w:jc w:val="both"/>
      </w:pPr>
      <w:r>
        <w:rPr>
          <w:rFonts w:hint="eastAsia"/>
        </w:rPr>
        <w:t>人們走在一起生活，有必要找出共同規範，這些規範可分為道德規條和道德原則兩大類。</w:t>
      </w:r>
    </w:p>
    <w:p w:rsidR="005E7741" w:rsidRPr="00F95236" w:rsidRDefault="005E7741" w:rsidP="00793922">
      <w:pPr>
        <w:widowControl/>
        <w:numPr>
          <w:ilvl w:val="1"/>
          <w:numId w:val="5"/>
        </w:numPr>
        <w:jc w:val="both"/>
      </w:pPr>
      <w:r>
        <w:rPr>
          <w:rFonts w:hint="eastAsia"/>
        </w:rPr>
        <w:t>道德規條指導、約束我們的行為，主要透過習俗、宗教和法律，去規範其成員。</w:t>
      </w:r>
    </w:p>
    <w:p w:rsidR="00877F1E" w:rsidRPr="00F95236" w:rsidRDefault="00877F1E" w:rsidP="00793922">
      <w:pPr>
        <w:widowControl/>
        <w:numPr>
          <w:ilvl w:val="0"/>
          <w:numId w:val="5"/>
        </w:numPr>
        <w:tabs>
          <w:tab w:val="clear" w:pos="960"/>
          <w:tab w:val="num" w:pos="0"/>
        </w:tabs>
        <w:ind w:left="484" w:hanging="482"/>
        <w:jc w:val="both"/>
      </w:pPr>
      <w:r w:rsidRPr="00F95236">
        <w:t>教師請學生完成「工作紙（</w:t>
      </w:r>
      <w:r w:rsidR="00E652EF" w:rsidRPr="00F95236">
        <w:t>二</w:t>
      </w:r>
      <w:r w:rsidRPr="00F95236">
        <w:t>）：</w:t>
      </w:r>
      <w:r w:rsidR="00E652EF" w:rsidRPr="00F95236">
        <w:rPr>
          <w:rStyle w:val="af2"/>
          <w:b w:val="0"/>
        </w:rPr>
        <w:t>這是放諸四海皆準嗎</w:t>
      </w:r>
      <w:r w:rsidR="00804F6E">
        <w:rPr>
          <w:rFonts w:hint="eastAsia"/>
        </w:rPr>
        <w:t>？</w:t>
      </w:r>
      <w:r w:rsidRPr="00F95236">
        <w:t>」，鞏固學生對道德</w:t>
      </w:r>
      <w:r w:rsidR="00E652EF" w:rsidRPr="00F95236">
        <w:t>原則與道德規條差異</w:t>
      </w:r>
      <w:r w:rsidRPr="00F95236">
        <w:t>的理解。</w:t>
      </w:r>
    </w:p>
    <w:p w:rsidR="005E7741" w:rsidRDefault="00E652EF" w:rsidP="00793922">
      <w:pPr>
        <w:widowControl/>
        <w:numPr>
          <w:ilvl w:val="0"/>
          <w:numId w:val="5"/>
        </w:numPr>
        <w:tabs>
          <w:tab w:val="clear" w:pos="960"/>
          <w:tab w:val="num" w:pos="0"/>
        </w:tabs>
        <w:ind w:left="484" w:hanging="482"/>
        <w:jc w:val="both"/>
      </w:pPr>
      <w:r w:rsidRPr="00F95236">
        <w:t>將學生分成</w:t>
      </w:r>
      <w:r w:rsidRPr="00F95236">
        <w:t>4-5</w:t>
      </w:r>
      <w:r w:rsidRPr="00F95236">
        <w:t>人一組，著他們討論「個案</w:t>
      </w:r>
      <w:r w:rsidR="00EA402E" w:rsidRPr="00F95236">
        <w:t>（</w:t>
      </w:r>
      <w:r w:rsidRPr="00F95236">
        <w:t>二</w:t>
      </w:r>
      <w:r w:rsidR="00EA402E" w:rsidRPr="00F95236">
        <w:t>）</w:t>
      </w:r>
      <w:r w:rsidR="00804F6E">
        <w:rPr>
          <w:rFonts w:hint="eastAsia"/>
        </w:rPr>
        <w:t>：</w:t>
      </w:r>
      <w:r w:rsidRPr="00F95236">
        <w:t>蓋吉斯的隱形魔戒」</w:t>
      </w:r>
    </w:p>
    <w:p w:rsidR="005E7741" w:rsidRDefault="005E7741" w:rsidP="00793922">
      <w:pPr>
        <w:widowControl/>
        <w:numPr>
          <w:ilvl w:val="1"/>
          <w:numId w:val="5"/>
        </w:numPr>
        <w:jc w:val="both"/>
      </w:pPr>
      <w:r>
        <w:rPr>
          <w:rFonts w:hint="eastAsia"/>
        </w:rPr>
        <w:t>此個案</w:t>
      </w:r>
      <w:r w:rsidR="00825F3C" w:rsidRPr="00F95236">
        <w:t>讓學生思考道德行為的基礎。</w:t>
      </w:r>
    </w:p>
    <w:p w:rsidR="005E7741" w:rsidRDefault="00825F3C" w:rsidP="00793922">
      <w:pPr>
        <w:widowControl/>
        <w:numPr>
          <w:ilvl w:val="1"/>
          <w:numId w:val="5"/>
        </w:numPr>
        <w:jc w:val="both"/>
      </w:pPr>
      <w:r w:rsidRPr="00F95236">
        <w:t>葛勞康的觀點</w:t>
      </w:r>
      <w:r w:rsidR="008C2B55" w:rsidRPr="00F95236">
        <w:t>認為人是自利的，行為正義不過是怕懲罰。這觀點比較接近社會契約論，後者也認為人是自利的，道德規範不過是為了免除人與人之間的鬥爭。</w:t>
      </w:r>
    </w:p>
    <w:p w:rsidR="00825F3C" w:rsidRPr="00F95236" w:rsidRDefault="008C2B55" w:rsidP="00793922">
      <w:pPr>
        <w:widowControl/>
        <w:numPr>
          <w:ilvl w:val="1"/>
          <w:numId w:val="5"/>
        </w:numPr>
        <w:jc w:val="both"/>
      </w:pPr>
      <w:r w:rsidRPr="00F95236">
        <w:t>蘇格拉底較接近自然律理論，認為人按本性會做道德的事。</w:t>
      </w:r>
    </w:p>
    <w:p w:rsidR="00D25EC2" w:rsidRDefault="00D25EC2" w:rsidP="00793922">
      <w:pPr>
        <w:widowControl/>
        <w:numPr>
          <w:ilvl w:val="0"/>
          <w:numId w:val="5"/>
        </w:numPr>
        <w:tabs>
          <w:tab w:val="clear" w:pos="960"/>
          <w:tab w:val="num" w:pos="0"/>
        </w:tabs>
        <w:ind w:left="484" w:hanging="482"/>
        <w:jc w:val="both"/>
      </w:pPr>
      <w:r w:rsidRPr="00F95236">
        <w:t>教師講解「學科知識內容</w:t>
      </w:r>
      <w:r w:rsidR="00B61C13" w:rsidRPr="00F95236">
        <w:t>（</w:t>
      </w:r>
      <w:r w:rsidRPr="00F95236">
        <w:t>三</w:t>
      </w:r>
      <w:r w:rsidR="00B61C13" w:rsidRPr="00F95236">
        <w:t>）</w:t>
      </w:r>
      <w:r w:rsidRPr="00F95236">
        <w:t>：</w:t>
      </w:r>
      <w:r w:rsidR="0020530B" w:rsidRPr="00F95236">
        <w:t>道德的來源和基礎</w:t>
      </w:r>
      <w:r w:rsidRPr="00F95236">
        <w:t>」，說明</w:t>
      </w:r>
      <w:r w:rsidR="0020530B" w:rsidRPr="00F95236">
        <w:t>道德來源和基礎的三個理論：神旨論、自然律理論和社會契約論。</w:t>
      </w:r>
      <w:r w:rsidR="005E7741">
        <w:rPr>
          <w:rFonts w:hint="eastAsia"/>
        </w:rPr>
        <w:t>教師可以請學生</w:t>
      </w:r>
      <w:r w:rsidR="0057754A">
        <w:rPr>
          <w:rFonts w:hint="eastAsia"/>
        </w:rPr>
        <w:t>說出三個</w:t>
      </w:r>
      <w:r w:rsidR="005E7741">
        <w:rPr>
          <w:rFonts w:hint="eastAsia"/>
        </w:rPr>
        <w:t>道德的</w:t>
      </w:r>
      <w:r w:rsidR="0057754A">
        <w:rPr>
          <w:rFonts w:hint="eastAsia"/>
        </w:rPr>
        <w:t>基礎理論的重點作小結</w:t>
      </w:r>
      <w:r w:rsidR="005E7741">
        <w:rPr>
          <w:rFonts w:hint="eastAsia"/>
        </w:rPr>
        <w:t>：</w:t>
      </w:r>
    </w:p>
    <w:p w:rsidR="005E7741" w:rsidRPr="000F7B0D" w:rsidRDefault="005E7741" w:rsidP="00793922">
      <w:pPr>
        <w:widowControl/>
        <w:numPr>
          <w:ilvl w:val="1"/>
          <w:numId w:val="5"/>
        </w:numPr>
        <w:ind w:left="839" w:hanging="357"/>
        <w:jc w:val="both"/>
      </w:pPr>
      <w:r w:rsidRPr="007D3801">
        <w:rPr>
          <w:rFonts w:hint="eastAsia"/>
        </w:rPr>
        <w:t>神旨論</w:t>
      </w:r>
      <w:r>
        <w:rPr>
          <w:rFonts w:hint="eastAsia"/>
        </w:rPr>
        <w:t>認為</w:t>
      </w:r>
      <w:r w:rsidRPr="007D3801">
        <w:rPr>
          <w:rFonts w:ascii="Calibri" w:hAnsi="Calibri" w:hint="eastAsia"/>
        </w:rPr>
        <w:t>上帝的旨意</w:t>
      </w:r>
      <w:r w:rsidR="0057754A">
        <w:rPr>
          <w:rFonts w:ascii="Calibri" w:hAnsi="Calibri" w:hint="eastAsia"/>
        </w:rPr>
        <w:t>是</w:t>
      </w:r>
      <w:r w:rsidRPr="007D3801">
        <w:rPr>
          <w:rFonts w:ascii="Calibri" w:hAnsi="Calibri" w:hint="eastAsia"/>
        </w:rPr>
        <w:t>道德來源和基礎。神旨論的困難在於，以神的旨意來決定道德標準，會使道德變得隨意。</w:t>
      </w:r>
    </w:p>
    <w:p w:rsidR="005E7741" w:rsidRPr="000F7B0D" w:rsidRDefault="005E7741" w:rsidP="00793922">
      <w:pPr>
        <w:widowControl/>
        <w:numPr>
          <w:ilvl w:val="1"/>
          <w:numId w:val="5"/>
        </w:numPr>
        <w:ind w:left="839" w:hanging="357"/>
        <w:jc w:val="both"/>
      </w:pPr>
      <w:r w:rsidRPr="007D3801">
        <w:rPr>
          <w:rFonts w:ascii="Calibri" w:hAnsi="Calibri" w:hint="eastAsia"/>
        </w:rPr>
        <w:t>自然律理論提出，我們可以從自然發現道德標準，特別是人的自然本性。</w:t>
      </w:r>
      <w:r w:rsidRPr="004B588C">
        <w:rPr>
          <w:rFonts w:ascii="Calibri" w:hAnsi="Calibri" w:hint="eastAsia"/>
        </w:rPr>
        <w:t>自然律理論對近代的人權理論影響至深。</w:t>
      </w:r>
      <w:r w:rsidRPr="007D3801">
        <w:rPr>
          <w:rFonts w:ascii="Calibri" w:hAnsi="Calibri" w:hint="eastAsia"/>
        </w:rPr>
        <w:t>自然律理論的</w:t>
      </w:r>
      <w:r>
        <w:rPr>
          <w:rFonts w:ascii="Calibri" w:hAnsi="Calibri" w:hint="eastAsia"/>
        </w:rPr>
        <w:t>困難在於</w:t>
      </w:r>
      <w:r w:rsidRPr="007D3801">
        <w:rPr>
          <w:rFonts w:ascii="Calibri" w:hAnsi="Calibri" w:hint="eastAsia"/>
        </w:rPr>
        <w:t>，不同文化對</w:t>
      </w:r>
      <w:r>
        <w:rPr>
          <w:rFonts w:ascii="新細明體" w:hAnsi="新細明體" w:hint="eastAsia"/>
        </w:rPr>
        <w:t>甚</w:t>
      </w:r>
      <w:r w:rsidRPr="007D3801">
        <w:rPr>
          <w:rFonts w:ascii="Calibri" w:hAnsi="Calibri" w:hint="eastAsia"/>
        </w:rPr>
        <w:t>麼是自然的內涵持不同的觀點。</w:t>
      </w:r>
    </w:p>
    <w:p w:rsidR="005E7741" w:rsidRPr="00F95236" w:rsidRDefault="005E7741" w:rsidP="00793922">
      <w:pPr>
        <w:widowControl/>
        <w:numPr>
          <w:ilvl w:val="1"/>
          <w:numId w:val="5"/>
        </w:numPr>
        <w:jc w:val="both"/>
      </w:pPr>
      <w:r w:rsidRPr="007D3801">
        <w:rPr>
          <w:rFonts w:ascii="Calibri" w:hAnsi="Calibri" w:hint="eastAsia"/>
        </w:rPr>
        <w:t>社會契約論</w:t>
      </w:r>
      <w:r>
        <w:rPr>
          <w:rFonts w:ascii="Calibri" w:hAnsi="Calibri" w:hint="eastAsia"/>
        </w:rPr>
        <w:t>認為，人類</w:t>
      </w:r>
      <w:r w:rsidRPr="007D3801">
        <w:rPr>
          <w:rFonts w:ascii="Calibri" w:hAnsi="Calibri" w:hint="eastAsia"/>
        </w:rPr>
        <w:t>訂立一些</w:t>
      </w:r>
      <w:r>
        <w:rPr>
          <w:rFonts w:ascii="Calibri" w:hAnsi="Calibri" w:hint="eastAsia"/>
        </w:rPr>
        <w:t>社會成員</w:t>
      </w:r>
      <w:r w:rsidRPr="007D3801">
        <w:rPr>
          <w:rFonts w:ascii="Calibri" w:hAnsi="Calibri" w:hint="eastAsia"/>
        </w:rPr>
        <w:t>共同</w:t>
      </w:r>
      <w:r>
        <w:rPr>
          <w:rFonts w:ascii="Calibri" w:hAnsi="Calibri" w:hint="eastAsia"/>
        </w:rPr>
        <w:t>遵守的</w:t>
      </w:r>
      <w:r w:rsidRPr="007D3801">
        <w:rPr>
          <w:rFonts w:ascii="Calibri" w:hAnsi="Calibri" w:hint="eastAsia"/>
        </w:rPr>
        <w:t>規則</w:t>
      </w:r>
      <w:r>
        <w:rPr>
          <w:rFonts w:ascii="Calibri" w:hAnsi="Calibri" w:hint="eastAsia"/>
        </w:rPr>
        <w:t>，</w:t>
      </w:r>
      <w:r w:rsidRPr="007D3801">
        <w:rPr>
          <w:rFonts w:ascii="Calibri" w:hAnsi="Calibri" w:hint="eastAsia"/>
        </w:rPr>
        <w:t>個人雖</w:t>
      </w:r>
      <w:r w:rsidR="00F63690">
        <w:rPr>
          <w:rFonts w:ascii="Calibri" w:hAnsi="Calibri" w:hint="eastAsia"/>
        </w:rPr>
        <w:t>然</w:t>
      </w:r>
      <w:r w:rsidRPr="007D3801">
        <w:rPr>
          <w:rFonts w:ascii="Calibri" w:hAnsi="Calibri" w:hint="eastAsia"/>
        </w:rPr>
        <w:t>要放棄自己的一些自由和利益，卻可換來共享的和平和自身的安全。批評者認為，社會契約論把人的道德行為，理解為純粹的利益交換，無法說明人更深刻的道德關係</w:t>
      </w:r>
      <w:r>
        <w:rPr>
          <w:rFonts w:ascii="Calibri" w:hAnsi="Calibri" w:hint="eastAsia"/>
        </w:rPr>
        <w:t>。</w:t>
      </w:r>
    </w:p>
    <w:p w:rsidR="0020530B" w:rsidRDefault="00D25EC2" w:rsidP="00793922">
      <w:pPr>
        <w:widowControl/>
        <w:numPr>
          <w:ilvl w:val="0"/>
          <w:numId w:val="5"/>
        </w:numPr>
        <w:tabs>
          <w:tab w:val="clear" w:pos="960"/>
          <w:tab w:val="num" w:pos="480"/>
        </w:tabs>
        <w:ind w:left="484" w:hanging="482"/>
        <w:jc w:val="both"/>
      </w:pPr>
      <w:r w:rsidRPr="00F95236">
        <w:t>將學生分成</w:t>
      </w:r>
      <w:r w:rsidRPr="00F95236">
        <w:t>4-5</w:t>
      </w:r>
      <w:r w:rsidRPr="00F95236">
        <w:t>人一組，著他們討論「個案</w:t>
      </w:r>
      <w:r w:rsidR="00B61C13" w:rsidRPr="00F95236">
        <w:t>（</w:t>
      </w:r>
      <w:r w:rsidR="0020530B" w:rsidRPr="00F95236">
        <w:t>三</w:t>
      </w:r>
      <w:r w:rsidR="00B61C13" w:rsidRPr="00F95236">
        <w:t>）</w:t>
      </w:r>
      <w:r w:rsidR="00804F6E">
        <w:rPr>
          <w:rFonts w:hint="eastAsia"/>
        </w:rPr>
        <w:t>：</w:t>
      </w:r>
      <w:r w:rsidR="0020530B" w:rsidRPr="00F95236">
        <w:t>天體沙灘</w:t>
      </w:r>
      <w:r w:rsidRPr="00F95236">
        <w:t>」</w:t>
      </w:r>
      <w:r w:rsidR="0020530B" w:rsidRPr="00F95236">
        <w:t>，並完成問題。討論後，請每組派一位學生作代表，說出自己一組的答案。</w:t>
      </w:r>
    </w:p>
    <w:p w:rsidR="005E7741" w:rsidRDefault="005E7741" w:rsidP="00BF43DD">
      <w:pPr>
        <w:widowControl/>
        <w:ind w:left="840"/>
        <w:jc w:val="both"/>
      </w:pPr>
    </w:p>
    <w:p w:rsidR="00F63690" w:rsidRDefault="00F63690" w:rsidP="00BF43DD">
      <w:pPr>
        <w:widowControl/>
        <w:numPr>
          <w:ilvl w:val="0"/>
          <w:numId w:val="5"/>
        </w:numPr>
        <w:tabs>
          <w:tab w:val="clear" w:pos="960"/>
          <w:tab w:val="num" w:pos="480"/>
        </w:tabs>
        <w:ind w:left="484" w:hanging="482"/>
        <w:jc w:val="both"/>
      </w:pPr>
      <w:r>
        <w:rPr>
          <w:rFonts w:hint="eastAsia"/>
        </w:rPr>
        <w:t>教師最終應該作出適切的總結，</w:t>
      </w:r>
    </w:p>
    <w:p w:rsidR="00F63690" w:rsidRDefault="00F63690" w:rsidP="00F63690">
      <w:pPr>
        <w:widowControl/>
        <w:numPr>
          <w:ilvl w:val="1"/>
          <w:numId w:val="5"/>
        </w:numPr>
        <w:ind w:left="839" w:hanging="357"/>
        <w:jc w:val="both"/>
      </w:pPr>
      <w:r>
        <w:rPr>
          <w:rFonts w:hint="eastAsia"/>
        </w:rPr>
        <w:t>此個案說明我們在社會議題討論中提出的理據，往往都會以自然律理論、社會契約論為基礎。</w:t>
      </w:r>
    </w:p>
    <w:p w:rsidR="00F63690" w:rsidRPr="00F95236" w:rsidRDefault="00F63690">
      <w:pPr>
        <w:widowControl/>
        <w:numPr>
          <w:ilvl w:val="1"/>
          <w:numId w:val="5"/>
        </w:numPr>
        <w:jc w:val="both"/>
      </w:pPr>
      <w:r>
        <w:rPr>
          <w:rFonts w:hint="eastAsia"/>
        </w:rPr>
        <w:t>這個案的討論理據，沒有以神旨論為基礎。神旨論在有神論宗教團體內是主要道德基礎，但在世俗社會的公共討論中則較難用上。</w:t>
      </w:r>
    </w:p>
    <w:p w:rsidR="00F436BF" w:rsidRPr="00F95236" w:rsidRDefault="0020530B" w:rsidP="00F95236">
      <w:pPr>
        <w:jc w:val="center"/>
        <w:rPr>
          <w:rFonts w:ascii="標楷體" w:eastAsia="標楷體" w:hAnsi="標楷體"/>
          <w:b/>
          <w:sz w:val="40"/>
          <w:szCs w:val="36"/>
        </w:rPr>
      </w:pPr>
      <w:r w:rsidRPr="00F95236">
        <w:rPr>
          <w:sz w:val="32"/>
        </w:rPr>
        <w:br w:type="page"/>
      </w:r>
      <w:r w:rsidR="003C337F" w:rsidRPr="00F95236">
        <w:rPr>
          <w:rFonts w:ascii="標楷體" w:eastAsia="標楷體" w:hAnsi="標楷體"/>
          <w:b/>
          <w:sz w:val="40"/>
          <w:szCs w:val="36"/>
        </w:rPr>
        <w:t>引入活動</w:t>
      </w:r>
      <w:r w:rsidR="00804F6E" w:rsidRPr="00F95236">
        <w:rPr>
          <w:rFonts w:ascii="標楷體" w:eastAsia="標楷體" w:hAnsi="標楷體" w:hint="eastAsia"/>
          <w:b/>
          <w:sz w:val="40"/>
          <w:szCs w:val="36"/>
        </w:rPr>
        <w:t>：</w:t>
      </w:r>
      <w:r w:rsidR="00F436BF" w:rsidRPr="00F95236">
        <w:rPr>
          <w:rFonts w:ascii="標楷體" w:eastAsia="標楷體" w:hAnsi="標楷體"/>
          <w:b/>
          <w:sz w:val="40"/>
          <w:szCs w:val="36"/>
        </w:rPr>
        <w:t>下地</w:t>
      </w:r>
      <w:r w:rsidR="00BC68F6" w:rsidRPr="00F95236">
        <w:rPr>
          <w:rFonts w:ascii="標楷體" w:eastAsia="標楷體" w:hAnsi="標楷體"/>
          <w:b/>
          <w:sz w:val="40"/>
          <w:szCs w:val="36"/>
        </w:rPr>
        <w:t>獄</w:t>
      </w:r>
    </w:p>
    <w:p w:rsidR="00F436BF" w:rsidRPr="00F95236" w:rsidRDefault="00F436BF" w:rsidP="00436F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 w:rsidRPr="00F95236">
        <w:t>在古代印度，有一位商人希望將一百箱名貴的貨物經水路運往另一個城市販賣，他遂率領九位部下，一同租了一艘貨船出海，並聘請了船主及他的</w:t>
      </w:r>
      <w:r w:rsidR="0057754A">
        <w:rPr>
          <w:rFonts w:hint="eastAsia"/>
        </w:rPr>
        <w:t>九</w:t>
      </w:r>
      <w:r w:rsidRPr="00F95236">
        <w:t>位船員負責搬運貨物及照顧他們在行程中的起居飲食。</w:t>
      </w:r>
    </w:p>
    <w:p w:rsidR="00B61C13" w:rsidRPr="00F95236" w:rsidRDefault="00B61C13" w:rsidP="00436F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F436BF" w:rsidRPr="00F95236" w:rsidRDefault="00F436BF" w:rsidP="00436F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 w:rsidRPr="00F95236">
        <w:t>在出海的第二晚，商人在晚飯前經過廚房，他聽到船主及他的船員正預謀在晚餐的食物中下毒，將他們十人殺死後，奪去</w:t>
      </w:r>
      <w:r w:rsidR="00B4139F" w:rsidRPr="00F95236">
        <w:t>他</w:t>
      </w:r>
      <w:r w:rsidRPr="00F95236">
        <w:t>的名貴貨物。</w:t>
      </w:r>
    </w:p>
    <w:p w:rsidR="00B61C13" w:rsidRPr="00F95236" w:rsidRDefault="00B61C13" w:rsidP="00436F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F436BF" w:rsidRPr="00F95236" w:rsidRDefault="00F436BF" w:rsidP="00436F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 w:rsidRPr="00F95236">
        <w:t>一方面，商人恐怕自己及下屬的生命有危險，另一方面，商人亦生起了慈悲心，想到若那船主因殺人而墮落到地獄，將會是非常痛苦的事，為了保護船上的人及避免該船主犯上殺人重罪，商人寧願自己下地獄。他就靜靜地將自己與船員的晚餐調換。結果，壞心腸的船主及船員們死了，商人及他的部下就安全地到達目的地。</w:t>
      </w:r>
    </w:p>
    <w:p w:rsidR="00B61C13" w:rsidRPr="00F95236" w:rsidRDefault="00B61C13" w:rsidP="00436F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3146D1" w:rsidRDefault="00F436BF" w:rsidP="00436F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 w:rsidRPr="00F95236">
        <w:t>數十年後，商人已經九十歲了，患病在家，他</w:t>
      </w:r>
      <w:r w:rsidR="00B03D99" w:rsidRPr="00F95236">
        <w:t>想到</w:t>
      </w:r>
      <w:r w:rsidRPr="00F95236">
        <w:t>殺人會下地獄，內心十分忐忑不安。</w:t>
      </w:r>
    </w:p>
    <w:p w:rsidR="003146D1" w:rsidRDefault="003146D1" w:rsidP="00436F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F436BF" w:rsidRPr="00F95236" w:rsidRDefault="003146D1" w:rsidP="00436F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改篇自</w:t>
      </w:r>
      <w:r>
        <w:rPr>
          <w:rFonts w:ascii="新細明體" w:hAnsi="新細明體" w:hint="eastAsia"/>
        </w:rPr>
        <w:t>《佛說大方廣善巧方便經》</w:t>
      </w:r>
    </w:p>
    <w:p w:rsidR="0092010C" w:rsidRDefault="0092010C">
      <w:pPr>
        <w:jc w:val="right"/>
      </w:pPr>
    </w:p>
    <w:p w:rsidR="007E0F6D" w:rsidRDefault="007E0F6D" w:rsidP="00F95236"/>
    <w:p w:rsidR="003F4B29" w:rsidRDefault="003F4B29" w:rsidP="00F95236">
      <w:r>
        <w:rPr>
          <w:rFonts w:hint="eastAsia"/>
        </w:rPr>
        <w:t>問題討論：</w:t>
      </w:r>
    </w:p>
    <w:p w:rsidR="003F4B29" w:rsidRPr="00F95236" w:rsidRDefault="003F4B29" w:rsidP="00F95236"/>
    <w:p w:rsidR="00F436BF" w:rsidRPr="00F95236" w:rsidRDefault="00F436BF" w:rsidP="00F95236">
      <w:r w:rsidRPr="00F95236">
        <w:t>你認為</w:t>
      </w:r>
      <w:r w:rsidR="00804F6E" w:rsidRPr="009B30D0">
        <w:t>商人</w:t>
      </w:r>
      <w:r w:rsidRPr="00F95236">
        <w:t>應否</w:t>
      </w:r>
      <w:r w:rsidR="0057754A">
        <w:rPr>
          <w:rFonts w:hint="eastAsia"/>
        </w:rPr>
        <w:t>被判</w:t>
      </w:r>
      <w:r w:rsidRPr="00F95236">
        <w:t>下地獄呢</w:t>
      </w:r>
      <w:r w:rsidR="00804F6E">
        <w:rPr>
          <w:rFonts w:hint="eastAsia"/>
        </w:rPr>
        <w:t>？</w:t>
      </w:r>
      <w:r w:rsidRPr="00F95236">
        <w:t>為甚麼</w:t>
      </w:r>
      <w:r w:rsidR="00804F6E">
        <w:rPr>
          <w:rFonts w:hint="eastAsia"/>
        </w:rPr>
        <w:t>？</w:t>
      </w:r>
    </w:p>
    <w:p w:rsidR="00F436BF" w:rsidRPr="00F95236" w:rsidRDefault="00F436BF" w:rsidP="00F95236"/>
    <w:p w:rsidR="00F436BF" w:rsidRPr="00F95236" w:rsidRDefault="00F436BF" w:rsidP="00F95236"/>
    <w:p w:rsidR="00F436BF" w:rsidRPr="00F95236" w:rsidRDefault="00F436BF" w:rsidP="00F95236">
      <w:pPr>
        <w:ind w:rightChars="-63" w:right="-151"/>
        <w:jc w:val="both"/>
        <w:rPr>
          <w:b/>
          <w:sz w:val="28"/>
          <w:szCs w:val="28"/>
        </w:rPr>
      </w:pPr>
    </w:p>
    <w:p w:rsidR="00F436BF" w:rsidRPr="00F95236" w:rsidRDefault="00F436BF" w:rsidP="00F95236">
      <w:pPr>
        <w:ind w:rightChars="-63" w:right="-151"/>
        <w:jc w:val="both"/>
        <w:rPr>
          <w:b/>
          <w:sz w:val="28"/>
          <w:szCs w:val="28"/>
        </w:rPr>
      </w:pPr>
    </w:p>
    <w:p w:rsidR="00F436BF" w:rsidRPr="00F95236" w:rsidRDefault="00F436BF" w:rsidP="00F95236">
      <w:pPr>
        <w:ind w:rightChars="-63" w:right="-151"/>
        <w:jc w:val="both"/>
        <w:rPr>
          <w:b/>
          <w:sz w:val="28"/>
          <w:szCs w:val="28"/>
        </w:rPr>
      </w:pPr>
    </w:p>
    <w:p w:rsidR="00F436BF" w:rsidRPr="00F95236" w:rsidRDefault="00F436BF" w:rsidP="00F95236">
      <w:pPr>
        <w:ind w:rightChars="-63" w:right="-151"/>
        <w:jc w:val="both"/>
        <w:rPr>
          <w:b/>
          <w:sz w:val="28"/>
          <w:szCs w:val="28"/>
        </w:rPr>
      </w:pPr>
    </w:p>
    <w:p w:rsidR="00D25EC2" w:rsidRPr="00F95236" w:rsidRDefault="00F436BF" w:rsidP="00F95236">
      <w:pPr>
        <w:jc w:val="center"/>
        <w:rPr>
          <w:rFonts w:ascii="標楷體" w:eastAsia="標楷體" w:hAnsi="標楷體"/>
          <w:sz w:val="28"/>
        </w:rPr>
      </w:pPr>
      <w:r w:rsidRPr="00F95236">
        <w:br w:type="page"/>
      </w:r>
      <w:r w:rsidR="003C337F" w:rsidRPr="00F95236">
        <w:rPr>
          <w:rFonts w:ascii="標楷體" w:eastAsia="標楷體" w:hAnsi="標楷體"/>
          <w:b/>
          <w:sz w:val="40"/>
          <w:szCs w:val="36"/>
        </w:rPr>
        <w:t>學科知識內容</w:t>
      </w:r>
      <w:r w:rsidR="00804F6E" w:rsidRPr="00F95236">
        <w:rPr>
          <w:rFonts w:ascii="標楷體" w:eastAsia="標楷體" w:hAnsi="標楷體" w:hint="eastAsia"/>
          <w:b/>
          <w:sz w:val="40"/>
          <w:szCs w:val="36"/>
        </w:rPr>
        <w:t>﹙</w:t>
      </w:r>
      <w:r w:rsidR="003C337F" w:rsidRPr="00F95236">
        <w:rPr>
          <w:rFonts w:ascii="標楷體" w:eastAsia="標楷體" w:hAnsi="標楷體"/>
          <w:b/>
          <w:sz w:val="40"/>
          <w:szCs w:val="36"/>
        </w:rPr>
        <w:t>一</w:t>
      </w:r>
      <w:r w:rsidR="00804F6E" w:rsidRPr="00F95236">
        <w:rPr>
          <w:rFonts w:ascii="標楷體" w:eastAsia="標楷體" w:hAnsi="標楷體" w:hint="eastAsia"/>
          <w:b/>
          <w:sz w:val="40"/>
          <w:szCs w:val="36"/>
        </w:rPr>
        <w:t>﹚</w:t>
      </w:r>
      <w:r w:rsidR="003C337F" w:rsidRPr="00F95236">
        <w:rPr>
          <w:rFonts w:ascii="標楷體" w:eastAsia="標楷體" w:hAnsi="標楷體"/>
          <w:b/>
          <w:sz w:val="40"/>
          <w:szCs w:val="36"/>
        </w:rPr>
        <w:t>︰</w:t>
      </w:r>
      <w:r w:rsidR="00D25EC2" w:rsidRPr="00F95236">
        <w:rPr>
          <w:rFonts w:ascii="標楷體" w:eastAsia="標楷體" w:hAnsi="標楷體"/>
          <w:b/>
          <w:sz w:val="40"/>
          <w:szCs w:val="36"/>
        </w:rPr>
        <w:t>甚麼是「道德」？</w:t>
      </w:r>
    </w:p>
    <w:p w:rsidR="00A92C05" w:rsidRPr="00F95236" w:rsidRDefault="00A92C05" w:rsidP="00F9523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3C337F" w:rsidRPr="00F95236" w:rsidTr="00EB2B9C">
        <w:tc>
          <w:tcPr>
            <w:tcW w:w="8528" w:type="dxa"/>
            <w:shd w:val="clear" w:color="auto" w:fill="auto"/>
          </w:tcPr>
          <w:p w:rsidR="003C337F" w:rsidRPr="00F95236" w:rsidRDefault="003C337F" w:rsidP="00F95236">
            <w:r w:rsidRPr="00F95236">
              <w:t>我們在日常生活中，常常會碰到類似以下的觀點：「我『應該』幫助有需要的人」、「我們『不應該』傷及無辜」、「人『應該』行善，不要行惡」等等。</w:t>
            </w:r>
            <w:r w:rsidR="00FB028D" w:rsidRPr="00F95236">
              <w:t>「好的」和「對的」的行為，是我們應該做的行為，「惡的」習慣就不應該培養了。</w:t>
            </w:r>
          </w:p>
          <w:p w:rsidR="003C337F" w:rsidRPr="00F95236" w:rsidRDefault="003C337F" w:rsidP="00F95236"/>
          <w:p w:rsidR="003C337F" w:rsidRPr="00F95236" w:rsidRDefault="00F436BF" w:rsidP="00F95236">
            <w:r w:rsidRPr="00F95236">
              <w:t>道德要處理的是「應然」問題，而不是「實然」問題。也就是說，道德不止於描述人的行為或素質，</w:t>
            </w:r>
            <w:r w:rsidR="00BC27A1" w:rsidRPr="00F95236">
              <w:t>亦不止於描述</w:t>
            </w:r>
            <w:r w:rsidRPr="00F95236">
              <w:t>做出行為或培養素質的方法</w:t>
            </w:r>
            <w:r w:rsidR="00160906" w:rsidRPr="00F95236">
              <w:t>，</w:t>
            </w:r>
            <w:r w:rsidRPr="00F95236">
              <w:t>道</w:t>
            </w:r>
            <w:r w:rsidR="00595C6C" w:rsidRPr="00F95236">
              <w:t>德</w:t>
            </w:r>
            <w:r w:rsidRPr="00F95236">
              <w:t>關心的是人應</w:t>
            </w:r>
            <w:r w:rsidR="00BC27A1" w:rsidRPr="00F95236">
              <w:t>否</w:t>
            </w:r>
            <w:r w:rsidRPr="00F95236">
              <w:t>作出的行為</w:t>
            </w:r>
            <w:r w:rsidR="00BC27A1" w:rsidRPr="00F95236">
              <w:t>和</w:t>
            </w:r>
            <w:r w:rsidRPr="00F95236">
              <w:t>人應</w:t>
            </w:r>
            <w:r w:rsidR="00BC27A1" w:rsidRPr="00F95236">
              <w:t>否</w:t>
            </w:r>
            <w:r w:rsidRPr="00F95236">
              <w:t>培</w:t>
            </w:r>
            <w:r w:rsidR="00595C6C" w:rsidRPr="00F95236">
              <w:t>養</w:t>
            </w:r>
            <w:r w:rsidRPr="00F95236">
              <w:t>的素</w:t>
            </w:r>
            <w:r w:rsidR="00595C6C" w:rsidRPr="00F95236">
              <w:t>養</w:t>
            </w:r>
            <w:r w:rsidRPr="00F95236">
              <w:t>。</w:t>
            </w:r>
            <w:r w:rsidR="00145EBE" w:rsidRPr="00F95236">
              <w:t>例如，</w:t>
            </w:r>
            <w:r w:rsidR="003C337F" w:rsidRPr="00F95236">
              <w:t>社會在討論是否要以死刑</w:t>
            </w:r>
            <w:r w:rsidR="0057754A">
              <w:rPr>
                <w:rFonts w:hint="eastAsia"/>
              </w:rPr>
              <w:t>應</w:t>
            </w:r>
            <w:r w:rsidR="003C337F" w:rsidRPr="00F95236">
              <w:t>對謀殺案件時，我們不單觸及</w:t>
            </w:r>
            <w:r w:rsidR="00DB21C9" w:rsidRPr="00F95236">
              <w:t>「</w:t>
            </w:r>
            <w:r w:rsidR="003C337F" w:rsidRPr="00F95236">
              <w:t>死刑如何執行</w:t>
            </w:r>
            <w:r w:rsidR="00DB21C9" w:rsidRPr="00F95236">
              <w:t>」</w:t>
            </w:r>
            <w:r w:rsidR="003C337F" w:rsidRPr="00F95236">
              <w:t>，還會從道德的角度，考慮</w:t>
            </w:r>
            <w:r w:rsidR="00DB21C9" w:rsidRPr="00F95236">
              <w:t>「</w:t>
            </w:r>
            <w:r w:rsidR="003C337F" w:rsidRPr="00F95236">
              <w:t>應不應該執行死刑</w:t>
            </w:r>
            <w:r w:rsidR="00DB21C9" w:rsidRPr="00F95236">
              <w:t>」</w:t>
            </w:r>
            <w:r w:rsidR="003C337F" w:rsidRPr="00F95236">
              <w:t>。又如我們在考慮說謊這行為時，著眼點不只是</w:t>
            </w:r>
            <w:r w:rsidR="00305C36" w:rsidRPr="00F95236">
              <w:t>「</w:t>
            </w:r>
            <w:r w:rsidR="003C337F" w:rsidRPr="00F95236">
              <w:t>說謊是</w:t>
            </w:r>
            <w:r w:rsidR="00DE69FB" w:rsidRPr="00F95236">
              <w:t>甚</w:t>
            </w:r>
            <w:r w:rsidR="003C337F" w:rsidRPr="00F95236">
              <w:t>麼一回事</w:t>
            </w:r>
            <w:r w:rsidR="00305C36" w:rsidRPr="00F95236">
              <w:t>」</w:t>
            </w:r>
            <w:r w:rsidR="003C337F" w:rsidRPr="00F95236">
              <w:t>，或是</w:t>
            </w:r>
            <w:r w:rsidR="00305C36" w:rsidRPr="00F95236">
              <w:t>「</w:t>
            </w:r>
            <w:r w:rsidR="003C337F" w:rsidRPr="00F95236">
              <w:t>成功說謊的方法</w:t>
            </w:r>
            <w:r w:rsidR="00305C36" w:rsidRPr="00F95236">
              <w:t>」</w:t>
            </w:r>
            <w:r w:rsidR="003C337F" w:rsidRPr="00F95236">
              <w:t>，而是</w:t>
            </w:r>
            <w:r w:rsidR="00DB21C9" w:rsidRPr="00F95236">
              <w:t>「</w:t>
            </w:r>
            <w:r w:rsidR="003C337F" w:rsidRPr="00F95236">
              <w:t>應不應該說謊</w:t>
            </w:r>
            <w:r w:rsidR="00DB21C9" w:rsidRPr="00F95236">
              <w:t>」</w:t>
            </w:r>
            <w:r w:rsidR="003C337F" w:rsidRPr="00F95236">
              <w:t>。或許社會上不少人會說：「人就是自私的」、「世界就是不公平的吧」，但我們還是會問：「人應該自私嗎」，或是「世界應該是不公平</w:t>
            </w:r>
            <w:r w:rsidR="004D4EA1" w:rsidRPr="00F95236">
              <w:t>的</w:t>
            </w:r>
            <w:r w:rsidR="003C337F" w:rsidRPr="00F95236">
              <w:t>嗎」這些問題的答案，可以影響著我們的個人行為，以至整個社會的文化和制度。</w:t>
            </w:r>
          </w:p>
          <w:p w:rsidR="009D6578" w:rsidRPr="00F95236" w:rsidRDefault="009D6578" w:rsidP="00F95236"/>
          <w:p w:rsidR="003C337F" w:rsidRPr="00F95236" w:rsidRDefault="003C337F" w:rsidP="00F95236">
            <w:r w:rsidRPr="00F95236">
              <w:t>倫理學（或道德哲學）專門</w:t>
            </w:r>
            <w:r w:rsidR="00484539">
              <w:rPr>
                <w:rFonts w:hint="eastAsia"/>
              </w:rPr>
              <w:t>和</w:t>
            </w:r>
            <w:r w:rsidRPr="00F95236">
              <w:t>有系統地理解道德概念</w:t>
            </w:r>
            <w:r w:rsidR="00484539">
              <w:rPr>
                <w:rFonts w:hint="eastAsia"/>
              </w:rPr>
              <w:t>，及</w:t>
            </w:r>
            <w:r w:rsidRPr="00F95236">
              <w:t>論證道德</w:t>
            </w:r>
            <w:r w:rsidR="00595C6C" w:rsidRPr="00F95236">
              <w:t>的</w:t>
            </w:r>
            <w:r w:rsidRPr="00F95236">
              <w:t>原則和理論。倫理學以理性探討人應該有</w:t>
            </w:r>
            <w:r w:rsidR="00DE69FB" w:rsidRPr="00F95236">
              <w:t>甚</w:t>
            </w:r>
            <w:r w:rsidRPr="00F95236">
              <w:t>麼行為和生活，包括</w:t>
            </w:r>
            <w:r w:rsidR="00DE69FB" w:rsidRPr="00F95236">
              <w:t>甚</w:t>
            </w:r>
            <w:r w:rsidRPr="00F95236">
              <w:t>麼是正確的行為、</w:t>
            </w:r>
            <w:r w:rsidR="00DE69FB" w:rsidRPr="00F95236">
              <w:t>甚</w:t>
            </w:r>
            <w:r w:rsidRPr="00F95236">
              <w:t>麼是善的生活、</w:t>
            </w:r>
            <w:r w:rsidR="00DE69FB" w:rsidRPr="00F95236">
              <w:t>甚</w:t>
            </w:r>
            <w:r w:rsidRPr="00F95236">
              <w:t>麼是人的美好素質等等課題。應用倫理學是倫理學的一個分支，嘗試處理現實生活中</w:t>
            </w:r>
            <w:r w:rsidR="00BC27A1" w:rsidRPr="00F95236">
              <w:t>引起爭議的問題</w:t>
            </w:r>
            <w:r w:rsidRPr="00F95236">
              <w:t>，諸如墮胎、安樂死、死刑、言論自由等等。</w:t>
            </w:r>
            <w:r w:rsidRPr="00F95236">
              <w:t xml:space="preserve"> </w:t>
            </w:r>
          </w:p>
          <w:p w:rsidR="00EB579C" w:rsidRPr="00F95236" w:rsidRDefault="00EB579C" w:rsidP="00F95236"/>
          <w:p w:rsidR="003C337F" w:rsidRPr="00F95236" w:rsidRDefault="00EB579C" w:rsidP="00F95236">
            <w:pPr>
              <w:rPr>
                <w:b/>
                <w:sz w:val="28"/>
                <w:szCs w:val="28"/>
              </w:rPr>
            </w:pPr>
            <w:r w:rsidRPr="00F95236">
              <w:t>倫理學</w:t>
            </w:r>
            <w:r w:rsidR="00580F15" w:rsidRPr="00F95236">
              <w:t>相信，人根據理性可以做出更好或更壞的決定，而道德不單是個人喜好的問題，道德也不單是文化</w:t>
            </w:r>
            <w:r w:rsidR="00964B78" w:rsidRPr="00F95236">
              <w:t>告</w:t>
            </w:r>
            <w:r w:rsidR="00580F15" w:rsidRPr="00F95236">
              <w:t>訴我們怎樣做事。</w:t>
            </w:r>
          </w:p>
        </w:tc>
      </w:tr>
    </w:tbl>
    <w:p w:rsidR="003C337F" w:rsidRPr="00F95236" w:rsidRDefault="003C337F" w:rsidP="00F9523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577656" w:rsidRPr="00F95236" w:rsidTr="00EB2B9C">
        <w:tc>
          <w:tcPr>
            <w:tcW w:w="8528" w:type="dxa"/>
            <w:shd w:val="clear" w:color="auto" w:fill="auto"/>
          </w:tcPr>
          <w:p w:rsidR="00577656" w:rsidRPr="00BF43DD" w:rsidRDefault="00577656" w:rsidP="00F95236">
            <w:r w:rsidRPr="00BF43DD">
              <w:rPr>
                <w:rFonts w:hint="eastAsia"/>
                <w:u w:val="single"/>
              </w:rPr>
              <w:t>「倫理」與「道德」：兩者有</w:t>
            </w:r>
            <w:r w:rsidR="00DE69FB" w:rsidRPr="00BF43DD">
              <w:rPr>
                <w:rFonts w:hint="eastAsia"/>
                <w:u w:val="single"/>
              </w:rPr>
              <w:t>甚</w:t>
            </w:r>
            <w:r w:rsidRPr="00BF43DD">
              <w:rPr>
                <w:rFonts w:hint="eastAsia"/>
                <w:u w:val="single"/>
              </w:rPr>
              <w:t>麼不同</w:t>
            </w:r>
            <w:r w:rsidR="0057754A" w:rsidRPr="00BF43DD">
              <w:rPr>
                <w:rFonts w:hint="eastAsia"/>
                <w:u w:val="single"/>
              </w:rPr>
              <w:t>？</w:t>
            </w:r>
          </w:p>
          <w:p w:rsidR="00D25EC2" w:rsidRPr="00F95236" w:rsidRDefault="00D25EC2" w:rsidP="00F95236"/>
          <w:p w:rsidR="00577656" w:rsidRPr="00F95236" w:rsidRDefault="00577656" w:rsidP="00F95236">
            <w:r w:rsidRPr="00F95236">
              <w:t>倫理學者一般都把「倫理」與「道德」兩個詞彙視為通用的，也就是說，兩者的意思相同。本教材也採納了這個理解。</w:t>
            </w:r>
          </w:p>
          <w:p w:rsidR="00577656" w:rsidRPr="00F95236" w:rsidRDefault="00577656" w:rsidP="00F95236"/>
          <w:p w:rsidR="00577656" w:rsidRPr="00F95236" w:rsidRDefault="00577656" w:rsidP="00F95236">
            <w:pPr>
              <w:rPr>
                <w:b/>
                <w:sz w:val="28"/>
                <w:szCs w:val="28"/>
              </w:rPr>
            </w:pPr>
            <w:r w:rsidRPr="00F95236">
              <w:t>雖然現代倫理學</w:t>
            </w:r>
            <w:r w:rsidR="00484539">
              <w:rPr>
                <w:rFonts w:hint="eastAsia"/>
              </w:rPr>
              <w:t>者</w:t>
            </w:r>
            <w:r w:rsidRPr="00F95236">
              <w:t>大都把「倫理」與「道德」交替使用，但是倫理學的各個應用分支，都只會以倫理命名，如「傳媒倫理」、「環境倫理」、「商業倫理」、「醫療倫理」等等。</w:t>
            </w:r>
          </w:p>
        </w:tc>
      </w:tr>
    </w:tbl>
    <w:p w:rsidR="002829A0" w:rsidRPr="00F95236" w:rsidRDefault="002829A0" w:rsidP="00F95236">
      <w:pPr>
        <w:rPr>
          <w:b/>
          <w:sz w:val="28"/>
          <w:szCs w:val="28"/>
        </w:rPr>
      </w:pPr>
    </w:p>
    <w:p w:rsidR="00BC3925" w:rsidRPr="00F95236" w:rsidRDefault="002829A0" w:rsidP="00F95236">
      <w:pPr>
        <w:jc w:val="center"/>
        <w:rPr>
          <w:rFonts w:ascii="標楷體" w:eastAsia="標楷體" w:hAnsi="標楷體"/>
          <w:b/>
          <w:sz w:val="40"/>
          <w:szCs w:val="36"/>
        </w:rPr>
      </w:pPr>
      <w:r w:rsidRPr="00F95236">
        <w:rPr>
          <w:b/>
          <w:sz w:val="28"/>
          <w:szCs w:val="28"/>
        </w:rPr>
        <w:br w:type="page"/>
      </w:r>
      <w:r w:rsidR="00BC3925" w:rsidRPr="00F95236">
        <w:rPr>
          <w:rFonts w:ascii="標楷體" w:eastAsia="標楷體" w:hAnsi="標楷體"/>
          <w:b/>
          <w:sz w:val="40"/>
          <w:szCs w:val="36"/>
        </w:rPr>
        <w:t>工作紙</w:t>
      </w:r>
      <w:r w:rsidR="00804F6E">
        <w:rPr>
          <w:rFonts w:ascii="標楷體" w:eastAsia="標楷體" w:hAnsi="標楷體" w:hint="eastAsia"/>
          <w:b/>
          <w:sz w:val="40"/>
          <w:szCs w:val="36"/>
        </w:rPr>
        <w:t>﹙</w:t>
      </w:r>
      <w:r w:rsidR="00BC3925" w:rsidRPr="00F95236">
        <w:rPr>
          <w:rFonts w:ascii="標楷體" w:eastAsia="標楷體" w:hAnsi="標楷體"/>
          <w:b/>
          <w:sz w:val="40"/>
          <w:szCs w:val="36"/>
        </w:rPr>
        <w:t>一</w:t>
      </w:r>
      <w:r w:rsidR="00804F6E">
        <w:rPr>
          <w:rFonts w:ascii="標楷體" w:eastAsia="標楷體" w:hAnsi="標楷體" w:hint="eastAsia"/>
          <w:b/>
          <w:sz w:val="40"/>
          <w:szCs w:val="36"/>
        </w:rPr>
        <w:t>﹚：</w:t>
      </w:r>
      <w:r w:rsidR="00BC3925" w:rsidRPr="00F95236">
        <w:rPr>
          <w:rFonts w:ascii="標楷體" w:eastAsia="標楷體" w:hAnsi="標楷體"/>
          <w:b/>
          <w:sz w:val="40"/>
          <w:szCs w:val="36"/>
        </w:rPr>
        <w:t>這個是道德問題嗎？</w:t>
      </w:r>
    </w:p>
    <w:p w:rsidR="00BC3925" w:rsidRPr="00F95236" w:rsidRDefault="00BC3925" w:rsidP="00F95236">
      <w:r w:rsidRPr="00F95236">
        <w:t>以下的問題，有些是道德問題，有些卻不是。你能分</w:t>
      </w:r>
      <w:r w:rsidR="00BC27A1" w:rsidRPr="00F95236">
        <w:t>辨</w:t>
      </w:r>
      <w:r w:rsidRPr="00F95236">
        <w:t>開來嗎？</w:t>
      </w:r>
    </w:p>
    <w:p w:rsidR="00BC3925" w:rsidRPr="00F95236" w:rsidRDefault="00BC3925" w:rsidP="00F95236"/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018"/>
      </w:tblGrid>
      <w:tr w:rsidR="00BC3925" w:rsidRPr="00F95236" w:rsidTr="00E04A98">
        <w:tc>
          <w:tcPr>
            <w:tcW w:w="6487" w:type="dxa"/>
            <w:shd w:val="clear" w:color="auto" w:fill="BFBFBF" w:themeFill="background1" w:themeFillShade="BF"/>
          </w:tcPr>
          <w:p w:rsidR="00BC3925" w:rsidRPr="00F95236" w:rsidRDefault="00BC3925" w:rsidP="00F95236">
            <w:pPr>
              <w:autoSpaceDE w:val="0"/>
              <w:autoSpaceDN w:val="0"/>
              <w:adjustRightInd w:val="0"/>
              <w:jc w:val="center"/>
            </w:pPr>
            <w:r w:rsidRPr="00F95236">
              <w:t>問題</w:t>
            </w:r>
          </w:p>
        </w:tc>
        <w:tc>
          <w:tcPr>
            <w:tcW w:w="2018" w:type="dxa"/>
            <w:shd w:val="clear" w:color="auto" w:fill="BFBFBF" w:themeFill="background1" w:themeFillShade="BF"/>
          </w:tcPr>
          <w:p w:rsidR="00BC3925" w:rsidRPr="00F95236" w:rsidRDefault="00BC3925" w:rsidP="00F95236">
            <w:pPr>
              <w:autoSpaceDE w:val="0"/>
              <w:autoSpaceDN w:val="0"/>
              <w:adjustRightInd w:val="0"/>
              <w:jc w:val="center"/>
            </w:pPr>
            <w:r w:rsidRPr="00F95236">
              <w:t>是道德問題嗎？</w:t>
            </w:r>
          </w:p>
        </w:tc>
      </w:tr>
      <w:tr w:rsidR="00BC3925" w:rsidRPr="00F95236" w:rsidTr="00DC0E57">
        <w:tc>
          <w:tcPr>
            <w:tcW w:w="6487" w:type="dxa"/>
            <w:shd w:val="clear" w:color="auto" w:fill="auto"/>
            <w:vAlign w:val="center"/>
          </w:tcPr>
          <w:p w:rsidR="00BC3925" w:rsidRPr="00F95236" w:rsidRDefault="00BC3925" w:rsidP="0079392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 w:rsidRPr="00F95236">
              <w:t>這瓶啤酒便宜嗎？</w:t>
            </w:r>
          </w:p>
        </w:tc>
        <w:tc>
          <w:tcPr>
            <w:tcW w:w="2018" w:type="dxa"/>
            <w:shd w:val="clear" w:color="auto" w:fill="auto"/>
          </w:tcPr>
          <w:p w:rsidR="00BC3925" w:rsidRPr="00F95236" w:rsidRDefault="00BC3925" w:rsidP="00F95236">
            <w:pPr>
              <w:autoSpaceDE w:val="0"/>
              <w:autoSpaceDN w:val="0"/>
              <w:adjustRightInd w:val="0"/>
              <w:jc w:val="center"/>
            </w:pPr>
            <w:r w:rsidRPr="00F95236">
              <w:t></w:t>
            </w:r>
            <w:r w:rsidRPr="00F95236">
              <w:t>是</w:t>
            </w:r>
            <w:r w:rsidRPr="00F95236">
              <w:t xml:space="preserve">  </w:t>
            </w:r>
            <w:r w:rsidRPr="00F95236">
              <w:t>否</w:t>
            </w:r>
          </w:p>
        </w:tc>
      </w:tr>
      <w:tr w:rsidR="00BC3925" w:rsidRPr="00F95236" w:rsidTr="00DC0E57">
        <w:tc>
          <w:tcPr>
            <w:tcW w:w="6487" w:type="dxa"/>
            <w:shd w:val="clear" w:color="auto" w:fill="auto"/>
            <w:vAlign w:val="center"/>
          </w:tcPr>
          <w:p w:rsidR="00BC3925" w:rsidRPr="00F95236" w:rsidRDefault="00BC3925" w:rsidP="0079392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 w:rsidRPr="00F95236">
              <w:t>喝完啤酒應該開車嗎？</w:t>
            </w:r>
          </w:p>
        </w:tc>
        <w:tc>
          <w:tcPr>
            <w:tcW w:w="2018" w:type="dxa"/>
            <w:shd w:val="clear" w:color="auto" w:fill="auto"/>
          </w:tcPr>
          <w:p w:rsidR="00BC3925" w:rsidRPr="00F95236" w:rsidRDefault="00BC3925" w:rsidP="00F95236">
            <w:pPr>
              <w:autoSpaceDE w:val="0"/>
              <w:autoSpaceDN w:val="0"/>
              <w:adjustRightInd w:val="0"/>
              <w:jc w:val="center"/>
            </w:pPr>
            <w:r w:rsidRPr="00F95236">
              <w:t></w:t>
            </w:r>
            <w:r w:rsidRPr="00F95236">
              <w:t>是</w:t>
            </w:r>
            <w:r w:rsidRPr="00F95236">
              <w:t xml:space="preserve">  </w:t>
            </w:r>
            <w:r w:rsidRPr="00F95236">
              <w:t>否</w:t>
            </w:r>
          </w:p>
        </w:tc>
      </w:tr>
      <w:tr w:rsidR="00BC3925" w:rsidRPr="00F95236" w:rsidTr="00DC0E57">
        <w:tc>
          <w:tcPr>
            <w:tcW w:w="6487" w:type="dxa"/>
            <w:shd w:val="clear" w:color="auto" w:fill="auto"/>
            <w:vAlign w:val="center"/>
          </w:tcPr>
          <w:p w:rsidR="00BC3925" w:rsidRPr="00F95236" w:rsidRDefault="00BC3925" w:rsidP="0079392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 w:rsidRPr="00F95236">
              <w:t>世界不是不公平嗎？</w:t>
            </w:r>
          </w:p>
        </w:tc>
        <w:tc>
          <w:tcPr>
            <w:tcW w:w="2018" w:type="dxa"/>
            <w:shd w:val="clear" w:color="auto" w:fill="auto"/>
          </w:tcPr>
          <w:p w:rsidR="00BC3925" w:rsidRPr="00F95236" w:rsidRDefault="00BC3925" w:rsidP="00F95236">
            <w:pPr>
              <w:autoSpaceDE w:val="0"/>
              <w:autoSpaceDN w:val="0"/>
              <w:adjustRightInd w:val="0"/>
              <w:jc w:val="center"/>
            </w:pPr>
            <w:r w:rsidRPr="00F95236">
              <w:t></w:t>
            </w:r>
            <w:r w:rsidRPr="00F95236">
              <w:t>是</w:t>
            </w:r>
            <w:r w:rsidRPr="00F95236">
              <w:t xml:space="preserve">  </w:t>
            </w:r>
            <w:r w:rsidRPr="00F95236">
              <w:t>否</w:t>
            </w:r>
          </w:p>
        </w:tc>
      </w:tr>
      <w:tr w:rsidR="00BC3925" w:rsidRPr="00F95236" w:rsidTr="00F95236">
        <w:trPr>
          <w:trHeight w:val="381"/>
        </w:trPr>
        <w:tc>
          <w:tcPr>
            <w:tcW w:w="6487" w:type="dxa"/>
            <w:shd w:val="clear" w:color="auto" w:fill="auto"/>
            <w:vAlign w:val="center"/>
          </w:tcPr>
          <w:p w:rsidR="00BC3925" w:rsidRPr="00F95236" w:rsidRDefault="00BC3925" w:rsidP="0079392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 w:rsidRPr="00F95236">
              <w:t>我們應該讓窮人捱餓嗎？</w:t>
            </w:r>
          </w:p>
        </w:tc>
        <w:tc>
          <w:tcPr>
            <w:tcW w:w="2018" w:type="dxa"/>
            <w:shd w:val="clear" w:color="auto" w:fill="auto"/>
          </w:tcPr>
          <w:p w:rsidR="00BC3925" w:rsidRPr="00F95236" w:rsidRDefault="00BC3925" w:rsidP="00F95236">
            <w:pPr>
              <w:autoSpaceDE w:val="0"/>
              <w:autoSpaceDN w:val="0"/>
              <w:adjustRightInd w:val="0"/>
              <w:jc w:val="center"/>
            </w:pPr>
            <w:r w:rsidRPr="00F95236">
              <w:t></w:t>
            </w:r>
            <w:r w:rsidRPr="00F95236">
              <w:t>是</w:t>
            </w:r>
            <w:r w:rsidRPr="00F95236">
              <w:t xml:space="preserve">  </w:t>
            </w:r>
            <w:r w:rsidRPr="00F95236">
              <w:t>否</w:t>
            </w:r>
          </w:p>
        </w:tc>
      </w:tr>
      <w:tr w:rsidR="00BC3925" w:rsidRPr="00F95236" w:rsidTr="00DC0E57">
        <w:tc>
          <w:tcPr>
            <w:tcW w:w="6487" w:type="dxa"/>
            <w:shd w:val="clear" w:color="auto" w:fill="auto"/>
            <w:vAlign w:val="center"/>
          </w:tcPr>
          <w:p w:rsidR="00BC3925" w:rsidRPr="00F95236" w:rsidRDefault="00BC3925" w:rsidP="0079392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 w:rsidRPr="00F95236">
              <w:t>我們不是應該停止使用膠袋嗎？</w:t>
            </w:r>
          </w:p>
        </w:tc>
        <w:tc>
          <w:tcPr>
            <w:tcW w:w="2018" w:type="dxa"/>
            <w:shd w:val="clear" w:color="auto" w:fill="auto"/>
          </w:tcPr>
          <w:p w:rsidR="00BC3925" w:rsidRPr="00F95236" w:rsidRDefault="00BC3925" w:rsidP="00F95236">
            <w:pPr>
              <w:autoSpaceDE w:val="0"/>
              <w:autoSpaceDN w:val="0"/>
              <w:adjustRightInd w:val="0"/>
              <w:jc w:val="center"/>
            </w:pPr>
            <w:r w:rsidRPr="00F95236">
              <w:t></w:t>
            </w:r>
            <w:r w:rsidRPr="00F95236">
              <w:t>是</w:t>
            </w:r>
            <w:r w:rsidRPr="00F95236">
              <w:t xml:space="preserve">  </w:t>
            </w:r>
            <w:r w:rsidRPr="00F95236">
              <w:t>否</w:t>
            </w:r>
          </w:p>
        </w:tc>
      </w:tr>
      <w:tr w:rsidR="00BC3925" w:rsidRPr="00F95236" w:rsidTr="00DC0E57">
        <w:tc>
          <w:tcPr>
            <w:tcW w:w="6487" w:type="dxa"/>
            <w:shd w:val="clear" w:color="auto" w:fill="auto"/>
            <w:vAlign w:val="center"/>
          </w:tcPr>
          <w:p w:rsidR="00BC3925" w:rsidRPr="00F95236" w:rsidRDefault="00DE69FB" w:rsidP="0079392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 w:rsidRPr="00F95236">
              <w:t>甚</w:t>
            </w:r>
            <w:r w:rsidR="00BC3925" w:rsidRPr="00F95236">
              <w:t>麼導致地球暖化？</w:t>
            </w:r>
          </w:p>
        </w:tc>
        <w:tc>
          <w:tcPr>
            <w:tcW w:w="2018" w:type="dxa"/>
            <w:shd w:val="clear" w:color="auto" w:fill="auto"/>
          </w:tcPr>
          <w:p w:rsidR="00BC3925" w:rsidRPr="00F95236" w:rsidRDefault="00BC3925" w:rsidP="00F95236">
            <w:pPr>
              <w:autoSpaceDE w:val="0"/>
              <w:autoSpaceDN w:val="0"/>
              <w:adjustRightInd w:val="0"/>
              <w:jc w:val="center"/>
            </w:pPr>
            <w:r w:rsidRPr="00F95236">
              <w:t></w:t>
            </w:r>
            <w:r w:rsidRPr="00F95236">
              <w:t>是</w:t>
            </w:r>
            <w:r w:rsidRPr="00F95236">
              <w:t xml:space="preserve">  </w:t>
            </w:r>
            <w:r w:rsidRPr="00F95236">
              <w:t>否</w:t>
            </w:r>
          </w:p>
        </w:tc>
      </w:tr>
      <w:tr w:rsidR="00BC3925" w:rsidRPr="00F95236" w:rsidTr="00DC0E57">
        <w:trPr>
          <w:trHeight w:val="395"/>
        </w:trPr>
        <w:tc>
          <w:tcPr>
            <w:tcW w:w="6487" w:type="dxa"/>
            <w:shd w:val="clear" w:color="auto" w:fill="auto"/>
            <w:vAlign w:val="center"/>
          </w:tcPr>
          <w:p w:rsidR="00BC3925" w:rsidRPr="00F95236" w:rsidRDefault="00BC3925" w:rsidP="0079392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 w:rsidRPr="00F95236">
              <w:t>我不知家人是否喜歡這款食物，我應該買嗎？</w:t>
            </w:r>
          </w:p>
        </w:tc>
        <w:tc>
          <w:tcPr>
            <w:tcW w:w="2018" w:type="dxa"/>
            <w:shd w:val="clear" w:color="auto" w:fill="auto"/>
          </w:tcPr>
          <w:p w:rsidR="00BC3925" w:rsidRPr="00F95236" w:rsidRDefault="00BC3925" w:rsidP="00F95236">
            <w:pPr>
              <w:autoSpaceDE w:val="0"/>
              <w:autoSpaceDN w:val="0"/>
              <w:adjustRightInd w:val="0"/>
              <w:jc w:val="center"/>
            </w:pPr>
            <w:r w:rsidRPr="00F95236">
              <w:t></w:t>
            </w:r>
            <w:r w:rsidRPr="00F95236">
              <w:t>是</w:t>
            </w:r>
            <w:r w:rsidRPr="00F95236">
              <w:t xml:space="preserve">  </w:t>
            </w:r>
            <w:r w:rsidRPr="00F95236">
              <w:t>否</w:t>
            </w:r>
          </w:p>
        </w:tc>
      </w:tr>
      <w:tr w:rsidR="00BC3925" w:rsidRPr="00F95236" w:rsidTr="00DC0E57">
        <w:tc>
          <w:tcPr>
            <w:tcW w:w="6487" w:type="dxa"/>
            <w:shd w:val="clear" w:color="auto" w:fill="auto"/>
            <w:vAlign w:val="center"/>
          </w:tcPr>
          <w:p w:rsidR="00BC3925" w:rsidRPr="00F95236" w:rsidRDefault="00BC3925" w:rsidP="0079392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 w:rsidRPr="00F95236">
              <w:t>我為了不想讓她傷心，所以想向她隱瞞真相，可以嗎？</w:t>
            </w:r>
          </w:p>
        </w:tc>
        <w:tc>
          <w:tcPr>
            <w:tcW w:w="2018" w:type="dxa"/>
            <w:shd w:val="clear" w:color="auto" w:fill="auto"/>
          </w:tcPr>
          <w:p w:rsidR="00BC3925" w:rsidRPr="00F95236" w:rsidRDefault="00BC3925" w:rsidP="00F95236">
            <w:pPr>
              <w:autoSpaceDE w:val="0"/>
              <w:autoSpaceDN w:val="0"/>
              <w:adjustRightInd w:val="0"/>
              <w:jc w:val="center"/>
            </w:pPr>
            <w:r w:rsidRPr="00F95236">
              <w:t></w:t>
            </w:r>
            <w:r w:rsidRPr="00F95236">
              <w:t>是</w:t>
            </w:r>
            <w:r w:rsidRPr="00F95236">
              <w:t xml:space="preserve">  </w:t>
            </w:r>
            <w:r w:rsidRPr="00F95236">
              <w:t>否</w:t>
            </w:r>
          </w:p>
        </w:tc>
      </w:tr>
    </w:tbl>
    <w:p w:rsidR="00BC3925" w:rsidRPr="00F95236" w:rsidRDefault="00BC3925" w:rsidP="00F95236">
      <w:pPr>
        <w:jc w:val="center"/>
        <w:rPr>
          <w:b/>
          <w:sz w:val="28"/>
          <w:szCs w:val="28"/>
        </w:rPr>
      </w:pPr>
    </w:p>
    <w:p w:rsidR="00BC3925" w:rsidRPr="00F95236" w:rsidRDefault="00804F6E" w:rsidP="00F95236">
      <w:pPr>
        <w:rPr>
          <w:b/>
          <w:sz w:val="36"/>
          <w:szCs w:val="36"/>
        </w:rPr>
      </w:pPr>
      <w:r w:rsidRPr="00F95236" w:rsidDel="00804F6E">
        <w:rPr>
          <w:b/>
          <w:sz w:val="36"/>
          <w:szCs w:val="36"/>
        </w:rPr>
        <w:t xml:space="preserve"> </w:t>
      </w:r>
    </w:p>
    <w:p w:rsidR="00BC3925" w:rsidRPr="00F95236" w:rsidRDefault="00BC3925" w:rsidP="00F95236">
      <w:pPr>
        <w:jc w:val="center"/>
      </w:pPr>
      <w:r w:rsidRPr="00F95236">
        <w:t>（參考答案）</w:t>
      </w:r>
    </w:p>
    <w:p w:rsidR="00BC3925" w:rsidRPr="00F95236" w:rsidRDefault="00BC3925" w:rsidP="00F95236"/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018"/>
      </w:tblGrid>
      <w:tr w:rsidR="00BC3925" w:rsidRPr="00F95236" w:rsidTr="00E04A98">
        <w:tc>
          <w:tcPr>
            <w:tcW w:w="6487" w:type="dxa"/>
            <w:shd w:val="clear" w:color="auto" w:fill="BFBFBF" w:themeFill="background1" w:themeFillShade="BF"/>
          </w:tcPr>
          <w:p w:rsidR="00BC3925" w:rsidRPr="00F95236" w:rsidRDefault="00BC3925" w:rsidP="00F95236">
            <w:pPr>
              <w:autoSpaceDE w:val="0"/>
              <w:autoSpaceDN w:val="0"/>
              <w:adjustRightInd w:val="0"/>
              <w:jc w:val="center"/>
            </w:pPr>
            <w:r w:rsidRPr="00F95236">
              <w:t>問題</w:t>
            </w:r>
          </w:p>
        </w:tc>
        <w:tc>
          <w:tcPr>
            <w:tcW w:w="2018" w:type="dxa"/>
            <w:shd w:val="clear" w:color="auto" w:fill="BFBFBF" w:themeFill="background1" w:themeFillShade="BF"/>
          </w:tcPr>
          <w:p w:rsidR="00BC3925" w:rsidRPr="00F95236" w:rsidRDefault="00BC3925" w:rsidP="00F95236">
            <w:pPr>
              <w:autoSpaceDE w:val="0"/>
              <w:autoSpaceDN w:val="0"/>
              <w:adjustRightInd w:val="0"/>
              <w:jc w:val="center"/>
            </w:pPr>
            <w:r w:rsidRPr="00F95236">
              <w:t>是道德問題嗎？</w:t>
            </w:r>
          </w:p>
        </w:tc>
      </w:tr>
      <w:tr w:rsidR="00BC3925" w:rsidRPr="00F95236" w:rsidTr="00DC0E57">
        <w:tc>
          <w:tcPr>
            <w:tcW w:w="6487" w:type="dxa"/>
            <w:shd w:val="clear" w:color="auto" w:fill="auto"/>
            <w:vAlign w:val="center"/>
          </w:tcPr>
          <w:p w:rsidR="00BC3925" w:rsidRPr="00F95236" w:rsidRDefault="00BC3925" w:rsidP="0079392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F95236">
              <w:t>這瓶啤酒便宜嗎？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BC3925" w:rsidRPr="004C7E25" w:rsidRDefault="00F907DA" w:rsidP="00F9523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907DA">
              <w:rPr>
                <w:color w:val="FF0000"/>
              </w:rPr>
              <w:t></w:t>
            </w:r>
            <w:r w:rsidRPr="00F907DA">
              <w:rPr>
                <w:rFonts w:hint="eastAsia"/>
                <w:color w:val="FF0000"/>
              </w:rPr>
              <w:t>是</w:t>
            </w:r>
            <w:r w:rsidRPr="00F907DA">
              <w:rPr>
                <w:color w:val="FF0000"/>
              </w:rPr>
              <w:t xml:space="preserve">  </w:t>
            </w:r>
            <w:r w:rsidRPr="00F907DA">
              <w:rPr>
                <w:color w:val="FF0000"/>
              </w:rPr>
              <w:sym w:font="Wingdings" w:char="F0FE"/>
            </w:r>
            <w:r w:rsidRPr="00F907DA">
              <w:rPr>
                <w:rFonts w:hint="eastAsia"/>
                <w:color w:val="FF0000"/>
              </w:rPr>
              <w:t>否</w:t>
            </w:r>
          </w:p>
        </w:tc>
      </w:tr>
      <w:tr w:rsidR="00BC3925" w:rsidRPr="00F95236" w:rsidTr="00DC0E57">
        <w:tc>
          <w:tcPr>
            <w:tcW w:w="6487" w:type="dxa"/>
            <w:shd w:val="clear" w:color="auto" w:fill="auto"/>
            <w:vAlign w:val="center"/>
          </w:tcPr>
          <w:p w:rsidR="00BC3925" w:rsidRPr="00F95236" w:rsidRDefault="00BC3925" w:rsidP="0079392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F95236">
              <w:t>喝完啤酒應該開車嗎？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BC3925" w:rsidRPr="004C7E25" w:rsidRDefault="00F907DA" w:rsidP="00F9523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907DA">
              <w:rPr>
                <w:color w:val="FF0000"/>
              </w:rPr>
              <w:sym w:font="Wingdings" w:char="F0FE"/>
            </w:r>
            <w:r w:rsidRPr="00F907DA">
              <w:rPr>
                <w:rFonts w:hint="eastAsia"/>
                <w:color w:val="FF0000"/>
              </w:rPr>
              <w:t>是</w:t>
            </w:r>
            <w:r w:rsidRPr="00F907DA">
              <w:rPr>
                <w:color w:val="FF0000"/>
              </w:rPr>
              <w:t xml:space="preserve">  </w:t>
            </w:r>
            <w:r w:rsidRPr="00F907DA">
              <w:rPr>
                <w:rFonts w:hint="eastAsia"/>
                <w:color w:val="FF0000"/>
              </w:rPr>
              <w:t>否</w:t>
            </w:r>
          </w:p>
        </w:tc>
      </w:tr>
      <w:tr w:rsidR="00BC3925" w:rsidRPr="00F95236" w:rsidTr="00DC0E57">
        <w:tc>
          <w:tcPr>
            <w:tcW w:w="6487" w:type="dxa"/>
            <w:shd w:val="clear" w:color="auto" w:fill="auto"/>
            <w:vAlign w:val="center"/>
          </w:tcPr>
          <w:p w:rsidR="00BC3925" w:rsidRPr="00F95236" w:rsidRDefault="00BC3925" w:rsidP="0079392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F95236">
              <w:t>世界不是不公平嗎？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BC3925" w:rsidRPr="004C7E25" w:rsidRDefault="00F907DA" w:rsidP="00F9523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907DA">
              <w:rPr>
                <w:color w:val="FF0000"/>
              </w:rPr>
              <w:t></w:t>
            </w:r>
            <w:r w:rsidRPr="00F907DA">
              <w:rPr>
                <w:rFonts w:hint="eastAsia"/>
                <w:color w:val="FF0000"/>
              </w:rPr>
              <w:t>是</w:t>
            </w:r>
            <w:r w:rsidRPr="00F907DA">
              <w:rPr>
                <w:color w:val="FF0000"/>
              </w:rPr>
              <w:t xml:space="preserve">  </w:t>
            </w:r>
            <w:r w:rsidRPr="00F907DA">
              <w:rPr>
                <w:color w:val="FF0000"/>
              </w:rPr>
              <w:sym w:font="Wingdings" w:char="F0FE"/>
            </w:r>
            <w:r w:rsidRPr="00F907DA">
              <w:rPr>
                <w:rFonts w:hint="eastAsia"/>
                <w:color w:val="FF0000"/>
              </w:rPr>
              <w:t>否</w:t>
            </w:r>
          </w:p>
        </w:tc>
      </w:tr>
      <w:tr w:rsidR="00BC3925" w:rsidRPr="00F95236" w:rsidTr="00DC0E57">
        <w:tc>
          <w:tcPr>
            <w:tcW w:w="6487" w:type="dxa"/>
            <w:shd w:val="clear" w:color="auto" w:fill="auto"/>
            <w:vAlign w:val="center"/>
          </w:tcPr>
          <w:p w:rsidR="00BC3925" w:rsidRPr="00F95236" w:rsidRDefault="00BC3925" w:rsidP="0079392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F95236">
              <w:t>我們應該讓窮人捱餓嗎？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BC3925" w:rsidRPr="004C7E25" w:rsidRDefault="00F907DA" w:rsidP="00F9523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907DA">
              <w:rPr>
                <w:color w:val="FF0000"/>
              </w:rPr>
              <w:sym w:font="Wingdings" w:char="F0FE"/>
            </w:r>
            <w:r w:rsidRPr="00F907DA">
              <w:rPr>
                <w:rFonts w:hint="eastAsia"/>
                <w:color w:val="FF0000"/>
              </w:rPr>
              <w:t>是</w:t>
            </w:r>
            <w:r w:rsidRPr="00F907DA">
              <w:rPr>
                <w:color w:val="FF0000"/>
              </w:rPr>
              <w:t xml:space="preserve">  </w:t>
            </w:r>
            <w:r w:rsidRPr="00F907DA">
              <w:rPr>
                <w:rFonts w:hint="eastAsia"/>
                <w:color w:val="FF0000"/>
              </w:rPr>
              <w:t>否</w:t>
            </w:r>
          </w:p>
        </w:tc>
      </w:tr>
      <w:tr w:rsidR="00BC3925" w:rsidRPr="00F95236" w:rsidTr="00DC0E57">
        <w:tc>
          <w:tcPr>
            <w:tcW w:w="6487" w:type="dxa"/>
            <w:shd w:val="clear" w:color="auto" w:fill="auto"/>
            <w:vAlign w:val="center"/>
          </w:tcPr>
          <w:p w:rsidR="00BC3925" w:rsidRPr="00F95236" w:rsidRDefault="00BC3925" w:rsidP="0079392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F95236">
              <w:t>我們不是應該停止使用膠袋嗎？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BC3925" w:rsidRPr="004C7E25" w:rsidRDefault="00F907DA" w:rsidP="00F9523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907DA">
              <w:rPr>
                <w:color w:val="FF0000"/>
              </w:rPr>
              <w:sym w:font="Wingdings" w:char="F0FE"/>
            </w:r>
            <w:r w:rsidRPr="00F907DA">
              <w:rPr>
                <w:rFonts w:hint="eastAsia"/>
                <w:color w:val="FF0000"/>
              </w:rPr>
              <w:t>是</w:t>
            </w:r>
            <w:r w:rsidRPr="00F907DA">
              <w:rPr>
                <w:color w:val="FF0000"/>
              </w:rPr>
              <w:t xml:space="preserve">  </w:t>
            </w:r>
            <w:r w:rsidRPr="00F907DA">
              <w:rPr>
                <w:rFonts w:hint="eastAsia"/>
                <w:color w:val="FF0000"/>
              </w:rPr>
              <w:t>否</w:t>
            </w:r>
          </w:p>
        </w:tc>
      </w:tr>
      <w:tr w:rsidR="00BC3925" w:rsidRPr="00F95236" w:rsidTr="00DC0E57">
        <w:tc>
          <w:tcPr>
            <w:tcW w:w="6487" w:type="dxa"/>
            <w:shd w:val="clear" w:color="auto" w:fill="auto"/>
            <w:vAlign w:val="center"/>
          </w:tcPr>
          <w:p w:rsidR="00BC3925" w:rsidRPr="00F95236" w:rsidRDefault="00DE69FB" w:rsidP="0079392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F95236">
              <w:t>甚</w:t>
            </w:r>
            <w:r w:rsidR="00BC3925" w:rsidRPr="00F95236">
              <w:t>麼導致地球暖化？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BC3925" w:rsidRPr="004C7E25" w:rsidRDefault="00F907DA" w:rsidP="00F9523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907DA">
              <w:rPr>
                <w:color w:val="FF0000"/>
              </w:rPr>
              <w:t></w:t>
            </w:r>
            <w:r w:rsidRPr="00F907DA">
              <w:rPr>
                <w:rFonts w:hint="eastAsia"/>
                <w:color w:val="FF0000"/>
              </w:rPr>
              <w:t>是</w:t>
            </w:r>
            <w:r w:rsidRPr="00F907DA">
              <w:rPr>
                <w:color w:val="FF0000"/>
              </w:rPr>
              <w:t xml:space="preserve">  </w:t>
            </w:r>
            <w:r w:rsidRPr="00F907DA">
              <w:rPr>
                <w:color w:val="FF0000"/>
              </w:rPr>
              <w:sym w:font="Wingdings" w:char="F0FE"/>
            </w:r>
            <w:r w:rsidRPr="00F907DA">
              <w:rPr>
                <w:rFonts w:hint="eastAsia"/>
                <w:color w:val="FF0000"/>
              </w:rPr>
              <w:t>否</w:t>
            </w:r>
          </w:p>
        </w:tc>
      </w:tr>
      <w:tr w:rsidR="00BC3925" w:rsidRPr="00F95236" w:rsidTr="00DC0E57">
        <w:trPr>
          <w:trHeight w:val="395"/>
        </w:trPr>
        <w:tc>
          <w:tcPr>
            <w:tcW w:w="6487" w:type="dxa"/>
            <w:shd w:val="clear" w:color="auto" w:fill="auto"/>
            <w:vAlign w:val="center"/>
          </w:tcPr>
          <w:p w:rsidR="00BC3925" w:rsidRPr="00F95236" w:rsidRDefault="00BC3925" w:rsidP="0079392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F95236">
              <w:t>我不知家人是否喜歡這款食物，我應該買嗎？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BC3925" w:rsidRPr="004C7E25" w:rsidRDefault="00F907DA" w:rsidP="00F9523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907DA">
              <w:rPr>
                <w:color w:val="FF0000"/>
              </w:rPr>
              <w:t></w:t>
            </w:r>
            <w:r w:rsidRPr="00F907DA">
              <w:rPr>
                <w:rFonts w:hint="eastAsia"/>
                <w:color w:val="FF0000"/>
              </w:rPr>
              <w:t>是</w:t>
            </w:r>
            <w:r w:rsidRPr="00F907DA">
              <w:rPr>
                <w:color w:val="FF0000"/>
              </w:rPr>
              <w:t xml:space="preserve">  </w:t>
            </w:r>
            <w:r w:rsidRPr="00F907DA">
              <w:rPr>
                <w:color w:val="FF0000"/>
              </w:rPr>
              <w:sym w:font="Wingdings" w:char="F0FE"/>
            </w:r>
            <w:r w:rsidRPr="00F907DA">
              <w:rPr>
                <w:rFonts w:hint="eastAsia"/>
                <w:color w:val="FF0000"/>
              </w:rPr>
              <w:t>否</w:t>
            </w:r>
            <w:r w:rsidRPr="00F907DA">
              <w:rPr>
                <w:rStyle w:val="af0"/>
                <w:color w:val="FF0000"/>
              </w:rPr>
              <w:footnoteReference w:id="1"/>
            </w:r>
          </w:p>
        </w:tc>
      </w:tr>
      <w:tr w:rsidR="00BC3925" w:rsidRPr="00F95236" w:rsidTr="00DC0E57">
        <w:tc>
          <w:tcPr>
            <w:tcW w:w="6487" w:type="dxa"/>
            <w:shd w:val="clear" w:color="auto" w:fill="auto"/>
            <w:vAlign w:val="center"/>
          </w:tcPr>
          <w:p w:rsidR="00BC3925" w:rsidRPr="00F95236" w:rsidRDefault="00BC3925" w:rsidP="0079392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F95236">
              <w:t>我為了不想讓她傷心，所以想向她隱瞞真相，可以嗎？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BC3925" w:rsidRPr="004C7E25" w:rsidRDefault="00F907DA" w:rsidP="00F9523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907DA">
              <w:rPr>
                <w:color w:val="FF0000"/>
              </w:rPr>
              <w:sym w:font="Wingdings" w:char="F0FE"/>
            </w:r>
            <w:r w:rsidRPr="00F907DA">
              <w:rPr>
                <w:rFonts w:hint="eastAsia"/>
                <w:color w:val="FF0000"/>
              </w:rPr>
              <w:t>是</w:t>
            </w:r>
            <w:r w:rsidRPr="00F907DA">
              <w:rPr>
                <w:color w:val="FF0000"/>
              </w:rPr>
              <w:t xml:space="preserve">  </w:t>
            </w:r>
            <w:r w:rsidRPr="00F907DA">
              <w:rPr>
                <w:rFonts w:hint="eastAsia"/>
                <w:color w:val="FF0000"/>
              </w:rPr>
              <w:t>否</w:t>
            </w:r>
            <w:r w:rsidRPr="00F907DA">
              <w:rPr>
                <w:rStyle w:val="af0"/>
                <w:color w:val="FF0000"/>
              </w:rPr>
              <w:footnoteReference w:id="2"/>
            </w:r>
          </w:p>
        </w:tc>
      </w:tr>
    </w:tbl>
    <w:p w:rsidR="00577656" w:rsidRPr="00F95236" w:rsidRDefault="00BC3925" w:rsidP="00F95236">
      <w:pPr>
        <w:jc w:val="center"/>
        <w:rPr>
          <w:rFonts w:ascii="標楷體" w:eastAsia="標楷體" w:hAnsi="標楷體"/>
          <w:b/>
          <w:sz w:val="40"/>
          <w:szCs w:val="36"/>
        </w:rPr>
      </w:pPr>
      <w:r w:rsidRPr="00F95236">
        <w:rPr>
          <w:b/>
          <w:sz w:val="28"/>
          <w:szCs w:val="28"/>
        </w:rPr>
        <w:br w:type="page"/>
      </w:r>
      <w:r w:rsidR="000340D8" w:rsidRPr="00F95236">
        <w:rPr>
          <w:rFonts w:ascii="標楷體" w:eastAsia="標楷體" w:hAnsi="標楷體"/>
          <w:b/>
          <w:sz w:val="40"/>
          <w:szCs w:val="36"/>
        </w:rPr>
        <w:t>個案</w:t>
      </w:r>
      <w:r w:rsidR="00804F6E">
        <w:rPr>
          <w:rFonts w:ascii="標楷體" w:eastAsia="標楷體" w:hAnsi="標楷體" w:hint="eastAsia"/>
          <w:b/>
          <w:sz w:val="40"/>
          <w:szCs w:val="36"/>
        </w:rPr>
        <w:t>﹙</w:t>
      </w:r>
      <w:r w:rsidRPr="00F95236">
        <w:rPr>
          <w:rFonts w:ascii="標楷體" w:eastAsia="標楷體" w:hAnsi="標楷體"/>
          <w:b/>
          <w:sz w:val="40"/>
          <w:szCs w:val="36"/>
        </w:rPr>
        <w:t>一</w:t>
      </w:r>
      <w:r w:rsidR="00804F6E">
        <w:rPr>
          <w:rFonts w:ascii="標楷體" w:eastAsia="標楷體" w:hAnsi="標楷體" w:hint="eastAsia"/>
          <w:b/>
          <w:sz w:val="40"/>
          <w:szCs w:val="36"/>
        </w:rPr>
        <w:t>﹚</w:t>
      </w:r>
      <w:r w:rsidR="009C39B2" w:rsidRPr="00F95236">
        <w:rPr>
          <w:rFonts w:ascii="標楷體" w:eastAsia="標楷體" w:hAnsi="標楷體"/>
          <w:b/>
          <w:sz w:val="40"/>
          <w:szCs w:val="36"/>
        </w:rPr>
        <w:t>︰</w:t>
      </w:r>
      <w:r w:rsidRPr="00F95236">
        <w:rPr>
          <w:rFonts w:ascii="標楷體" w:eastAsia="標楷體" w:hAnsi="標楷體"/>
          <w:b/>
          <w:sz w:val="40"/>
          <w:szCs w:val="36"/>
        </w:rPr>
        <w:t>現代奴隸</w:t>
      </w:r>
    </w:p>
    <w:p w:rsidR="000340D8" w:rsidRPr="00F95236" w:rsidRDefault="009A66DF" w:rsidP="00F95236">
      <w:r w:rsidRPr="00F95236">
        <w:t>現代世界還有人把別人當作奴隸。下文是</w:t>
      </w:r>
      <w:r w:rsidR="000340D8" w:rsidRPr="00F95236">
        <w:t>西非國家馬里女孩莎芭（</w:t>
      </w:r>
      <w:r w:rsidR="000340D8" w:rsidRPr="00F95236">
        <w:t>Seba</w:t>
      </w:r>
      <w:r w:rsidR="000340D8" w:rsidRPr="00F95236">
        <w:t>）</w:t>
      </w:r>
      <w:r w:rsidRPr="00F95236">
        <w:t>述說她在巴黎</w:t>
      </w:r>
      <w:r w:rsidR="000340D8" w:rsidRPr="00F95236">
        <w:t>的</w:t>
      </w:r>
      <w:r w:rsidRPr="00F95236">
        <w:t>經歷，正是一個現</w:t>
      </w:r>
      <w:r w:rsidR="00BC27A1" w:rsidRPr="00F95236">
        <w:t>代</w:t>
      </w:r>
      <w:r w:rsidRPr="00F95236">
        <w:t>奴隸的</w:t>
      </w:r>
      <w:r w:rsidR="000340D8" w:rsidRPr="00F95236">
        <w:t>故事：</w:t>
      </w:r>
    </w:p>
    <w:p w:rsidR="000340D8" w:rsidRPr="00F95236" w:rsidRDefault="000340D8" w:rsidP="00F95236"/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0340D8" w:rsidRPr="00F95236" w:rsidTr="003D1ED8">
        <w:tc>
          <w:tcPr>
            <w:tcW w:w="8528" w:type="dxa"/>
            <w:shd w:val="clear" w:color="auto" w:fill="auto"/>
          </w:tcPr>
          <w:p w:rsidR="000340D8" w:rsidRPr="00F95236" w:rsidRDefault="000340D8" w:rsidP="00F95236">
            <w:r w:rsidRPr="00F95236">
              <w:t>我是由在馬里的祖母撫養的。當我還是小女孩的時候，一個我家人認識的女人到來，問祖母是否可以帶我去巴黎照顧她的孩子。她告訴我的祖母，她會讓我上學</w:t>
            </w:r>
            <w:r w:rsidR="006C1FE8" w:rsidRPr="00F95236">
              <w:t>和</w:t>
            </w:r>
            <w:r w:rsidRPr="00F95236">
              <w:t>學習法語。但當我來到巴黎</w:t>
            </w:r>
            <w:r w:rsidR="006C1FE8" w:rsidRPr="00F95236">
              <w:t>時</w:t>
            </w:r>
            <w:r w:rsidRPr="00F95236">
              <w:t>，我</w:t>
            </w:r>
            <w:r w:rsidR="006C1FE8" w:rsidRPr="00F95236">
              <w:t>並</w:t>
            </w:r>
            <w:r w:rsidRPr="00F95236">
              <w:t>沒有被送到學校。我每天都要工作</w:t>
            </w:r>
            <w:r w:rsidR="006C1FE8" w:rsidRPr="00F95236">
              <w:t>，包括</w:t>
            </w:r>
            <w:r w:rsidRPr="00F95236">
              <w:t>清潔房子、煮飯、照顧孩子及替</w:t>
            </w:r>
            <w:r w:rsidR="006C1FE8" w:rsidRPr="00F95236">
              <w:t>嬰兒</w:t>
            </w:r>
            <w:r w:rsidRPr="00F95236">
              <w:t>洗澡和餵養他。我每天上午</w:t>
            </w:r>
            <w:r w:rsidRPr="00F95236">
              <w:t>7</w:t>
            </w:r>
            <w:r w:rsidRPr="00F95236">
              <w:t>點開始工作，直至晚上</w:t>
            </w:r>
            <w:r w:rsidRPr="00F95236">
              <w:t>11</w:t>
            </w:r>
            <w:r w:rsidRPr="00F95236">
              <w:t>點左右。我從來沒有休息</w:t>
            </w:r>
            <w:r w:rsidR="006C1FE8" w:rsidRPr="00F95236">
              <w:t>，</w:t>
            </w:r>
            <w:r w:rsidRPr="00F95236">
              <w:t>女主人</w:t>
            </w:r>
            <w:r w:rsidR="006C1FE8" w:rsidRPr="00F95236">
              <w:t>就</w:t>
            </w:r>
            <w:r w:rsidRPr="00F95236">
              <w:t>甚麼都沒做</w:t>
            </w:r>
            <w:r w:rsidR="006C1FE8" w:rsidRPr="00F95236">
              <w:t>，</w:t>
            </w:r>
            <w:r w:rsidRPr="00F95236">
              <w:t>很</w:t>
            </w:r>
            <w:r w:rsidR="009C39B2" w:rsidRPr="00F95236">
              <w:t>晚</w:t>
            </w:r>
            <w:r w:rsidRPr="00F95236">
              <w:t>才起牀，然後</w:t>
            </w:r>
            <w:r w:rsidR="003E15B4">
              <w:rPr>
                <w:rFonts w:hint="eastAsia"/>
              </w:rPr>
              <w:t>便</w:t>
            </w:r>
            <w:r w:rsidRPr="00F95236">
              <w:t>看電視或外出。</w:t>
            </w:r>
          </w:p>
          <w:p w:rsidR="000340D8" w:rsidRPr="00F95236" w:rsidRDefault="000340D8" w:rsidP="00F95236"/>
          <w:p w:rsidR="000340D8" w:rsidRPr="00F95236" w:rsidRDefault="000340D8" w:rsidP="00F95236">
            <w:r w:rsidRPr="00F95236">
              <w:t>有一天我告訴她，我想去上學。她</w:t>
            </w:r>
            <w:r w:rsidR="006C1FE8" w:rsidRPr="00F95236">
              <w:t>卻</w:t>
            </w:r>
            <w:r w:rsidRPr="00F95236">
              <w:t>回答說，她不是把我帶來法國上學</w:t>
            </w:r>
            <w:r w:rsidR="006C1FE8" w:rsidRPr="00F95236">
              <w:t>的</w:t>
            </w:r>
            <w:r w:rsidRPr="00F95236">
              <w:t>，而是照顧她的孩子。我很累、健康</w:t>
            </w:r>
            <w:r w:rsidR="006C1FE8" w:rsidRPr="00F95236">
              <w:t>很差，</w:t>
            </w:r>
            <w:r w:rsidRPr="00F95236">
              <w:t>我的牙齒</w:t>
            </w:r>
            <w:r w:rsidR="007F36DD">
              <w:rPr>
                <w:rFonts w:hint="eastAsia"/>
              </w:rPr>
              <w:t>壞了</w:t>
            </w:r>
            <w:r w:rsidRPr="00F95236">
              <w:t>，有時弄至我的臉頰腫脹，痛得很厲害。有時我</w:t>
            </w:r>
            <w:r w:rsidR="006C1FE8" w:rsidRPr="00F95236">
              <w:t>會生病和</w:t>
            </w:r>
            <w:r w:rsidRPr="00F95236">
              <w:t>胃痛，</w:t>
            </w:r>
            <w:r w:rsidR="007F36DD">
              <w:rPr>
                <w:rFonts w:hint="eastAsia"/>
              </w:rPr>
              <w:t>但</w:t>
            </w:r>
            <w:r w:rsidRPr="00F95236">
              <w:t>我得不</w:t>
            </w:r>
            <w:r w:rsidR="007F36DD">
              <w:rPr>
                <w:rFonts w:hint="eastAsia"/>
              </w:rPr>
              <w:t>到治療</w:t>
            </w:r>
            <w:r w:rsidRPr="00F95236">
              <w:t>。我痛苦</w:t>
            </w:r>
            <w:r w:rsidR="006C1FE8" w:rsidRPr="00F95236">
              <w:t>得</w:t>
            </w:r>
            <w:r w:rsidRPr="00F95236">
              <w:t>哭</w:t>
            </w:r>
            <w:r w:rsidR="006C1FE8" w:rsidRPr="00F95236">
              <w:t>時</w:t>
            </w:r>
            <w:r w:rsidRPr="00F95236">
              <w:t>，</w:t>
            </w:r>
            <w:r w:rsidR="003E15B4">
              <w:rPr>
                <w:rFonts w:hint="eastAsia"/>
              </w:rPr>
              <w:t>我的</w:t>
            </w:r>
            <w:r w:rsidRPr="00F95236">
              <w:t>女主人</w:t>
            </w:r>
            <w:r w:rsidR="003E15B4">
              <w:rPr>
                <w:rFonts w:hint="eastAsia"/>
              </w:rPr>
              <w:t>只</w:t>
            </w:r>
            <w:r w:rsidRPr="00F95236">
              <w:t>會</w:t>
            </w:r>
            <w:r w:rsidR="006C1FE8" w:rsidRPr="00F95236">
              <w:t>大聲</w:t>
            </w:r>
            <w:r w:rsidRPr="00F95236">
              <w:t>喝斥</w:t>
            </w:r>
            <w:r w:rsidR="006C1FE8" w:rsidRPr="00F95236">
              <w:t>我</w:t>
            </w:r>
            <w:r w:rsidRPr="00F95236">
              <w:t>。</w:t>
            </w:r>
          </w:p>
          <w:p w:rsidR="000340D8" w:rsidRPr="00F95236" w:rsidRDefault="000340D8" w:rsidP="00F95236"/>
          <w:p w:rsidR="000340D8" w:rsidRPr="00F95236" w:rsidRDefault="000340D8" w:rsidP="00F95236">
            <w:r w:rsidRPr="00F95236">
              <w:t>她經常打我</w:t>
            </w:r>
            <w:r w:rsidR="006C1FE8" w:rsidRPr="00F95236">
              <w:t>和</w:t>
            </w:r>
            <w:r w:rsidRPr="00F95236">
              <w:t>掌摑我</w:t>
            </w:r>
            <w:r w:rsidR="006C1FE8" w:rsidRPr="00F95236">
              <w:t>，</w:t>
            </w:r>
            <w:r w:rsidRPr="00F95236">
              <w:t>她</w:t>
            </w:r>
            <w:r w:rsidR="006C1FE8" w:rsidRPr="00F95236">
              <w:t>會</w:t>
            </w:r>
            <w:r w:rsidRPr="00F95236">
              <w:t>用掃帚、廚具或電線鞭打我</w:t>
            </w:r>
            <w:r w:rsidR="009B5326" w:rsidRPr="00F95236">
              <w:t>，打到</w:t>
            </w:r>
            <w:r w:rsidRPr="00F95236">
              <w:t>我流血</w:t>
            </w:r>
            <w:r w:rsidR="009B5326" w:rsidRPr="00F95236">
              <w:t>，至今</w:t>
            </w:r>
            <w:r w:rsidRPr="00F95236">
              <w:t>我身上仍然有</w:t>
            </w:r>
            <w:r w:rsidR="0057754A">
              <w:rPr>
                <w:rFonts w:hint="eastAsia"/>
              </w:rPr>
              <w:t>傷</w:t>
            </w:r>
            <w:r w:rsidRPr="00F95236">
              <w:t>痕。</w:t>
            </w:r>
          </w:p>
          <w:p w:rsidR="000340D8" w:rsidRPr="00F95236" w:rsidRDefault="000340D8" w:rsidP="00F95236"/>
          <w:p w:rsidR="000340D8" w:rsidRPr="00F95236" w:rsidRDefault="00EF4EA2" w:rsidP="00F95236">
            <w:r w:rsidRPr="00F95236">
              <w:t>1992</w:t>
            </w:r>
            <w:r w:rsidR="000340D8" w:rsidRPr="00F95236">
              <w:t>年</w:t>
            </w:r>
            <w:r w:rsidR="009B5326" w:rsidRPr="00F95236">
              <w:t>的一天</w:t>
            </w:r>
            <w:r w:rsidR="000340D8" w:rsidRPr="00F95236">
              <w:t>，我接孩子放學時遲到，女主人和</w:t>
            </w:r>
            <w:r w:rsidR="009B5326" w:rsidRPr="00F95236">
              <w:t>她的</w:t>
            </w:r>
            <w:r w:rsidR="000340D8" w:rsidRPr="00F95236">
              <w:t>丈夫對我大怒</w:t>
            </w:r>
            <w:r w:rsidR="0057754A">
              <w:rPr>
                <w:rFonts w:hint="eastAsia"/>
              </w:rPr>
              <w:t>，</w:t>
            </w:r>
            <w:r w:rsidR="003E15B4">
              <w:rPr>
                <w:rFonts w:hint="eastAsia"/>
              </w:rPr>
              <w:t>便</w:t>
            </w:r>
            <w:r w:rsidR="000340D8" w:rsidRPr="00F95236">
              <w:t>毆打我，然後把我扔在街上。我</w:t>
            </w:r>
            <w:r w:rsidR="00DE69FB" w:rsidRPr="00F95236">
              <w:t>甚</w:t>
            </w:r>
            <w:r w:rsidR="000340D8" w:rsidRPr="00F95236">
              <w:t>麼都看不懂，</w:t>
            </w:r>
            <w:r w:rsidR="009B5326" w:rsidRPr="00F95236">
              <w:t>只能</w:t>
            </w:r>
            <w:r w:rsidR="000340D8" w:rsidRPr="00F95236">
              <w:t>在街上遊蕩。過了一段時間，她的丈夫找到我，把我帶回家。他們</w:t>
            </w:r>
            <w:r w:rsidR="009B5326" w:rsidRPr="00F95236">
              <w:t>脫</w:t>
            </w:r>
            <w:r w:rsidR="000340D8" w:rsidRPr="00F95236">
              <w:t>下了我的衣服，將我的手綁</w:t>
            </w:r>
            <w:r w:rsidR="0057754A">
              <w:rPr>
                <w:rFonts w:hint="eastAsia"/>
              </w:rPr>
              <w:t>在</w:t>
            </w:r>
            <w:r w:rsidR="000340D8" w:rsidRPr="00F95236">
              <w:t>背後，開始用電線鞭打我。</w:t>
            </w:r>
            <w:r w:rsidR="009B5326" w:rsidRPr="00F95236">
              <w:t>不管</w:t>
            </w:r>
            <w:r w:rsidR="000340D8" w:rsidRPr="00F95236">
              <w:t>我</w:t>
            </w:r>
            <w:r w:rsidR="009B5326" w:rsidRPr="00F95236">
              <w:t>流多少</w:t>
            </w:r>
            <w:r w:rsidR="000340D8" w:rsidRPr="00F95236">
              <w:t>血，</w:t>
            </w:r>
            <w:r w:rsidR="009B5326" w:rsidRPr="00F95236">
              <w:t>不管</w:t>
            </w:r>
            <w:r w:rsidR="000340D8" w:rsidRPr="00F95236">
              <w:t>我</w:t>
            </w:r>
            <w:r w:rsidR="009B5326" w:rsidRPr="00F95236">
              <w:t>如何</w:t>
            </w:r>
            <w:r w:rsidR="000340D8" w:rsidRPr="00F95236">
              <w:t>尖叫，他們</w:t>
            </w:r>
            <w:r w:rsidR="009B5326" w:rsidRPr="00F95236">
              <w:t>仍然</w:t>
            </w:r>
            <w:r w:rsidR="000340D8" w:rsidRPr="00F95236">
              <w:t>繼續打我</w:t>
            </w:r>
            <w:r w:rsidR="007F36DD">
              <w:rPr>
                <w:rFonts w:hint="eastAsia"/>
              </w:rPr>
              <w:t>，侮辱我的身體</w:t>
            </w:r>
            <w:r w:rsidR="000340D8" w:rsidRPr="00F95236">
              <w:t>。</w:t>
            </w:r>
            <w:r w:rsidR="009B5326" w:rsidRPr="00F95236">
              <w:t>然後，</w:t>
            </w:r>
            <w:r w:rsidR="000340D8" w:rsidRPr="00F95236">
              <w:t>我</w:t>
            </w:r>
            <w:r w:rsidR="0057754A">
              <w:rPr>
                <w:rFonts w:hint="eastAsia"/>
              </w:rPr>
              <w:t>便</w:t>
            </w:r>
            <w:r w:rsidR="000340D8" w:rsidRPr="00F95236">
              <w:t>失去</w:t>
            </w:r>
            <w:r w:rsidR="009B5326" w:rsidRPr="00F95236">
              <w:t>了</w:t>
            </w:r>
            <w:r w:rsidR="000340D8" w:rsidRPr="00F95236">
              <w:t>知覺。</w:t>
            </w:r>
          </w:p>
          <w:p w:rsidR="000340D8" w:rsidRPr="00F95236" w:rsidRDefault="000340D8" w:rsidP="00F95236"/>
          <w:p w:rsidR="000340D8" w:rsidRPr="003D1ED8" w:rsidRDefault="000340D8" w:rsidP="00F95236">
            <w:pPr>
              <w:rPr>
                <w:b/>
                <w:sz w:val="20"/>
                <w:szCs w:val="20"/>
              </w:rPr>
            </w:pPr>
            <w:r w:rsidRPr="003D1ED8">
              <w:rPr>
                <w:sz w:val="20"/>
                <w:szCs w:val="20"/>
              </w:rPr>
              <w:t>（故事來源：</w:t>
            </w:r>
            <w:r w:rsidRPr="003D1ED8">
              <w:rPr>
                <w:sz w:val="20"/>
                <w:szCs w:val="20"/>
              </w:rPr>
              <w:t>Bales, Kevin. Disposable People. Berkeley: University of California Press, 2000.</w:t>
            </w:r>
            <w:r w:rsidRPr="003D1ED8">
              <w:rPr>
                <w:sz w:val="20"/>
                <w:szCs w:val="20"/>
              </w:rPr>
              <w:t>）</w:t>
            </w:r>
          </w:p>
        </w:tc>
      </w:tr>
    </w:tbl>
    <w:p w:rsidR="000340D8" w:rsidRDefault="000340D8" w:rsidP="00F95236"/>
    <w:p w:rsidR="003F4B29" w:rsidRDefault="003F4B29" w:rsidP="00F95236">
      <w:r>
        <w:rPr>
          <w:rFonts w:hint="eastAsia"/>
        </w:rPr>
        <w:t>問題討論：</w:t>
      </w:r>
    </w:p>
    <w:p w:rsidR="003F4B29" w:rsidRPr="00F95236" w:rsidRDefault="003F4B29" w:rsidP="00F95236"/>
    <w:p w:rsidR="00FA63A2" w:rsidRPr="00F95236" w:rsidRDefault="00FB5787" w:rsidP="00793922">
      <w:pPr>
        <w:numPr>
          <w:ilvl w:val="0"/>
          <w:numId w:val="1"/>
        </w:numPr>
      </w:pPr>
      <w:r w:rsidRPr="00F95236">
        <w:t>你認為</w:t>
      </w:r>
      <w:r w:rsidR="00FA63A2" w:rsidRPr="00F95236">
        <w:t>主人</w:t>
      </w:r>
      <w:r w:rsidRPr="00F95236">
        <w:t>夫</w:t>
      </w:r>
      <w:r w:rsidR="00FA63A2" w:rsidRPr="00F95236">
        <w:t>婦應該這樣對待莎芭嗎？為</w:t>
      </w:r>
      <w:r w:rsidR="00DE69FB" w:rsidRPr="00F95236">
        <w:t>甚</w:t>
      </w:r>
      <w:r w:rsidR="00FA63A2" w:rsidRPr="00F95236">
        <w:t>麼？</w:t>
      </w:r>
    </w:p>
    <w:p w:rsidR="00FA63A2" w:rsidRPr="00F95236" w:rsidRDefault="00FA63A2" w:rsidP="00793922">
      <w:pPr>
        <w:numPr>
          <w:ilvl w:val="0"/>
          <w:numId w:val="1"/>
        </w:numPr>
      </w:pPr>
      <w:r w:rsidRPr="00F95236">
        <w:t>你認為人與人相處，應該遵守哪些最基本的</w:t>
      </w:r>
      <w:r w:rsidR="003E15B4">
        <w:rPr>
          <w:rFonts w:hint="eastAsia"/>
        </w:rPr>
        <w:t>道德</w:t>
      </w:r>
      <w:r w:rsidRPr="00F95236">
        <w:t>原則？試舉三個</w:t>
      </w:r>
      <w:r w:rsidR="003E15B4">
        <w:rPr>
          <w:rFonts w:hint="eastAsia"/>
        </w:rPr>
        <w:t>道德</w:t>
      </w:r>
      <w:r w:rsidRPr="00F95236">
        <w:t>原則。</w:t>
      </w:r>
    </w:p>
    <w:p w:rsidR="008E1054" w:rsidRPr="00F95236" w:rsidRDefault="00FA63A2" w:rsidP="00793922">
      <w:pPr>
        <w:numPr>
          <w:ilvl w:val="0"/>
          <w:numId w:val="1"/>
        </w:numPr>
      </w:pPr>
      <w:r w:rsidRPr="00F95236">
        <w:t>你認為主人夫婦違反了哪些人與人相處應該遵守的最基本</w:t>
      </w:r>
      <w:r w:rsidR="007F0043">
        <w:rPr>
          <w:rFonts w:hint="eastAsia"/>
        </w:rPr>
        <w:t>道德</w:t>
      </w:r>
      <w:r w:rsidRPr="00F95236">
        <w:t>原則？</w:t>
      </w:r>
    </w:p>
    <w:p w:rsidR="00FA63A2" w:rsidRDefault="00FA63A2" w:rsidP="00F95236"/>
    <w:p w:rsidR="00804F6E" w:rsidRDefault="00804F6E" w:rsidP="00F95236"/>
    <w:p w:rsidR="00804F6E" w:rsidRDefault="00804F6E" w:rsidP="00F95236"/>
    <w:p w:rsidR="003D1ED8" w:rsidRDefault="003D1ED8">
      <w:pPr>
        <w:widowControl/>
      </w:pPr>
      <w:r>
        <w:br w:type="page"/>
      </w:r>
    </w:p>
    <w:p w:rsidR="00FA63A2" w:rsidRDefault="00EB2B9C" w:rsidP="00F95236">
      <w:r>
        <w:rPr>
          <w:rFonts w:hint="eastAsia"/>
        </w:rPr>
        <w:t>學生或會提及以下</w:t>
      </w:r>
      <w:r w:rsidR="00FA63A2" w:rsidRPr="00F95236">
        <w:t>重點</w:t>
      </w:r>
      <w:r>
        <w:rPr>
          <w:rFonts w:hint="eastAsia"/>
        </w:rPr>
        <w:t>，其他合理答案亦可接受</w:t>
      </w:r>
      <w:r w:rsidR="00FA63A2" w:rsidRPr="00F95236">
        <w:t>：</w:t>
      </w:r>
    </w:p>
    <w:p w:rsidR="00804F6E" w:rsidRPr="00EB2B9C" w:rsidRDefault="00804F6E" w:rsidP="00F95236"/>
    <w:p w:rsidR="00FA63A2" w:rsidRPr="00F95236" w:rsidRDefault="00FA63A2" w:rsidP="00F95236">
      <w:pPr>
        <w:rPr>
          <w:u w:val="single"/>
        </w:rPr>
      </w:pPr>
      <w:r w:rsidRPr="00F95236">
        <w:rPr>
          <w:u w:val="single"/>
        </w:rPr>
        <w:t>在這</w:t>
      </w:r>
      <w:r w:rsidR="007F0043">
        <w:rPr>
          <w:rFonts w:hint="eastAsia"/>
          <w:u w:val="single"/>
        </w:rPr>
        <w:t>個案</w:t>
      </w:r>
      <w:r w:rsidRPr="00F95236">
        <w:rPr>
          <w:u w:val="single"/>
        </w:rPr>
        <w:t>中，主人夫婦違反了以下幾項道德原則：</w:t>
      </w:r>
    </w:p>
    <w:p w:rsidR="00FA63A2" w:rsidRPr="00F95236" w:rsidRDefault="00FA63A2" w:rsidP="00793922">
      <w:pPr>
        <w:numPr>
          <w:ilvl w:val="0"/>
          <w:numId w:val="6"/>
        </w:numPr>
        <w:rPr>
          <w:u w:val="single"/>
        </w:rPr>
      </w:pPr>
      <w:r w:rsidRPr="00F95236">
        <w:rPr>
          <w:u w:val="single"/>
        </w:rPr>
        <w:t>尊重他人的自由</w:t>
      </w:r>
    </w:p>
    <w:p w:rsidR="00FA63A2" w:rsidRPr="00F95236" w:rsidRDefault="00FA63A2" w:rsidP="00793922">
      <w:pPr>
        <w:numPr>
          <w:ilvl w:val="0"/>
          <w:numId w:val="6"/>
        </w:numPr>
        <w:rPr>
          <w:u w:val="single"/>
        </w:rPr>
      </w:pPr>
      <w:r w:rsidRPr="00F95236">
        <w:rPr>
          <w:u w:val="single"/>
        </w:rPr>
        <w:t>不要傷害他人</w:t>
      </w:r>
    </w:p>
    <w:p w:rsidR="00FA63A2" w:rsidRPr="00F95236" w:rsidRDefault="00FA63A2" w:rsidP="00793922">
      <w:pPr>
        <w:numPr>
          <w:ilvl w:val="0"/>
          <w:numId w:val="6"/>
        </w:numPr>
        <w:rPr>
          <w:u w:val="single"/>
        </w:rPr>
      </w:pPr>
      <w:r w:rsidRPr="00F95236">
        <w:rPr>
          <w:u w:val="single"/>
        </w:rPr>
        <w:t>不要給他人造成不必要的痛苦（</w:t>
      </w:r>
      <w:r w:rsidR="00E7396E" w:rsidRPr="00F95236">
        <w:rPr>
          <w:u w:val="single"/>
        </w:rPr>
        <w:t>有些痛苦或許是必要的，例如醫生替病人做手術。但</w:t>
      </w:r>
      <w:r w:rsidR="00DE69FB" w:rsidRPr="00F95236">
        <w:rPr>
          <w:u w:val="single"/>
        </w:rPr>
        <w:t>甚</w:t>
      </w:r>
      <w:r w:rsidR="00E7396E" w:rsidRPr="00F95236">
        <w:rPr>
          <w:u w:val="single"/>
        </w:rPr>
        <w:t>麼是必要的痛苦，不是由造成他人痛苦的人說了算，必須加以論證</w:t>
      </w:r>
      <w:r w:rsidR="007F0043">
        <w:rPr>
          <w:rFonts w:hint="eastAsia"/>
          <w:u w:val="single"/>
        </w:rPr>
        <w:t>，可能受苦的人要有發言權。</w:t>
      </w:r>
      <w:r w:rsidR="00804F6E" w:rsidRPr="00F95236">
        <w:rPr>
          <w:rFonts w:hint="eastAsia"/>
          <w:u w:val="single"/>
        </w:rPr>
        <w:t>）</w:t>
      </w:r>
    </w:p>
    <w:p w:rsidR="00E7396E" w:rsidRPr="00F95236" w:rsidRDefault="00E7396E" w:rsidP="00793922">
      <w:pPr>
        <w:numPr>
          <w:ilvl w:val="0"/>
          <w:numId w:val="6"/>
        </w:numPr>
        <w:rPr>
          <w:u w:val="single"/>
        </w:rPr>
      </w:pPr>
      <w:r w:rsidRPr="00F95236">
        <w:rPr>
          <w:u w:val="single"/>
        </w:rPr>
        <w:t>不可剝削他人</w:t>
      </w:r>
      <w:r w:rsidR="007F36DD" w:rsidRPr="00F95236">
        <w:rPr>
          <w:rFonts w:hint="eastAsia"/>
          <w:u w:val="single"/>
        </w:rPr>
        <w:t>，例如受教育權，長期工作沒有合理回報，不可欺騙。</w:t>
      </w:r>
      <w:r w:rsidR="00804F6E" w:rsidRPr="00F95236">
        <w:rPr>
          <w:u w:val="single"/>
        </w:rPr>
        <w:t>（</w:t>
      </w:r>
      <w:r w:rsidRPr="00F95236">
        <w:rPr>
          <w:u w:val="single"/>
        </w:rPr>
        <w:t>用康德的說法：不要把他人單單當作手段，要把人當作目的</w:t>
      </w:r>
      <w:r w:rsidR="007F0043">
        <w:rPr>
          <w:rFonts w:hint="eastAsia"/>
          <w:u w:val="single"/>
        </w:rPr>
        <w:t>。這觀點在往後探討義務論時會再詳加討論。</w:t>
      </w:r>
      <w:r w:rsidR="00804F6E" w:rsidRPr="00F95236">
        <w:rPr>
          <w:rFonts w:hint="eastAsia"/>
          <w:u w:val="single"/>
        </w:rPr>
        <w:t>）</w:t>
      </w:r>
    </w:p>
    <w:p w:rsidR="00147392" w:rsidRPr="00F95236" w:rsidRDefault="00147392" w:rsidP="00F95236"/>
    <w:p w:rsidR="00A140BD" w:rsidRPr="00F95236" w:rsidRDefault="007569A1" w:rsidP="00F9523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95236">
        <w:rPr>
          <w:b/>
          <w:sz w:val="28"/>
          <w:szCs w:val="28"/>
        </w:rPr>
        <w:br w:type="page"/>
      </w:r>
      <w:r w:rsidR="00A140BD" w:rsidRPr="00F95236">
        <w:rPr>
          <w:rFonts w:ascii="標楷體" w:eastAsia="標楷體" w:hAnsi="標楷體"/>
          <w:b/>
          <w:sz w:val="40"/>
          <w:szCs w:val="36"/>
        </w:rPr>
        <w:t>學科知識內容</w:t>
      </w:r>
      <w:r w:rsidR="00804F6E">
        <w:rPr>
          <w:rFonts w:ascii="標楷體" w:eastAsia="標楷體" w:hAnsi="標楷體" w:hint="eastAsia"/>
          <w:b/>
          <w:sz w:val="40"/>
          <w:szCs w:val="36"/>
        </w:rPr>
        <w:t>﹙</w:t>
      </w:r>
      <w:r w:rsidR="00A140BD" w:rsidRPr="00F95236">
        <w:rPr>
          <w:rFonts w:ascii="標楷體" w:eastAsia="標楷體" w:hAnsi="標楷體"/>
          <w:b/>
          <w:sz w:val="40"/>
          <w:szCs w:val="36"/>
        </w:rPr>
        <w:t>二</w:t>
      </w:r>
      <w:r w:rsidR="00804F6E">
        <w:rPr>
          <w:rFonts w:ascii="標楷體" w:eastAsia="標楷體" w:hAnsi="標楷體" w:hint="eastAsia"/>
          <w:b/>
          <w:sz w:val="40"/>
          <w:szCs w:val="36"/>
        </w:rPr>
        <w:t>﹚</w:t>
      </w:r>
      <w:r w:rsidR="00A140BD" w:rsidRPr="00F95236">
        <w:rPr>
          <w:rFonts w:ascii="標楷體" w:eastAsia="標楷體" w:hAnsi="標楷體"/>
          <w:b/>
          <w:sz w:val="40"/>
          <w:szCs w:val="36"/>
        </w:rPr>
        <w:t>︰道德原則與道德規條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A140BD" w:rsidRPr="00F95236" w:rsidTr="00EB2B9C">
        <w:tc>
          <w:tcPr>
            <w:tcW w:w="8528" w:type="dxa"/>
            <w:shd w:val="clear" w:color="auto" w:fill="auto"/>
          </w:tcPr>
          <w:p w:rsidR="00A140BD" w:rsidRPr="00F95236" w:rsidRDefault="00A140BD" w:rsidP="00F95236">
            <w:r w:rsidRPr="00F95236">
              <w:t>每個人大概都有自己的喜好和原則，用以選取事物和決定自己的行為和生活。只是每人的喜好和原則不盡相同，人們走在一起生活，有必要找出共同規範，來處理差異的立場，並避免衝突。這些規範可分為道德規條和道德原則兩大類。</w:t>
            </w:r>
          </w:p>
          <w:p w:rsidR="00A140BD" w:rsidRPr="00F95236" w:rsidRDefault="00A140BD" w:rsidP="00F95236"/>
          <w:p w:rsidR="00A140BD" w:rsidRPr="00F95236" w:rsidRDefault="00A140BD" w:rsidP="00F95236">
            <w:r w:rsidRPr="00F95236">
              <w:t>道德規條指導、約束著我們的行為。我們要明白道德規條，可從理解行為規範入手。每個社會都有行為規範，所謂行為規範，就是對人們在不同情況下應有行為的期望。社會主要透過習俗、宗教和法律，去規範其成員。</w:t>
            </w:r>
          </w:p>
          <w:p w:rsidR="00A140BD" w:rsidRPr="00F95236" w:rsidRDefault="00A140BD" w:rsidP="00F95236"/>
          <w:p w:rsidR="00A140BD" w:rsidRPr="00F95236" w:rsidRDefault="00A140BD" w:rsidP="00F95236">
            <w:r w:rsidRPr="00F95236">
              <w:t>習俗依據傳統，規範著行為的外顯形式。例如我們見面時會互相打招呼，不同文化的打招呼形式會有差異，可以是點頭、揮手，也可以是握手、吻面。我們若不依循習俗生活，或錯用了形式，會被視為無禮、甚至帶來不祥後果。</w:t>
            </w:r>
          </w:p>
          <w:p w:rsidR="00A140BD" w:rsidRPr="00F95236" w:rsidRDefault="00A140BD" w:rsidP="00F95236">
            <w:pPr>
              <w:jc w:val="center"/>
            </w:pPr>
          </w:p>
          <w:p w:rsidR="00A140BD" w:rsidRPr="00F95236" w:rsidRDefault="00A140BD" w:rsidP="00F95236">
            <w:r w:rsidRPr="00F95236">
              <w:t>宗教規條的依據是神明的啟示，或是宗教傳統和權威。宗教規條只適用於信眾。著名的例子有佛教素食、伊斯蘭教清真飲食等等飲食規條，及基督宗教每周禮拜、伊斯蘭教每日五次祈禱等等。</w:t>
            </w:r>
            <w:r w:rsidRPr="00F95236" w:rsidDel="00B02ED7">
              <w:t xml:space="preserve"> </w:t>
            </w:r>
          </w:p>
          <w:p w:rsidR="00A140BD" w:rsidRPr="00F95236" w:rsidRDefault="00A140BD" w:rsidP="00F95236"/>
          <w:p w:rsidR="00A140BD" w:rsidRPr="00F95236" w:rsidRDefault="00A140BD" w:rsidP="00F95236">
            <w:r w:rsidRPr="00F95236">
              <w:t>法律約束公民的行為，以維持社會秩序、解決利益衝突、及促進成員的幸福。法律與習俗、宗教處理違反規範的方法不同，習俗和宗教主要透過輿論和良心，法律則是透過強制權力。</w:t>
            </w:r>
          </w:p>
          <w:p w:rsidR="00A140BD" w:rsidRPr="00F95236" w:rsidRDefault="00A140BD" w:rsidP="00F95236"/>
          <w:p w:rsidR="00A140BD" w:rsidRPr="00F95236" w:rsidRDefault="00A140BD" w:rsidP="00F95236">
            <w:r w:rsidRPr="00F95236">
              <w:t>我們會把某些社會規範視為對錯分明的，這些規範就是道德規條。例如，香港人大多認為在</w:t>
            </w:r>
            <w:r w:rsidR="007F36DD">
              <w:rPr>
                <w:rFonts w:hint="eastAsia"/>
              </w:rPr>
              <w:t>本地</w:t>
            </w:r>
            <w:r w:rsidRPr="00F95236">
              <w:t>海灘赤裸全身是錯誤的，或是無故失約是不對的，或是在農曆新年</w:t>
            </w:r>
            <w:r w:rsidR="007F36DD">
              <w:rPr>
                <w:rFonts w:hint="eastAsia"/>
              </w:rPr>
              <w:t>期間</w:t>
            </w:r>
            <w:r w:rsidRPr="00F95236">
              <w:t>時，已婚者向未婚者派發紅封包是應該的。如果有人問我們為</w:t>
            </w:r>
            <w:r w:rsidR="00333A57">
              <w:rPr>
                <w:rFonts w:hint="eastAsia"/>
              </w:rPr>
              <w:t>甚</w:t>
            </w:r>
            <w:r w:rsidRPr="00F95236">
              <w:t>麼必須要遵守這些規範，我們通常會以傳統和權威為依據，甚至會說因為其他人都是這樣做。</w:t>
            </w:r>
            <w:r w:rsidRPr="00F95236" w:rsidDel="00464C34">
              <w:t xml:space="preserve"> </w:t>
            </w:r>
          </w:p>
          <w:p w:rsidR="00A140BD" w:rsidRPr="00F95236" w:rsidRDefault="00A140BD" w:rsidP="00F95236"/>
          <w:p w:rsidR="00A140BD" w:rsidRPr="00F95236" w:rsidRDefault="00A140BD" w:rsidP="00F95236">
            <w:pPr>
              <w:jc w:val="center"/>
            </w:pPr>
          </w:p>
          <w:p w:rsidR="00A140BD" w:rsidRPr="00F95236" w:rsidRDefault="00A140BD" w:rsidP="00F95236">
            <w:r w:rsidRPr="00F95236">
              <w:t>道德原則是以理性依據，去指導人應有的行為、應培養的素質，以及應追求的生活。此外，道德原則要做到放諸四海皆準，不只適用於某個社會。例如，我們說「人要信守承諾」，不是因為香港人傳統習慣這樣，也不是因為法律會懲罰不守信的人，而是因為我們知道任何社會要運作良好，守信是必須的，所以「人要信守承諾」是個道德原則。其他重要道德原則的例子有：「不要傷害他人」、「不要欺騙他人」、「做任何能為眾人帶來更大幸福的行為」、「只按照放諸四海皆準的原則行事」等等都是。</w:t>
            </w:r>
            <w:r w:rsidRPr="00F95236" w:rsidDel="00241247">
              <w:t xml:space="preserve"> </w:t>
            </w:r>
          </w:p>
          <w:p w:rsidR="00A140BD" w:rsidRDefault="00A140BD" w:rsidP="00F95236"/>
          <w:p w:rsidR="00804F6E" w:rsidRPr="00F95236" w:rsidRDefault="00804F6E" w:rsidP="00F95236"/>
          <w:p w:rsidR="00A140BD" w:rsidRPr="00F95236" w:rsidRDefault="00A140BD" w:rsidP="00F95236">
            <w:r w:rsidRPr="00F95236">
              <w:t>然而，要留意的是，雖然道德規條是只適用於個別文化、宗教或社會，遵不遵守它們就涉及「要尊重他人」這條道德原則了。例如，特定場合穿</w:t>
            </w:r>
            <w:r w:rsidR="00333A57">
              <w:rPr>
                <w:rFonts w:hint="eastAsia"/>
              </w:rPr>
              <w:t>甚</w:t>
            </w:r>
            <w:r w:rsidRPr="00F95236">
              <w:t>麼衣服，是道德規條，但穿了不符場合的衣服，例如穿著睡衣出席人家婚禮，就可能違反了尊重他人的道德原則了。</w:t>
            </w:r>
          </w:p>
          <w:p w:rsidR="00A140BD" w:rsidRPr="00F95236" w:rsidRDefault="00A140BD" w:rsidP="00F95236">
            <w:pPr>
              <w:jc w:val="center"/>
            </w:pPr>
          </w:p>
          <w:p w:rsidR="00A140BD" w:rsidRPr="00F95236" w:rsidRDefault="00A140BD" w:rsidP="00F95236">
            <w:pPr>
              <w:rPr>
                <w:b/>
                <w:sz w:val="28"/>
                <w:szCs w:val="28"/>
              </w:rPr>
            </w:pPr>
            <w:r w:rsidRPr="00F95236">
              <w:t>現代人看重批判精神，不一定盲目服從權威。再者道德規條只適用於個別文化、宗教或社會，在多元文化的交流和比較下，部分道德規條會因時移勢易，受到修訂甚至揚棄。道德原則有助我們判斷具體的道德規條是否合理，為新的處境修訂道德規條提供理據。</w:t>
            </w:r>
          </w:p>
        </w:tc>
      </w:tr>
    </w:tbl>
    <w:p w:rsidR="00A140BD" w:rsidRPr="00F95236" w:rsidRDefault="00A140BD" w:rsidP="00F95236">
      <w:pPr>
        <w:rPr>
          <w:b/>
          <w:sz w:val="36"/>
          <w:szCs w:val="36"/>
        </w:rPr>
      </w:pPr>
    </w:p>
    <w:p w:rsidR="000D44A7" w:rsidRPr="00F95236" w:rsidRDefault="004F2DEA" w:rsidP="00F95236">
      <w:pPr>
        <w:jc w:val="center"/>
        <w:rPr>
          <w:rFonts w:ascii="標楷體" w:eastAsia="標楷體" w:hAnsi="標楷體"/>
          <w:b/>
          <w:sz w:val="40"/>
          <w:szCs w:val="36"/>
        </w:rPr>
      </w:pPr>
      <w:r w:rsidRPr="00F95236">
        <w:rPr>
          <w:b/>
          <w:sz w:val="28"/>
          <w:szCs w:val="28"/>
        </w:rPr>
        <w:br w:type="page"/>
      </w:r>
      <w:r w:rsidR="000D44A7" w:rsidRPr="00F95236">
        <w:rPr>
          <w:rFonts w:ascii="標楷體" w:eastAsia="標楷體" w:hAnsi="標楷體"/>
          <w:b/>
          <w:sz w:val="40"/>
          <w:szCs w:val="36"/>
        </w:rPr>
        <w:t>工作紙</w:t>
      </w:r>
      <w:r w:rsidR="00804F6E">
        <w:rPr>
          <w:rFonts w:ascii="標楷體" w:eastAsia="標楷體" w:hAnsi="標楷體" w:hint="eastAsia"/>
          <w:b/>
          <w:sz w:val="40"/>
          <w:szCs w:val="36"/>
        </w:rPr>
        <w:t>﹙</w:t>
      </w:r>
      <w:r w:rsidR="000D44A7" w:rsidRPr="00F95236">
        <w:rPr>
          <w:rFonts w:ascii="標楷體" w:eastAsia="標楷體" w:hAnsi="標楷體"/>
          <w:b/>
          <w:sz w:val="40"/>
          <w:szCs w:val="36"/>
        </w:rPr>
        <w:t>二</w:t>
      </w:r>
      <w:r w:rsidR="00804F6E">
        <w:rPr>
          <w:rFonts w:ascii="標楷體" w:eastAsia="標楷體" w:hAnsi="標楷體" w:hint="eastAsia"/>
          <w:b/>
          <w:sz w:val="40"/>
          <w:szCs w:val="36"/>
        </w:rPr>
        <w:t>﹚：</w:t>
      </w:r>
      <w:r w:rsidR="000D44A7" w:rsidRPr="00F95236">
        <w:rPr>
          <w:rFonts w:ascii="標楷體" w:eastAsia="標楷體" w:hAnsi="標楷體"/>
          <w:b/>
          <w:sz w:val="40"/>
          <w:szCs w:val="36"/>
        </w:rPr>
        <w:t>這是放諸四海皆準嗎？</w:t>
      </w:r>
    </w:p>
    <w:p w:rsidR="000D44A7" w:rsidRPr="00F95236" w:rsidRDefault="000D44A7" w:rsidP="00F95236">
      <w:r w:rsidRPr="00F95236">
        <w:t>道德原則應放諸四海皆準，而道德規條卻不是。你可以判別以下的道德規範，是哪一種嗎？（註：不遵守道德規條可能涉及違</w:t>
      </w:r>
      <w:r w:rsidR="007F36DD">
        <w:rPr>
          <w:rFonts w:hint="eastAsia"/>
        </w:rPr>
        <w:t>反</w:t>
      </w:r>
      <w:r w:rsidRPr="00F95236">
        <w:t>「要尊重別人」的道德原則，不過在此題毋須考慮這</w:t>
      </w:r>
      <w:r w:rsidR="000E651E" w:rsidRPr="00F95236">
        <w:t>種</w:t>
      </w:r>
      <w:r w:rsidRPr="00F95236">
        <w:t>含義。）</w:t>
      </w:r>
    </w:p>
    <w:p w:rsidR="000D44A7" w:rsidRPr="00F95236" w:rsidRDefault="000D44A7" w:rsidP="00F95236"/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4"/>
        <w:gridCol w:w="2401"/>
      </w:tblGrid>
      <w:tr w:rsidR="000D44A7" w:rsidRPr="00F95236" w:rsidTr="00E04A98">
        <w:tc>
          <w:tcPr>
            <w:tcW w:w="6104" w:type="dxa"/>
            <w:shd w:val="clear" w:color="auto" w:fill="BFBFBF" w:themeFill="background1" w:themeFillShade="BF"/>
          </w:tcPr>
          <w:p w:rsidR="000D44A7" w:rsidRPr="00F95236" w:rsidRDefault="000D44A7" w:rsidP="00F95236">
            <w:pPr>
              <w:autoSpaceDE w:val="0"/>
              <w:autoSpaceDN w:val="0"/>
              <w:adjustRightInd w:val="0"/>
              <w:jc w:val="center"/>
            </w:pPr>
            <w:r w:rsidRPr="00F95236">
              <w:t>問題</w:t>
            </w:r>
          </w:p>
        </w:tc>
        <w:tc>
          <w:tcPr>
            <w:tcW w:w="2401" w:type="dxa"/>
            <w:shd w:val="clear" w:color="auto" w:fill="BFBFBF" w:themeFill="background1" w:themeFillShade="BF"/>
          </w:tcPr>
          <w:p w:rsidR="000D44A7" w:rsidRPr="00F95236" w:rsidRDefault="000D44A7" w:rsidP="00F95236">
            <w:pPr>
              <w:autoSpaceDE w:val="0"/>
              <w:autoSpaceDN w:val="0"/>
              <w:adjustRightInd w:val="0"/>
              <w:jc w:val="center"/>
            </w:pPr>
            <w:r w:rsidRPr="00F95236">
              <w:t>道德原則／道德規條</w:t>
            </w:r>
            <w:r w:rsidR="00A752D8" w:rsidRPr="00F95236">
              <w:t>／</w:t>
            </w:r>
            <w:r w:rsidR="00A752D8">
              <w:rPr>
                <w:rFonts w:hint="eastAsia"/>
              </w:rPr>
              <w:t>兩者皆可</w:t>
            </w:r>
          </w:p>
        </w:tc>
      </w:tr>
      <w:tr w:rsidR="000D44A7" w:rsidRPr="00F95236" w:rsidTr="00C638BE">
        <w:tc>
          <w:tcPr>
            <w:tcW w:w="6104" w:type="dxa"/>
            <w:shd w:val="clear" w:color="auto" w:fill="auto"/>
            <w:vAlign w:val="center"/>
          </w:tcPr>
          <w:p w:rsidR="000D44A7" w:rsidRPr="00F95236" w:rsidRDefault="000D44A7" w:rsidP="0079392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F95236">
              <w:t>不可說謊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0D44A7" w:rsidRPr="00F95236" w:rsidRDefault="000D44A7" w:rsidP="00F95236">
            <w:pPr>
              <w:autoSpaceDE w:val="0"/>
              <w:autoSpaceDN w:val="0"/>
              <w:adjustRightInd w:val="0"/>
              <w:jc w:val="center"/>
            </w:pPr>
            <w:r w:rsidRPr="00F95236">
              <w:t xml:space="preserve"> </w:t>
            </w:r>
            <w:r w:rsidRPr="00F95236">
              <w:t>道德原則</w:t>
            </w:r>
          </w:p>
          <w:p w:rsidR="000D44A7" w:rsidRDefault="000D44A7" w:rsidP="00F95236">
            <w:pPr>
              <w:autoSpaceDE w:val="0"/>
              <w:autoSpaceDN w:val="0"/>
              <w:adjustRightInd w:val="0"/>
              <w:jc w:val="center"/>
            </w:pPr>
            <w:r w:rsidRPr="00F95236">
              <w:t xml:space="preserve"> </w:t>
            </w:r>
            <w:r w:rsidRPr="00F95236">
              <w:t>道德規條</w:t>
            </w:r>
          </w:p>
          <w:p w:rsidR="00A752D8" w:rsidRPr="00F95236" w:rsidRDefault="00A752D8" w:rsidP="00F95236">
            <w:pPr>
              <w:autoSpaceDE w:val="0"/>
              <w:autoSpaceDN w:val="0"/>
              <w:adjustRightInd w:val="0"/>
              <w:jc w:val="center"/>
            </w:pPr>
            <w:r w:rsidRPr="00F95236">
              <w:t xml:space="preserve"> </w:t>
            </w:r>
            <w:r>
              <w:rPr>
                <w:rFonts w:hint="eastAsia"/>
              </w:rPr>
              <w:t>兩者皆可</w:t>
            </w:r>
          </w:p>
        </w:tc>
      </w:tr>
      <w:tr w:rsidR="000D44A7" w:rsidRPr="00F95236" w:rsidTr="00C638BE">
        <w:tc>
          <w:tcPr>
            <w:tcW w:w="6104" w:type="dxa"/>
            <w:shd w:val="clear" w:color="auto" w:fill="auto"/>
            <w:vAlign w:val="center"/>
          </w:tcPr>
          <w:p w:rsidR="000D44A7" w:rsidRPr="00F95236" w:rsidRDefault="000D44A7" w:rsidP="0079392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F95236">
              <w:t>不可打斷別人的說話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0D44A7" w:rsidRPr="00F95236" w:rsidRDefault="000D44A7" w:rsidP="00F95236">
            <w:pPr>
              <w:autoSpaceDE w:val="0"/>
              <w:autoSpaceDN w:val="0"/>
              <w:adjustRightInd w:val="0"/>
              <w:jc w:val="center"/>
            </w:pPr>
            <w:r w:rsidRPr="00F95236">
              <w:t xml:space="preserve"> </w:t>
            </w:r>
            <w:r w:rsidRPr="00F95236">
              <w:t>道德原則</w:t>
            </w:r>
          </w:p>
          <w:p w:rsidR="000D44A7" w:rsidRDefault="000D44A7" w:rsidP="00F95236">
            <w:pPr>
              <w:autoSpaceDE w:val="0"/>
              <w:autoSpaceDN w:val="0"/>
              <w:adjustRightInd w:val="0"/>
              <w:jc w:val="center"/>
            </w:pPr>
            <w:r w:rsidRPr="00F95236">
              <w:t xml:space="preserve"> </w:t>
            </w:r>
            <w:r w:rsidRPr="00F95236">
              <w:t>道德規條</w:t>
            </w:r>
          </w:p>
          <w:p w:rsidR="00A752D8" w:rsidRPr="00F95236" w:rsidRDefault="00A752D8" w:rsidP="00F95236">
            <w:pPr>
              <w:autoSpaceDE w:val="0"/>
              <w:autoSpaceDN w:val="0"/>
              <w:adjustRightInd w:val="0"/>
              <w:jc w:val="center"/>
            </w:pPr>
            <w:r w:rsidRPr="00F95236">
              <w:t xml:space="preserve"> </w:t>
            </w:r>
            <w:r>
              <w:rPr>
                <w:rFonts w:hint="eastAsia"/>
              </w:rPr>
              <w:t>兩者皆可</w:t>
            </w:r>
          </w:p>
        </w:tc>
      </w:tr>
      <w:tr w:rsidR="000D44A7" w:rsidRPr="00F95236" w:rsidTr="00C638BE">
        <w:tc>
          <w:tcPr>
            <w:tcW w:w="6104" w:type="dxa"/>
            <w:shd w:val="clear" w:color="auto" w:fill="auto"/>
            <w:vAlign w:val="center"/>
          </w:tcPr>
          <w:p w:rsidR="000D44A7" w:rsidRPr="00F95236" w:rsidRDefault="000D44A7" w:rsidP="0079392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F95236">
              <w:t>要協助有需要的人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0D44A7" w:rsidRPr="00F95236" w:rsidRDefault="000D44A7" w:rsidP="00F95236">
            <w:pPr>
              <w:autoSpaceDE w:val="0"/>
              <w:autoSpaceDN w:val="0"/>
              <w:adjustRightInd w:val="0"/>
              <w:jc w:val="center"/>
            </w:pPr>
            <w:r w:rsidRPr="00F95236">
              <w:t xml:space="preserve"> </w:t>
            </w:r>
            <w:r w:rsidRPr="00F95236">
              <w:t>道德原則</w:t>
            </w:r>
          </w:p>
          <w:p w:rsidR="000D44A7" w:rsidRDefault="000D44A7" w:rsidP="00F95236">
            <w:pPr>
              <w:autoSpaceDE w:val="0"/>
              <w:autoSpaceDN w:val="0"/>
              <w:adjustRightInd w:val="0"/>
              <w:jc w:val="center"/>
            </w:pPr>
            <w:r w:rsidRPr="00F95236">
              <w:t xml:space="preserve"> </w:t>
            </w:r>
            <w:r w:rsidRPr="00F95236">
              <w:t>道德規條</w:t>
            </w:r>
          </w:p>
          <w:p w:rsidR="00A752D8" w:rsidRPr="00F95236" w:rsidRDefault="00A752D8" w:rsidP="00F95236">
            <w:pPr>
              <w:autoSpaceDE w:val="0"/>
              <w:autoSpaceDN w:val="0"/>
              <w:adjustRightInd w:val="0"/>
              <w:jc w:val="center"/>
            </w:pPr>
            <w:r w:rsidRPr="00F95236">
              <w:t xml:space="preserve"> </w:t>
            </w:r>
            <w:r>
              <w:rPr>
                <w:rFonts w:hint="eastAsia"/>
              </w:rPr>
              <w:t>兩者皆可</w:t>
            </w:r>
          </w:p>
        </w:tc>
      </w:tr>
      <w:tr w:rsidR="000D44A7" w:rsidRPr="00F95236" w:rsidTr="00C638BE">
        <w:tc>
          <w:tcPr>
            <w:tcW w:w="6104" w:type="dxa"/>
            <w:shd w:val="clear" w:color="auto" w:fill="auto"/>
            <w:vAlign w:val="center"/>
          </w:tcPr>
          <w:p w:rsidR="000D44A7" w:rsidRPr="00F95236" w:rsidRDefault="000D44A7" w:rsidP="0079392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F95236">
              <w:t>要敬畏神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0D44A7" w:rsidRPr="00F95236" w:rsidRDefault="000D44A7" w:rsidP="00F95236">
            <w:pPr>
              <w:autoSpaceDE w:val="0"/>
              <w:autoSpaceDN w:val="0"/>
              <w:adjustRightInd w:val="0"/>
              <w:jc w:val="center"/>
            </w:pPr>
            <w:r w:rsidRPr="00F95236">
              <w:t xml:space="preserve"> </w:t>
            </w:r>
            <w:r w:rsidRPr="00F95236">
              <w:t>道德原則</w:t>
            </w:r>
          </w:p>
          <w:p w:rsidR="000D44A7" w:rsidRDefault="000D44A7" w:rsidP="00F95236">
            <w:pPr>
              <w:autoSpaceDE w:val="0"/>
              <w:autoSpaceDN w:val="0"/>
              <w:adjustRightInd w:val="0"/>
              <w:jc w:val="center"/>
            </w:pPr>
            <w:r w:rsidRPr="00F95236">
              <w:t xml:space="preserve"> </w:t>
            </w:r>
            <w:r w:rsidRPr="00F95236">
              <w:t>道德規條</w:t>
            </w:r>
          </w:p>
          <w:p w:rsidR="00A752D8" w:rsidRPr="00F95236" w:rsidRDefault="00A752D8" w:rsidP="00F95236">
            <w:pPr>
              <w:autoSpaceDE w:val="0"/>
              <w:autoSpaceDN w:val="0"/>
              <w:adjustRightInd w:val="0"/>
              <w:jc w:val="center"/>
            </w:pPr>
            <w:r w:rsidRPr="00F95236">
              <w:t xml:space="preserve"> </w:t>
            </w:r>
            <w:r>
              <w:rPr>
                <w:rFonts w:hint="eastAsia"/>
              </w:rPr>
              <w:t>兩者皆可</w:t>
            </w:r>
          </w:p>
        </w:tc>
      </w:tr>
      <w:tr w:rsidR="000D44A7" w:rsidRPr="00F95236" w:rsidTr="00C638BE">
        <w:tc>
          <w:tcPr>
            <w:tcW w:w="6104" w:type="dxa"/>
            <w:shd w:val="clear" w:color="auto" w:fill="auto"/>
            <w:vAlign w:val="center"/>
          </w:tcPr>
          <w:p w:rsidR="000D44A7" w:rsidRPr="00F95236" w:rsidRDefault="000D44A7" w:rsidP="0079392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F95236">
              <w:t>要素食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0D44A7" w:rsidRPr="00F95236" w:rsidRDefault="000D44A7" w:rsidP="00F95236">
            <w:pPr>
              <w:autoSpaceDE w:val="0"/>
              <w:autoSpaceDN w:val="0"/>
              <w:adjustRightInd w:val="0"/>
              <w:jc w:val="center"/>
            </w:pPr>
            <w:r w:rsidRPr="00F95236">
              <w:t xml:space="preserve"> </w:t>
            </w:r>
            <w:r w:rsidRPr="00F95236">
              <w:t>道德原則</w:t>
            </w:r>
          </w:p>
          <w:p w:rsidR="000D44A7" w:rsidRDefault="000D44A7" w:rsidP="00F95236">
            <w:pPr>
              <w:autoSpaceDE w:val="0"/>
              <w:autoSpaceDN w:val="0"/>
              <w:adjustRightInd w:val="0"/>
              <w:jc w:val="center"/>
            </w:pPr>
            <w:r w:rsidRPr="00F95236">
              <w:t xml:space="preserve"> </w:t>
            </w:r>
            <w:r w:rsidRPr="00F95236">
              <w:t>道德規條</w:t>
            </w:r>
          </w:p>
          <w:p w:rsidR="00A752D8" w:rsidRPr="00F95236" w:rsidRDefault="00A752D8" w:rsidP="00F95236">
            <w:pPr>
              <w:autoSpaceDE w:val="0"/>
              <w:autoSpaceDN w:val="0"/>
              <w:adjustRightInd w:val="0"/>
              <w:jc w:val="center"/>
            </w:pPr>
            <w:r w:rsidRPr="00F95236">
              <w:t xml:space="preserve"> </w:t>
            </w:r>
            <w:r>
              <w:rPr>
                <w:rFonts w:hint="eastAsia"/>
              </w:rPr>
              <w:t>兩者皆可</w:t>
            </w:r>
          </w:p>
        </w:tc>
      </w:tr>
      <w:tr w:rsidR="000D44A7" w:rsidRPr="00F95236" w:rsidTr="00C638BE">
        <w:tc>
          <w:tcPr>
            <w:tcW w:w="6104" w:type="dxa"/>
            <w:shd w:val="clear" w:color="auto" w:fill="auto"/>
            <w:vAlign w:val="center"/>
          </w:tcPr>
          <w:p w:rsidR="000D44A7" w:rsidRPr="00F95236" w:rsidRDefault="000D44A7" w:rsidP="0079392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F95236">
              <w:t>不可傷害別人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0D44A7" w:rsidRPr="00F95236" w:rsidRDefault="000D44A7" w:rsidP="00F95236">
            <w:pPr>
              <w:autoSpaceDE w:val="0"/>
              <w:autoSpaceDN w:val="0"/>
              <w:adjustRightInd w:val="0"/>
              <w:jc w:val="center"/>
            </w:pPr>
            <w:r w:rsidRPr="00F95236">
              <w:t xml:space="preserve"> </w:t>
            </w:r>
            <w:r w:rsidRPr="00F95236">
              <w:t>道德原則</w:t>
            </w:r>
          </w:p>
          <w:p w:rsidR="000D44A7" w:rsidRDefault="000D44A7" w:rsidP="00F95236">
            <w:pPr>
              <w:autoSpaceDE w:val="0"/>
              <w:autoSpaceDN w:val="0"/>
              <w:adjustRightInd w:val="0"/>
              <w:jc w:val="center"/>
            </w:pPr>
            <w:r w:rsidRPr="00F95236">
              <w:t xml:space="preserve"> </w:t>
            </w:r>
            <w:r w:rsidRPr="00F95236">
              <w:t>道德規條</w:t>
            </w:r>
          </w:p>
          <w:p w:rsidR="00A752D8" w:rsidRPr="00F95236" w:rsidRDefault="00A752D8" w:rsidP="00F95236">
            <w:pPr>
              <w:autoSpaceDE w:val="0"/>
              <w:autoSpaceDN w:val="0"/>
              <w:adjustRightInd w:val="0"/>
              <w:jc w:val="center"/>
            </w:pPr>
            <w:r w:rsidRPr="00F95236">
              <w:t xml:space="preserve"> </w:t>
            </w:r>
            <w:r>
              <w:rPr>
                <w:rFonts w:hint="eastAsia"/>
              </w:rPr>
              <w:t>兩者皆可</w:t>
            </w:r>
          </w:p>
        </w:tc>
      </w:tr>
      <w:tr w:rsidR="000D44A7" w:rsidRPr="00F95236" w:rsidTr="00C638BE">
        <w:trPr>
          <w:trHeight w:val="395"/>
        </w:trPr>
        <w:tc>
          <w:tcPr>
            <w:tcW w:w="6104" w:type="dxa"/>
            <w:shd w:val="clear" w:color="auto" w:fill="auto"/>
            <w:vAlign w:val="center"/>
          </w:tcPr>
          <w:p w:rsidR="000D44A7" w:rsidRPr="00F95236" w:rsidRDefault="000D44A7" w:rsidP="0079392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F95236">
              <w:t>要遵守交通規則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0D44A7" w:rsidRPr="00F95236" w:rsidRDefault="000D44A7" w:rsidP="00F95236">
            <w:pPr>
              <w:autoSpaceDE w:val="0"/>
              <w:autoSpaceDN w:val="0"/>
              <w:adjustRightInd w:val="0"/>
              <w:jc w:val="center"/>
            </w:pPr>
            <w:r w:rsidRPr="00F95236">
              <w:t xml:space="preserve"> </w:t>
            </w:r>
            <w:r w:rsidRPr="00F95236">
              <w:t>道德原則</w:t>
            </w:r>
          </w:p>
          <w:p w:rsidR="000D44A7" w:rsidRDefault="000D44A7" w:rsidP="00F95236">
            <w:pPr>
              <w:autoSpaceDE w:val="0"/>
              <w:autoSpaceDN w:val="0"/>
              <w:adjustRightInd w:val="0"/>
              <w:jc w:val="center"/>
            </w:pPr>
            <w:r w:rsidRPr="00F95236">
              <w:t xml:space="preserve"> </w:t>
            </w:r>
            <w:r w:rsidRPr="00F95236">
              <w:t>道德規條</w:t>
            </w:r>
          </w:p>
          <w:p w:rsidR="00A752D8" w:rsidRPr="00F95236" w:rsidRDefault="00A752D8" w:rsidP="00F95236">
            <w:pPr>
              <w:autoSpaceDE w:val="0"/>
              <w:autoSpaceDN w:val="0"/>
              <w:adjustRightInd w:val="0"/>
              <w:jc w:val="center"/>
            </w:pPr>
            <w:r w:rsidRPr="00F95236">
              <w:t xml:space="preserve"> </w:t>
            </w:r>
            <w:r>
              <w:rPr>
                <w:rFonts w:hint="eastAsia"/>
              </w:rPr>
              <w:t>兩者皆可</w:t>
            </w:r>
          </w:p>
        </w:tc>
      </w:tr>
      <w:tr w:rsidR="000D44A7" w:rsidRPr="00F95236" w:rsidTr="00C638BE">
        <w:tc>
          <w:tcPr>
            <w:tcW w:w="6104" w:type="dxa"/>
            <w:shd w:val="clear" w:color="auto" w:fill="auto"/>
            <w:vAlign w:val="center"/>
          </w:tcPr>
          <w:p w:rsidR="000D44A7" w:rsidRPr="00F95236" w:rsidRDefault="000D44A7" w:rsidP="0079392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F95236">
              <w:t>做人要公正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0D44A7" w:rsidRPr="00F95236" w:rsidRDefault="000D44A7" w:rsidP="00F95236">
            <w:pPr>
              <w:autoSpaceDE w:val="0"/>
              <w:autoSpaceDN w:val="0"/>
              <w:adjustRightInd w:val="0"/>
              <w:jc w:val="center"/>
            </w:pPr>
            <w:r w:rsidRPr="00F95236">
              <w:t xml:space="preserve"> </w:t>
            </w:r>
            <w:r w:rsidRPr="00F95236">
              <w:t>道德原則</w:t>
            </w:r>
          </w:p>
          <w:p w:rsidR="000D44A7" w:rsidRDefault="000D44A7" w:rsidP="00F95236">
            <w:pPr>
              <w:autoSpaceDE w:val="0"/>
              <w:autoSpaceDN w:val="0"/>
              <w:adjustRightInd w:val="0"/>
              <w:jc w:val="center"/>
            </w:pPr>
            <w:r w:rsidRPr="00F95236">
              <w:t xml:space="preserve"> </w:t>
            </w:r>
            <w:r w:rsidRPr="00F95236">
              <w:t>道德規條</w:t>
            </w:r>
          </w:p>
          <w:p w:rsidR="00A752D8" w:rsidRPr="00F95236" w:rsidRDefault="00A752D8" w:rsidP="00F95236">
            <w:pPr>
              <w:autoSpaceDE w:val="0"/>
              <w:autoSpaceDN w:val="0"/>
              <w:adjustRightInd w:val="0"/>
              <w:jc w:val="center"/>
            </w:pPr>
            <w:r w:rsidRPr="00F95236">
              <w:t xml:space="preserve"> </w:t>
            </w:r>
            <w:r>
              <w:rPr>
                <w:rFonts w:hint="eastAsia"/>
              </w:rPr>
              <w:t>兩者皆可</w:t>
            </w:r>
          </w:p>
        </w:tc>
      </w:tr>
    </w:tbl>
    <w:p w:rsidR="00804F6E" w:rsidRDefault="00804F6E" w:rsidP="00F95236">
      <w:pPr>
        <w:rPr>
          <w:b/>
          <w:sz w:val="28"/>
          <w:szCs w:val="28"/>
        </w:rPr>
      </w:pPr>
    </w:p>
    <w:p w:rsidR="00804F6E" w:rsidRDefault="00804F6E" w:rsidP="00F95236">
      <w:pPr>
        <w:rPr>
          <w:b/>
          <w:sz w:val="28"/>
          <w:szCs w:val="28"/>
        </w:rPr>
      </w:pPr>
    </w:p>
    <w:p w:rsidR="00804F6E" w:rsidRDefault="00804F6E" w:rsidP="00F95236">
      <w:pPr>
        <w:rPr>
          <w:b/>
          <w:sz w:val="28"/>
          <w:szCs w:val="28"/>
        </w:rPr>
      </w:pPr>
    </w:p>
    <w:p w:rsidR="00804F6E" w:rsidRDefault="00804F6E" w:rsidP="00F95236">
      <w:pPr>
        <w:rPr>
          <w:b/>
          <w:sz w:val="28"/>
          <w:szCs w:val="28"/>
        </w:rPr>
      </w:pPr>
    </w:p>
    <w:p w:rsidR="00804F6E" w:rsidRDefault="00804F6E" w:rsidP="00F95236">
      <w:pPr>
        <w:rPr>
          <w:b/>
          <w:sz w:val="28"/>
          <w:szCs w:val="28"/>
        </w:rPr>
      </w:pPr>
    </w:p>
    <w:p w:rsidR="004F2DEA" w:rsidRPr="00F95236" w:rsidRDefault="005B1F66" w:rsidP="00F95236">
      <w:pPr>
        <w:jc w:val="center"/>
        <w:rPr>
          <w:szCs w:val="36"/>
        </w:rPr>
      </w:pPr>
      <w:r>
        <w:rPr>
          <w:szCs w:val="36"/>
        </w:rPr>
        <w:br w:type="page"/>
      </w:r>
      <w:r w:rsidR="004F2DEA" w:rsidRPr="00F95236">
        <w:rPr>
          <w:szCs w:val="36"/>
        </w:rPr>
        <w:t>（參考答案）</w:t>
      </w:r>
    </w:p>
    <w:p w:rsidR="00B5293A" w:rsidRPr="00F95236" w:rsidRDefault="00B5293A" w:rsidP="00F95236"/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4"/>
        <w:gridCol w:w="2401"/>
      </w:tblGrid>
      <w:tr w:rsidR="004F2DEA" w:rsidRPr="00F95236" w:rsidTr="00E04A98">
        <w:tc>
          <w:tcPr>
            <w:tcW w:w="6104" w:type="dxa"/>
            <w:shd w:val="clear" w:color="auto" w:fill="BFBFBF" w:themeFill="background1" w:themeFillShade="BF"/>
          </w:tcPr>
          <w:p w:rsidR="004F2DEA" w:rsidRPr="00F95236" w:rsidRDefault="004F2DEA" w:rsidP="00F95236">
            <w:pPr>
              <w:autoSpaceDE w:val="0"/>
              <w:autoSpaceDN w:val="0"/>
              <w:adjustRightInd w:val="0"/>
              <w:jc w:val="center"/>
            </w:pPr>
            <w:r w:rsidRPr="00F95236">
              <w:t>問題</w:t>
            </w:r>
          </w:p>
        </w:tc>
        <w:tc>
          <w:tcPr>
            <w:tcW w:w="2401" w:type="dxa"/>
            <w:shd w:val="clear" w:color="auto" w:fill="BFBFBF" w:themeFill="background1" w:themeFillShade="BF"/>
          </w:tcPr>
          <w:p w:rsidR="004F2DEA" w:rsidRPr="00F95236" w:rsidRDefault="00B5293A" w:rsidP="00F95236">
            <w:pPr>
              <w:autoSpaceDE w:val="0"/>
              <w:autoSpaceDN w:val="0"/>
              <w:adjustRightInd w:val="0"/>
              <w:jc w:val="center"/>
            </w:pPr>
            <w:r w:rsidRPr="00F95236">
              <w:t>道德原則／道德規</w:t>
            </w:r>
            <w:r w:rsidR="00A84843" w:rsidRPr="00F95236">
              <w:t>條</w:t>
            </w:r>
          </w:p>
        </w:tc>
      </w:tr>
      <w:tr w:rsidR="004F2DEA" w:rsidRPr="00F95236" w:rsidTr="00F95236">
        <w:tc>
          <w:tcPr>
            <w:tcW w:w="6104" w:type="dxa"/>
            <w:shd w:val="clear" w:color="auto" w:fill="auto"/>
            <w:vAlign w:val="center"/>
          </w:tcPr>
          <w:p w:rsidR="004F2DEA" w:rsidRPr="00F95236" w:rsidRDefault="00B5293A" w:rsidP="007939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F95236">
              <w:t>不可說謊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B5293A" w:rsidRPr="004C7E25" w:rsidRDefault="00F907DA" w:rsidP="00F9523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907DA">
              <w:rPr>
                <w:color w:val="FF0000"/>
              </w:rPr>
              <w:t xml:space="preserve"> </w:t>
            </w:r>
            <w:r w:rsidRPr="00F907DA">
              <w:rPr>
                <w:rFonts w:hint="eastAsia"/>
                <w:color w:val="FF0000"/>
              </w:rPr>
              <w:t>道德原則</w:t>
            </w:r>
          </w:p>
          <w:p w:rsidR="004F2DEA" w:rsidRPr="004C7E25" w:rsidRDefault="00F907DA" w:rsidP="00F9523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907DA">
              <w:rPr>
                <w:color w:val="FF0000"/>
              </w:rPr>
              <w:t xml:space="preserve"> </w:t>
            </w:r>
            <w:r w:rsidRPr="00F907DA">
              <w:rPr>
                <w:rFonts w:hint="eastAsia"/>
                <w:color w:val="FF0000"/>
              </w:rPr>
              <w:t>道德規條</w:t>
            </w:r>
          </w:p>
          <w:p w:rsidR="00A752D8" w:rsidRPr="004C7E25" w:rsidRDefault="00F907DA" w:rsidP="00F9523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907DA">
              <w:rPr>
                <w:color w:val="FF0000"/>
              </w:rPr>
              <w:sym w:font="Wingdings" w:char="F0FE"/>
            </w:r>
            <w:r w:rsidRPr="00F907DA">
              <w:rPr>
                <w:color w:val="FF0000"/>
              </w:rPr>
              <w:t xml:space="preserve"> </w:t>
            </w:r>
            <w:r w:rsidRPr="00F907DA">
              <w:rPr>
                <w:rFonts w:hint="eastAsia"/>
                <w:color w:val="FF0000"/>
              </w:rPr>
              <w:t>兩者皆可</w:t>
            </w:r>
          </w:p>
        </w:tc>
      </w:tr>
      <w:tr w:rsidR="004F2DEA" w:rsidRPr="00F95236" w:rsidTr="00F95236">
        <w:tc>
          <w:tcPr>
            <w:tcW w:w="6104" w:type="dxa"/>
            <w:shd w:val="clear" w:color="auto" w:fill="auto"/>
            <w:vAlign w:val="center"/>
          </w:tcPr>
          <w:p w:rsidR="004F2DEA" w:rsidRPr="00F95236" w:rsidRDefault="00B5293A" w:rsidP="007939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F95236">
              <w:t>不可打斷別人的說話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CF71AC" w:rsidRPr="004C7E25" w:rsidRDefault="00F907DA" w:rsidP="00F9523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907DA">
              <w:rPr>
                <w:color w:val="FF0000"/>
              </w:rPr>
              <w:t xml:space="preserve"> </w:t>
            </w:r>
            <w:r w:rsidRPr="00F907DA">
              <w:rPr>
                <w:rFonts w:hint="eastAsia"/>
                <w:color w:val="FF0000"/>
              </w:rPr>
              <w:t>道德原則</w:t>
            </w:r>
          </w:p>
          <w:p w:rsidR="004F2DEA" w:rsidRPr="004C7E25" w:rsidRDefault="00F907DA" w:rsidP="00F9523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907DA">
              <w:rPr>
                <w:color w:val="FF0000"/>
              </w:rPr>
              <w:sym w:font="Wingdings" w:char="F0FE"/>
            </w:r>
            <w:r w:rsidRPr="00F907DA">
              <w:rPr>
                <w:color w:val="FF0000"/>
              </w:rPr>
              <w:t xml:space="preserve"> </w:t>
            </w:r>
            <w:r w:rsidRPr="00F907DA">
              <w:rPr>
                <w:rFonts w:hint="eastAsia"/>
                <w:color w:val="FF0000"/>
              </w:rPr>
              <w:t>道德規條</w:t>
            </w:r>
          </w:p>
          <w:p w:rsidR="00A752D8" w:rsidRPr="004C7E25" w:rsidRDefault="00F907DA" w:rsidP="00F9523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907DA">
              <w:rPr>
                <w:color w:val="FF0000"/>
              </w:rPr>
              <w:t xml:space="preserve"> </w:t>
            </w:r>
            <w:r w:rsidRPr="00F907DA">
              <w:rPr>
                <w:rFonts w:hint="eastAsia"/>
                <w:color w:val="FF0000"/>
              </w:rPr>
              <w:t>兩者皆可</w:t>
            </w:r>
          </w:p>
        </w:tc>
      </w:tr>
      <w:tr w:rsidR="004F2DEA" w:rsidRPr="009B2DF2" w:rsidTr="00F95236">
        <w:tc>
          <w:tcPr>
            <w:tcW w:w="6104" w:type="dxa"/>
            <w:shd w:val="clear" w:color="auto" w:fill="auto"/>
            <w:vAlign w:val="center"/>
          </w:tcPr>
          <w:p w:rsidR="004F2DEA" w:rsidRPr="009B2DF2" w:rsidRDefault="00B5293A" w:rsidP="007939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9B2DF2">
              <w:t>要</w:t>
            </w:r>
            <w:r w:rsidR="00A84843" w:rsidRPr="009B2DF2">
              <w:t>協助有需要的人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CF71AC" w:rsidRPr="004C7E25" w:rsidRDefault="00F907DA" w:rsidP="00F9523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907DA">
              <w:rPr>
                <w:color w:val="FF0000"/>
              </w:rPr>
              <w:sym w:font="Wingdings" w:char="F0FE"/>
            </w:r>
            <w:r w:rsidRPr="00F907DA">
              <w:rPr>
                <w:color w:val="FF0000"/>
              </w:rPr>
              <w:t xml:space="preserve"> </w:t>
            </w:r>
            <w:r w:rsidRPr="00F907DA">
              <w:rPr>
                <w:rFonts w:hint="eastAsia"/>
                <w:color w:val="FF0000"/>
              </w:rPr>
              <w:t>道德原則</w:t>
            </w:r>
          </w:p>
          <w:p w:rsidR="004F2DEA" w:rsidRPr="004C7E25" w:rsidRDefault="00F907DA" w:rsidP="00F9523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907DA">
              <w:rPr>
                <w:color w:val="FF0000"/>
              </w:rPr>
              <w:t xml:space="preserve"> </w:t>
            </w:r>
            <w:r w:rsidRPr="00F907DA">
              <w:rPr>
                <w:rFonts w:hint="eastAsia"/>
                <w:color w:val="FF0000"/>
              </w:rPr>
              <w:t>道德規條</w:t>
            </w:r>
          </w:p>
          <w:p w:rsidR="00A752D8" w:rsidRPr="004C7E25" w:rsidRDefault="00F907DA" w:rsidP="00F9523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907DA">
              <w:rPr>
                <w:color w:val="FF0000"/>
              </w:rPr>
              <w:t xml:space="preserve"> </w:t>
            </w:r>
            <w:r w:rsidRPr="00F907DA">
              <w:rPr>
                <w:rFonts w:hint="eastAsia"/>
                <w:color w:val="FF0000"/>
              </w:rPr>
              <w:t>兩者皆可</w:t>
            </w:r>
          </w:p>
        </w:tc>
      </w:tr>
      <w:tr w:rsidR="004F2DEA" w:rsidRPr="00F95236" w:rsidTr="00F95236">
        <w:tc>
          <w:tcPr>
            <w:tcW w:w="6104" w:type="dxa"/>
            <w:shd w:val="clear" w:color="auto" w:fill="auto"/>
            <w:vAlign w:val="center"/>
          </w:tcPr>
          <w:p w:rsidR="004F2DEA" w:rsidRPr="009B2DF2" w:rsidRDefault="00A84843" w:rsidP="007939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9B2DF2">
              <w:t>要敬畏神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E0B95" w:rsidRPr="004C7E25" w:rsidRDefault="00F907DA" w:rsidP="00F9523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907DA">
              <w:rPr>
                <w:color w:val="FF0000"/>
              </w:rPr>
              <w:t xml:space="preserve"> </w:t>
            </w:r>
            <w:r w:rsidRPr="00F907DA">
              <w:rPr>
                <w:rFonts w:hint="eastAsia"/>
                <w:color w:val="FF0000"/>
              </w:rPr>
              <w:t>道德原則</w:t>
            </w:r>
          </w:p>
          <w:p w:rsidR="004F2DEA" w:rsidRPr="004C7E25" w:rsidRDefault="00F907DA" w:rsidP="00F9523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907DA">
              <w:rPr>
                <w:color w:val="FF0000"/>
              </w:rPr>
              <w:t xml:space="preserve"> </w:t>
            </w:r>
            <w:r w:rsidRPr="00F907DA">
              <w:rPr>
                <w:rFonts w:hint="eastAsia"/>
                <w:color w:val="FF0000"/>
              </w:rPr>
              <w:t>道德規條</w:t>
            </w:r>
          </w:p>
          <w:p w:rsidR="00A752D8" w:rsidRPr="004C7E25" w:rsidRDefault="00F907DA" w:rsidP="00F9523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907DA">
              <w:rPr>
                <w:color w:val="FF0000"/>
              </w:rPr>
              <w:sym w:font="Wingdings" w:char="F0FE"/>
            </w:r>
            <w:r w:rsidRPr="00F907DA">
              <w:rPr>
                <w:color w:val="FF0000"/>
              </w:rPr>
              <w:t xml:space="preserve"> </w:t>
            </w:r>
            <w:r w:rsidRPr="00F907DA">
              <w:rPr>
                <w:rFonts w:hint="eastAsia"/>
                <w:color w:val="FF0000"/>
              </w:rPr>
              <w:t>兩者皆可</w:t>
            </w:r>
          </w:p>
        </w:tc>
      </w:tr>
      <w:tr w:rsidR="004F2DEA" w:rsidRPr="00F95236" w:rsidTr="00F95236">
        <w:tc>
          <w:tcPr>
            <w:tcW w:w="6104" w:type="dxa"/>
            <w:shd w:val="clear" w:color="auto" w:fill="auto"/>
            <w:vAlign w:val="center"/>
          </w:tcPr>
          <w:p w:rsidR="004F2DEA" w:rsidRPr="00F95236" w:rsidRDefault="00A84843" w:rsidP="007939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F95236">
              <w:t>要素食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E0B95" w:rsidRPr="004C7E25" w:rsidRDefault="00F907DA" w:rsidP="00F9523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907DA">
              <w:rPr>
                <w:color w:val="FF0000"/>
              </w:rPr>
              <w:t xml:space="preserve"> </w:t>
            </w:r>
            <w:r w:rsidRPr="00F907DA">
              <w:rPr>
                <w:rFonts w:hint="eastAsia"/>
                <w:color w:val="FF0000"/>
              </w:rPr>
              <w:t>道德原則</w:t>
            </w:r>
          </w:p>
          <w:p w:rsidR="004F2DEA" w:rsidRPr="004C7E25" w:rsidRDefault="00F907DA" w:rsidP="00F9523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907DA">
              <w:rPr>
                <w:color w:val="FF0000"/>
              </w:rPr>
              <w:sym w:font="Wingdings" w:char="F0FE"/>
            </w:r>
            <w:r w:rsidRPr="00F907DA">
              <w:rPr>
                <w:color w:val="FF0000"/>
              </w:rPr>
              <w:t xml:space="preserve"> </w:t>
            </w:r>
            <w:r w:rsidRPr="00F907DA">
              <w:rPr>
                <w:rFonts w:hint="eastAsia"/>
                <w:color w:val="FF0000"/>
              </w:rPr>
              <w:t>道德規條</w:t>
            </w:r>
          </w:p>
          <w:p w:rsidR="00A752D8" w:rsidRPr="004C7E25" w:rsidRDefault="00F907DA" w:rsidP="00F9523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907DA">
              <w:rPr>
                <w:color w:val="FF0000"/>
              </w:rPr>
              <w:t xml:space="preserve"> </w:t>
            </w:r>
            <w:r w:rsidRPr="00F907DA">
              <w:rPr>
                <w:rFonts w:hint="eastAsia"/>
                <w:color w:val="FF0000"/>
              </w:rPr>
              <w:t>兩者皆可</w:t>
            </w:r>
          </w:p>
        </w:tc>
      </w:tr>
      <w:tr w:rsidR="00CF71AC" w:rsidRPr="00F95236" w:rsidTr="00C638BE">
        <w:tc>
          <w:tcPr>
            <w:tcW w:w="6104" w:type="dxa"/>
            <w:shd w:val="clear" w:color="auto" w:fill="auto"/>
            <w:vAlign w:val="center"/>
          </w:tcPr>
          <w:p w:rsidR="00CF71AC" w:rsidRPr="00F95236" w:rsidRDefault="00CF71AC" w:rsidP="007939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F95236">
              <w:t>不可傷害別人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E0B95" w:rsidRPr="004C7E25" w:rsidRDefault="00F907DA" w:rsidP="00F9523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907DA">
              <w:rPr>
                <w:color w:val="FF0000"/>
              </w:rPr>
              <w:sym w:font="Wingdings" w:char="F0FE"/>
            </w:r>
            <w:r w:rsidRPr="00F907DA">
              <w:rPr>
                <w:color w:val="FF0000"/>
              </w:rPr>
              <w:t xml:space="preserve"> </w:t>
            </w:r>
            <w:r w:rsidRPr="00F907DA">
              <w:rPr>
                <w:rFonts w:hint="eastAsia"/>
                <w:color w:val="FF0000"/>
              </w:rPr>
              <w:t>道德原則</w:t>
            </w:r>
          </w:p>
          <w:p w:rsidR="00CF71AC" w:rsidRPr="004C7E25" w:rsidRDefault="00F907DA" w:rsidP="00F9523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907DA">
              <w:rPr>
                <w:color w:val="FF0000"/>
              </w:rPr>
              <w:t xml:space="preserve"> </w:t>
            </w:r>
            <w:r w:rsidRPr="00F907DA">
              <w:rPr>
                <w:rFonts w:hint="eastAsia"/>
                <w:color w:val="FF0000"/>
              </w:rPr>
              <w:t>道德規條</w:t>
            </w:r>
          </w:p>
          <w:p w:rsidR="00A752D8" w:rsidRPr="004C7E25" w:rsidRDefault="00F907DA" w:rsidP="00F9523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907DA">
              <w:rPr>
                <w:color w:val="FF0000"/>
              </w:rPr>
              <w:t xml:space="preserve"> </w:t>
            </w:r>
            <w:r w:rsidRPr="00F907DA">
              <w:rPr>
                <w:rFonts w:hint="eastAsia"/>
                <w:color w:val="FF0000"/>
              </w:rPr>
              <w:t>兩者皆可</w:t>
            </w:r>
          </w:p>
        </w:tc>
      </w:tr>
      <w:tr w:rsidR="004F2DEA" w:rsidRPr="00F95236" w:rsidTr="00F95236">
        <w:trPr>
          <w:trHeight w:val="395"/>
        </w:trPr>
        <w:tc>
          <w:tcPr>
            <w:tcW w:w="6104" w:type="dxa"/>
            <w:shd w:val="clear" w:color="auto" w:fill="auto"/>
            <w:vAlign w:val="center"/>
          </w:tcPr>
          <w:p w:rsidR="004F2DEA" w:rsidRPr="00F95236" w:rsidRDefault="00CF71AC" w:rsidP="007939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F95236">
              <w:t>要遵守交通規則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E0B95" w:rsidRPr="004C7E25" w:rsidRDefault="00F907DA" w:rsidP="00F9523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907DA">
              <w:rPr>
                <w:color w:val="FF0000"/>
              </w:rPr>
              <w:t xml:space="preserve"> </w:t>
            </w:r>
            <w:r w:rsidRPr="00F907DA">
              <w:rPr>
                <w:rFonts w:hint="eastAsia"/>
                <w:color w:val="FF0000"/>
              </w:rPr>
              <w:t>道德原則</w:t>
            </w:r>
          </w:p>
          <w:p w:rsidR="004F2DEA" w:rsidRPr="004C7E25" w:rsidRDefault="00F907DA" w:rsidP="00F9523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907DA">
              <w:rPr>
                <w:color w:val="FF0000"/>
              </w:rPr>
              <w:sym w:font="Wingdings" w:char="F0FE"/>
            </w:r>
            <w:r w:rsidRPr="00F907DA">
              <w:rPr>
                <w:color w:val="FF0000"/>
              </w:rPr>
              <w:t xml:space="preserve"> </w:t>
            </w:r>
            <w:r w:rsidRPr="00F907DA">
              <w:rPr>
                <w:rFonts w:hint="eastAsia"/>
                <w:color w:val="FF0000"/>
              </w:rPr>
              <w:t>道德規條</w:t>
            </w:r>
          </w:p>
          <w:p w:rsidR="00A752D8" w:rsidRPr="004C7E25" w:rsidRDefault="00F907DA" w:rsidP="00F9523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907DA">
              <w:rPr>
                <w:color w:val="FF0000"/>
              </w:rPr>
              <w:t xml:space="preserve"> </w:t>
            </w:r>
            <w:r w:rsidRPr="00F907DA">
              <w:rPr>
                <w:rFonts w:hint="eastAsia"/>
                <w:color w:val="FF0000"/>
              </w:rPr>
              <w:t>兩者皆可</w:t>
            </w:r>
          </w:p>
        </w:tc>
      </w:tr>
      <w:tr w:rsidR="004F2DEA" w:rsidRPr="00F95236" w:rsidTr="00F95236">
        <w:tc>
          <w:tcPr>
            <w:tcW w:w="6104" w:type="dxa"/>
            <w:shd w:val="clear" w:color="auto" w:fill="auto"/>
            <w:vAlign w:val="center"/>
          </w:tcPr>
          <w:p w:rsidR="004F2DEA" w:rsidRPr="00F95236" w:rsidRDefault="000D44A7" w:rsidP="007939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F95236">
              <w:t>做人要公正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0D44A7" w:rsidRPr="004C7E25" w:rsidRDefault="00F907DA" w:rsidP="00F9523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907DA">
              <w:rPr>
                <w:color w:val="FF0000"/>
              </w:rPr>
              <w:sym w:font="Wingdings" w:char="F0FE"/>
            </w:r>
            <w:r w:rsidRPr="00F907DA">
              <w:rPr>
                <w:color w:val="FF0000"/>
              </w:rPr>
              <w:t xml:space="preserve"> </w:t>
            </w:r>
            <w:r w:rsidRPr="00F907DA">
              <w:rPr>
                <w:rFonts w:hint="eastAsia"/>
                <w:color w:val="FF0000"/>
              </w:rPr>
              <w:t>道德原則</w:t>
            </w:r>
          </w:p>
          <w:p w:rsidR="004F2DEA" w:rsidRPr="004C7E25" w:rsidRDefault="00F907DA" w:rsidP="00F9523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907DA">
              <w:rPr>
                <w:color w:val="FF0000"/>
              </w:rPr>
              <w:t xml:space="preserve"> </w:t>
            </w:r>
            <w:r w:rsidRPr="00F907DA">
              <w:rPr>
                <w:rFonts w:hint="eastAsia"/>
                <w:color w:val="FF0000"/>
              </w:rPr>
              <w:t>道德規條</w:t>
            </w:r>
          </w:p>
          <w:p w:rsidR="00A752D8" w:rsidRPr="004C7E25" w:rsidRDefault="00F907DA" w:rsidP="00F9523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907DA">
              <w:rPr>
                <w:color w:val="FF0000"/>
              </w:rPr>
              <w:t xml:space="preserve"> </w:t>
            </w:r>
            <w:r w:rsidRPr="00F907DA">
              <w:rPr>
                <w:rFonts w:hint="eastAsia"/>
                <w:color w:val="FF0000"/>
              </w:rPr>
              <w:t>兩者皆可</w:t>
            </w:r>
          </w:p>
        </w:tc>
      </w:tr>
    </w:tbl>
    <w:p w:rsidR="00CD2DC9" w:rsidRPr="00F95236" w:rsidRDefault="00CD2DC9" w:rsidP="00F95236">
      <w:pPr>
        <w:widowControl/>
        <w:jc w:val="both"/>
        <w:rPr>
          <w:b/>
          <w:sz w:val="28"/>
          <w:szCs w:val="28"/>
        </w:rPr>
      </w:pPr>
    </w:p>
    <w:p w:rsidR="00CD2DC9" w:rsidRPr="00F95236" w:rsidRDefault="00CD2DC9" w:rsidP="00F95236">
      <w:pPr>
        <w:jc w:val="center"/>
        <w:rPr>
          <w:rFonts w:ascii="標楷體" w:eastAsia="標楷體" w:hAnsi="標楷體"/>
          <w:b/>
          <w:sz w:val="40"/>
          <w:szCs w:val="36"/>
        </w:rPr>
      </w:pPr>
      <w:r w:rsidRPr="00F95236">
        <w:rPr>
          <w:b/>
          <w:sz w:val="28"/>
          <w:szCs w:val="28"/>
        </w:rPr>
        <w:br w:type="page"/>
      </w:r>
      <w:r w:rsidRPr="00F95236">
        <w:rPr>
          <w:rFonts w:ascii="標楷體" w:eastAsia="標楷體" w:hAnsi="標楷體"/>
          <w:b/>
          <w:sz w:val="40"/>
          <w:szCs w:val="36"/>
        </w:rPr>
        <w:t>個案</w:t>
      </w:r>
      <w:r w:rsidR="00804F6E">
        <w:rPr>
          <w:rFonts w:ascii="標楷體" w:eastAsia="標楷體" w:hAnsi="標楷體" w:hint="eastAsia"/>
          <w:b/>
          <w:sz w:val="40"/>
          <w:szCs w:val="36"/>
        </w:rPr>
        <w:t>﹙</w:t>
      </w:r>
      <w:r w:rsidRPr="00F95236">
        <w:rPr>
          <w:rFonts w:ascii="標楷體" w:eastAsia="標楷體" w:hAnsi="標楷體"/>
          <w:b/>
          <w:sz w:val="40"/>
          <w:szCs w:val="36"/>
        </w:rPr>
        <w:t>二</w:t>
      </w:r>
      <w:r w:rsidR="00804F6E">
        <w:rPr>
          <w:rFonts w:ascii="標楷體" w:eastAsia="標楷體" w:hAnsi="標楷體" w:hint="eastAsia"/>
          <w:b/>
          <w:sz w:val="40"/>
          <w:szCs w:val="36"/>
        </w:rPr>
        <w:t>﹚</w:t>
      </w:r>
      <w:r w:rsidR="000E651E" w:rsidRPr="00F95236">
        <w:rPr>
          <w:rFonts w:ascii="標楷體" w:eastAsia="標楷體" w:hAnsi="標楷體"/>
          <w:b/>
          <w:sz w:val="40"/>
          <w:szCs w:val="36"/>
        </w:rPr>
        <w:t>︰</w:t>
      </w:r>
      <w:r w:rsidRPr="00F95236">
        <w:rPr>
          <w:rFonts w:ascii="標楷體" w:eastAsia="標楷體" w:hAnsi="標楷體"/>
          <w:b/>
          <w:sz w:val="40"/>
          <w:szCs w:val="36"/>
        </w:rPr>
        <w:t>蓋吉斯的隱形魔戒</w:t>
      </w:r>
    </w:p>
    <w:p w:rsidR="00CD2DC9" w:rsidRPr="00F95236" w:rsidRDefault="00CD2DC9" w:rsidP="00F95236">
      <w:pPr>
        <w:widowControl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CD2DC9" w:rsidRPr="00F95236" w:rsidTr="003D1ED8">
        <w:tc>
          <w:tcPr>
            <w:tcW w:w="9010" w:type="dxa"/>
            <w:shd w:val="clear" w:color="auto" w:fill="auto"/>
          </w:tcPr>
          <w:p w:rsidR="00CD2DC9" w:rsidRPr="00F95236" w:rsidRDefault="00CD2DC9" w:rsidP="00F95236">
            <w:r w:rsidRPr="00F95236">
              <w:t>一次，葛勞康（</w:t>
            </w:r>
            <w:r w:rsidRPr="00F95236">
              <w:t>Glaucon</w:t>
            </w:r>
            <w:r w:rsidRPr="00F95236">
              <w:t>）與蘇格拉底（</w:t>
            </w:r>
            <w:r w:rsidRPr="00F95236">
              <w:t>Socrates</w:t>
            </w:r>
            <w:r w:rsidRPr="00F95236">
              <w:t>）爭論人為</w:t>
            </w:r>
            <w:r w:rsidR="00DE69FB" w:rsidRPr="00F95236">
              <w:t>甚</w:t>
            </w:r>
            <w:r w:rsidRPr="00F95236">
              <w:t>麼要作道德行為。葛勞康說了以下的故事：</w:t>
            </w:r>
            <w:r w:rsidRPr="00F95236">
              <w:t xml:space="preserve"> </w:t>
            </w:r>
          </w:p>
          <w:p w:rsidR="00CD2DC9" w:rsidRPr="00F95236" w:rsidRDefault="00CD2DC9" w:rsidP="00F95236"/>
          <w:p w:rsidR="00CD2DC9" w:rsidRPr="00F95236" w:rsidRDefault="00CD2DC9" w:rsidP="00F95236">
            <w:r w:rsidRPr="00F95236">
              <w:t>「蓋吉氏（</w:t>
            </w:r>
            <w:r w:rsidRPr="00F95236">
              <w:t>Gyges</w:t>
            </w:r>
            <w:r w:rsidRPr="00F95236">
              <w:t>）是個貧窮但誠實的牧羊人，有一天他放牧羊群的時候，遇到暴風雨和地震來襲。地震使大地綻開一條裂縫。他走進裂縫，發</w:t>
            </w:r>
            <w:r w:rsidR="00D9507F" w:rsidRPr="00F95236">
              <w:t>現</w:t>
            </w:r>
            <w:r w:rsidRPr="00F95236">
              <w:t>了一具戴著黃金戒指的屍體，他取了戒指便爬回地面走了。他後來發現這枚戒指竟有讓人隱形的力量。蓋吉氏利用這枚戒指的魔力，誘惑了皇后，並在她的協助下殺死了國王，最後更奪取了王位。</w:t>
            </w:r>
          </w:p>
          <w:p w:rsidR="00CD2DC9" w:rsidRPr="00F95236" w:rsidRDefault="00CD2DC9" w:rsidP="00F95236"/>
          <w:p w:rsidR="00CD2DC9" w:rsidRPr="00F95236" w:rsidRDefault="00CD2DC9" w:rsidP="00F95236">
            <w:r w:rsidRPr="00F95236">
              <w:t>假設現在有兩枚這樣的魔戒，一枚由一個正義的人戴上，另一枚由一個不正義的人戴上。我們難以想像有人像鐵一般，穩站在正義之中。如果可以從市場中安全地取走自己喜歡的東西，</w:t>
            </w:r>
            <w:r w:rsidR="00D9507F" w:rsidRPr="00F95236">
              <w:t>每人都會拿掉那些</w:t>
            </w:r>
            <w:r w:rsidRPr="00F95236">
              <w:t>東西</w:t>
            </w:r>
            <w:r w:rsidR="00D9507F" w:rsidRPr="00F95236">
              <w:t>。</w:t>
            </w:r>
            <w:r w:rsidRPr="00F95236">
              <w:t>或</w:t>
            </w:r>
            <w:r w:rsidR="00D9507F" w:rsidRPr="00F95236">
              <w:t>者，</w:t>
            </w:r>
            <w:r w:rsidRPr="00F95236">
              <w:t>走進別人的房子、按喜好說謊、或殺人</w:t>
            </w:r>
            <w:r w:rsidR="000E651E" w:rsidRPr="00F95236">
              <w:t>、</w:t>
            </w:r>
            <w:r w:rsidRPr="00F95236">
              <w:t>或釋放囚犯，然後在人群中活得像神一樣。那麼正義的人</w:t>
            </w:r>
            <w:r w:rsidR="00F85D11" w:rsidRPr="00F95236">
              <w:t>和</w:t>
            </w:r>
            <w:r w:rsidRPr="00F95236">
              <w:t>不正義的人的行為</w:t>
            </w:r>
            <w:r w:rsidR="00F85D11" w:rsidRPr="00F95236">
              <w:t>便</w:t>
            </w:r>
            <w:r w:rsidRPr="00F95236">
              <w:t>一樣，他們最後都會來到同一點。我們可以肯定，這是一個偉大的證</w:t>
            </w:r>
            <w:r w:rsidR="00F85D11" w:rsidRPr="00F95236">
              <w:t>明，正義的人之所以正義</w:t>
            </w:r>
            <w:r w:rsidRPr="00F95236">
              <w:t>，不是出於自願，或因為正義對他個人而言是有益</w:t>
            </w:r>
            <w:r w:rsidR="00F85D11" w:rsidRPr="00F95236">
              <w:t>的</w:t>
            </w:r>
            <w:r w:rsidRPr="00F95236">
              <w:t>，而只是因為必須如此做。因為</w:t>
            </w:r>
            <w:r w:rsidR="00F85D11" w:rsidRPr="00F95236">
              <w:t>無論</w:t>
            </w:r>
            <w:r w:rsidRPr="00F95236">
              <w:t>任何人認為他可以安全地不正義，他就會做不正義的事。因為所有人都在內心相信，對於個人而言，不正義比起正義更有益處</w:t>
            </w:r>
            <w:r w:rsidR="000E651E" w:rsidRPr="00F95236">
              <w:t>，更有</w:t>
            </w:r>
            <w:r w:rsidRPr="00F95236">
              <w:t>利可圖</w:t>
            </w:r>
            <w:r w:rsidR="00F85D11" w:rsidRPr="00F95236">
              <w:t>。</w:t>
            </w:r>
            <w:r w:rsidRPr="00F95236">
              <w:t>」</w:t>
            </w:r>
          </w:p>
          <w:p w:rsidR="00CD2DC9" w:rsidRPr="00F95236" w:rsidRDefault="00CD2DC9" w:rsidP="00F95236"/>
          <w:p w:rsidR="00CD2DC9" w:rsidRPr="00F95236" w:rsidRDefault="00CD2DC9" w:rsidP="00F95236">
            <w:r w:rsidRPr="00F95236">
              <w:t>葛勞康認為人行事正義，不過是怕懲罰而已。蘇格拉底則反駁說，人做正義之事，是因為他們喜歡正義，及正義帶來的好後果。他還指出用魔戒去獲取自己利益的人，不過是自己慾望的奴隸；不用魔戒去滿足自己的，能以理性控制自己，這樣才能得到持久的快樂。</w:t>
            </w:r>
          </w:p>
          <w:p w:rsidR="00825F3C" w:rsidRPr="00F95236" w:rsidRDefault="00825F3C" w:rsidP="00F95236"/>
          <w:p w:rsidR="00825F3C" w:rsidRPr="00F95236" w:rsidRDefault="00825F3C" w:rsidP="00F95236">
            <w:pPr>
              <w:jc w:val="right"/>
              <w:rPr>
                <w:sz w:val="22"/>
                <w:szCs w:val="22"/>
              </w:rPr>
            </w:pPr>
            <w:r w:rsidRPr="00F95236">
              <w:t>（</w:t>
            </w:r>
            <w:r w:rsidR="007F36DD">
              <w:rPr>
                <w:rFonts w:hint="eastAsia"/>
              </w:rPr>
              <w:t>輯</w:t>
            </w:r>
            <w:r w:rsidRPr="00F95236">
              <w:t>錄自柏拉圖：《理想國》）</w:t>
            </w:r>
          </w:p>
        </w:tc>
      </w:tr>
    </w:tbl>
    <w:p w:rsidR="00CD2DC9" w:rsidRDefault="00CD2DC9" w:rsidP="00F95236">
      <w:pPr>
        <w:rPr>
          <w:sz w:val="22"/>
          <w:szCs w:val="22"/>
        </w:rPr>
      </w:pPr>
    </w:p>
    <w:p w:rsidR="003F4B29" w:rsidRPr="00D77759" w:rsidRDefault="003F4B29" w:rsidP="00F95236">
      <w:r>
        <w:rPr>
          <w:rFonts w:hint="eastAsia"/>
        </w:rPr>
        <w:t>問題討論：</w:t>
      </w:r>
    </w:p>
    <w:p w:rsidR="003F4B29" w:rsidRPr="00F95236" w:rsidRDefault="003F4B29" w:rsidP="00F95236">
      <w:pPr>
        <w:rPr>
          <w:sz w:val="22"/>
          <w:szCs w:val="22"/>
        </w:rPr>
      </w:pPr>
    </w:p>
    <w:p w:rsidR="00CD2DC9" w:rsidRPr="00F95236" w:rsidRDefault="00CD2DC9" w:rsidP="00793922">
      <w:pPr>
        <w:pStyle w:val="2-41"/>
        <w:numPr>
          <w:ilvl w:val="0"/>
          <w:numId w:val="2"/>
        </w:numPr>
        <w:rPr>
          <w:rFonts w:ascii="Times New Roman" w:hAnsi="Times New Roman"/>
          <w:lang w:val="en-US"/>
        </w:rPr>
      </w:pPr>
      <w:r w:rsidRPr="00F95236">
        <w:rPr>
          <w:rFonts w:ascii="Times New Roman" w:hAnsi="Times New Roman"/>
          <w:lang w:val="en-US"/>
        </w:rPr>
        <w:t>你認</w:t>
      </w:r>
      <w:r w:rsidR="00F85D11" w:rsidRPr="00F95236">
        <w:rPr>
          <w:rFonts w:ascii="Times New Roman" w:hAnsi="Times New Roman"/>
          <w:lang w:val="en-US"/>
        </w:rPr>
        <w:t>為</w:t>
      </w:r>
      <w:r w:rsidRPr="00F95236">
        <w:rPr>
          <w:rFonts w:ascii="Times New Roman" w:hAnsi="Times New Roman"/>
          <w:lang w:val="en-US"/>
        </w:rPr>
        <w:t>葛勞康的觀點與現實相符嗎？</w:t>
      </w:r>
    </w:p>
    <w:p w:rsidR="00CD2DC9" w:rsidRPr="00F95236" w:rsidRDefault="00CD2DC9" w:rsidP="00793922">
      <w:pPr>
        <w:pStyle w:val="2-41"/>
        <w:numPr>
          <w:ilvl w:val="0"/>
          <w:numId w:val="2"/>
        </w:numPr>
        <w:rPr>
          <w:rFonts w:ascii="Times New Roman" w:hAnsi="Times New Roman"/>
          <w:lang w:val="en-US"/>
        </w:rPr>
      </w:pPr>
      <w:r w:rsidRPr="00F95236">
        <w:rPr>
          <w:rFonts w:ascii="Times New Roman" w:hAnsi="Times New Roman"/>
          <w:lang w:val="en-US"/>
        </w:rPr>
        <w:t>道德關心的是「應然」的事情。你認為蘇格拉底</w:t>
      </w:r>
      <w:r w:rsidR="0057754A">
        <w:rPr>
          <w:rFonts w:ascii="Times New Roman" w:hAnsi="Times New Roman" w:hint="eastAsia"/>
          <w:lang w:val="en-US"/>
        </w:rPr>
        <w:t>與</w:t>
      </w:r>
      <w:r w:rsidRPr="00F95236">
        <w:rPr>
          <w:rFonts w:ascii="Times New Roman" w:hAnsi="Times New Roman"/>
          <w:lang w:val="en-US"/>
        </w:rPr>
        <w:t>葛勞康提倡的，</w:t>
      </w:r>
      <w:r w:rsidR="0057754A">
        <w:rPr>
          <w:rFonts w:ascii="Times New Roman" w:hAnsi="Times New Roman" w:hint="eastAsia"/>
          <w:lang w:val="en-US"/>
        </w:rPr>
        <w:t>何者</w:t>
      </w:r>
      <w:r w:rsidRPr="00F95236">
        <w:rPr>
          <w:rFonts w:ascii="Times New Roman" w:hAnsi="Times New Roman"/>
          <w:lang w:val="en-US"/>
        </w:rPr>
        <w:t>才是道德的建議？</w:t>
      </w:r>
    </w:p>
    <w:p w:rsidR="00CD2DC9" w:rsidRPr="00F95236" w:rsidRDefault="00CD2DC9" w:rsidP="00793922">
      <w:pPr>
        <w:pStyle w:val="2-41"/>
        <w:numPr>
          <w:ilvl w:val="0"/>
          <w:numId w:val="2"/>
        </w:numPr>
        <w:rPr>
          <w:rFonts w:ascii="Times New Roman" w:hAnsi="Times New Roman"/>
          <w:lang w:val="en-US"/>
        </w:rPr>
      </w:pPr>
      <w:r w:rsidRPr="00F95236">
        <w:rPr>
          <w:rFonts w:ascii="Times New Roman" w:hAnsi="Times New Roman"/>
          <w:lang w:val="en-US"/>
        </w:rPr>
        <w:t>你認為蘇格拉底的觀點合理嗎？為</w:t>
      </w:r>
      <w:r w:rsidR="00DE69FB" w:rsidRPr="00F95236">
        <w:rPr>
          <w:rFonts w:ascii="Times New Roman" w:hAnsi="Times New Roman"/>
        </w:rPr>
        <w:t>甚</w:t>
      </w:r>
      <w:r w:rsidRPr="00F95236">
        <w:rPr>
          <w:rFonts w:ascii="Times New Roman" w:hAnsi="Times New Roman"/>
          <w:lang w:val="en-US"/>
        </w:rPr>
        <w:t>麼？</w:t>
      </w:r>
    </w:p>
    <w:p w:rsidR="003B76CC" w:rsidRPr="00F95236" w:rsidRDefault="003B76CC" w:rsidP="00F95236">
      <w:pPr>
        <w:pStyle w:val="2-41"/>
        <w:rPr>
          <w:rFonts w:ascii="Times New Roman" w:hAnsi="Times New Roman"/>
          <w:lang w:val="en-US"/>
        </w:rPr>
      </w:pPr>
    </w:p>
    <w:p w:rsidR="003B76CC" w:rsidRPr="00F95236" w:rsidRDefault="003B76CC" w:rsidP="00F95236">
      <w:pPr>
        <w:pStyle w:val="2-41"/>
        <w:rPr>
          <w:rFonts w:ascii="Times New Roman" w:hAnsi="Times New Roman"/>
          <w:lang w:val="en-US"/>
        </w:rPr>
      </w:pPr>
    </w:p>
    <w:p w:rsidR="00804F6E" w:rsidRPr="00F95236" w:rsidRDefault="00804F6E" w:rsidP="00F95236"/>
    <w:p w:rsidR="00804F6E" w:rsidRDefault="003B76CC" w:rsidP="00F95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95236">
        <w:t>蘇格拉底從不以正式的上課模式傳授知識，卻很喜歡用問題帶領別人思考，盡管他心中未有答案，亦會照樣拋出問題。他平日便經常在街頭和市場與人們聊天，以日常生活的話題開展，繼而探悉尋問，使他們跳出日常的思考框框，進一步了解自己。今天我們看到有關蘇格拉底的哲學理念均以對話形式出現，原因是此哲人一生並沒有任何著作，我們只能透過他的弟子色諾芬尼</w:t>
      </w:r>
    </w:p>
    <w:p w:rsidR="003B76CC" w:rsidRDefault="003B76CC" w:rsidP="00F95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95236">
        <w:t>（</w:t>
      </w:r>
      <w:r w:rsidRPr="00F95236">
        <w:t>Xenophanes</w:t>
      </w:r>
      <w:r w:rsidRPr="00F95236">
        <w:t>）和柏拉圖（</w:t>
      </w:r>
      <w:r w:rsidRPr="00F95236">
        <w:t>Plato</w:t>
      </w:r>
      <w:r w:rsidRPr="00F95236">
        <w:t>）</w:t>
      </w:r>
      <w:r w:rsidR="007F36DD">
        <w:rPr>
          <w:rFonts w:hint="eastAsia"/>
        </w:rPr>
        <w:t>為</w:t>
      </w:r>
      <w:r w:rsidRPr="00F95236">
        <w:t>他</w:t>
      </w:r>
      <w:r w:rsidR="007F36DD">
        <w:rPr>
          <w:rFonts w:hint="eastAsia"/>
        </w:rPr>
        <w:t>做</w:t>
      </w:r>
      <w:r w:rsidRPr="00F95236">
        <w:t>的對話記錄了解其哲學理念。</w:t>
      </w:r>
    </w:p>
    <w:p w:rsidR="003D1ED8" w:rsidRDefault="003D1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2010C" w:rsidRPr="003D1ED8" w:rsidRDefault="00EB2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D1ED8">
        <w:rPr>
          <w:rFonts w:hint="eastAsia"/>
          <w:sz w:val="20"/>
          <w:szCs w:val="20"/>
        </w:rPr>
        <w:t>參考資料</w:t>
      </w:r>
      <w:r w:rsidRPr="003D1ED8">
        <w:rPr>
          <w:rFonts w:hint="eastAsia"/>
          <w:sz w:val="20"/>
          <w:szCs w:val="20"/>
        </w:rPr>
        <w:t>:</w:t>
      </w:r>
    </w:p>
    <w:p w:rsidR="0092010C" w:rsidRPr="003D1ED8" w:rsidRDefault="00EB2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D1ED8">
        <w:rPr>
          <w:sz w:val="20"/>
          <w:szCs w:val="20"/>
        </w:rPr>
        <w:t xml:space="preserve">Christopher Phillips, </w:t>
      </w:r>
      <w:r w:rsidR="00F907DA" w:rsidRPr="003D1ED8">
        <w:rPr>
          <w:sz w:val="20"/>
          <w:szCs w:val="20"/>
        </w:rPr>
        <w:t>Socrates Café: A Fresh Taste of Philosophy</w:t>
      </w:r>
      <w:r w:rsidRPr="003D1ED8">
        <w:rPr>
          <w:sz w:val="20"/>
          <w:szCs w:val="20"/>
        </w:rPr>
        <w:t xml:space="preserve"> (James Clarke &amp; Co., 2002), 17.</w:t>
      </w:r>
    </w:p>
    <w:p w:rsidR="00EB2B9C" w:rsidRPr="003D1ED8" w:rsidRDefault="00EB2B9C" w:rsidP="00F95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D1ED8">
        <w:rPr>
          <w:sz w:val="20"/>
          <w:szCs w:val="20"/>
        </w:rPr>
        <w:t xml:space="preserve">Thomas C. Brickhouse, Nicholas D. Smith, </w:t>
      </w:r>
      <w:r w:rsidR="00F907DA" w:rsidRPr="003D1ED8">
        <w:rPr>
          <w:sz w:val="20"/>
          <w:szCs w:val="20"/>
        </w:rPr>
        <w:t>Plato's Socrates</w:t>
      </w:r>
      <w:r w:rsidRPr="003D1ED8">
        <w:rPr>
          <w:sz w:val="20"/>
          <w:szCs w:val="20"/>
        </w:rPr>
        <w:t xml:space="preserve"> (Oxford University Press, 1994), 3.</w:t>
      </w:r>
    </w:p>
    <w:p w:rsidR="003B76CC" w:rsidRPr="00F95236" w:rsidRDefault="003B76CC" w:rsidP="00F95236"/>
    <w:p w:rsidR="003B76CC" w:rsidRPr="00F95236" w:rsidRDefault="00A02EC0" w:rsidP="00F95236">
      <w:r>
        <w:rPr>
          <w:noProof/>
        </w:rPr>
        <w:drawing>
          <wp:inline distT="0" distB="0" distL="0" distR="0">
            <wp:extent cx="5267325" cy="3467100"/>
            <wp:effectExtent l="1905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6CC" w:rsidRPr="00F95236" w:rsidRDefault="003B76CC" w:rsidP="00F95236">
      <w:r w:rsidRPr="00F95236">
        <w:t>雅克</w:t>
      </w:r>
      <w:r w:rsidR="0057754A">
        <w:rPr>
          <w:rFonts w:hint="eastAsia"/>
        </w:rPr>
        <w:t>‧</w:t>
      </w:r>
      <w:r w:rsidRPr="00F95236">
        <w:t>路易</w:t>
      </w:r>
      <w:r w:rsidR="0057754A">
        <w:rPr>
          <w:rFonts w:hint="eastAsia"/>
        </w:rPr>
        <w:t>‧</w:t>
      </w:r>
      <w:r w:rsidRPr="00F95236">
        <w:t>大衛</w:t>
      </w:r>
      <w:r w:rsidR="0057754A">
        <w:rPr>
          <w:rFonts w:hint="eastAsia"/>
        </w:rPr>
        <w:t>(</w:t>
      </w:r>
      <w:r w:rsidR="0057754A" w:rsidRPr="0057754A">
        <w:t>Jacques-Louis David</w:t>
      </w:r>
      <w:r w:rsidR="0057754A">
        <w:rPr>
          <w:rFonts w:hint="eastAsia"/>
        </w:rPr>
        <w:t>)</w:t>
      </w:r>
      <w:r w:rsidRPr="00F95236">
        <w:t>，</w:t>
      </w:r>
      <w:r w:rsidR="0057754A">
        <w:rPr>
          <w:rFonts w:hint="eastAsia"/>
        </w:rPr>
        <w:t>《蘇格拉底之死》，</w:t>
      </w:r>
      <w:r w:rsidR="007F36DD" w:rsidRPr="00F95236">
        <w:rPr>
          <w:i/>
        </w:rPr>
        <w:t>The Death of Socrates</w:t>
      </w:r>
      <w:r w:rsidRPr="00F95236">
        <w:t>，油畫，</w:t>
      </w:r>
      <w:r w:rsidRPr="00F95236">
        <w:t>129.5 cm × 196.2 cm</w:t>
      </w:r>
      <w:r w:rsidRPr="00F95236">
        <w:t>，</w:t>
      </w:r>
      <w:r w:rsidRPr="00F95236">
        <w:t>1787</w:t>
      </w:r>
      <w:r w:rsidRPr="00F95236">
        <w:t>，紐約大都會藝術博物館典藏。</w:t>
      </w:r>
    </w:p>
    <w:p w:rsidR="003B76CC" w:rsidRDefault="003B76CC" w:rsidP="00F95236">
      <w:pPr>
        <w:pStyle w:val="2-41"/>
        <w:ind w:left="0"/>
        <w:rPr>
          <w:rFonts w:ascii="Times New Roman" w:hAnsi="Times New Roman"/>
          <w:lang w:val="en-US"/>
        </w:rPr>
      </w:pPr>
    </w:p>
    <w:p w:rsidR="00F95236" w:rsidRPr="007B5E33" w:rsidRDefault="00F95236" w:rsidP="00F95236">
      <w:r>
        <w:rPr>
          <w:rFonts w:hint="eastAsia"/>
        </w:rPr>
        <w:t>圖中</w:t>
      </w:r>
      <w:r w:rsidR="0057754A">
        <w:rPr>
          <w:rFonts w:hint="eastAsia"/>
        </w:rPr>
        <w:t>以</w:t>
      </w:r>
      <w:r>
        <w:rPr>
          <w:rFonts w:hint="eastAsia"/>
        </w:rPr>
        <w:t>手指天的白袍男子為蘇格拉底</w:t>
      </w:r>
      <w:r w:rsidR="0057754A">
        <w:rPr>
          <w:rFonts w:hint="eastAsia"/>
        </w:rPr>
        <w:t>。</w:t>
      </w:r>
      <w:r>
        <w:rPr>
          <w:rFonts w:hint="eastAsia"/>
        </w:rPr>
        <w:t>據說蘇</w:t>
      </w:r>
      <w:r w:rsidR="0057754A">
        <w:rPr>
          <w:rFonts w:hint="eastAsia"/>
        </w:rPr>
        <w:t>氏</w:t>
      </w:r>
      <w:r>
        <w:rPr>
          <w:rFonts w:hint="eastAsia"/>
        </w:rPr>
        <w:t>被雅典</w:t>
      </w:r>
      <w:r w:rsidR="0057754A">
        <w:rPr>
          <w:rFonts w:hint="eastAsia"/>
        </w:rPr>
        <w:t>以</w:t>
      </w:r>
      <w:r>
        <w:rPr>
          <w:rFonts w:hint="eastAsia"/>
        </w:rPr>
        <w:t>「</w:t>
      </w:r>
      <w:r w:rsidRPr="00B350A7">
        <w:rPr>
          <w:rFonts w:hint="eastAsia"/>
        </w:rPr>
        <w:t>不虔誠</w:t>
      </w:r>
      <w:r>
        <w:rPr>
          <w:rFonts w:hint="eastAsia"/>
        </w:rPr>
        <w:t>」</w:t>
      </w:r>
      <w:r w:rsidRPr="00B350A7">
        <w:rPr>
          <w:rFonts w:hint="eastAsia"/>
        </w:rPr>
        <w:t>和</w:t>
      </w:r>
      <w:r>
        <w:rPr>
          <w:rFonts w:hint="eastAsia"/>
        </w:rPr>
        <w:t>「敗壞</w:t>
      </w:r>
      <w:r w:rsidRPr="00B350A7">
        <w:rPr>
          <w:rFonts w:hint="eastAsia"/>
        </w:rPr>
        <w:t>雅典青年思想</w:t>
      </w:r>
      <w:r>
        <w:rPr>
          <w:rFonts w:hint="eastAsia"/>
        </w:rPr>
        <w:t>」之罪定死刑。蘇</w:t>
      </w:r>
      <w:r w:rsidR="0057754A">
        <w:rPr>
          <w:rFonts w:hint="eastAsia"/>
        </w:rPr>
        <w:t>氏</w:t>
      </w:r>
      <w:r>
        <w:rPr>
          <w:rFonts w:hint="eastAsia"/>
        </w:rPr>
        <w:t>堅忍地接受了</w:t>
      </w:r>
      <w:r w:rsidRPr="00B350A7">
        <w:rPr>
          <w:rFonts w:hint="eastAsia"/>
        </w:rPr>
        <w:t>判決</w:t>
      </w:r>
      <w:r>
        <w:rPr>
          <w:rFonts w:hint="eastAsia"/>
        </w:rPr>
        <w:t>，油畫展示了蘇</w:t>
      </w:r>
      <w:r w:rsidR="0057754A">
        <w:rPr>
          <w:rFonts w:hint="eastAsia"/>
        </w:rPr>
        <w:t>氏</w:t>
      </w:r>
      <w:r>
        <w:rPr>
          <w:rFonts w:hint="eastAsia"/>
        </w:rPr>
        <w:t>喝毒汁前，正氣</w:t>
      </w:r>
      <w:r w:rsidR="0057754A">
        <w:rPr>
          <w:rFonts w:hint="eastAsia"/>
        </w:rPr>
        <w:t>凜</w:t>
      </w:r>
      <w:r>
        <w:rPr>
          <w:rFonts w:hint="eastAsia"/>
        </w:rPr>
        <w:t>然的一刻。</w:t>
      </w:r>
    </w:p>
    <w:p w:rsidR="00F95236" w:rsidRPr="00E24125" w:rsidRDefault="00F95236" w:rsidP="00F95236">
      <w:pPr>
        <w:pStyle w:val="2-41"/>
        <w:ind w:left="0"/>
        <w:rPr>
          <w:rFonts w:ascii="Times New Roman" w:hAnsi="Times New Roman"/>
          <w:lang w:val="en-US"/>
        </w:rPr>
      </w:pPr>
    </w:p>
    <w:p w:rsidR="00603EE8" w:rsidRPr="00F95236" w:rsidRDefault="0059535F" w:rsidP="00F95236">
      <w:pPr>
        <w:jc w:val="center"/>
        <w:rPr>
          <w:rFonts w:ascii="標楷體" w:eastAsia="標楷體" w:hAnsi="標楷體"/>
          <w:b/>
          <w:sz w:val="40"/>
          <w:szCs w:val="36"/>
        </w:rPr>
      </w:pPr>
      <w:r w:rsidRPr="00F95236">
        <w:rPr>
          <w:b/>
          <w:sz w:val="28"/>
          <w:szCs w:val="28"/>
        </w:rPr>
        <w:br w:type="page"/>
      </w:r>
      <w:r w:rsidR="00603EE8" w:rsidRPr="00F95236">
        <w:rPr>
          <w:rFonts w:ascii="標楷體" w:eastAsia="標楷體" w:hAnsi="標楷體"/>
          <w:b/>
          <w:sz w:val="40"/>
          <w:szCs w:val="36"/>
        </w:rPr>
        <w:t>學科知識內容</w:t>
      </w:r>
      <w:r w:rsidR="00804F6E">
        <w:rPr>
          <w:rFonts w:ascii="標楷體" w:eastAsia="標楷體" w:hAnsi="標楷體" w:hint="eastAsia"/>
          <w:b/>
          <w:sz w:val="40"/>
          <w:szCs w:val="36"/>
        </w:rPr>
        <w:t>﹙</w:t>
      </w:r>
      <w:r w:rsidR="00603EE8" w:rsidRPr="00F95236">
        <w:rPr>
          <w:rFonts w:ascii="標楷體" w:eastAsia="標楷體" w:hAnsi="標楷體"/>
          <w:b/>
          <w:sz w:val="40"/>
          <w:szCs w:val="36"/>
        </w:rPr>
        <w:t>三</w:t>
      </w:r>
      <w:r w:rsidR="00804F6E">
        <w:rPr>
          <w:rFonts w:ascii="標楷體" w:eastAsia="標楷體" w:hAnsi="標楷體" w:hint="eastAsia"/>
          <w:b/>
          <w:sz w:val="40"/>
          <w:szCs w:val="36"/>
        </w:rPr>
        <w:t>﹚</w:t>
      </w:r>
      <w:r w:rsidR="00603EE8" w:rsidRPr="00F95236">
        <w:rPr>
          <w:rFonts w:ascii="標楷體" w:eastAsia="標楷體" w:hAnsi="標楷體"/>
          <w:b/>
          <w:sz w:val="40"/>
          <w:szCs w:val="36"/>
        </w:rPr>
        <w:t>︰道德的來源</w:t>
      </w:r>
      <w:r w:rsidR="00AB56F4" w:rsidRPr="00F95236">
        <w:rPr>
          <w:rFonts w:ascii="標楷體" w:eastAsia="標楷體" w:hAnsi="標楷體"/>
          <w:b/>
          <w:sz w:val="40"/>
          <w:szCs w:val="36"/>
        </w:rPr>
        <w:t>和基礎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DC0E57" w:rsidRPr="00F95236" w:rsidTr="00582A91">
        <w:tc>
          <w:tcPr>
            <w:tcW w:w="8528" w:type="dxa"/>
            <w:shd w:val="clear" w:color="auto" w:fill="auto"/>
          </w:tcPr>
          <w:p w:rsidR="00AB56F4" w:rsidRPr="00F95236" w:rsidRDefault="00AB56F4" w:rsidP="00F95236">
            <w:r w:rsidRPr="00F95236">
              <w:t>我們的道德規範來自哪裡？為</w:t>
            </w:r>
            <w:r w:rsidR="00DE69FB" w:rsidRPr="00F95236">
              <w:t>甚</w:t>
            </w:r>
            <w:r w:rsidRPr="00F95236">
              <w:t>麼人要遵守道德要求？以下是三個主要解釋道德來源和基礎的理論：</w:t>
            </w:r>
          </w:p>
          <w:p w:rsidR="00AB56F4" w:rsidRPr="00F95236" w:rsidRDefault="00AB56F4" w:rsidP="00F95236">
            <w:pPr>
              <w:rPr>
                <w:u w:val="single"/>
              </w:rPr>
            </w:pPr>
          </w:p>
          <w:p w:rsidR="00DC0E57" w:rsidRPr="00F95236" w:rsidRDefault="00DC0E57" w:rsidP="00F95236">
            <w:pPr>
              <w:rPr>
                <w:u w:val="single"/>
              </w:rPr>
            </w:pPr>
            <w:r w:rsidRPr="00F95236">
              <w:rPr>
                <w:u w:val="single"/>
              </w:rPr>
              <w:t>神旨論</w:t>
            </w:r>
            <w:r w:rsidRPr="00F95236">
              <w:rPr>
                <w:u w:val="single"/>
              </w:rPr>
              <w:t xml:space="preserve"> </w:t>
            </w:r>
            <w:r w:rsidR="004375A7" w:rsidRPr="00F95236">
              <w:rPr>
                <w:u w:val="single"/>
              </w:rPr>
              <w:t>（</w:t>
            </w:r>
            <w:r w:rsidRPr="00F95236">
              <w:rPr>
                <w:u w:val="single"/>
              </w:rPr>
              <w:t>The Divine Command Theory</w:t>
            </w:r>
            <w:r w:rsidR="004375A7" w:rsidRPr="00F95236">
              <w:rPr>
                <w:u w:val="single"/>
              </w:rPr>
              <w:t>）</w:t>
            </w:r>
          </w:p>
          <w:p w:rsidR="00DC0E57" w:rsidRPr="00F95236" w:rsidRDefault="00DC0E57" w:rsidP="00F95236">
            <w:r w:rsidRPr="00F95236">
              <w:t>基督宗教、伊斯蘭教等有神論宗教都主張，我們行為對錯或事物好壞的標準來自上帝。換句話說，上帝的旨意</w:t>
            </w:r>
            <w:r w:rsidR="00F85D11" w:rsidRPr="00F95236">
              <w:t>是</w:t>
            </w:r>
            <w:r w:rsidRPr="00F95236">
              <w:t>道德來源和基礎。聖經的《十</w:t>
            </w:r>
            <w:r w:rsidR="000232D8">
              <w:rPr>
                <w:rFonts w:hint="eastAsia"/>
              </w:rPr>
              <w:t>戒</w:t>
            </w:r>
            <w:r w:rsidRPr="00F95236">
              <w:t>》是著名例子之一，其中的「不可偷盜」、「不可殺人」、「要孝敬父母」等等道德規範，都是由上帝透過摩西頒布給人類的。神旨論主要為有神論宗教信徒</w:t>
            </w:r>
            <w:r w:rsidR="007F36DD">
              <w:rPr>
                <w:rFonts w:hint="eastAsia"/>
              </w:rPr>
              <w:t>所</w:t>
            </w:r>
            <w:r w:rsidRPr="00F95236">
              <w:t>接受。</w:t>
            </w:r>
          </w:p>
          <w:p w:rsidR="00DC0E57" w:rsidRPr="00F95236" w:rsidRDefault="00DC0E57" w:rsidP="00F95236"/>
          <w:p w:rsidR="00DC0E57" w:rsidRPr="00F95236" w:rsidRDefault="00DC0E57" w:rsidP="00F95236">
            <w:r w:rsidRPr="00F95236">
              <w:t>神旨論的困難在於，以神的旨意來決定道德標準，會使道德變得隨意。古希臘哲學家柏拉圖就對神旨論提出過疑問：「是因為神的命令使一樣東西成為正確，還是因為它是正確，所以神才命令人去做？」</w:t>
            </w:r>
            <w:r w:rsidR="007F36DD">
              <w:rPr>
                <w:rFonts w:hint="eastAsia"/>
              </w:rPr>
              <w:t>柏拉圖質疑，</w:t>
            </w:r>
            <w:r w:rsidRPr="00F95236">
              <w:t>如果</w:t>
            </w:r>
            <w:r w:rsidR="007F36DD">
              <w:rPr>
                <w:rFonts w:hint="eastAsia"/>
              </w:rPr>
              <w:t>以</w:t>
            </w:r>
            <w:r w:rsidRPr="00F95236">
              <w:t>神的旨意決定事物對錯，只要祂改變心意，我們的道德標準便會隨時改變，要是這樣，只要神喜歡，說謊、出賣、傷害無辜便成</w:t>
            </w:r>
            <w:r w:rsidR="0057754A">
              <w:rPr>
                <w:rFonts w:hint="eastAsia"/>
              </w:rPr>
              <w:t>了</w:t>
            </w:r>
            <w:r w:rsidRPr="00F95236">
              <w:t>為道德正確</w:t>
            </w:r>
            <w:r w:rsidR="0057754A">
              <w:rPr>
                <w:rFonts w:hint="eastAsia"/>
              </w:rPr>
              <w:t>的事情</w:t>
            </w:r>
            <w:r w:rsidRPr="00F95236">
              <w:t>。</w:t>
            </w:r>
          </w:p>
          <w:p w:rsidR="00DC0E57" w:rsidRPr="00F95236" w:rsidRDefault="00DC0E57" w:rsidP="00F95236"/>
          <w:p w:rsidR="00DC0E57" w:rsidRPr="00F95236" w:rsidRDefault="00DC0E57" w:rsidP="00F95236">
            <w:pPr>
              <w:rPr>
                <w:u w:val="single"/>
              </w:rPr>
            </w:pPr>
            <w:r w:rsidRPr="00F95236">
              <w:rPr>
                <w:u w:val="single"/>
              </w:rPr>
              <w:t>自然律理論（</w:t>
            </w:r>
            <w:r w:rsidRPr="00F95236">
              <w:rPr>
                <w:u w:val="single"/>
              </w:rPr>
              <w:t>The Natural Law Theory</w:t>
            </w:r>
            <w:r w:rsidRPr="00F95236">
              <w:rPr>
                <w:u w:val="single"/>
              </w:rPr>
              <w:t>）</w:t>
            </w:r>
          </w:p>
          <w:p w:rsidR="00DC0E57" w:rsidRPr="00F95236" w:rsidRDefault="00DC0E57" w:rsidP="00F95236">
            <w:r w:rsidRPr="00F95236">
              <w:t>自然律理論提出，我們可以從自然發現道德標準，特別是人的自然本性。古希臘哲學家亞里</w:t>
            </w:r>
            <w:r w:rsidR="000F4063">
              <w:rPr>
                <w:rFonts w:hint="eastAsia"/>
              </w:rPr>
              <w:t>斯</w:t>
            </w:r>
            <w:r w:rsidRPr="00F95236">
              <w:t>多德就認為，行為是對或錯，端在乎它們是適合還是違反人性。中世紀神學家</w:t>
            </w:r>
            <w:r w:rsidR="008C2B55" w:rsidRPr="00F95236">
              <w:t>托馬斯・阿奎那</w:t>
            </w:r>
            <w:r w:rsidR="007F36DD">
              <w:rPr>
                <w:rFonts w:hint="eastAsia"/>
              </w:rPr>
              <w:t>(T</w:t>
            </w:r>
            <w:r w:rsidR="007F36DD">
              <w:t>homas Aquinas)</w:t>
            </w:r>
            <w:r w:rsidRPr="00F95236">
              <w:t>更把自然律視為上帝在啟示之外，為宇宙安排的定律之一，人只須透過理性便可掌握得到。</w:t>
            </w:r>
            <w:r w:rsidR="008C2B55" w:rsidRPr="00F95236">
              <w:t>亞里</w:t>
            </w:r>
            <w:r w:rsidR="000F4063">
              <w:rPr>
                <w:rFonts w:hint="eastAsia"/>
              </w:rPr>
              <w:t>斯</w:t>
            </w:r>
            <w:r w:rsidR="008C2B55" w:rsidRPr="00F95236">
              <w:t>多德</w:t>
            </w:r>
            <w:r w:rsidR="007F36DD">
              <w:rPr>
                <w:rFonts w:hint="eastAsia"/>
              </w:rPr>
              <w:t>(Aristotle)</w:t>
            </w:r>
            <w:r w:rsidR="008C2B55" w:rsidRPr="00F95236">
              <w:t>、阿奎那及康德</w:t>
            </w:r>
            <w:r w:rsidR="007F36DD">
              <w:rPr>
                <w:rFonts w:hint="eastAsia"/>
              </w:rPr>
              <w:t>(Immanuel Kant)</w:t>
            </w:r>
            <w:r w:rsidR="008C2B55" w:rsidRPr="00F95236">
              <w:t>都認為，人性中的理性至為寶貴，讓人可以控制慾望</w:t>
            </w:r>
            <w:r w:rsidR="007F0043">
              <w:rPr>
                <w:rFonts w:hint="eastAsia"/>
              </w:rPr>
              <w:t>、</w:t>
            </w:r>
            <w:r w:rsidR="002A2BFD" w:rsidRPr="00F95236">
              <w:t>做出道德行為，也因此使人</w:t>
            </w:r>
            <w:r w:rsidR="008C2B55" w:rsidRPr="00F95236">
              <w:t>有別於其他生物。</w:t>
            </w:r>
          </w:p>
          <w:p w:rsidR="00DC0E57" w:rsidRPr="00F95236" w:rsidRDefault="00DC0E57" w:rsidP="00F95236"/>
          <w:p w:rsidR="00DC0E57" w:rsidRDefault="00DC0E57" w:rsidP="00F95236">
            <w:r w:rsidRPr="00F95236">
              <w:t>其他宗教</w:t>
            </w:r>
            <w:r w:rsidR="00B350A7">
              <w:rPr>
                <w:rFonts w:hint="eastAsia"/>
              </w:rPr>
              <w:t>或</w:t>
            </w:r>
            <w:r w:rsidRPr="00F95236">
              <w:t>文化傳統都有類似的自然律道德理論。例如，孟子</w:t>
            </w:r>
            <w:r w:rsidR="005266D4" w:rsidRPr="00F95236">
              <w:t>主張人的</w:t>
            </w:r>
            <w:r w:rsidRPr="00F95236">
              <w:t>道德行為根源在於道德的心。他解釋說：</w:t>
            </w:r>
          </w:p>
          <w:p w:rsidR="00804F6E" w:rsidRPr="00F95236" w:rsidRDefault="00804F6E" w:rsidP="00F95236"/>
          <w:p w:rsidR="00DC0E57" w:rsidRDefault="00DC0E57" w:rsidP="00F95236">
            <w:pPr>
              <w:ind w:left="425"/>
            </w:pPr>
            <w:r w:rsidRPr="00F95236">
              <w:t>今人乍見孺子將入於井，皆有怵惕惻隱之心，非所以內交於孺子之父母也，非所以要譽於鄉黨朋友也，非惡其聲而然也。由是觀之，無惻隱之心，非人也；無羞惡之心，非人也；無辭讓之心，非人也；無是非之心，非人也。</w:t>
            </w:r>
          </w:p>
          <w:p w:rsidR="00B350A7" w:rsidRDefault="00B350A7" w:rsidP="00F95236">
            <w:pPr>
              <w:ind w:left="425"/>
            </w:pPr>
            <w:r>
              <w:rPr>
                <w:rFonts w:hint="eastAsia"/>
              </w:rPr>
              <w:t>〈孟子‧公孫</w:t>
            </w:r>
            <w:r w:rsidRPr="00B350A7">
              <w:rPr>
                <w:rFonts w:hint="eastAsia"/>
              </w:rPr>
              <w:t>丑</w:t>
            </w:r>
            <w:r>
              <w:rPr>
                <w:rFonts w:hint="eastAsia"/>
              </w:rPr>
              <w:t>上〉</w:t>
            </w:r>
          </w:p>
          <w:p w:rsidR="00804F6E" w:rsidRPr="00F95236" w:rsidRDefault="00804F6E" w:rsidP="00F95236">
            <w:pPr>
              <w:ind w:left="425"/>
            </w:pPr>
          </w:p>
          <w:p w:rsidR="00DC0E57" w:rsidRPr="00F95236" w:rsidRDefault="00DC0E57" w:rsidP="00F95236">
            <w:r w:rsidRPr="00F95236">
              <w:t>孟子提出人生而就有惻隱之心，可以說是人性的道德自然律。</w:t>
            </w:r>
          </w:p>
          <w:p w:rsidR="00DC0E57" w:rsidRPr="00F95236" w:rsidRDefault="00DC0E57" w:rsidP="00F95236"/>
          <w:p w:rsidR="00DC0E57" w:rsidRPr="00F95236" w:rsidRDefault="00DC0E57" w:rsidP="00F95236">
            <w:r w:rsidRPr="00F95236">
              <w:t>佛教的業力觀念，也是一種自然律理論。人的行為所造成的業力關係，是</w:t>
            </w:r>
            <w:r w:rsidR="005266D4" w:rsidRPr="00F95236">
              <w:t>一種</w:t>
            </w:r>
            <w:r w:rsidRPr="00F95236">
              <w:t>特別的自然因果關係。善的道德行為傾向產生令人快樂的後果，惡的道德行為傾向產生令人痛苦的後果。人要離苦得樂，自己的行為便要依循業力的自然律。</w:t>
            </w:r>
          </w:p>
          <w:p w:rsidR="008C2B55" w:rsidRPr="00F95236" w:rsidRDefault="008C2B55" w:rsidP="00F95236"/>
          <w:p w:rsidR="00DC0E57" w:rsidRDefault="00DC0E57" w:rsidP="00F95236">
            <w:r w:rsidRPr="00F95236">
              <w:t>自然律理論對近代的人權理論影響至深。《美國獨立宣言》就有以下前言：</w:t>
            </w:r>
          </w:p>
          <w:p w:rsidR="00804F6E" w:rsidRPr="00F95236" w:rsidRDefault="00804F6E" w:rsidP="00F95236"/>
          <w:p w:rsidR="00DC0E57" w:rsidRDefault="00DC0E57" w:rsidP="00F95236">
            <w:pPr>
              <w:ind w:left="425"/>
            </w:pPr>
            <w:r w:rsidRPr="00F95236">
              <w:t>我們認為下面這些真理是不言而喻的：造物者創造了平等的個人，並賦予他們若干不可剝奪的權利，其中包括生命權、自由權和追求幸福的權利。</w:t>
            </w:r>
          </w:p>
          <w:p w:rsidR="00804F6E" w:rsidRPr="00F95236" w:rsidRDefault="00804F6E" w:rsidP="00F95236">
            <w:pPr>
              <w:ind w:left="425"/>
            </w:pPr>
          </w:p>
          <w:p w:rsidR="00DC0E57" w:rsidRDefault="00DC0E57" w:rsidP="00F95236">
            <w:r w:rsidRPr="00F95236">
              <w:t>人的權利是每個人自然生而就有的，是上帝創造人的本性一部分。《世界人權宣言》也說：</w:t>
            </w:r>
          </w:p>
          <w:p w:rsidR="00804F6E" w:rsidRPr="00F95236" w:rsidRDefault="00804F6E" w:rsidP="00F95236"/>
          <w:p w:rsidR="00DC0E57" w:rsidRDefault="00DC0E57" w:rsidP="00F95236">
            <w:pPr>
              <w:ind w:left="425"/>
            </w:pPr>
            <w:r w:rsidRPr="00F95236">
              <w:t>鑒於對人類家庭所有成員的固有尊嚴及其平等和不移的權利的承認，乃是世界自由、正義與和平的基礎。</w:t>
            </w:r>
          </w:p>
          <w:p w:rsidR="00804F6E" w:rsidRPr="00F95236" w:rsidRDefault="00804F6E" w:rsidP="00F95236">
            <w:pPr>
              <w:ind w:left="425"/>
            </w:pPr>
          </w:p>
          <w:p w:rsidR="00DC0E57" w:rsidRPr="00F95236" w:rsidRDefault="00DC0E57" w:rsidP="00F95236">
            <w:r w:rsidRPr="00F95236">
              <w:t>這裡提出尊嚴和權利是所有人類都固有的，只要生之為人便可擁有。</w:t>
            </w:r>
          </w:p>
          <w:p w:rsidR="00DC0E57" w:rsidRPr="00F95236" w:rsidRDefault="00DC0E57" w:rsidP="00F95236"/>
          <w:p w:rsidR="00DC0E57" w:rsidRPr="00F95236" w:rsidRDefault="00DC0E57" w:rsidP="00F95236">
            <w:r w:rsidRPr="00F95236">
              <w:t>質疑自然律理論的人認為，</w:t>
            </w:r>
            <w:r w:rsidR="00DE69FB" w:rsidRPr="00F95236">
              <w:t>甚</w:t>
            </w:r>
            <w:r w:rsidRPr="00F95236">
              <w:t>麼是自然的內涵，並非不言而喻的。不同文化對</w:t>
            </w:r>
            <w:r w:rsidR="00DE69FB" w:rsidRPr="00F95236">
              <w:t>甚</w:t>
            </w:r>
            <w:r w:rsidRPr="00F95236">
              <w:t>麼是自然的內涵持不同的觀點。例如，在</w:t>
            </w:r>
            <w:r w:rsidR="00B350A7">
              <w:rPr>
                <w:rFonts w:hint="eastAsia"/>
              </w:rPr>
              <w:t>某些</w:t>
            </w:r>
            <w:r w:rsidRPr="00F95236">
              <w:t>文化中，男尊女卑是符合天理的，</w:t>
            </w:r>
            <w:r w:rsidR="00B350A7">
              <w:rPr>
                <w:rFonts w:hint="eastAsia"/>
              </w:rPr>
              <w:t>未必有</w:t>
            </w:r>
            <w:r w:rsidRPr="00F95236">
              <w:t>人人平等的</w:t>
            </w:r>
            <w:r w:rsidR="00B350A7">
              <w:rPr>
                <w:rFonts w:hint="eastAsia"/>
              </w:rPr>
              <w:t>概念</w:t>
            </w:r>
            <w:r w:rsidRPr="00F95236">
              <w:t>。</w:t>
            </w:r>
          </w:p>
          <w:p w:rsidR="00DC0E57" w:rsidRPr="00F95236" w:rsidRDefault="00DC0E57" w:rsidP="00F95236"/>
          <w:p w:rsidR="00DC0E57" w:rsidRPr="00F95236" w:rsidRDefault="00DC0E57" w:rsidP="00F95236">
            <w:pPr>
              <w:rPr>
                <w:u w:val="single"/>
              </w:rPr>
            </w:pPr>
            <w:r w:rsidRPr="00F95236">
              <w:rPr>
                <w:u w:val="single"/>
              </w:rPr>
              <w:t>社會契約論</w:t>
            </w:r>
            <w:r w:rsidR="00D80944">
              <w:rPr>
                <w:rFonts w:hint="eastAsia"/>
                <w:u w:val="single"/>
              </w:rPr>
              <w:t>(</w:t>
            </w:r>
            <w:r w:rsidR="00D80944">
              <w:rPr>
                <w:u w:val="single"/>
              </w:rPr>
              <w:t>The Social Contract Theory</w:t>
            </w:r>
            <w:r w:rsidR="00D80944">
              <w:rPr>
                <w:rFonts w:hint="eastAsia"/>
                <w:u w:val="single"/>
              </w:rPr>
              <w:t>)</w:t>
            </w:r>
          </w:p>
          <w:p w:rsidR="00DC0E57" w:rsidRPr="00F95236" w:rsidRDefault="00DC0E57" w:rsidP="00F95236">
            <w:r w:rsidRPr="00F95236">
              <w:t>社會契約論也以人性視為道德起源的因素之一，但注視的是人的自利本性。據十七世紀英國哲學家霍布斯（</w:t>
            </w:r>
            <w:r w:rsidRPr="00F95236">
              <w:t>Thomas Hobbes</w:t>
            </w:r>
            <w:r w:rsidRPr="00F95236">
              <w:t>）的理論，人按其本性，都在追求自己的利益。在自然的環境下，人會為自己利益和慾望而互相競爭，大家為了爭奪所好而生衝突，彼此也成了敵人。因此人類活在這樣的自然狀況，就只有戰爭，根本無</w:t>
            </w:r>
            <w:r w:rsidR="007F0043">
              <w:rPr>
                <w:rFonts w:hint="eastAsia"/>
              </w:rPr>
              <w:t>暇</w:t>
            </w:r>
            <w:r w:rsidRPr="00F95236">
              <w:t>發展技術、交易、知識、文化等等，生存得渺無希望。人類後來明白到，必須要透過共同契約來獲得和平。社會契約的目的，是訂立一些</w:t>
            </w:r>
            <w:r w:rsidR="007F0043">
              <w:rPr>
                <w:rFonts w:hint="eastAsia"/>
              </w:rPr>
              <w:t>社會成員</w:t>
            </w:r>
            <w:r w:rsidRPr="00F95236">
              <w:t>共同</w:t>
            </w:r>
            <w:r w:rsidR="007F0043">
              <w:rPr>
                <w:rFonts w:ascii="Calibri" w:hAnsi="Calibri" w:hint="eastAsia"/>
              </w:rPr>
              <w:t>遵守的</w:t>
            </w:r>
            <w:r w:rsidRPr="00F95236">
              <w:t>規則，個人雖</w:t>
            </w:r>
            <w:r w:rsidR="007B3424">
              <w:rPr>
                <w:rFonts w:hint="eastAsia"/>
              </w:rPr>
              <w:t>然</w:t>
            </w:r>
            <w:r w:rsidRPr="00F95236">
              <w:t>要放棄自己的一些自由和利益，卻可換來共享的和平和自身的安全。眾人更同意選定一個統治者並賦予他權力，來執行社會契約，確保每個成員都遵守。社會契約的規則，也就成了道德規範。</w:t>
            </w:r>
          </w:p>
          <w:p w:rsidR="00DC0E57" w:rsidRPr="00F95236" w:rsidRDefault="00DC0E57" w:rsidP="00F95236"/>
          <w:p w:rsidR="00DC0E57" w:rsidRPr="00F95236" w:rsidRDefault="00DC0E57" w:rsidP="00F95236">
            <w:pPr>
              <w:rPr>
                <w:b/>
              </w:rPr>
            </w:pPr>
            <w:r w:rsidRPr="00F95236">
              <w:t>社會契約論把人的道德責任與個人的利益連繫起來，也視道德制度為人理性考量的結果。批評者認為，社會契約論把人的道德行為，理解為純粹的利益交換，無法說明人更深刻的道德關係，例如關懷、愛、慈悲等等。</w:t>
            </w:r>
          </w:p>
        </w:tc>
      </w:tr>
    </w:tbl>
    <w:p w:rsidR="00603EE8" w:rsidRPr="00F95236" w:rsidRDefault="00603EE8" w:rsidP="00F95236">
      <w:pPr>
        <w:rPr>
          <w:sz w:val="22"/>
          <w:szCs w:val="22"/>
        </w:rPr>
      </w:pPr>
    </w:p>
    <w:p w:rsidR="00603EE8" w:rsidRPr="00F95236" w:rsidRDefault="00603EE8" w:rsidP="00F95236">
      <w:pPr>
        <w:rPr>
          <w:sz w:val="22"/>
          <w:szCs w:val="22"/>
        </w:rPr>
      </w:pPr>
    </w:p>
    <w:p w:rsidR="00603EE8" w:rsidRPr="00F95236" w:rsidRDefault="00603EE8" w:rsidP="00F95236">
      <w:pPr>
        <w:rPr>
          <w:sz w:val="22"/>
          <w:szCs w:val="22"/>
        </w:rPr>
      </w:pPr>
    </w:p>
    <w:p w:rsidR="00050BCD" w:rsidRPr="00F95236" w:rsidRDefault="00050BCD" w:rsidP="00F95236">
      <w:pPr>
        <w:jc w:val="both"/>
        <w:rPr>
          <w:b/>
          <w:u w:val="single"/>
        </w:rPr>
      </w:pPr>
      <w:bookmarkStart w:id="0" w:name=".E7.94.9F.E7.90.86.E9.9C.80.E6.B1.82"/>
      <w:bookmarkStart w:id="1" w:name=".E5.AE.89.E5.85.A8.E9.9C.80.E6.B1.82"/>
      <w:bookmarkStart w:id="2" w:name=".E7.A4.BE.E4.BA.A4.E9.9C.80.E6.B1.82"/>
      <w:bookmarkStart w:id="3" w:name=".E5.B0.8A.E9.87.8D.E9.9C.80.E6.B1.82"/>
      <w:bookmarkStart w:id="4" w:name=".E8.87.AA.E6.88.91.E5.AE.9E.E7.8E.B0.E9."/>
      <w:bookmarkEnd w:id="0"/>
      <w:bookmarkEnd w:id="1"/>
      <w:bookmarkEnd w:id="2"/>
      <w:bookmarkEnd w:id="3"/>
      <w:bookmarkEnd w:id="4"/>
    </w:p>
    <w:p w:rsidR="00050BCD" w:rsidRPr="00F95236" w:rsidRDefault="00050BCD" w:rsidP="00F95236">
      <w:pPr>
        <w:ind w:rightChars="-63" w:right="-151"/>
        <w:jc w:val="center"/>
        <w:rPr>
          <w:rFonts w:ascii="標楷體" w:eastAsia="標楷體" w:hAnsi="標楷體"/>
          <w:b/>
          <w:sz w:val="40"/>
          <w:szCs w:val="40"/>
        </w:rPr>
      </w:pPr>
      <w:r w:rsidRPr="00F95236">
        <w:rPr>
          <w:b/>
          <w:u w:val="single"/>
        </w:rPr>
        <w:br w:type="page"/>
      </w:r>
      <w:r w:rsidR="00CB7058" w:rsidRPr="00F95236">
        <w:rPr>
          <w:rFonts w:ascii="標楷體" w:eastAsia="標楷體" w:hAnsi="標楷體"/>
          <w:b/>
          <w:sz w:val="40"/>
          <w:szCs w:val="40"/>
        </w:rPr>
        <w:t>個案</w:t>
      </w:r>
      <w:r w:rsidR="00804F6E">
        <w:rPr>
          <w:rFonts w:ascii="標楷體" w:eastAsia="標楷體" w:hAnsi="標楷體" w:hint="eastAsia"/>
          <w:b/>
          <w:sz w:val="40"/>
          <w:szCs w:val="40"/>
        </w:rPr>
        <w:t>﹙</w:t>
      </w:r>
      <w:r w:rsidR="00CB7058" w:rsidRPr="00F95236">
        <w:rPr>
          <w:rFonts w:ascii="標楷體" w:eastAsia="標楷體" w:hAnsi="標楷體"/>
          <w:b/>
          <w:sz w:val="40"/>
          <w:szCs w:val="40"/>
        </w:rPr>
        <w:t>三</w:t>
      </w:r>
      <w:r w:rsidR="00804F6E">
        <w:rPr>
          <w:rFonts w:ascii="標楷體" w:eastAsia="標楷體" w:hAnsi="標楷體" w:hint="eastAsia"/>
          <w:b/>
          <w:sz w:val="40"/>
          <w:szCs w:val="40"/>
        </w:rPr>
        <w:t>﹚</w:t>
      </w:r>
      <w:r w:rsidR="004375A7" w:rsidRPr="00F95236">
        <w:rPr>
          <w:rFonts w:ascii="標楷體" w:eastAsia="標楷體" w:hAnsi="標楷體"/>
          <w:b/>
          <w:sz w:val="40"/>
          <w:szCs w:val="40"/>
        </w:rPr>
        <w:t>︰</w:t>
      </w:r>
      <w:r w:rsidRPr="00F95236">
        <w:rPr>
          <w:rFonts w:ascii="標楷體" w:eastAsia="標楷體" w:hAnsi="標楷體"/>
          <w:b/>
          <w:sz w:val="40"/>
          <w:szCs w:val="40"/>
        </w:rPr>
        <w:t>天體沙灘</w:t>
      </w:r>
    </w:p>
    <w:p w:rsidR="00050BCD" w:rsidRPr="00F95236" w:rsidRDefault="00050BCD" w:rsidP="00F95236">
      <w:pPr>
        <w:jc w:val="both"/>
      </w:pPr>
      <w:r w:rsidRPr="00F95236">
        <w:t>在歐洲有一些海灘被限定只供天體愛好者游泳及曬日光浴，俗稱為「天體沙灘」，即所有在該海灘</w:t>
      </w:r>
      <w:r w:rsidR="005266D4" w:rsidRPr="00F95236">
        <w:t>的人都</w:t>
      </w:r>
      <w:r w:rsidRPr="00F95236">
        <w:t>不可以穿著任何衣服。</w:t>
      </w:r>
      <w:r w:rsidR="00B350A7">
        <w:rPr>
          <w:rFonts w:hint="eastAsia"/>
        </w:rPr>
        <w:t>有人建議香港也設立天體沙灘。</w:t>
      </w:r>
    </w:p>
    <w:p w:rsidR="00804F6E" w:rsidRDefault="00804F6E" w:rsidP="00F95236">
      <w:pPr>
        <w:jc w:val="both"/>
      </w:pPr>
    </w:p>
    <w:p w:rsidR="00050BCD" w:rsidRPr="00F95236" w:rsidRDefault="00050BCD" w:rsidP="00F95236">
      <w:pPr>
        <w:jc w:val="both"/>
      </w:pPr>
      <w:r w:rsidRPr="00F95236">
        <w:t>以下是</w:t>
      </w:r>
      <w:r w:rsidR="00CB7058" w:rsidRPr="00F95236">
        <w:t>支持和反對人士</w:t>
      </w:r>
      <w:r w:rsidRPr="00F95236">
        <w:t>的見解</w:t>
      </w:r>
      <w:r w:rsidR="00CE7AC2" w:rsidRPr="00F95236">
        <w:t>︰</w:t>
      </w:r>
    </w:p>
    <w:p w:rsidR="00686BD5" w:rsidRPr="00F95236" w:rsidRDefault="00686BD5" w:rsidP="00F95236">
      <w:pPr>
        <w:jc w:val="both"/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4"/>
        <w:gridCol w:w="4264"/>
      </w:tblGrid>
      <w:tr w:rsidR="00E04A98" w:rsidRPr="00F95236" w:rsidTr="001936CC">
        <w:trPr>
          <w:trHeight w:val="592"/>
        </w:trPr>
        <w:tc>
          <w:tcPr>
            <w:tcW w:w="4264" w:type="dxa"/>
            <w:shd w:val="clear" w:color="auto" w:fill="BFBFBF" w:themeFill="background1" w:themeFillShade="BF"/>
          </w:tcPr>
          <w:p w:rsidR="00E04A98" w:rsidRPr="00E04A98" w:rsidRDefault="00E04A98" w:rsidP="00E04A98">
            <w:pPr>
              <w:jc w:val="center"/>
            </w:pPr>
            <w:r w:rsidRPr="00F95236">
              <w:t>支持天體沙灘的人認為：</w:t>
            </w:r>
          </w:p>
        </w:tc>
        <w:tc>
          <w:tcPr>
            <w:tcW w:w="4264" w:type="dxa"/>
            <w:shd w:val="clear" w:color="auto" w:fill="F2F2F2" w:themeFill="background1" w:themeFillShade="F2"/>
          </w:tcPr>
          <w:p w:rsidR="00E04A98" w:rsidRPr="00E04A98" w:rsidRDefault="00E04A98" w:rsidP="00E04A98">
            <w:pPr>
              <w:jc w:val="center"/>
            </w:pPr>
            <w:r w:rsidRPr="00F95236">
              <w:t>反對天體沙灘的人認為：</w:t>
            </w:r>
          </w:p>
        </w:tc>
      </w:tr>
      <w:tr w:rsidR="00E04A98" w:rsidRPr="00F95236" w:rsidTr="001936CC">
        <w:trPr>
          <w:trHeight w:val="2520"/>
        </w:trPr>
        <w:tc>
          <w:tcPr>
            <w:tcW w:w="4264" w:type="dxa"/>
            <w:shd w:val="clear" w:color="auto" w:fill="auto"/>
          </w:tcPr>
          <w:p w:rsidR="00E04A98" w:rsidRPr="00E04A98" w:rsidRDefault="00E04A98" w:rsidP="003D1ED8">
            <w:pPr>
              <w:jc w:val="both"/>
            </w:pPr>
            <w:r w:rsidRPr="00F95236">
              <w:t>天體可以使自己和大自然和諧共存，除去所有人做的東西，以最天然、最原始的方式與其他人接觸。人不是天生就沒穿衣服的嗎？天體就是最符合自然的，又有甚麼不好？沒有了吃人禮教的枷鎖，我們就會明白到所有人都是平等的，眾生都是一樣的。天體沙灘可以促進我們尊重自己、尊重其他人和尊重環境的態度。況且，不喜歡天體的人，可以不進入天體沙灘。</w:t>
            </w:r>
          </w:p>
        </w:tc>
        <w:tc>
          <w:tcPr>
            <w:tcW w:w="4264" w:type="dxa"/>
            <w:shd w:val="clear" w:color="auto" w:fill="auto"/>
          </w:tcPr>
          <w:p w:rsidR="00E04A98" w:rsidRPr="00F95236" w:rsidRDefault="00E04A98" w:rsidP="00E04A98">
            <w:pPr>
              <w:jc w:val="both"/>
            </w:pPr>
            <w:r w:rsidRPr="00F95236">
              <w:t>我們中國文化強調廉恥，人異於動物，在公共場合衣不蔽體有違人倫天理，也會使人產生淫念，有損道德。撇開文化倫理的立場，我也覺得天體沙灘令人很尷尬，無論是自己裸體，還是看見他人裸體。我自小已被教導穿衣服。我相信大部分人都有我的感覺，因此我認為起碼要諮詢所有市民意見，大家同意了、修改法例了，才可容許天體沙灘存在。</w:t>
            </w:r>
          </w:p>
          <w:p w:rsidR="00E04A98" w:rsidRPr="00E04A98" w:rsidRDefault="00E04A98" w:rsidP="00F95236"/>
        </w:tc>
      </w:tr>
    </w:tbl>
    <w:p w:rsidR="003F4B29" w:rsidRDefault="003F4B29" w:rsidP="003F4B29"/>
    <w:p w:rsidR="003F4B29" w:rsidRDefault="003F4B29" w:rsidP="003F4B29">
      <w:r>
        <w:rPr>
          <w:rFonts w:hint="eastAsia"/>
        </w:rPr>
        <w:t>問題討論：</w:t>
      </w:r>
    </w:p>
    <w:p w:rsidR="00050BCD" w:rsidRPr="00F95236" w:rsidRDefault="00050BCD" w:rsidP="00F95236">
      <w:pPr>
        <w:ind w:rightChars="-63" w:right="-151"/>
        <w:jc w:val="both"/>
        <w:rPr>
          <w:sz w:val="28"/>
          <w:szCs w:val="28"/>
        </w:rPr>
      </w:pPr>
    </w:p>
    <w:p w:rsidR="00050BCD" w:rsidRPr="00F95236" w:rsidRDefault="00050BCD" w:rsidP="00793922">
      <w:pPr>
        <w:numPr>
          <w:ilvl w:val="0"/>
          <w:numId w:val="3"/>
        </w:numPr>
      </w:pPr>
      <w:r w:rsidRPr="00F95236">
        <w:t>支持</w:t>
      </w:r>
      <w:r w:rsidR="00AB56F4" w:rsidRPr="00F95236">
        <w:t>和</w:t>
      </w:r>
      <w:r w:rsidRPr="00F95236">
        <w:t>反對天體行為的人對天體</w:t>
      </w:r>
      <w:r w:rsidR="004375A7" w:rsidRPr="00F95236">
        <w:t>沙</w:t>
      </w:r>
      <w:r w:rsidRPr="00F95236">
        <w:t>灘</w:t>
      </w:r>
      <w:r w:rsidR="00466240" w:rsidRPr="00F95236">
        <w:t>各</w:t>
      </w:r>
      <w:r w:rsidRPr="00F95236">
        <w:t>持甚麼論點呢</w:t>
      </w:r>
      <w:r w:rsidR="004375A7" w:rsidRPr="00F95236">
        <w:t>？</w:t>
      </w:r>
    </w:p>
    <w:p w:rsidR="00AB56F4" w:rsidRPr="00F95236" w:rsidRDefault="00AB56F4" w:rsidP="00793922">
      <w:pPr>
        <w:numPr>
          <w:ilvl w:val="0"/>
          <w:numId w:val="3"/>
        </w:numPr>
      </w:pPr>
      <w:r w:rsidRPr="00F95236">
        <w:t>支持和反對雙方的理據，反映了</w:t>
      </w:r>
      <w:r w:rsidR="00DE69FB" w:rsidRPr="00F95236">
        <w:t>甚</w:t>
      </w:r>
      <w:r w:rsidRPr="00F95236">
        <w:t>麼是他們的道德基礎？</w:t>
      </w:r>
    </w:p>
    <w:p w:rsidR="00AB56F4" w:rsidRPr="00F95236" w:rsidRDefault="00AB56F4" w:rsidP="00793922">
      <w:pPr>
        <w:numPr>
          <w:ilvl w:val="0"/>
          <w:numId w:val="3"/>
        </w:numPr>
      </w:pPr>
      <w:r w:rsidRPr="00F95236">
        <w:t>以「天體沙灘」為例，你認為西方人和中國人對道德的立場和理據會否不同呢</w:t>
      </w:r>
      <w:r w:rsidR="004375A7" w:rsidRPr="00F95236">
        <w:t>？</w:t>
      </w:r>
      <w:r w:rsidRPr="00F95236">
        <w:t>為甚麼</w:t>
      </w:r>
      <w:r w:rsidR="00804F6E">
        <w:rPr>
          <w:rFonts w:hint="eastAsia"/>
        </w:rPr>
        <w:t>？</w:t>
      </w:r>
    </w:p>
    <w:p w:rsidR="00924FC4" w:rsidRPr="00F95236" w:rsidRDefault="00924FC4" w:rsidP="00F95236"/>
    <w:p w:rsidR="00582A91" w:rsidRDefault="00582A91" w:rsidP="00582A91">
      <w:r>
        <w:rPr>
          <w:rFonts w:hint="eastAsia"/>
        </w:rPr>
        <w:t>學生或會提及以下</w:t>
      </w:r>
      <w:r w:rsidRPr="00F95236">
        <w:t>重點</w:t>
      </w:r>
      <w:r>
        <w:rPr>
          <w:rFonts w:hint="eastAsia"/>
        </w:rPr>
        <w:t>，其他合理答案亦可接受</w:t>
      </w:r>
      <w:r w:rsidRPr="00F95236">
        <w:t>：</w:t>
      </w:r>
    </w:p>
    <w:p w:rsidR="00924FC4" w:rsidRPr="00F95236" w:rsidRDefault="00924FC4" w:rsidP="00793922">
      <w:pPr>
        <w:numPr>
          <w:ilvl w:val="0"/>
          <w:numId w:val="4"/>
        </w:numPr>
        <w:rPr>
          <w:u w:val="single"/>
        </w:rPr>
      </w:pPr>
      <w:r w:rsidRPr="00F95236">
        <w:rPr>
          <w:u w:val="single"/>
        </w:rPr>
        <w:t>支持和反對天體沙灘人士的理據，</w:t>
      </w:r>
      <w:r w:rsidR="00E845FA">
        <w:rPr>
          <w:rFonts w:hint="eastAsia"/>
          <w:u w:val="single"/>
        </w:rPr>
        <w:t>都含有</w:t>
      </w:r>
      <w:r w:rsidRPr="00F95236">
        <w:rPr>
          <w:u w:val="single"/>
        </w:rPr>
        <w:t>自然律理論（支持者：符合自然人性；反對者：有違天理）。</w:t>
      </w:r>
    </w:p>
    <w:p w:rsidR="007F0043" w:rsidRDefault="00924FC4" w:rsidP="00793922">
      <w:pPr>
        <w:numPr>
          <w:ilvl w:val="0"/>
          <w:numId w:val="4"/>
        </w:numPr>
        <w:rPr>
          <w:u w:val="single"/>
        </w:rPr>
      </w:pPr>
      <w:r w:rsidRPr="00F95236">
        <w:rPr>
          <w:u w:val="single"/>
        </w:rPr>
        <w:t>反對者又以社會契約論為基礎（要得其他市民同意）。</w:t>
      </w:r>
    </w:p>
    <w:p w:rsidR="00015076" w:rsidRDefault="007F0043" w:rsidP="00793922">
      <w:pPr>
        <w:numPr>
          <w:ilvl w:val="0"/>
          <w:numId w:val="4"/>
        </w:numPr>
        <w:rPr>
          <w:u w:val="single"/>
        </w:rPr>
      </w:pPr>
      <w:r w:rsidRPr="00D77759">
        <w:rPr>
          <w:rFonts w:hint="eastAsia"/>
          <w:u w:val="single"/>
        </w:rPr>
        <w:t>支持者也隱約提出了社會契約論（「</w:t>
      </w:r>
      <w:r w:rsidRPr="00D77759">
        <w:rPr>
          <w:rFonts w:ascii="Calibri" w:hAnsi="Calibri" w:hint="eastAsia"/>
          <w:u w:val="single"/>
        </w:rPr>
        <w:t>不喜歡天體的人，可以不進入</w:t>
      </w:r>
      <w:r w:rsidRPr="00D77759">
        <w:rPr>
          <w:rFonts w:hint="eastAsia"/>
          <w:u w:val="single"/>
        </w:rPr>
        <w:t>天體沙灘的」，天體沙灘可以是一種大家協定的契約。</w:t>
      </w:r>
      <w:r w:rsidR="00AE63FC">
        <w:rPr>
          <w:rFonts w:hint="eastAsia"/>
          <w:u w:val="single"/>
        </w:rPr>
        <w:t>）</w:t>
      </w:r>
    </w:p>
    <w:p w:rsidR="0092010C" w:rsidRPr="00091E75" w:rsidRDefault="00015076">
      <w:pPr>
        <w:ind w:left="360"/>
      </w:pPr>
      <w:r w:rsidRPr="00091E75">
        <w:br w:type="page"/>
      </w:r>
    </w:p>
    <w:p w:rsidR="005D7322" w:rsidRPr="00BF43DD" w:rsidRDefault="007B3424" w:rsidP="00E04A98">
      <w:pPr>
        <w:ind w:rightChars="-63" w:right="-151"/>
        <w:jc w:val="center"/>
        <w:rPr>
          <w:rFonts w:ascii="標楷體" w:eastAsia="標楷體" w:hAnsi="標楷體"/>
          <w:b/>
        </w:rPr>
      </w:pPr>
      <w:r w:rsidRPr="00BF43DD">
        <w:rPr>
          <w:rFonts w:ascii="標楷體" w:eastAsia="標楷體" w:hAnsi="標楷體" w:hint="eastAsia"/>
          <w:b/>
        </w:rPr>
        <w:t>編</w:t>
      </w:r>
      <w:r w:rsidR="003503E5">
        <w:rPr>
          <w:rFonts w:ascii="標楷體" w:eastAsia="標楷體" w:hAnsi="標楷體" w:hint="eastAsia"/>
          <w:b/>
        </w:rPr>
        <w:t>寫本章</w:t>
      </w:r>
      <w:r w:rsidRPr="00BF43DD">
        <w:rPr>
          <w:rFonts w:ascii="標楷體" w:eastAsia="標楷體" w:hAnsi="標楷體" w:hint="eastAsia"/>
          <w:b/>
        </w:rPr>
        <w:t>的</w:t>
      </w:r>
      <w:r w:rsidR="005D7322" w:rsidRPr="00BF43DD">
        <w:rPr>
          <w:rFonts w:ascii="標楷體" w:eastAsia="標楷體" w:hAnsi="標楷體" w:hint="eastAsia"/>
          <w:b/>
        </w:rPr>
        <w:t>其他資料</w:t>
      </w:r>
    </w:p>
    <w:p w:rsidR="00E04A98" w:rsidRDefault="00E04A98" w:rsidP="005D7322">
      <w:pPr>
        <w:ind w:left="567" w:hanging="567"/>
        <w:rPr>
          <w:rFonts w:eastAsiaTheme="minorEastAsia"/>
          <w:color w:val="3A3A3A"/>
          <w:shd w:val="clear" w:color="auto" w:fill="FFFFFF"/>
        </w:rPr>
      </w:pPr>
    </w:p>
    <w:p w:rsidR="005D7322" w:rsidRPr="00BF43DD" w:rsidRDefault="005D7322" w:rsidP="005D7322">
      <w:pPr>
        <w:ind w:left="567" w:hanging="567"/>
        <w:rPr>
          <w:rFonts w:eastAsia="Times New Roman"/>
          <w:color w:val="3A3A3A"/>
          <w:shd w:val="clear" w:color="auto" w:fill="FFFFFF"/>
        </w:rPr>
      </w:pPr>
      <w:r w:rsidRPr="006210EB">
        <w:rPr>
          <w:rFonts w:eastAsia="Times New Roman"/>
          <w:color w:val="3A3A3A"/>
          <w:shd w:val="clear" w:color="auto" w:fill="FFFFFF"/>
        </w:rPr>
        <w:t>MacKinnon, Fiala, and Fiala, Andrew</w:t>
      </w:r>
      <w:r w:rsidRPr="006210EB">
        <w:rPr>
          <w:color w:val="2B0F1C"/>
        </w:rPr>
        <w:t>. “</w:t>
      </w:r>
      <w:r w:rsidR="0050391F" w:rsidRPr="006210EB">
        <w:rPr>
          <w:rFonts w:eastAsia="Times New Roman"/>
          <w:color w:val="3A3A3A"/>
          <w:shd w:val="clear" w:color="auto" w:fill="FFFFFF"/>
        </w:rPr>
        <w:t>Ethics and Ethical Reasoning</w:t>
      </w:r>
      <w:r w:rsidR="0050391F">
        <w:rPr>
          <w:rFonts w:eastAsia="Times New Roman"/>
          <w:color w:val="3A3A3A"/>
          <w:shd w:val="clear" w:color="auto" w:fill="FFFFFF"/>
        </w:rPr>
        <w:t>,</w:t>
      </w:r>
      <w:r w:rsidRPr="006210EB">
        <w:rPr>
          <w:color w:val="2B0F1C"/>
        </w:rPr>
        <w:t xml:space="preserve">” </w:t>
      </w:r>
      <w:r w:rsidRPr="006210EB">
        <w:rPr>
          <w:i/>
          <w:color w:val="2B0F1C"/>
        </w:rPr>
        <w:t xml:space="preserve">Ethics: Theory and </w:t>
      </w:r>
      <w:r w:rsidRPr="000C3322">
        <w:rPr>
          <w:i/>
          <w:color w:val="2B0F1C"/>
        </w:rPr>
        <w:t>contemporary issues</w:t>
      </w:r>
      <w:r w:rsidRPr="000C3322">
        <w:rPr>
          <w:color w:val="2B0F1C"/>
        </w:rPr>
        <w:t xml:space="preserve"> (</w:t>
      </w:r>
      <w:r w:rsidRPr="00B4433F">
        <w:rPr>
          <w:color w:val="2B0F1C"/>
        </w:rPr>
        <w:t xml:space="preserve">8th ed.) </w:t>
      </w:r>
      <w:r w:rsidRPr="00BF43DD">
        <w:rPr>
          <w:rFonts w:eastAsia="Times New Roman"/>
          <w:color w:val="3A3A3A"/>
          <w:shd w:val="clear" w:color="auto" w:fill="FFFFFF"/>
        </w:rPr>
        <w:t>Boston, MA : Cengage Learning,</w:t>
      </w:r>
      <w:r w:rsidRPr="00BF43DD">
        <w:rPr>
          <w:shd w:val="clear" w:color="auto" w:fill="FFFFFF"/>
        </w:rPr>
        <w:t> </w:t>
      </w:r>
      <w:r w:rsidRPr="00BF43DD">
        <w:rPr>
          <w:rFonts w:eastAsia="Times New Roman"/>
          <w:color w:val="3A3A3A"/>
          <w:shd w:val="clear" w:color="auto" w:fill="FFFFFF"/>
        </w:rPr>
        <w:t xml:space="preserve">2017. </w:t>
      </w:r>
      <w:r w:rsidR="0050391F" w:rsidRPr="00BF43DD">
        <w:rPr>
          <w:rFonts w:eastAsia="Times New Roman"/>
          <w:color w:val="3A3A3A"/>
          <w:shd w:val="clear" w:color="auto" w:fill="FFFFFF"/>
        </w:rPr>
        <w:t>1-19</w:t>
      </w:r>
      <w:r w:rsidRPr="00BF43DD">
        <w:rPr>
          <w:rFonts w:eastAsia="Times New Roman"/>
          <w:color w:val="3A3A3A"/>
          <w:shd w:val="clear" w:color="auto" w:fill="FFFFFF"/>
        </w:rPr>
        <w:t>pp.</w:t>
      </w:r>
    </w:p>
    <w:p w:rsidR="005D7322" w:rsidRPr="006210EB" w:rsidRDefault="005D7322" w:rsidP="005D7322">
      <w:pPr>
        <w:ind w:left="567" w:hanging="567"/>
        <w:rPr>
          <w:rFonts w:ascii="Times" w:eastAsia="Times New Roman" w:hAnsi="Times"/>
        </w:rPr>
      </w:pPr>
      <w:r w:rsidRPr="006210EB">
        <w:rPr>
          <w:rFonts w:eastAsia="Times New Roman"/>
          <w:color w:val="3A3A3A"/>
          <w:shd w:val="clear" w:color="auto" w:fill="FFFFFF"/>
        </w:rPr>
        <w:t>Panza</w:t>
      </w:r>
      <w:r w:rsidRPr="00F87BA5">
        <w:rPr>
          <w:rFonts w:ascii="Times" w:eastAsia="Times New Roman" w:hAnsi="Times"/>
          <w:color w:val="3A3A3A"/>
          <w:sz w:val="23"/>
          <w:szCs w:val="23"/>
          <w:shd w:val="clear" w:color="auto" w:fill="FFFFFF"/>
        </w:rPr>
        <w:t>, Christopher., Adam. Potthast</w:t>
      </w:r>
      <w:r w:rsidRPr="006210EB">
        <w:rPr>
          <w:rFonts w:ascii="Times" w:eastAsia="Times New Roman" w:hAnsi="Times"/>
          <w:color w:val="3A3A3A"/>
          <w:sz w:val="23"/>
          <w:szCs w:val="23"/>
          <w:shd w:val="clear" w:color="auto" w:fill="FFFFFF"/>
        </w:rPr>
        <w:t>.</w:t>
      </w:r>
      <w:r>
        <w:rPr>
          <w:rFonts w:ascii="Times" w:eastAsia="Times New Roman" w:hAnsi="Times"/>
          <w:color w:val="3A3A3A"/>
          <w:sz w:val="23"/>
          <w:szCs w:val="23"/>
          <w:shd w:val="clear" w:color="auto" w:fill="FFFFFF"/>
        </w:rPr>
        <w:t xml:space="preserve"> “</w:t>
      </w:r>
      <w:r w:rsidR="0050391F" w:rsidRPr="006210EB">
        <w:rPr>
          <w:rFonts w:eastAsia="Times New Roman"/>
          <w:color w:val="3A3A3A"/>
          <w:shd w:val="clear" w:color="auto" w:fill="FFFFFF"/>
        </w:rPr>
        <w:t>Approaching Ethics: What Is It and</w:t>
      </w:r>
      <w:r w:rsidR="0050391F">
        <w:rPr>
          <w:rFonts w:eastAsia="Times New Roman"/>
          <w:color w:val="3A3A3A"/>
          <w:shd w:val="clear" w:color="auto" w:fill="FFFFFF"/>
        </w:rPr>
        <w:t xml:space="preserve"> </w:t>
      </w:r>
      <w:r w:rsidR="0050391F" w:rsidRPr="006210EB">
        <w:rPr>
          <w:rFonts w:eastAsia="Times New Roman"/>
          <w:color w:val="3A3A3A"/>
          <w:shd w:val="clear" w:color="auto" w:fill="FFFFFF"/>
        </w:rPr>
        <w:t>Why Should You Care?</w:t>
      </w:r>
      <w:r>
        <w:rPr>
          <w:rFonts w:eastAsia="Times New Roman"/>
          <w:color w:val="3A3A3A"/>
          <w:shd w:val="clear" w:color="auto" w:fill="FFFFFF"/>
        </w:rPr>
        <w:t>,”</w:t>
      </w:r>
      <w:r w:rsidRPr="006210EB">
        <w:rPr>
          <w:rFonts w:ascii="Times" w:eastAsia="Times New Roman" w:hAnsi="Times"/>
          <w:color w:val="3A3A3A"/>
          <w:sz w:val="23"/>
          <w:szCs w:val="23"/>
          <w:shd w:val="clear" w:color="auto" w:fill="FFFFFF"/>
        </w:rPr>
        <w:t> </w:t>
      </w:r>
      <w:r w:rsidRPr="006210EB">
        <w:rPr>
          <w:rFonts w:ascii="Times" w:eastAsia="Times New Roman" w:hAnsi="Times"/>
          <w:i/>
          <w:iCs/>
          <w:color w:val="3A3A3A"/>
          <w:sz w:val="23"/>
          <w:szCs w:val="23"/>
          <w:shd w:val="clear" w:color="auto" w:fill="FFFFFF"/>
        </w:rPr>
        <w:t>Ethics for Dummies</w:t>
      </w:r>
      <w:r w:rsidRPr="006210EB">
        <w:rPr>
          <w:rFonts w:ascii="Times" w:eastAsia="Times New Roman" w:hAnsi="Times"/>
          <w:color w:val="3A3A3A"/>
          <w:sz w:val="23"/>
          <w:szCs w:val="23"/>
          <w:shd w:val="clear" w:color="auto" w:fill="FFFFFF"/>
        </w:rPr>
        <w:t>. Hoboken, N.J.: Wiley, 2010.</w:t>
      </w:r>
      <w:r w:rsidRPr="00F87BA5">
        <w:rPr>
          <w:rFonts w:eastAsia="Times New Roman"/>
          <w:color w:val="3A3A3A"/>
          <w:shd w:val="clear" w:color="auto" w:fill="FFFFFF"/>
        </w:rPr>
        <w:t xml:space="preserve"> </w:t>
      </w:r>
      <w:r w:rsidR="0050391F">
        <w:rPr>
          <w:rFonts w:eastAsia="Times New Roman"/>
          <w:color w:val="3A3A3A"/>
          <w:shd w:val="clear" w:color="auto" w:fill="FFFFFF"/>
        </w:rPr>
        <w:t>9-18</w:t>
      </w:r>
      <w:r>
        <w:rPr>
          <w:rFonts w:eastAsia="Times New Roman"/>
          <w:color w:val="3A3A3A"/>
          <w:shd w:val="clear" w:color="auto" w:fill="FFFFFF"/>
        </w:rPr>
        <w:t>pp.</w:t>
      </w:r>
    </w:p>
    <w:p w:rsidR="00793922" w:rsidRPr="00E04A98" w:rsidRDefault="005D7322" w:rsidP="00E04A98">
      <w:pPr>
        <w:ind w:left="567" w:hanging="567"/>
        <w:rPr>
          <w:color w:val="000000"/>
        </w:rPr>
      </w:pPr>
      <w:r w:rsidRPr="006210EB">
        <w:rPr>
          <w:rFonts w:eastAsia="Times New Roman"/>
          <w:color w:val="3A3A3A"/>
          <w:shd w:val="clear" w:color="auto" w:fill="FFFFFF"/>
        </w:rPr>
        <w:t>Pojman</w:t>
      </w:r>
      <w:r w:rsidRPr="00BB4482">
        <w:rPr>
          <w:rFonts w:eastAsia="Times New Roman"/>
        </w:rPr>
        <w:t xml:space="preserve">, Louis P. </w:t>
      </w:r>
      <w:r w:rsidRPr="009B18C0">
        <w:rPr>
          <w:rFonts w:eastAsia="Times New Roman"/>
        </w:rPr>
        <w:t>“</w:t>
      </w:r>
      <w:r w:rsidR="0050391F" w:rsidRPr="006210EB">
        <w:rPr>
          <w:rFonts w:eastAsia="Times New Roman"/>
          <w:color w:val="3A3A3A"/>
          <w:shd w:val="clear" w:color="auto" w:fill="FFFFFF"/>
        </w:rPr>
        <w:t>What Is Ethics?</w:t>
      </w:r>
      <w:r w:rsidRPr="006210EB">
        <w:rPr>
          <w:color w:val="000000"/>
        </w:rPr>
        <w:t xml:space="preserve">,” </w:t>
      </w:r>
      <w:r w:rsidRPr="00BB4482">
        <w:rPr>
          <w:rFonts w:eastAsia="Times New Roman"/>
          <w:i/>
        </w:rPr>
        <w:t>Ethics:</w:t>
      </w:r>
      <w:r w:rsidRPr="006210EB">
        <w:rPr>
          <w:rFonts w:eastAsia="Times New Roman"/>
          <w:i/>
        </w:rPr>
        <w:t xml:space="preserve"> Discovering Right and Wrong</w:t>
      </w:r>
      <w:r w:rsidRPr="00BB4482">
        <w:rPr>
          <w:rFonts w:eastAsia="Times New Roman"/>
        </w:rPr>
        <w:t>. 7th e</w:t>
      </w:r>
      <w:r w:rsidRPr="009B18C0">
        <w:rPr>
          <w:rFonts w:eastAsia="Times New Roman"/>
        </w:rPr>
        <w:t>d. Cengage Advantage Books. Boston, MA: Wadsworth, 2012.</w:t>
      </w:r>
      <w:r w:rsidRPr="006210EB" w:rsidDel="00BB4482">
        <w:rPr>
          <w:rFonts w:eastAsia="Times New Roman"/>
        </w:rPr>
        <w:t xml:space="preserve"> </w:t>
      </w:r>
      <w:r w:rsidR="0050391F">
        <w:rPr>
          <w:rFonts w:eastAsia="Times New Roman"/>
        </w:rPr>
        <w:t>1</w:t>
      </w:r>
      <w:r w:rsidR="0050391F">
        <w:rPr>
          <w:color w:val="000000"/>
        </w:rPr>
        <w:t>-13</w:t>
      </w:r>
      <w:r w:rsidRPr="006210EB">
        <w:rPr>
          <w:color w:val="000000"/>
        </w:rPr>
        <w:t>pp.</w:t>
      </w:r>
      <w:bookmarkStart w:id="5" w:name="_GoBack"/>
      <w:bookmarkEnd w:id="5"/>
    </w:p>
    <w:sectPr w:rsidR="00793922" w:rsidRPr="00E04A98" w:rsidSect="00F907DA">
      <w:headerReference w:type="default" r:id="rId9"/>
      <w:footerReference w:type="even" r:id="rId10"/>
      <w:footerReference w:type="default" r:id="rId11"/>
      <w:pgSz w:w="11906" w:h="16838"/>
      <w:pgMar w:top="1440" w:right="1797" w:bottom="1440" w:left="179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C30" w:rsidRDefault="00893C30">
      <w:r>
        <w:separator/>
      </w:r>
    </w:p>
  </w:endnote>
  <w:endnote w:type="continuationSeparator" w:id="0">
    <w:p w:rsidR="00893C30" w:rsidRDefault="0089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SimSu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F1E" w:rsidRDefault="0092010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77F1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7F1E" w:rsidRDefault="00877F1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F1E" w:rsidRDefault="0092010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77F1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3C30">
      <w:rPr>
        <w:rStyle w:val="a6"/>
        <w:noProof/>
      </w:rPr>
      <w:t>1</w:t>
    </w:r>
    <w:r>
      <w:rPr>
        <w:rStyle w:val="a6"/>
      </w:rPr>
      <w:fldChar w:fldCharType="end"/>
    </w:r>
  </w:p>
  <w:p w:rsidR="00877F1E" w:rsidRDefault="00877F1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C30" w:rsidRDefault="00893C30">
      <w:r>
        <w:separator/>
      </w:r>
    </w:p>
  </w:footnote>
  <w:footnote w:type="continuationSeparator" w:id="0">
    <w:p w:rsidR="00893C30" w:rsidRDefault="00893C30">
      <w:r>
        <w:continuationSeparator/>
      </w:r>
    </w:p>
  </w:footnote>
  <w:footnote w:id="1">
    <w:p w:rsidR="00877F1E" w:rsidRPr="003D1ED8" w:rsidRDefault="00877F1E" w:rsidP="00BC3925">
      <w:pPr>
        <w:pStyle w:val="ae"/>
        <w:rPr>
          <w:sz w:val="20"/>
          <w:szCs w:val="20"/>
        </w:rPr>
      </w:pPr>
      <w:r>
        <w:rPr>
          <w:rStyle w:val="af0"/>
        </w:rPr>
        <w:footnoteRef/>
      </w:r>
      <w:r>
        <w:t xml:space="preserve"> </w:t>
      </w:r>
      <w:r w:rsidRPr="003D1ED8">
        <w:rPr>
          <w:rFonts w:hint="eastAsia"/>
          <w:sz w:val="20"/>
          <w:szCs w:val="20"/>
        </w:rPr>
        <w:t>雖然這句用上「應該」，但喜歡食物是個人喜好，並沒有普遍的意義。</w:t>
      </w:r>
    </w:p>
  </w:footnote>
  <w:footnote w:id="2">
    <w:p w:rsidR="00877F1E" w:rsidRDefault="00877F1E" w:rsidP="00BC3925">
      <w:pPr>
        <w:pStyle w:val="ae"/>
      </w:pPr>
      <w:r w:rsidRPr="003D1ED8">
        <w:rPr>
          <w:rStyle w:val="af0"/>
          <w:sz w:val="20"/>
          <w:szCs w:val="20"/>
        </w:rPr>
        <w:footnoteRef/>
      </w:r>
      <w:r w:rsidRPr="003D1ED8">
        <w:rPr>
          <w:sz w:val="20"/>
          <w:szCs w:val="20"/>
        </w:rPr>
        <w:t xml:space="preserve"> </w:t>
      </w:r>
      <w:r w:rsidRPr="003D1ED8">
        <w:rPr>
          <w:rFonts w:hint="eastAsia"/>
          <w:sz w:val="20"/>
          <w:szCs w:val="20"/>
        </w:rPr>
        <w:t>隱瞞真相涉及說謊，誠實和說謊是超越個人喜好和文化的，是道德問題。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3C1" w:rsidRPr="007E0F6D" w:rsidRDefault="00F907DA" w:rsidP="00E24125">
    <w:pPr>
      <w:pStyle w:val="a7"/>
      <w:jc w:val="center"/>
      <w:rPr>
        <w:sz w:val="24"/>
        <w:szCs w:val="24"/>
      </w:rPr>
    </w:pPr>
    <w:r w:rsidRPr="00F907DA">
      <w:rPr>
        <w:sz w:val="24"/>
        <w:szCs w:val="24"/>
      </w:rPr>
      <w:t xml:space="preserve">1.1 </w:t>
    </w:r>
    <w:r w:rsidRPr="00F907DA">
      <w:rPr>
        <w:rFonts w:hint="eastAsia"/>
        <w:sz w:val="24"/>
        <w:szCs w:val="24"/>
      </w:rPr>
      <w:t>規範倫理學</w:t>
    </w:r>
    <w:r w:rsidRPr="00F907DA">
      <w:rPr>
        <w:sz w:val="24"/>
        <w:szCs w:val="24"/>
      </w:rPr>
      <w:t xml:space="preserve"> --- </w:t>
    </w:r>
    <w:r w:rsidRPr="00F907DA">
      <w:rPr>
        <w:rFonts w:hint="eastAsia"/>
        <w:sz w:val="24"/>
        <w:szCs w:val="24"/>
      </w:rPr>
      <w:t>道德的本質</w:t>
    </w:r>
    <w:r w:rsidRPr="00F907DA">
      <w:rPr>
        <w:sz w:val="24"/>
        <w:szCs w:val="24"/>
      </w:rPr>
      <w:t xml:space="preserve"> --- </w:t>
    </w:r>
    <w:r w:rsidRPr="00F907DA">
      <w:rPr>
        <w:rFonts w:hint="eastAsia"/>
        <w:sz w:val="24"/>
        <w:szCs w:val="24"/>
      </w:rPr>
      <w:t>道德原則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147E"/>
    <w:multiLevelType w:val="hybridMultilevel"/>
    <w:tmpl w:val="9F0885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421C53"/>
    <w:multiLevelType w:val="hybridMultilevel"/>
    <w:tmpl w:val="8D766B10"/>
    <w:lvl w:ilvl="0" w:tplc="C196428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F666A9"/>
    <w:multiLevelType w:val="hybridMultilevel"/>
    <w:tmpl w:val="554A78BA"/>
    <w:lvl w:ilvl="0" w:tplc="08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8B0862"/>
    <w:multiLevelType w:val="hybridMultilevel"/>
    <w:tmpl w:val="F65CB34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2" w:tplc="62606D9A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新細明體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E85132E"/>
    <w:multiLevelType w:val="hybridMultilevel"/>
    <w:tmpl w:val="4FB89D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FF4AA5"/>
    <w:multiLevelType w:val="hybridMultilevel"/>
    <w:tmpl w:val="729C43EE"/>
    <w:lvl w:ilvl="0" w:tplc="691A753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847E88"/>
    <w:multiLevelType w:val="hybridMultilevel"/>
    <w:tmpl w:val="575AA0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8610DB"/>
    <w:multiLevelType w:val="hybridMultilevel"/>
    <w:tmpl w:val="7332BEE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1AD5A9B"/>
    <w:multiLevelType w:val="hybridMultilevel"/>
    <w:tmpl w:val="6D84C8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BF64FFA"/>
    <w:multiLevelType w:val="hybridMultilevel"/>
    <w:tmpl w:val="92C628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0B7733"/>
    <w:multiLevelType w:val="hybridMultilevel"/>
    <w:tmpl w:val="84367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330432"/>
    <w:multiLevelType w:val="hybridMultilevel"/>
    <w:tmpl w:val="9F0885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F861A1"/>
    <w:multiLevelType w:val="hybridMultilevel"/>
    <w:tmpl w:val="90D4B1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86358D"/>
    <w:multiLevelType w:val="hybridMultilevel"/>
    <w:tmpl w:val="C39AA0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12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8"/>
  </w:num>
  <w:num w:numId="14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TY1NbQ0tzCyNDY0MDVW0lEKTi0uzszPAykwrAUAkkdoZCwAAAA="/>
  </w:docVars>
  <w:rsids>
    <w:rsidRoot w:val="00E16ADD"/>
    <w:rsid w:val="00001736"/>
    <w:rsid w:val="00011184"/>
    <w:rsid w:val="0001234E"/>
    <w:rsid w:val="00015076"/>
    <w:rsid w:val="000232D8"/>
    <w:rsid w:val="0002500A"/>
    <w:rsid w:val="00027DCB"/>
    <w:rsid w:val="00032909"/>
    <w:rsid w:val="000340D8"/>
    <w:rsid w:val="00050BCD"/>
    <w:rsid w:val="00067271"/>
    <w:rsid w:val="00071725"/>
    <w:rsid w:val="000744D9"/>
    <w:rsid w:val="00085BE9"/>
    <w:rsid w:val="00090A54"/>
    <w:rsid w:val="00091E75"/>
    <w:rsid w:val="000A2A29"/>
    <w:rsid w:val="000A47BE"/>
    <w:rsid w:val="000A5731"/>
    <w:rsid w:val="000B250E"/>
    <w:rsid w:val="000C4403"/>
    <w:rsid w:val="000D347E"/>
    <w:rsid w:val="000D44A7"/>
    <w:rsid w:val="000E651E"/>
    <w:rsid w:val="000F4063"/>
    <w:rsid w:val="000F442E"/>
    <w:rsid w:val="000F6311"/>
    <w:rsid w:val="0010055D"/>
    <w:rsid w:val="0011364C"/>
    <w:rsid w:val="0011520F"/>
    <w:rsid w:val="001216A3"/>
    <w:rsid w:val="00145EBE"/>
    <w:rsid w:val="00147392"/>
    <w:rsid w:val="00160906"/>
    <w:rsid w:val="00162E4B"/>
    <w:rsid w:val="00164758"/>
    <w:rsid w:val="001669EF"/>
    <w:rsid w:val="00170C92"/>
    <w:rsid w:val="001748AB"/>
    <w:rsid w:val="00182DD2"/>
    <w:rsid w:val="001902DB"/>
    <w:rsid w:val="001936CC"/>
    <w:rsid w:val="001975B5"/>
    <w:rsid w:val="001A0FE9"/>
    <w:rsid w:val="001A21C2"/>
    <w:rsid w:val="001B5E40"/>
    <w:rsid w:val="001B7DA6"/>
    <w:rsid w:val="001E167E"/>
    <w:rsid w:val="001E34A2"/>
    <w:rsid w:val="001E4659"/>
    <w:rsid w:val="001F564A"/>
    <w:rsid w:val="0020530B"/>
    <w:rsid w:val="00212F71"/>
    <w:rsid w:val="00217E0C"/>
    <w:rsid w:val="00224458"/>
    <w:rsid w:val="002330CA"/>
    <w:rsid w:val="00241247"/>
    <w:rsid w:val="0025096F"/>
    <w:rsid w:val="00264625"/>
    <w:rsid w:val="00267433"/>
    <w:rsid w:val="002703C1"/>
    <w:rsid w:val="00270872"/>
    <w:rsid w:val="00277B35"/>
    <w:rsid w:val="002829A0"/>
    <w:rsid w:val="00284655"/>
    <w:rsid w:val="0028469E"/>
    <w:rsid w:val="0029149F"/>
    <w:rsid w:val="00293410"/>
    <w:rsid w:val="00293DE4"/>
    <w:rsid w:val="002A2ADB"/>
    <w:rsid w:val="002A2BFD"/>
    <w:rsid w:val="002B12EC"/>
    <w:rsid w:val="002B499D"/>
    <w:rsid w:val="002E002A"/>
    <w:rsid w:val="002E0B13"/>
    <w:rsid w:val="002E2FA6"/>
    <w:rsid w:val="002E5B9D"/>
    <w:rsid w:val="002F70BA"/>
    <w:rsid w:val="00302B25"/>
    <w:rsid w:val="00305C36"/>
    <w:rsid w:val="003146D1"/>
    <w:rsid w:val="003171B0"/>
    <w:rsid w:val="00324633"/>
    <w:rsid w:val="00331AFF"/>
    <w:rsid w:val="003321D0"/>
    <w:rsid w:val="00333A57"/>
    <w:rsid w:val="003503E5"/>
    <w:rsid w:val="00370720"/>
    <w:rsid w:val="00391945"/>
    <w:rsid w:val="00392ABF"/>
    <w:rsid w:val="003941D2"/>
    <w:rsid w:val="00397005"/>
    <w:rsid w:val="0039777F"/>
    <w:rsid w:val="003B0C25"/>
    <w:rsid w:val="003B1364"/>
    <w:rsid w:val="003B610A"/>
    <w:rsid w:val="003B76CC"/>
    <w:rsid w:val="003C337F"/>
    <w:rsid w:val="003C4770"/>
    <w:rsid w:val="003C6DCC"/>
    <w:rsid w:val="003C6E5D"/>
    <w:rsid w:val="003D1ED8"/>
    <w:rsid w:val="003D7CE9"/>
    <w:rsid w:val="003E15B4"/>
    <w:rsid w:val="003F1571"/>
    <w:rsid w:val="003F26B1"/>
    <w:rsid w:val="003F4B29"/>
    <w:rsid w:val="003F7B9A"/>
    <w:rsid w:val="00407C7B"/>
    <w:rsid w:val="004277B6"/>
    <w:rsid w:val="00430269"/>
    <w:rsid w:val="00431C6D"/>
    <w:rsid w:val="00435D9C"/>
    <w:rsid w:val="00436F37"/>
    <w:rsid w:val="004375A7"/>
    <w:rsid w:val="00450169"/>
    <w:rsid w:val="00452B70"/>
    <w:rsid w:val="0046253D"/>
    <w:rsid w:val="00464C34"/>
    <w:rsid w:val="00466240"/>
    <w:rsid w:val="00484539"/>
    <w:rsid w:val="00490C08"/>
    <w:rsid w:val="004913E2"/>
    <w:rsid w:val="00493EFD"/>
    <w:rsid w:val="004966B1"/>
    <w:rsid w:val="004B0285"/>
    <w:rsid w:val="004B588C"/>
    <w:rsid w:val="004B7A34"/>
    <w:rsid w:val="004C7116"/>
    <w:rsid w:val="004C7E25"/>
    <w:rsid w:val="004D4EA1"/>
    <w:rsid w:val="004E528C"/>
    <w:rsid w:val="004E57C3"/>
    <w:rsid w:val="004F2DEA"/>
    <w:rsid w:val="0050391F"/>
    <w:rsid w:val="005053A1"/>
    <w:rsid w:val="00516F0B"/>
    <w:rsid w:val="00522CE6"/>
    <w:rsid w:val="005266D4"/>
    <w:rsid w:val="005335E1"/>
    <w:rsid w:val="005368AD"/>
    <w:rsid w:val="00542821"/>
    <w:rsid w:val="00542BAE"/>
    <w:rsid w:val="00543928"/>
    <w:rsid w:val="00544B1C"/>
    <w:rsid w:val="00555DED"/>
    <w:rsid w:val="00564E78"/>
    <w:rsid w:val="0057288C"/>
    <w:rsid w:val="00573FAE"/>
    <w:rsid w:val="0057754A"/>
    <w:rsid w:val="00577656"/>
    <w:rsid w:val="00580F15"/>
    <w:rsid w:val="00582687"/>
    <w:rsid w:val="00582A91"/>
    <w:rsid w:val="0059297F"/>
    <w:rsid w:val="00592E17"/>
    <w:rsid w:val="00593439"/>
    <w:rsid w:val="0059535F"/>
    <w:rsid w:val="00595C6C"/>
    <w:rsid w:val="00596B3C"/>
    <w:rsid w:val="005A2D68"/>
    <w:rsid w:val="005B1F66"/>
    <w:rsid w:val="005B2640"/>
    <w:rsid w:val="005C3CFA"/>
    <w:rsid w:val="005D4B4F"/>
    <w:rsid w:val="005D7322"/>
    <w:rsid w:val="005E7741"/>
    <w:rsid w:val="005F2E0D"/>
    <w:rsid w:val="00602227"/>
    <w:rsid w:val="006026C7"/>
    <w:rsid w:val="00603EE8"/>
    <w:rsid w:val="0061174E"/>
    <w:rsid w:val="00622282"/>
    <w:rsid w:val="00623A72"/>
    <w:rsid w:val="0064624F"/>
    <w:rsid w:val="006474B2"/>
    <w:rsid w:val="00652142"/>
    <w:rsid w:val="00660927"/>
    <w:rsid w:val="006639F8"/>
    <w:rsid w:val="00672184"/>
    <w:rsid w:val="006770CA"/>
    <w:rsid w:val="006829CA"/>
    <w:rsid w:val="00686BD5"/>
    <w:rsid w:val="00687166"/>
    <w:rsid w:val="006A0D7F"/>
    <w:rsid w:val="006A196F"/>
    <w:rsid w:val="006A6AE4"/>
    <w:rsid w:val="006B21DB"/>
    <w:rsid w:val="006B7C18"/>
    <w:rsid w:val="006C1FE8"/>
    <w:rsid w:val="006C52DE"/>
    <w:rsid w:val="006D0AE3"/>
    <w:rsid w:val="006D4413"/>
    <w:rsid w:val="006D6B68"/>
    <w:rsid w:val="006E0576"/>
    <w:rsid w:val="006E0ED5"/>
    <w:rsid w:val="006E3B75"/>
    <w:rsid w:val="006F406E"/>
    <w:rsid w:val="006F6B64"/>
    <w:rsid w:val="0070645C"/>
    <w:rsid w:val="00714724"/>
    <w:rsid w:val="007218D3"/>
    <w:rsid w:val="00722959"/>
    <w:rsid w:val="00724D2D"/>
    <w:rsid w:val="007255CE"/>
    <w:rsid w:val="00727B1A"/>
    <w:rsid w:val="00742734"/>
    <w:rsid w:val="007427AC"/>
    <w:rsid w:val="00752288"/>
    <w:rsid w:val="0075240E"/>
    <w:rsid w:val="00755384"/>
    <w:rsid w:val="007569A1"/>
    <w:rsid w:val="00757F7C"/>
    <w:rsid w:val="00761B39"/>
    <w:rsid w:val="00763813"/>
    <w:rsid w:val="0078147B"/>
    <w:rsid w:val="00782D43"/>
    <w:rsid w:val="007875A6"/>
    <w:rsid w:val="007921D8"/>
    <w:rsid w:val="00792B56"/>
    <w:rsid w:val="00793922"/>
    <w:rsid w:val="007B11F2"/>
    <w:rsid w:val="007B146C"/>
    <w:rsid w:val="007B3424"/>
    <w:rsid w:val="007B70CF"/>
    <w:rsid w:val="007D37EF"/>
    <w:rsid w:val="007D6CE9"/>
    <w:rsid w:val="007E0F6D"/>
    <w:rsid w:val="007E6199"/>
    <w:rsid w:val="007F0043"/>
    <w:rsid w:val="007F2443"/>
    <w:rsid w:val="007F36DD"/>
    <w:rsid w:val="007F746E"/>
    <w:rsid w:val="00800A4B"/>
    <w:rsid w:val="00804F6E"/>
    <w:rsid w:val="00805D82"/>
    <w:rsid w:val="00806940"/>
    <w:rsid w:val="0081746E"/>
    <w:rsid w:val="00820012"/>
    <w:rsid w:val="00822303"/>
    <w:rsid w:val="00825F3C"/>
    <w:rsid w:val="00827B3E"/>
    <w:rsid w:val="00842AEF"/>
    <w:rsid w:val="00842BD3"/>
    <w:rsid w:val="00850E0F"/>
    <w:rsid w:val="00877F1E"/>
    <w:rsid w:val="00880C15"/>
    <w:rsid w:val="008833B4"/>
    <w:rsid w:val="00890C33"/>
    <w:rsid w:val="00893C30"/>
    <w:rsid w:val="008A6B09"/>
    <w:rsid w:val="008B5F53"/>
    <w:rsid w:val="008C1468"/>
    <w:rsid w:val="008C2B55"/>
    <w:rsid w:val="008D6C95"/>
    <w:rsid w:val="008D7EE6"/>
    <w:rsid w:val="008E096D"/>
    <w:rsid w:val="008E0B95"/>
    <w:rsid w:val="008E1054"/>
    <w:rsid w:val="008E5B8A"/>
    <w:rsid w:val="00905CE9"/>
    <w:rsid w:val="0091070D"/>
    <w:rsid w:val="00911DFE"/>
    <w:rsid w:val="0092010C"/>
    <w:rsid w:val="00924B7F"/>
    <w:rsid w:val="00924FC4"/>
    <w:rsid w:val="00926AEC"/>
    <w:rsid w:val="009321E2"/>
    <w:rsid w:val="00951497"/>
    <w:rsid w:val="00952802"/>
    <w:rsid w:val="00964B78"/>
    <w:rsid w:val="00967648"/>
    <w:rsid w:val="0097148D"/>
    <w:rsid w:val="00983D38"/>
    <w:rsid w:val="009840B1"/>
    <w:rsid w:val="009961DD"/>
    <w:rsid w:val="009A4578"/>
    <w:rsid w:val="009A66DF"/>
    <w:rsid w:val="009B2DF2"/>
    <w:rsid w:val="009B5326"/>
    <w:rsid w:val="009C006F"/>
    <w:rsid w:val="009C39B2"/>
    <w:rsid w:val="009C5C91"/>
    <w:rsid w:val="009D6578"/>
    <w:rsid w:val="009E2D76"/>
    <w:rsid w:val="009E4E32"/>
    <w:rsid w:val="009F385F"/>
    <w:rsid w:val="00A02EC0"/>
    <w:rsid w:val="00A0555F"/>
    <w:rsid w:val="00A11E12"/>
    <w:rsid w:val="00A132F3"/>
    <w:rsid w:val="00A140BD"/>
    <w:rsid w:val="00A15D30"/>
    <w:rsid w:val="00A204B5"/>
    <w:rsid w:val="00A204B7"/>
    <w:rsid w:val="00A21B93"/>
    <w:rsid w:val="00A273AA"/>
    <w:rsid w:val="00A52C54"/>
    <w:rsid w:val="00A54A5F"/>
    <w:rsid w:val="00A56C91"/>
    <w:rsid w:val="00A56E63"/>
    <w:rsid w:val="00A64E35"/>
    <w:rsid w:val="00A661E3"/>
    <w:rsid w:val="00A67485"/>
    <w:rsid w:val="00A7176C"/>
    <w:rsid w:val="00A72384"/>
    <w:rsid w:val="00A736D9"/>
    <w:rsid w:val="00A752D8"/>
    <w:rsid w:val="00A769E4"/>
    <w:rsid w:val="00A8242B"/>
    <w:rsid w:val="00A84843"/>
    <w:rsid w:val="00A91332"/>
    <w:rsid w:val="00A92C05"/>
    <w:rsid w:val="00A93228"/>
    <w:rsid w:val="00AA6262"/>
    <w:rsid w:val="00AA64A8"/>
    <w:rsid w:val="00AB0FA6"/>
    <w:rsid w:val="00AB12B0"/>
    <w:rsid w:val="00AB56F4"/>
    <w:rsid w:val="00AC2941"/>
    <w:rsid w:val="00AC7EAE"/>
    <w:rsid w:val="00AD76F6"/>
    <w:rsid w:val="00AE53F8"/>
    <w:rsid w:val="00AE63FC"/>
    <w:rsid w:val="00AF1A8A"/>
    <w:rsid w:val="00AF2E99"/>
    <w:rsid w:val="00AF67D2"/>
    <w:rsid w:val="00B01B57"/>
    <w:rsid w:val="00B02ED7"/>
    <w:rsid w:val="00B03D99"/>
    <w:rsid w:val="00B320EA"/>
    <w:rsid w:val="00B3491D"/>
    <w:rsid w:val="00B350A7"/>
    <w:rsid w:val="00B4139F"/>
    <w:rsid w:val="00B44E89"/>
    <w:rsid w:val="00B4633F"/>
    <w:rsid w:val="00B50A20"/>
    <w:rsid w:val="00B5293A"/>
    <w:rsid w:val="00B55A2F"/>
    <w:rsid w:val="00B60A90"/>
    <w:rsid w:val="00B61C13"/>
    <w:rsid w:val="00B64B4E"/>
    <w:rsid w:val="00B67A20"/>
    <w:rsid w:val="00B93413"/>
    <w:rsid w:val="00BA020E"/>
    <w:rsid w:val="00BA2992"/>
    <w:rsid w:val="00BB2BA5"/>
    <w:rsid w:val="00BC27A1"/>
    <w:rsid w:val="00BC3495"/>
    <w:rsid w:val="00BC3925"/>
    <w:rsid w:val="00BC68F6"/>
    <w:rsid w:val="00BC6A5E"/>
    <w:rsid w:val="00BD3DF3"/>
    <w:rsid w:val="00BE5D4C"/>
    <w:rsid w:val="00BF0E63"/>
    <w:rsid w:val="00BF117E"/>
    <w:rsid w:val="00BF3650"/>
    <w:rsid w:val="00BF43DD"/>
    <w:rsid w:val="00BF6F1C"/>
    <w:rsid w:val="00C05221"/>
    <w:rsid w:val="00C10FA2"/>
    <w:rsid w:val="00C1125B"/>
    <w:rsid w:val="00C15879"/>
    <w:rsid w:val="00C166CC"/>
    <w:rsid w:val="00C2248D"/>
    <w:rsid w:val="00C25353"/>
    <w:rsid w:val="00C27606"/>
    <w:rsid w:val="00C30D37"/>
    <w:rsid w:val="00C33156"/>
    <w:rsid w:val="00C444F9"/>
    <w:rsid w:val="00C56843"/>
    <w:rsid w:val="00C57597"/>
    <w:rsid w:val="00C638BE"/>
    <w:rsid w:val="00C65946"/>
    <w:rsid w:val="00C7309D"/>
    <w:rsid w:val="00C916E9"/>
    <w:rsid w:val="00C91FCD"/>
    <w:rsid w:val="00C933F3"/>
    <w:rsid w:val="00C9694F"/>
    <w:rsid w:val="00CA6A19"/>
    <w:rsid w:val="00CB007E"/>
    <w:rsid w:val="00CB2B18"/>
    <w:rsid w:val="00CB7058"/>
    <w:rsid w:val="00CB72E8"/>
    <w:rsid w:val="00CB7DAB"/>
    <w:rsid w:val="00CC5356"/>
    <w:rsid w:val="00CD2DC9"/>
    <w:rsid w:val="00CE6E18"/>
    <w:rsid w:val="00CE7818"/>
    <w:rsid w:val="00CE7AC2"/>
    <w:rsid w:val="00CF51D1"/>
    <w:rsid w:val="00CF71AC"/>
    <w:rsid w:val="00D00F30"/>
    <w:rsid w:val="00D0582A"/>
    <w:rsid w:val="00D05CB6"/>
    <w:rsid w:val="00D14996"/>
    <w:rsid w:val="00D213E0"/>
    <w:rsid w:val="00D22359"/>
    <w:rsid w:val="00D22937"/>
    <w:rsid w:val="00D25EC2"/>
    <w:rsid w:val="00D40DFB"/>
    <w:rsid w:val="00D4355C"/>
    <w:rsid w:val="00D46293"/>
    <w:rsid w:val="00D47A52"/>
    <w:rsid w:val="00D50412"/>
    <w:rsid w:val="00D62201"/>
    <w:rsid w:val="00D6337F"/>
    <w:rsid w:val="00D638A0"/>
    <w:rsid w:val="00D651E0"/>
    <w:rsid w:val="00D70D8E"/>
    <w:rsid w:val="00D74DFD"/>
    <w:rsid w:val="00D77759"/>
    <w:rsid w:val="00D80944"/>
    <w:rsid w:val="00D913DB"/>
    <w:rsid w:val="00D9507F"/>
    <w:rsid w:val="00DB21C9"/>
    <w:rsid w:val="00DB2D39"/>
    <w:rsid w:val="00DB3931"/>
    <w:rsid w:val="00DB5362"/>
    <w:rsid w:val="00DB65BA"/>
    <w:rsid w:val="00DC0E57"/>
    <w:rsid w:val="00DC5A41"/>
    <w:rsid w:val="00DD4AB9"/>
    <w:rsid w:val="00DE134D"/>
    <w:rsid w:val="00DE69FB"/>
    <w:rsid w:val="00DF293E"/>
    <w:rsid w:val="00DF6261"/>
    <w:rsid w:val="00E04A98"/>
    <w:rsid w:val="00E16ADD"/>
    <w:rsid w:val="00E20204"/>
    <w:rsid w:val="00E2241F"/>
    <w:rsid w:val="00E22F76"/>
    <w:rsid w:val="00E236CF"/>
    <w:rsid w:val="00E24125"/>
    <w:rsid w:val="00E50ACA"/>
    <w:rsid w:val="00E50EB9"/>
    <w:rsid w:val="00E541D9"/>
    <w:rsid w:val="00E64DB5"/>
    <w:rsid w:val="00E652EF"/>
    <w:rsid w:val="00E701EA"/>
    <w:rsid w:val="00E72136"/>
    <w:rsid w:val="00E73730"/>
    <w:rsid w:val="00E7396E"/>
    <w:rsid w:val="00E762DF"/>
    <w:rsid w:val="00E845FA"/>
    <w:rsid w:val="00E949FC"/>
    <w:rsid w:val="00E95B39"/>
    <w:rsid w:val="00EA402E"/>
    <w:rsid w:val="00EB2B9C"/>
    <w:rsid w:val="00EB579C"/>
    <w:rsid w:val="00EB7B0F"/>
    <w:rsid w:val="00EC66A7"/>
    <w:rsid w:val="00EE0DE8"/>
    <w:rsid w:val="00EF0E33"/>
    <w:rsid w:val="00EF4EA2"/>
    <w:rsid w:val="00EF71DC"/>
    <w:rsid w:val="00F31CF2"/>
    <w:rsid w:val="00F34EA7"/>
    <w:rsid w:val="00F436BF"/>
    <w:rsid w:val="00F63690"/>
    <w:rsid w:val="00F71546"/>
    <w:rsid w:val="00F7357E"/>
    <w:rsid w:val="00F81F87"/>
    <w:rsid w:val="00F85D11"/>
    <w:rsid w:val="00F86BAD"/>
    <w:rsid w:val="00F907DA"/>
    <w:rsid w:val="00F924CC"/>
    <w:rsid w:val="00F95236"/>
    <w:rsid w:val="00F966F4"/>
    <w:rsid w:val="00FA63A2"/>
    <w:rsid w:val="00FB028D"/>
    <w:rsid w:val="00FB5744"/>
    <w:rsid w:val="00FB5787"/>
    <w:rsid w:val="00FB5FC4"/>
    <w:rsid w:val="00FC06B2"/>
    <w:rsid w:val="00FC69AD"/>
    <w:rsid w:val="00FC7836"/>
    <w:rsid w:val="00FD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521720"/>
  <w15:docId w15:val="{5812B905-F477-418E-A4FC-6039D11D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uiPriority="1" w:qFormat="1"/>
    <w:lsdException w:name="Colorful Grid Accent 2" w:uiPriority="60"/>
    <w:lsdException w:name="Light Shading Accent 3" w:uiPriority="61"/>
    <w:lsdException w:name="Light List Accent 3" w:uiPriority="62"/>
    <w:lsdException w:name="Light Grid Accent 3" w:uiPriority="63" w:qFormat="1"/>
    <w:lsdException w:name="Medium Shading 1 Accent 3" w:uiPriority="64" w:qFormat="1"/>
    <w:lsdException w:name="Medium Shading 2 Accent 3" w:uiPriority="65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 w:qFormat="1"/>
    <w:lsdException w:name="Colorful List Accent 3" w:uiPriority="73" w:qFormat="1"/>
    <w:lsdException w:name="Colorful Grid Accent 3" w:uiPriority="60" w:qFormat="1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/>
    <w:lsdException w:name="Medium List 2 Accent 4" w:uiPriority="34" w:qFormat="1"/>
    <w:lsdException w:name="Medium Grid 1 Accent 4" w:uiPriority="29" w:qFormat="1"/>
    <w:lsdException w:name="Medium Grid 2 Accent 4" w:uiPriority="30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/>
    <w:lsdException w:name="Light Grid Accent 5" w:uiPriority="73"/>
    <w:lsdException w:name="Medium Shading 1 Accent 5" w:uiPriority="60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66"/>
    <w:lsdException w:name="Dark List Accent 5" w:uiPriority="67"/>
    <w:lsdException w:name="Colorful Shading Accent 5" w:uiPriority="68"/>
    <w:lsdException w:name="Colorful List Accent 5" w:uiPriority="69"/>
    <w:lsdException w:name="Colorful Grid Accent 5" w:uiPriority="70"/>
    <w:lsdException w:name="Light Shading Accent 6" w:uiPriority="71"/>
    <w:lsdException w:name="Light List Accent 6" w:uiPriority="72"/>
    <w:lsdException w:name="Light Grid Accent 6" w:uiPriority="73"/>
    <w:lsdException w:name="Medium Shading 1 Accent 6" w:uiPriority="60"/>
    <w:lsdException w:name="Medium Shading 2 Accent 6" w:uiPriority="61"/>
    <w:lsdException w:name="Medium List 1 Accent 6" w:uiPriority="62"/>
    <w:lsdException w:name="Medium List 2 Accent 6" w:uiPriority="63"/>
    <w:lsdException w:name="Medium Grid 1 Accent 6" w:uiPriority="64"/>
    <w:lsdException w:name="Medium Grid 2 Accent 6" w:uiPriority="65"/>
    <w:lsdException w:name="Medium Grid 3 Accent 6" w:uiPriority="66"/>
    <w:lsdException w:name="Dark List Accent 6" w:uiPriority="67"/>
    <w:lsdException w:name="Colorful Shading Accent 6" w:uiPriority="68"/>
    <w:lsdException w:name="Colorful List Accent 6" w:uiPriority="69"/>
    <w:lsdException w:name="Colorful Grid Accent 6" w:uiPriority="70"/>
    <w:lsdException w:name="Subtle Emphasis" w:uiPriority="71" w:qFormat="1"/>
    <w:lsdException w:name="Intense Emphasis" w:uiPriority="72" w:qFormat="1"/>
    <w:lsdException w:name="Subtle Reference" w:uiPriority="73" w:qFormat="1"/>
    <w:lsdException w:name="Intense Reference" w:uiPriority="60" w:qFormat="1"/>
    <w:lsdException w:name="Book Title" w:uiPriority="61" w:qFormat="1"/>
    <w:lsdException w:name="Bibliography" w:semiHidden="1" w:uiPriority="62" w:unhideWhenUsed="1"/>
    <w:lsdException w:name="TOC Heading" w:semiHidden="1" w:uiPriority="6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7DA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rsid w:val="00F907D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0872"/>
    <w:rPr>
      <w:rFonts w:ascii="Arial" w:hAnsi="Arial"/>
      <w:sz w:val="18"/>
      <w:szCs w:val="18"/>
    </w:rPr>
  </w:style>
  <w:style w:type="character" w:styleId="a4">
    <w:name w:val="Hyperlink"/>
    <w:rsid w:val="00F907DA"/>
    <w:rPr>
      <w:color w:val="0000FF"/>
      <w:u w:val="single"/>
    </w:rPr>
  </w:style>
  <w:style w:type="paragraph" w:styleId="a5">
    <w:name w:val="footer"/>
    <w:basedOn w:val="a"/>
    <w:rsid w:val="00F907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907DA"/>
  </w:style>
  <w:style w:type="paragraph" w:styleId="Web">
    <w:name w:val="Normal (Web)"/>
    <w:basedOn w:val="a"/>
    <w:rsid w:val="00F907D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editsection">
    <w:name w:val="editsection"/>
    <w:basedOn w:val="a0"/>
    <w:rsid w:val="00F907DA"/>
  </w:style>
  <w:style w:type="character" w:customStyle="1" w:styleId="mw-headline">
    <w:name w:val="mw-headline"/>
    <w:basedOn w:val="a0"/>
    <w:rsid w:val="00F907DA"/>
  </w:style>
  <w:style w:type="paragraph" w:styleId="a7">
    <w:name w:val="header"/>
    <w:basedOn w:val="a"/>
    <w:rsid w:val="00F907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uiPriority w:val="39"/>
    <w:rsid w:val="003C337F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3C337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C337F"/>
    <w:pPr>
      <w:widowControl/>
    </w:pPr>
    <w:rPr>
      <w:kern w:val="0"/>
      <w:lang w:val="en-GB"/>
    </w:rPr>
  </w:style>
  <w:style w:type="character" w:customStyle="1" w:styleId="ab">
    <w:name w:val="註解文字 字元"/>
    <w:link w:val="aa"/>
    <w:uiPriority w:val="99"/>
    <w:semiHidden/>
    <w:rsid w:val="003C337F"/>
    <w:rPr>
      <w:sz w:val="24"/>
      <w:szCs w:val="24"/>
    </w:rPr>
  </w:style>
  <w:style w:type="paragraph" w:customStyle="1" w:styleId="2-41">
    <w:name w:val="暗色清單 2 - 輔色 41"/>
    <w:basedOn w:val="a"/>
    <w:uiPriority w:val="34"/>
    <w:qFormat/>
    <w:rsid w:val="00147392"/>
    <w:pPr>
      <w:widowControl/>
      <w:ind w:left="720"/>
      <w:contextualSpacing/>
    </w:pPr>
    <w:rPr>
      <w:rFonts w:ascii="Calibri" w:hAnsi="Calibri"/>
      <w:kern w:val="0"/>
      <w:lang w:val="en-GB"/>
    </w:rPr>
  </w:style>
  <w:style w:type="paragraph" w:customStyle="1" w:styleId="1-41">
    <w:name w:val="暗色清單 1 - 輔色 41"/>
    <w:hidden/>
    <w:uiPriority w:val="99"/>
    <w:semiHidden/>
    <w:rsid w:val="00DC5A41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B0C25"/>
    <w:pPr>
      <w:widowControl w:val="0"/>
    </w:pPr>
    <w:rPr>
      <w:b/>
      <w:bCs/>
      <w:kern w:val="2"/>
      <w:sz w:val="20"/>
      <w:szCs w:val="20"/>
      <w:lang w:val="en-US"/>
    </w:rPr>
  </w:style>
  <w:style w:type="character" w:customStyle="1" w:styleId="ad">
    <w:name w:val="註解主旨 字元"/>
    <w:link w:val="ac"/>
    <w:uiPriority w:val="99"/>
    <w:semiHidden/>
    <w:rsid w:val="003B0C25"/>
    <w:rPr>
      <w:b/>
      <w:bCs/>
      <w:kern w:val="2"/>
      <w:sz w:val="24"/>
      <w:szCs w:val="24"/>
      <w:lang w:val="en-US"/>
    </w:rPr>
  </w:style>
  <w:style w:type="paragraph" w:styleId="ae">
    <w:name w:val="footnote text"/>
    <w:basedOn w:val="a"/>
    <w:link w:val="af"/>
    <w:uiPriority w:val="99"/>
    <w:unhideWhenUsed/>
    <w:rsid w:val="00C166CC"/>
  </w:style>
  <w:style w:type="character" w:customStyle="1" w:styleId="af">
    <w:name w:val="註腳文字 字元"/>
    <w:link w:val="ae"/>
    <w:uiPriority w:val="99"/>
    <w:rsid w:val="00C166CC"/>
    <w:rPr>
      <w:kern w:val="2"/>
      <w:sz w:val="24"/>
      <w:szCs w:val="24"/>
      <w:lang w:val="en-US"/>
    </w:rPr>
  </w:style>
  <w:style w:type="character" w:styleId="af0">
    <w:name w:val="footnote reference"/>
    <w:uiPriority w:val="99"/>
    <w:unhideWhenUsed/>
    <w:rsid w:val="00C166CC"/>
    <w:rPr>
      <w:vertAlign w:val="superscript"/>
    </w:rPr>
  </w:style>
  <w:style w:type="character" w:styleId="af1">
    <w:name w:val="Emphasis"/>
    <w:uiPriority w:val="20"/>
    <w:qFormat/>
    <w:rsid w:val="00CD2DC9"/>
    <w:rPr>
      <w:i/>
      <w:iCs/>
    </w:rPr>
  </w:style>
  <w:style w:type="character" w:styleId="af2">
    <w:name w:val="Strong"/>
    <w:qFormat/>
    <w:rsid w:val="00D25EC2"/>
    <w:rPr>
      <w:b/>
      <w:bCs/>
    </w:rPr>
  </w:style>
  <w:style w:type="paragraph" w:customStyle="1" w:styleId="-31">
    <w:name w:val="淺色清單 - 輔色 31"/>
    <w:hidden/>
    <w:uiPriority w:val="62"/>
    <w:unhideWhenUsed/>
    <w:rsid w:val="00D77759"/>
    <w:rPr>
      <w:kern w:val="2"/>
      <w:sz w:val="24"/>
      <w:szCs w:val="24"/>
    </w:rPr>
  </w:style>
  <w:style w:type="paragraph" w:customStyle="1" w:styleId="-11">
    <w:name w:val="彩色清單 - 輔色 11"/>
    <w:basedOn w:val="a"/>
    <w:uiPriority w:val="34"/>
    <w:qFormat/>
    <w:rsid w:val="00EB2B9C"/>
    <w:pPr>
      <w:ind w:leftChars="200" w:left="480"/>
    </w:pPr>
    <w:rPr>
      <w:rFonts w:ascii="Calibri" w:hAnsi="Calibri"/>
      <w:szCs w:val="22"/>
    </w:rPr>
  </w:style>
  <w:style w:type="character" w:customStyle="1" w:styleId="media-delimiter">
    <w:name w:val="media-delimiter"/>
    <w:rsid w:val="005D7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B669A-DA27-4DFC-A9DA-BCA00265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18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單元一 規範倫理學</vt:lpstr>
    </vt:vector>
  </TitlesOfParts>
  <Company>-</Company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單元一 規範倫理學</dc:title>
  <dc:creator>Prome</dc:creator>
  <cp:lastModifiedBy>YIP, Cheong-man Eric</cp:lastModifiedBy>
  <cp:revision>21</cp:revision>
  <cp:lastPrinted>2017-09-29T03:05:00Z</cp:lastPrinted>
  <dcterms:created xsi:type="dcterms:W3CDTF">2017-09-29T02:48:00Z</dcterms:created>
  <dcterms:modified xsi:type="dcterms:W3CDTF">2019-01-08T02:29:00Z</dcterms:modified>
</cp:coreProperties>
</file>