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1A" w:rsidRDefault="00431C1A" w:rsidP="00597EA2">
      <w:pPr>
        <w:jc w:val="center"/>
        <w:rPr>
          <w:rFonts w:ascii="標楷體" w:eastAsia="標楷體" w:hAnsi="標楷體"/>
          <w:b/>
          <w:sz w:val="40"/>
          <w:szCs w:val="40"/>
        </w:rPr>
      </w:pPr>
      <w:bookmarkStart w:id="0" w:name="_GoBack"/>
      <w:bookmarkEnd w:id="0"/>
      <w:r>
        <w:rPr>
          <w:rFonts w:ascii="標楷體" w:eastAsia="標楷體" w:hAnsi="標楷體" w:hint="eastAsia"/>
          <w:b/>
          <w:sz w:val="48"/>
          <w:szCs w:val="48"/>
        </w:rPr>
        <w:t xml:space="preserve"> </w:t>
      </w:r>
      <w:r>
        <w:rPr>
          <w:rFonts w:ascii="標楷體" w:eastAsia="標楷體" w:hAnsi="標楷體" w:hint="eastAsia"/>
          <w:b/>
          <w:sz w:val="40"/>
          <w:szCs w:val="40"/>
        </w:rPr>
        <w:t>道德的本質</w:t>
      </w:r>
    </w:p>
    <w:p w:rsidR="00431C1A" w:rsidRDefault="00AB3F64" w:rsidP="00597EA2">
      <w:pPr>
        <w:jc w:val="center"/>
        <w:outlineLvl w:val="0"/>
        <w:rPr>
          <w:rFonts w:ascii="標楷體" w:eastAsia="標楷體" w:hAnsi="標楷體"/>
          <w:b/>
          <w:sz w:val="40"/>
          <w:szCs w:val="40"/>
        </w:rPr>
      </w:pPr>
      <w:r>
        <w:rPr>
          <w:rFonts w:ascii="標楷體" w:eastAsia="標楷體" w:hAnsi="標楷體" w:hint="eastAsia"/>
          <w:b/>
          <w:sz w:val="40"/>
          <w:szCs w:val="40"/>
        </w:rPr>
        <w:t>&lt;</w:t>
      </w:r>
      <w:r w:rsidR="00431C1A">
        <w:rPr>
          <w:rFonts w:ascii="標楷體" w:eastAsia="標楷體" w:hAnsi="標楷體" w:hint="eastAsia"/>
          <w:b/>
          <w:sz w:val="40"/>
          <w:szCs w:val="40"/>
        </w:rPr>
        <w:t>多元主義</w:t>
      </w:r>
      <w:r>
        <w:rPr>
          <w:rFonts w:ascii="標楷體" w:eastAsia="標楷體" w:hAnsi="標楷體" w:hint="eastAsia"/>
          <w:b/>
          <w:sz w:val="40"/>
          <w:szCs w:val="40"/>
        </w:rPr>
        <w:t>&gt;</w:t>
      </w:r>
    </w:p>
    <w:p w:rsidR="00AB3F64" w:rsidRDefault="00AB3F64" w:rsidP="00597EA2"/>
    <w:p w:rsidR="007B1BDC" w:rsidRPr="007B1BDC" w:rsidRDefault="007B1BDC" w:rsidP="007B1BDC">
      <w:pPr>
        <w:rPr>
          <w:b/>
        </w:rPr>
      </w:pPr>
      <w:r w:rsidRPr="007B1BDC">
        <w:rPr>
          <w:rFonts w:hint="eastAsia"/>
          <w:b/>
        </w:rPr>
        <w:t>學習目標︰</w:t>
      </w:r>
    </w:p>
    <w:p w:rsidR="003E1595" w:rsidRPr="00B26F50" w:rsidRDefault="003E1595" w:rsidP="003E1595">
      <w:pPr>
        <w:pStyle w:val="af"/>
        <w:numPr>
          <w:ilvl w:val="0"/>
          <w:numId w:val="60"/>
        </w:numPr>
        <w:ind w:leftChars="0"/>
        <w:contextualSpacing/>
        <w:rPr>
          <w:rFonts w:ascii="新細明體" w:hAnsi="新細明體"/>
          <w:b/>
        </w:rPr>
      </w:pPr>
      <w:r w:rsidRPr="00B26F50">
        <w:rPr>
          <w:rFonts w:hint="eastAsia"/>
          <w:b/>
        </w:rPr>
        <w:t>知識</w:t>
      </w:r>
    </w:p>
    <w:p w:rsidR="00721FFE" w:rsidRPr="003E1595" w:rsidRDefault="00721FFE" w:rsidP="003E1595">
      <w:pPr>
        <w:numPr>
          <w:ilvl w:val="0"/>
          <w:numId w:val="59"/>
        </w:numPr>
        <w:jc w:val="both"/>
      </w:pPr>
      <w:r w:rsidRPr="003E1595">
        <w:rPr>
          <w:rFonts w:hint="eastAsia"/>
        </w:rPr>
        <w:t>中國與西方</w:t>
      </w:r>
      <w:r w:rsidR="005D7525" w:rsidRPr="003E1595">
        <w:rPr>
          <w:rFonts w:hint="eastAsia"/>
        </w:rPr>
        <w:t>文化價值觀的差異</w:t>
      </w:r>
    </w:p>
    <w:p w:rsidR="005D7525" w:rsidRPr="003E1595" w:rsidRDefault="005D7525" w:rsidP="003E1595">
      <w:pPr>
        <w:numPr>
          <w:ilvl w:val="0"/>
          <w:numId w:val="59"/>
        </w:numPr>
        <w:jc w:val="both"/>
      </w:pPr>
      <w:r w:rsidRPr="003E1595">
        <w:rPr>
          <w:rFonts w:hint="eastAsia"/>
        </w:rPr>
        <w:t>多元</w:t>
      </w:r>
      <w:r w:rsidR="00721FFE" w:rsidRPr="003E1595">
        <w:rPr>
          <w:rFonts w:hint="eastAsia"/>
        </w:rPr>
        <w:t>主義</w:t>
      </w:r>
      <w:r w:rsidRPr="003E1595">
        <w:rPr>
          <w:rFonts w:hint="eastAsia"/>
        </w:rPr>
        <w:t>含意及其與相對主義的異同</w:t>
      </w:r>
    </w:p>
    <w:p w:rsidR="00721FFE" w:rsidRPr="003E1595" w:rsidRDefault="007B1BDC" w:rsidP="003E1595">
      <w:pPr>
        <w:numPr>
          <w:ilvl w:val="0"/>
          <w:numId w:val="59"/>
        </w:numPr>
        <w:jc w:val="both"/>
        <w:rPr>
          <w:rFonts w:ascii="新細明體" w:hAnsi="新細明體"/>
        </w:rPr>
      </w:pPr>
      <w:r w:rsidRPr="003E1595">
        <w:rPr>
          <w:rFonts w:ascii="新細明體" w:hAnsi="新細明體" w:hint="eastAsia"/>
        </w:rPr>
        <w:t>如何</w:t>
      </w:r>
      <w:r w:rsidR="005D7525" w:rsidRPr="003E1595">
        <w:rPr>
          <w:rFonts w:hint="eastAsia"/>
        </w:rPr>
        <w:t>在</w:t>
      </w:r>
      <w:r w:rsidR="00721FFE" w:rsidRPr="003E1595">
        <w:rPr>
          <w:rFonts w:ascii="新細明體" w:hAnsi="新細明體" w:hint="eastAsia"/>
        </w:rPr>
        <w:t>多元社會</w:t>
      </w:r>
      <w:r w:rsidR="005D7525" w:rsidRPr="003E1595">
        <w:rPr>
          <w:rFonts w:ascii="新細明體" w:hAnsi="新細明體" w:hint="eastAsia"/>
        </w:rPr>
        <w:t>中透過寬容、了解與對話，尋求</w:t>
      </w:r>
      <w:r w:rsidR="00721FFE" w:rsidRPr="003E1595">
        <w:rPr>
          <w:rFonts w:ascii="新細明體" w:hAnsi="新細明體" w:hint="eastAsia"/>
        </w:rPr>
        <w:t>共識</w:t>
      </w:r>
      <w:r w:rsidR="005D7525" w:rsidRPr="003E1595" w:rsidDel="005D7525">
        <w:rPr>
          <w:rFonts w:ascii="新細明體" w:hAnsi="新細明體" w:hint="eastAsia"/>
        </w:rPr>
        <w:t xml:space="preserve"> </w:t>
      </w:r>
    </w:p>
    <w:p w:rsidR="003E1595" w:rsidRPr="00B26F50" w:rsidRDefault="003E1595" w:rsidP="003E1595">
      <w:pPr>
        <w:pStyle w:val="af"/>
        <w:numPr>
          <w:ilvl w:val="0"/>
          <w:numId w:val="60"/>
        </w:numPr>
        <w:ind w:leftChars="0"/>
        <w:contextualSpacing/>
        <w:rPr>
          <w:b/>
        </w:rPr>
      </w:pPr>
      <w:r w:rsidRPr="00B26F50">
        <w:rPr>
          <w:rFonts w:hint="eastAsia"/>
          <w:b/>
        </w:rPr>
        <w:t>技能</w:t>
      </w:r>
    </w:p>
    <w:p w:rsidR="003E1595" w:rsidRPr="003E1595" w:rsidRDefault="003E1595" w:rsidP="003E1595">
      <w:pPr>
        <w:numPr>
          <w:ilvl w:val="0"/>
          <w:numId w:val="59"/>
        </w:numPr>
        <w:jc w:val="both"/>
      </w:pPr>
      <w:r w:rsidRPr="003E1595">
        <w:rPr>
          <w:rFonts w:hint="eastAsia"/>
        </w:rPr>
        <w:t>明辨性思考能力、溝通能力、創造力</w:t>
      </w:r>
    </w:p>
    <w:p w:rsidR="003E1595" w:rsidRPr="00B26F50" w:rsidRDefault="003E1595" w:rsidP="003E1595">
      <w:pPr>
        <w:pStyle w:val="af"/>
        <w:numPr>
          <w:ilvl w:val="0"/>
          <w:numId w:val="60"/>
        </w:numPr>
        <w:ind w:leftChars="0"/>
        <w:contextualSpacing/>
        <w:rPr>
          <w:b/>
        </w:rPr>
      </w:pPr>
      <w:r w:rsidRPr="00B26F50">
        <w:rPr>
          <w:rFonts w:hint="eastAsia"/>
          <w:b/>
        </w:rPr>
        <w:t>態度與價值觀</w:t>
      </w:r>
    </w:p>
    <w:p w:rsidR="00F21A44" w:rsidRPr="00F21A44" w:rsidRDefault="003E1595" w:rsidP="003E1595">
      <w:pPr>
        <w:numPr>
          <w:ilvl w:val="0"/>
          <w:numId w:val="59"/>
        </w:numPr>
        <w:jc w:val="both"/>
        <w:rPr>
          <w:rFonts w:ascii="新細明體" w:hAnsi="新細明體"/>
        </w:rPr>
      </w:pPr>
      <w:r w:rsidRPr="003E1595">
        <w:rPr>
          <w:rFonts w:hint="eastAsia"/>
        </w:rPr>
        <w:t>理性、</w:t>
      </w:r>
      <w:r>
        <w:rPr>
          <w:rFonts w:hint="eastAsia"/>
        </w:rPr>
        <w:t>開明、多元共融</w:t>
      </w:r>
    </w:p>
    <w:p w:rsidR="003E1595" w:rsidRPr="00BC295D" w:rsidRDefault="003E1595" w:rsidP="003E1595">
      <w:pPr>
        <w:numPr>
          <w:ilvl w:val="0"/>
          <w:numId w:val="59"/>
        </w:numPr>
        <w:jc w:val="both"/>
        <w:rPr>
          <w:rFonts w:ascii="新細明體" w:hAnsi="新細明體"/>
        </w:rPr>
      </w:pPr>
      <w:r>
        <w:rPr>
          <w:rFonts w:hint="eastAsia"/>
        </w:rPr>
        <w:t>傳統美德</w:t>
      </w:r>
    </w:p>
    <w:p w:rsidR="00BC295D" w:rsidRPr="003E1595" w:rsidRDefault="00BC295D" w:rsidP="009012F2">
      <w:pPr>
        <w:ind w:left="960"/>
        <w:jc w:val="both"/>
        <w:rPr>
          <w:rFonts w:ascii="新細明體" w:hAnsi="新細明體"/>
        </w:rPr>
      </w:pPr>
    </w:p>
    <w:p w:rsidR="003E1595" w:rsidRPr="005535FD" w:rsidRDefault="003E1595" w:rsidP="003E1595">
      <w:pPr>
        <w:ind w:left="480"/>
        <w:jc w:val="both"/>
        <w:rPr>
          <w:rFonts w:ascii="新細明體" w:hAnsi="新細明體"/>
          <w:sz w:val="32"/>
          <w:szCs w:val="32"/>
        </w:rPr>
      </w:pPr>
    </w:p>
    <w:p w:rsidR="00721FFE" w:rsidRPr="005535FD" w:rsidRDefault="00F53947" w:rsidP="005535FD">
      <w:pPr>
        <w:rPr>
          <w:rFonts w:ascii="新細明體" w:hAnsi="新細明體"/>
          <w:b/>
          <w:sz w:val="32"/>
          <w:szCs w:val="32"/>
        </w:rPr>
      </w:pPr>
      <w:r>
        <w:rPr>
          <w:rFonts w:ascii="新細明體" w:hAnsi="新細明體"/>
          <w:b/>
          <w:noProof/>
          <w:sz w:val="32"/>
          <w:szCs w:val="32"/>
          <w:lang w:val="en-US"/>
        </w:rPr>
        <w:pict>
          <v:shapetype id="_x0000_t202" coordsize="21600,21600" o:spt="202" path="m,l,21600r21600,l21600,xe">
            <v:stroke joinstyle="miter"/>
            <v:path gradientshapeok="t" o:connecttype="rect"/>
          </v:shapetype>
          <v:shape id="文字方塊 2" o:spid="_x0000_s1052" type="#_x0000_t202" style="position:absolute;margin-left:0;margin-top:-14.25pt;width:384.3pt;height:260.9pt;z-index:25165977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3E1595" w:rsidRPr="00E04A98" w:rsidRDefault="003E1595" w:rsidP="003E1595">
                  <w:pPr>
                    <w:rPr>
                      <w:rFonts w:asciiTheme="minorEastAsia" w:eastAsiaTheme="minorEastAsia" w:hAnsiTheme="minorEastAsia"/>
                      <w:b/>
                      <w:sz w:val="20"/>
                      <w:szCs w:val="20"/>
                      <w:lang w:eastAsia="zh-HK"/>
                    </w:rPr>
                  </w:pPr>
                  <w:r w:rsidRPr="00E04A98">
                    <w:rPr>
                      <w:rFonts w:asciiTheme="minorEastAsia" w:eastAsiaTheme="minorEastAsia" w:hAnsiTheme="minorEastAsia" w:hint="eastAsia"/>
                      <w:b/>
                      <w:sz w:val="20"/>
                      <w:szCs w:val="20"/>
                    </w:rPr>
                    <w:t>重要信息</w:t>
                  </w:r>
                  <w:r>
                    <w:rPr>
                      <w:rFonts w:asciiTheme="minorEastAsia" w:eastAsiaTheme="minorEastAsia" w:hAnsiTheme="minorEastAsia" w:hint="eastAsia"/>
                      <w:b/>
                      <w:sz w:val="20"/>
                      <w:szCs w:val="20"/>
                    </w:rPr>
                    <w:t>：</w:t>
                  </w:r>
                </w:p>
                <w:p w:rsidR="003E1595" w:rsidRPr="00397005" w:rsidRDefault="003E1595" w:rsidP="003E1595">
                  <w:pPr>
                    <w:pStyle w:val="-11"/>
                    <w:numPr>
                      <w:ilvl w:val="0"/>
                      <w:numId w:val="57"/>
                    </w:numPr>
                    <w:ind w:leftChars="0"/>
                    <w:rPr>
                      <w:sz w:val="20"/>
                      <w:szCs w:val="20"/>
                    </w:rPr>
                  </w:pPr>
                  <w:r w:rsidRPr="00397005">
                    <w:rPr>
                      <w:rFonts w:hint="eastAsia"/>
                      <w:sz w:val="20"/>
                      <w:szCs w:val="20"/>
                    </w:rPr>
                    <w:t>本教材的編寫對象是任教高中倫理與宗教科的教師。教師應該按其學生的學習需要，對教材加以調適或增潤。</w:t>
                  </w:r>
                  <w:r>
                    <w:rPr>
                      <w:rFonts w:hint="eastAsia"/>
                      <w:sz w:val="20"/>
                      <w:szCs w:val="20"/>
                    </w:rPr>
                    <w:t>本教材需要教師以專業的角度向學生作解說，幫助學生發展正面的價值觀以及綜合地運用共通能力。</w:t>
                  </w:r>
                </w:p>
                <w:p w:rsidR="003E1595" w:rsidRPr="00397005" w:rsidRDefault="003E1595" w:rsidP="003E1595">
                  <w:pPr>
                    <w:pStyle w:val="-11"/>
                    <w:numPr>
                      <w:ilvl w:val="0"/>
                      <w:numId w:val="57"/>
                    </w:numPr>
                    <w:ind w:leftChars="0"/>
                    <w:rPr>
                      <w:sz w:val="20"/>
                      <w:szCs w:val="20"/>
                    </w:rPr>
                  </w:pPr>
                  <w:r w:rsidRPr="00397005">
                    <w:rPr>
                      <w:rFonts w:hint="eastAsia"/>
                      <w:sz w:val="20"/>
                      <w:szCs w:val="20"/>
                    </w:rPr>
                    <w:t>本課程的學習者是中四至中六的高中學生，本教材儘量以淺白的語言解釋倫理學理論，其中或會按學生之學習需要作簡化。</w:t>
                  </w:r>
                </w:p>
                <w:p w:rsidR="003E1595" w:rsidRPr="00397005" w:rsidRDefault="003E1595" w:rsidP="003E1595">
                  <w:pPr>
                    <w:pStyle w:val="-11"/>
                    <w:numPr>
                      <w:ilvl w:val="0"/>
                      <w:numId w:val="57"/>
                    </w:numPr>
                    <w:ind w:leftChars="0"/>
                    <w:rPr>
                      <w:sz w:val="20"/>
                      <w:szCs w:val="20"/>
                    </w:rPr>
                  </w:pPr>
                  <w:r w:rsidRPr="00397005">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w:t>
                  </w:r>
                  <w:r>
                    <w:rPr>
                      <w:rFonts w:hint="eastAsia"/>
                      <w:sz w:val="20"/>
                      <w:szCs w:val="20"/>
                    </w:rPr>
                    <w:t>當今現</w:t>
                  </w:r>
                  <w:r w:rsidRPr="00397005">
                    <w:rPr>
                      <w:rFonts w:hint="eastAsia"/>
                      <w:sz w:val="20"/>
                      <w:szCs w:val="20"/>
                    </w:rPr>
                    <w:t>實世界的差異</w:t>
                  </w:r>
                  <w:r>
                    <w:rPr>
                      <w:rFonts w:hint="eastAsia"/>
                      <w:sz w:val="20"/>
                      <w:szCs w:val="20"/>
                    </w:rPr>
                    <w:t>。本科的學習向度不是用今天的準則去批評過去的做法和價值觀，而是引導學生在找出差異之外亦能立體地理解這些做法和價值觀與其時代、文化和社會狀況的關係。</w:t>
                  </w:r>
                </w:p>
                <w:p w:rsidR="003E1595" w:rsidRPr="00397005" w:rsidRDefault="003E1595" w:rsidP="003E1595">
                  <w:pPr>
                    <w:pStyle w:val="-11"/>
                    <w:numPr>
                      <w:ilvl w:val="0"/>
                      <w:numId w:val="57"/>
                    </w:numPr>
                    <w:ind w:leftChars="0"/>
                    <w:rPr>
                      <w:sz w:val="20"/>
                      <w:szCs w:val="20"/>
                    </w:rPr>
                  </w:pPr>
                  <w:r w:rsidRPr="00397005">
                    <w:rPr>
                      <w:rFonts w:hint="eastAsia"/>
                      <w:sz w:val="20"/>
                      <w:szCs w:val="20"/>
                    </w:rPr>
                    <w:t>本教材提及的討論問題、思考重點、學科知識內容均只屬建議性質，教師不用以此為界限，應按</w:t>
                  </w:r>
                  <w:r>
                    <w:rPr>
                      <w:rFonts w:hint="eastAsia"/>
                      <w:sz w:val="20"/>
                      <w:szCs w:val="20"/>
                    </w:rPr>
                    <w:t>課程目標和</w:t>
                  </w:r>
                  <w:r w:rsidRPr="00397005">
                    <w:rPr>
                      <w:rFonts w:hint="eastAsia"/>
                      <w:sz w:val="20"/>
                      <w:szCs w:val="20"/>
                    </w:rPr>
                    <w:t>學生需要持續發展校本教材。</w:t>
                  </w:r>
                </w:p>
              </w:txbxContent>
            </v:textbox>
          </v:shape>
        </w:pict>
      </w:r>
    </w:p>
    <w:p w:rsidR="00AB3F64" w:rsidRPr="005535FD" w:rsidRDefault="00AB3F64" w:rsidP="005535FD">
      <w:pPr>
        <w:rPr>
          <w:rFonts w:ascii="新細明體" w:hAnsi="新細明體"/>
          <w:b/>
          <w:sz w:val="32"/>
          <w:szCs w:val="32"/>
        </w:rPr>
      </w:pPr>
    </w:p>
    <w:p w:rsidR="00721FFE" w:rsidRDefault="00721FFE" w:rsidP="005535FD">
      <w:pPr>
        <w:rPr>
          <w:rFonts w:ascii="標楷體" w:eastAsia="標楷體" w:hAnsi="標楷體"/>
          <w:b/>
          <w:sz w:val="28"/>
          <w:szCs w:val="28"/>
        </w:rPr>
      </w:pPr>
    </w:p>
    <w:p w:rsidR="00721FFE" w:rsidRDefault="00721FFE" w:rsidP="005535FD">
      <w:pPr>
        <w:rPr>
          <w:rFonts w:ascii="標楷體" w:eastAsia="標楷體" w:hAnsi="標楷體"/>
          <w:b/>
          <w:sz w:val="28"/>
          <w:szCs w:val="28"/>
        </w:rPr>
      </w:pPr>
    </w:p>
    <w:p w:rsidR="00721FFE" w:rsidRDefault="00721FFE" w:rsidP="005535FD"/>
    <w:p w:rsidR="00721FFE" w:rsidRDefault="00721FFE" w:rsidP="005535FD"/>
    <w:p w:rsidR="00431C1A" w:rsidRDefault="00431C1A" w:rsidP="005535FD"/>
    <w:p w:rsidR="00431C1A" w:rsidRDefault="00431C1A" w:rsidP="005535FD"/>
    <w:p w:rsidR="00721FFE" w:rsidRDefault="00721FFE" w:rsidP="005535FD"/>
    <w:p w:rsidR="00721FFE" w:rsidRDefault="00721FFE" w:rsidP="005535FD"/>
    <w:p w:rsidR="00721FFE" w:rsidRDefault="00721FFE" w:rsidP="005535FD"/>
    <w:p w:rsidR="00721FFE" w:rsidRDefault="00721FFE" w:rsidP="005535FD"/>
    <w:p w:rsidR="00721FFE" w:rsidRDefault="00721FFE" w:rsidP="005535FD"/>
    <w:p w:rsidR="00721FFE" w:rsidRDefault="00721FFE" w:rsidP="005535FD"/>
    <w:p w:rsidR="00597EA2" w:rsidRPr="005535FD" w:rsidRDefault="00597EA2" w:rsidP="005535FD">
      <w:pPr>
        <w:rPr>
          <w:b/>
          <w:sz w:val="32"/>
          <w:szCs w:val="32"/>
        </w:rPr>
      </w:pPr>
      <w:r w:rsidRPr="005535FD">
        <w:rPr>
          <w:b/>
          <w:sz w:val="32"/>
          <w:szCs w:val="32"/>
        </w:rPr>
        <w:t>建議教</w:t>
      </w:r>
      <w:r w:rsidR="005514BA">
        <w:rPr>
          <w:rFonts w:hint="eastAsia"/>
          <w:b/>
          <w:sz w:val="32"/>
          <w:szCs w:val="32"/>
        </w:rPr>
        <w:t>節</w:t>
      </w:r>
      <w:r w:rsidRPr="005535FD">
        <w:rPr>
          <w:b/>
          <w:sz w:val="32"/>
          <w:szCs w:val="32"/>
        </w:rPr>
        <w:t>︰</w:t>
      </w:r>
      <w:r w:rsidRPr="005535FD">
        <w:rPr>
          <w:b/>
          <w:sz w:val="32"/>
          <w:szCs w:val="32"/>
        </w:rPr>
        <w:t>4</w:t>
      </w:r>
    </w:p>
    <w:p w:rsidR="002C4E35" w:rsidRDefault="002C4E35" w:rsidP="005535FD"/>
    <w:p w:rsidR="002C4E35" w:rsidRPr="009D0B36" w:rsidRDefault="002C4E35" w:rsidP="005535FD">
      <w:r w:rsidRPr="005535FD">
        <w:rPr>
          <w:rFonts w:ascii="新細明體" w:hAnsi="新細明體" w:hint="eastAsia"/>
          <w:b/>
          <w:sz w:val="32"/>
          <w:szCs w:val="32"/>
        </w:rPr>
        <w:t>教師先預備資料：</w:t>
      </w:r>
      <w:r w:rsidRPr="009D0B36">
        <w:t xml:space="preserve">   </w:t>
      </w:r>
    </w:p>
    <w:p w:rsidR="000B41A5" w:rsidRDefault="002C4E35" w:rsidP="005535FD">
      <w:pPr>
        <w:numPr>
          <w:ilvl w:val="0"/>
          <w:numId w:val="42"/>
        </w:numPr>
        <w:rPr>
          <w:rFonts w:ascii="新細明體" w:hAnsi="新細明體"/>
        </w:rPr>
      </w:pPr>
      <w:r w:rsidRPr="009D0B36">
        <w:rPr>
          <w:rFonts w:ascii="新細明體" w:hAnsi="新細明體" w:hint="eastAsia"/>
        </w:rPr>
        <w:t>引入活動：</w:t>
      </w:r>
      <w:r w:rsidR="000B41A5" w:rsidRPr="005535FD">
        <w:rPr>
          <w:rFonts w:ascii="新細明體" w:hAnsi="新細明體" w:hint="eastAsia"/>
        </w:rPr>
        <w:t>家庭傭工的</w:t>
      </w:r>
      <w:r w:rsidR="000B41A5" w:rsidRPr="005535FD">
        <w:rPr>
          <w:rFonts w:ascii="新細明體" w:hAnsi="新細明體"/>
        </w:rPr>
        <w:t>齋戒</w:t>
      </w:r>
      <w:r w:rsidR="000B41A5" w:rsidRPr="005535FD">
        <w:rPr>
          <w:rFonts w:ascii="新細明體" w:hAnsi="新細明體" w:hint="eastAsia"/>
        </w:rPr>
        <w:t>月</w:t>
      </w:r>
    </w:p>
    <w:p w:rsidR="000B41A5" w:rsidRPr="005535FD" w:rsidRDefault="000B41A5" w:rsidP="005535FD">
      <w:pPr>
        <w:numPr>
          <w:ilvl w:val="0"/>
          <w:numId w:val="42"/>
        </w:numPr>
        <w:rPr>
          <w:rFonts w:ascii="新細明體" w:hAnsi="新細明體"/>
        </w:rPr>
      </w:pPr>
      <w:r w:rsidRPr="005535FD">
        <w:rPr>
          <w:rFonts w:ascii="新細明體" w:hAnsi="新細明體" w:hint="eastAsia"/>
        </w:rPr>
        <w:t>學科知識內容</w:t>
      </w:r>
      <w:r w:rsidR="005A2B23">
        <w:rPr>
          <w:rFonts w:ascii="新細明體" w:hAnsi="新細明體"/>
        </w:rPr>
        <w:t>（</w:t>
      </w:r>
      <w:r w:rsidR="00962A1E">
        <w:rPr>
          <w:rFonts w:ascii="新細明體" w:hAnsi="新細明體" w:hint="eastAsia"/>
        </w:rPr>
        <w:t>一</w:t>
      </w:r>
      <w:r w:rsidR="00910E2B">
        <w:rPr>
          <w:rFonts w:ascii="新細明體" w:hAnsi="新細明體"/>
        </w:rPr>
        <w:t>）</w:t>
      </w:r>
      <w:r w:rsidRPr="005535FD">
        <w:rPr>
          <w:rFonts w:ascii="新細明體" w:hAnsi="新細明體" w:hint="eastAsia"/>
        </w:rPr>
        <w:t>︰中國與西方價值觀的比較</w:t>
      </w:r>
    </w:p>
    <w:p w:rsidR="000B41A5" w:rsidRPr="005535FD" w:rsidRDefault="000B41A5" w:rsidP="005535FD">
      <w:pPr>
        <w:numPr>
          <w:ilvl w:val="0"/>
          <w:numId w:val="42"/>
        </w:numPr>
        <w:rPr>
          <w:rFonts w:ascii="新細明體" w:hAnsi="新細明體"/>
        </w:rPr>
      </w:pPr>
      <w:r w:rsidRPr="005535FD">
        <w:rPr>
          <w:rFonts w:ascii="新細明體" w:hAnsi="新細明體" w:hint="eastAsia"/>
        </w:rPr>
        <w:t>學科知識內容</w:t>
      </w:r>
      <w:r w:rsidR="005A2B23">
        <w:rPr>
          <w:rFonts w:ascii="新細明體" w:hAnsi="新細明體"/>
        </w:rPr>
        <w:t>（</w:t>
      </w:r>
      <w:r w:rsidR="00962A1E">
        <w:rPr>
          <w:rFonts w:ascii="新細明體" w:hAnsi="新細明體" w:hint="eastAsia"/>
        </w:rPr>
        <w:t>二</w:t>
      </w:r>
      <w:r w:rsidR="00910E2B">
        <w:rPr>
          <w:rFonts w:ascii="新細明體" w:hAnsi="新細明體"/>
        </w:rPr>
        <w:t>）</w:t>
      </w:r>
      <w:r w:rsidRPr="005535FD">
        <w:rPr>
          <w:rFonts w:ascii="新細明體" w:hAnsi="新細明體" w:hint="eastAsia"/>
        </w:rPr>
        <w:t>︰多元主義</w:t>
      </w:r>
    </w:p>
    <w:p w:rsidR="000B41A5" w:rsidRDefault="000B41A5" w:rsidP="005535FD">
      <w:pPr>
        <w:numPr>
          <w:ilvl w:val="0"/>
          <w:numId w:val="44"/>
        </w:numPr>
        <w:rPr>
          <w:rFonts w:ascii="新細明體" w:hAnsi="新細明體"/>
        </w:rPr>
      </w:pPr>
      <w:r w:rsidRPr="005535FD">
        <w:rPr>
          <w:rFonts w:ascii="新細明體" w:hAnsi="新細明體" w:hint="eastAsia"/>
        </w:rPr>
        <w:t>個案</w:t>
      </w:r>
      <w:r w:rsidR="005A2B23">
        <w:rPr>
          <w:rFonts w:ascii="新細明體" w:hAnsi="新細明體"/>
        </w:rPr>
        <w:t>（</w:t>
      </w:r>
      <w:r w:rsidR="004029DB">
        <w:rPr>
          <w:rFonts w:ascii="新細明體" w:hAnsi="新細明體" w:hint="eastAsia"/>
        </w:rPr>
        <w:t>一</w:t>
      </w:r>
      <w:r w:rsidR="00910E2B">
        <w:rPr>
          <w:rFonts w:ascii="新細明體" w:hAnsi="新細明體"/>
        </w:rPr>
        <w:t>）</w:t>
      </w:r>
      <w:r w:rsidRPr="008F74FF">
        <w:rPr>
          <w:rFonts w:ascii="新細明體" w:hAnsi="新細明體" w:hint="eastAsia"/>
        </w:rPr>
        <w:t>：</w:t>
      </w:r>
      <w:r w:rsidRPr="005535FD">
        <w:rPr>
          <w:rFonts w:ascii="新細明體" w:hAnsi="新細明體"/>
        </w:rPr>
        <w:t xml:space="preserve"> </w:t>
      </w:r>
      <w:r w:rsidRPr="005535FD">
        <w:rPr>
          <w:rFonts w:ascii="新細明體" w:hAnsi="新細明體" w:hint="eastAsia"/>
        </w:rPr>
        <w:t>基督教與一夫多妻制：非洲的例子</w:t>
      </w:r>
    </w:p>
    <w:p w:rsidR="000B41A5" w:rsidRPr="005535FD" w:rsidRDefault="000B41A5" w:rsidP="005B0440">
      <w:pPr>
        <w:numPr>
          <w:ilvl w:val="0"/>
          <w:numId w:val="44"/>
        </w:numPr>
        <w:rPr>
          <w:rFonts w:ascii="新細明體" w:hAnsi="新細明體"/>
        </w:rPr>
      </w:pPr>
      <w:r w:rsidRPr="005535FD">
        <w:rPr>
          <w:rFonts w:ascii="新細明體" w:hAnsi="新細明體" w:hint="eastAsia"/>
        </w:rPr>
        <w:t>個案</w:t>
      </w:r>
      <w:r w:rsidR="005A2B23">
        <w:rPr>
          <w:rFonts w:ascii="新細明體" w:hAnsi="新細明體"/>
        </w:rPr>
        <w:t>（</w:t>
      </w:r>
      <w:r w:rsidR="004029DB">
        <w:rPr>
          <w:rFonts w:ascii="新細明體" w:hAnsi="新細明體" w:hint="eastAsia"/>
        </w:rPr>
        <w:t>二</w:t>
      </w:r>
      <w:r w:rsidR="00910E2B">
        <w:rPr>
          <w:rFonts w:ascii="新細明體" w:hAnsi="新細明體"/>
        </w:rPr>
        <w:t>）</w:t>
      </w:r>
      <w:r w:rsidRPr="008F74FF">
        <w:rPr>
          <w:rFonts w:ascii="新細明體" w:hAnsi="新細明體" w:hint="eastAsia"/>
        </w:rPr>
        <w:t>：</w:t>
      </w:r>
      <w:r w:rsidR="003E1595">
        <w:rPr>
          <w:rFonts w:ascii="新細明體" w:hAnsi="新細明體" w:hint="eastAsia"/>
        </w:rPr>
        <w:t xml:space="preserve"> </w:t>
      </w:r>
      <w:r w:rsidR="00AD0F38" w:rsidRPr="00AD0F38">
        <w:rPr>
          <w:rFonts w:ascii="新細明體" w:hAnsi="新細明體" w:hint="eastAsia"/>
          <w:bCs/>
        </w:rPr>
        <w:t>法國禁止蒙面</w:t>
      </w:r>
      <w:r w:rsidR="005B0440" w:rsidRPr="005B0440">
        <w:rPr>
          <w:rFonts w:ascii="新細明體" w:hAnsi="新細明體" w:hint="eastAsia"/>
          <w:bCs/>
        </w:rPr>
        <w:t>和配戴明顯宗教象徵</w:t>
      </w:r>
    </w:p>
    <w:p w:rsidR="000B41A5" w:rsidRPr="005535FD" w:rsidRDefault="000B41A5" w:rsidP="005535FD">
      <w:pPr>
        <w:numPr>
          <w:ilvl w:val="0"/>
          <w:numId w:val="44"/>
        </w:numPr>
        <w:rPr>
          <w:rFonts w:ascii="新細明體" w:hAnsi="新細明體"/>
        </w:rPr>
      </w:pPr>
      <w:r w:rsidRPr="005535FD">
        <w:rPr>
          <w:rFonts w:ascii="新細明體" w:hAnsi="新細明體" w:hint="eastAsia"/>
        </w:rPr>
        <w:t>工作紙</w:t>
      </w:r>
      <w:r w:rsidR="005A2B23">
        <w:rPr>
          <w:rFonts w:ascii="新細明體" w:hAnsi="新細明體"/>
        </w:rPr>
        <w:t>（</w:t>
      </w:r>
      <w:r w:rsidR="00962A1E">
        <w:rPr>
          <w:rFonts w:ascii="新細明體" w:hAnsi="新細明體" w:hint="eastAsia"/>
        </w:rPr>
        <w:t>一</w:t>
      </w:r>
      <w:r w:rsidR="00910E2B">
        <w:rPr>
          <w:rFonts w:ascii="新細明體" w:hAnsi="新細明體"/>
        </w:rPr>
        <w:t>）</w:t>
      </w:r>
      <w:r w:rsidRPr="005535FD">
        <w:rPr>
          <w:rFonts w:ascii="新細明體" w:hAnsi="新細明體" w:hint="eastAsia"/>
        </w:rPr>
        <w:t>：</w:t>
      </w:r>
      <w:r w:rsidR="00373CD0">
        <w:rPr>
          <w:rFonts w:ascii="新細明體" w:hAnsi="新細明體" w:hint="eastAsia"/>
        </w:rPr>
        <w:t>核心</w:t>
      </w:r>
      <w:r w:rsidRPr="005535FD">
        <w:rPr>
          <w:rFonts w:ascii="新細明體" w:hAnsi="新細明體" w:hint="eastAsia"/>
        </w:rPr>
        <w:t>道德原則</w:t>
      </w:r>
    </w:p>
    <w:p w:rsidR="002C4E35" w:rsidRPr="009D0B36" w:rsidRDefault="002C4E35" w:rsidP="005535FD">
      <w:pPr>
        <w:ind w:left="960"/>
        <w:rPr>
          <w:rFonts w:ascii="新細明體" w:hAnsi="新細明體"/>
        </w:rPr>
      </w:pPr>
    </w:p>
    <w:p w:rsidR="002C4E35" w:rsidRPr="005535FD" w:rsidRDefault="002C4E35" w:rsidP="005535FD">
      <w:pPr>
        <w:rPr>
          <w:rFonts w:ascii="新細明體" w:hAnsi="新細明體"/>
          <w:b/>
          <w:sz w:val="32"/>
          <w:szCs w:val="32"/>
        </w:rPr>
      </w:pPr>
      <w:r w:rsidRPr="005535FD">
        <w:rPr>
          <w:rFonts w:ascii="新細明體" w:hAnsi="新細明體" w:hint="eastAsia"/>
          <w:b/>
          <w:sz w:val="32"/>
          <w:szCs w:val="32"/>
        </w:rPr>
        <w:t>教學過程：</w:t>
      </w:r>
    </w:p>
    <w:p w:rsidR="00373CD0" w:rsidRPr="00F44E6C" w:rsidRDefault="002C4E35" w:rsidP="005535FD">
      <w:pPr>
        <w:numPr>
          <w:ilvl w:val="0"/>
          <w:numId w:val="46"/>
        </w:numPr>
        <w:tabs>
          <w:tab w:val="num" w:pos="0"/>
        </w:tabs>
        <w:jc w:val="both"/>
        <w:rPr>
          <w:rFonts w:hAnsi="新細明體"/>
        </w:rPr>
      </w:pPr>
      <w:r w:rsidRPr="009D0B36">
        <w:rPr>
          <w:rFonts w:hAnsi="新細明體" w:hint="eastAsia"/>
        </w:rPr>
        <w:t>教師與學生一起討論「引入活動：</w:t>
      </w:r>
      <w:r w:rsidR="00910E2B" w:rsidRPr="008F74FF">
        <w:rPr>
          <w:rFonts w:ascii="新細明體" w:hAnsi="新細明體" w:hint="eastAsia"/>
        </w:rPr>
        <w:t>家庭傭工的</w:t>
      </w:r>
      <w:r w:rsidR="00910E2B" w:rsidRPr="008F74FF">
        <w:rPr>
          <w:rFonts w:ascii="新細明體" w:hAnsi="新細明體"/>
        </w:rPr>
        <w:t>齋戒</w:t>
      </w:r>
      <w:r w:rsidR="00910E2B" w:rsidRPr="008F74FF">
        <w:rPr>
          <w:rFonts w:ascii="新細明體" w:hAnsi="新細明體" w:hint="eastAsia"/>
        </w:rPr>
        <w:t>月</w:t>
      </w:r>
      <w:r w:rsidRPr="009D0B36">
        <w:rPr>
          <w:rFonts w:hAnsi="新細明體" w:hint="eastAsia"/>
        </w:rPr>
        <w:t>」</w:t>
      </w:r>
      <w:r w:rsidRPr="009D0B36">
        <w:rPr>
          <w:rFonts w:hAnsi="新細明體"/>
        </w:rPr>
        <w:t xml:space="preserve"> </w:t>
      </w:r>
    </w:p>
    <w:p w:rsidR="002C4E35" w:rsidRPr="009D0B36" w:rsidRDefault="004F4FF9" w:rsidP="00F44E6C">
      <w:pPr>
        <w:numPr>
          <w:ilvl w:val="2"/>
          <w:numId w:val="46"/>
        </w:numPr>
        <w:jc w:val="both"/>
        <w:rPr>
          <w:rFonts w:hAnsi="新細明體"/>
        </w:rPr>
      </w:pPr>
      <w:r>
        <w:rPr>
          <w:rFonts w:hAnsi="新細明體" w:hint="eastAsia"/>
          <w:lang w:val="en-US"/>
        </w:rPr>
        <w:t>此</w:t>
      </w:r>
      <w:r w:rsidR="00AE3054">
        <w:rPr>
          <w:rFonts w:hAnsi="新細明體" w:hint="eastAsia"/>
          <w:lang w:val="en-US"/>
        </w:rPr>
        <w:t>個案</w:t>
      </w:r>
      <w:r w:rsidR="007E4713">
        <w:rPr>
          <w:rFonts w:hAnsi="新細明體" w:hint="eastAsia"/>
          <w:lang w:val="en-US"/>
        </w:rPr>
        <w:t>期望</w:t>
      </w:r>
      <w:r w:rsidR="00B54FA5">
        <w:rPr>
          <w:rFonts w:hAnsi="新細明體" w:hint="eastAsia"/>
          <w:lang w:val="en-US"/>
        </w:rPr>
        <w:t>能</w:t>
      </w:r>
      <w:r w:rsidR="00A273E0">
        <w:rPr>
          <w:rFonts w:hAnsi="新細明體" w:hint="eastAsia"/>
          <w:lang w:val="en-US"/>
        </w:rPr>
        <w:t>讓學生</w:t>
      </w:r>
      <w:r w:rsidR="005516A5">
        <w:rPr>
          <w:rFonts w:hAnsi="新細明體" w:hint="eastAsia"/>
          <w:lang w:val="en-US"/>
        </w:rPr>
        <w:t>明白，</w:t>
      </w:r>
      <w:r w:rsidR="00137FBF">
        <w:rPr>
          <w:rFonts w:hAnsi="新細明體" w:hint="eastAsia"/>
          <w:lang w:val="en-US"/>
        </w:rPr>
        <w:t>不同文化的接觸可能會引發</w:t>
      </w:r>
      <w:r w:rsidR="005E6EBD">
        <w:rPr>
          <w:rFonts w:hAnsi="新細明體" w:hint="eastAsia"/>
          <w:lang w:val="en-US"/>
        </w:rPr>
        <w:t>道德衝突</w:t>
      </w:r>
      <w:r w:rsidR="00645887">
        <w:rPr>
          <w:rFonts w:hAnsi="新細明體" w:hint="eastAsia"/>
        </w:rPr>
        <w:t>，而當衝突出現，</w:t>
      </w:r>
      <w:r w:rsidR="00A24F26">
        <w:rPr>
          <w:rFonts w:hAnsi="新細明體" w:hint="eastAsia"/>
        </w:rPr>
        <w:t>除非以一方的權力壓</w:t>
      </w:r>
      <w:r w:rsidR="0032178B">
        <w:rPr>
          <w:rFonts w:hAnsi="新細明體" w:hint="eastAsia"/>
        </w:rPr>
        <w:t>倒另一方</w:t>
      </w:r>
      <w:r w:rsidR="00812ECB">
        <w:rPr>
          <w:rFonts w:hAnsi="新細明體" w:hint="eastAsia"/>
        </w:rPr>
        <w:t>，否則只能透過對話找到雙方都認為可接受的解決方案。</w:t>
      </w:r>
    </w:p>
    <w:p w:rsidR="00373CD0" w:rsidRPr="00387C15" w:rsidRDefault="002C4E35" w:rsidP="00F44E6C">
      <w:pPr>
        <w:numPr>
          <w:ilvl w:val="0"/>
          <w:numId w:val="46"/>
        </w:numPr>
        <w:tabs>
          <w:tab w:val="num" w:pos="0"/>
        </w:tabs>
        <w:ind w:left="484" w:hanging="482"/>
        <w:jc w:val="both"/>
      </w:pPr>
      <w:r w:rsidRPr="00387C15">
        <w:t>教師講解「學科知識內容</w:t>
      </w:r>
      <w:r w:rsidR="005A2B23" w:rsidRPr="00387C15">
        <w:t>（</w:t>
      </w:r>
      <w:r w:rsidR="005B0440" w:rsidRPr="00387C15">
        <w:t>一</w:t>
      </w:r>
      <w:r w:rsidR="005A2B23" w:rsidRPr="00387C15">
        <w:t>）</w:t>
      </w:r>
      <w:r w:rsidR="003C6E2C" w:rsidRPr="00387C15">
        <w:t>︰中國與西方價值觀的比較</w:t>
      </w:r>
      <w:r w:rsidRPr="00387C15">
        <w:rPr>
          <w:rFonts w:hAnsi="新細明體"/>
        </w:rPr>
        <w:t>」」</w:t>
      </w:r>
      <w:r w:rsidRPr="00387C15">
        <w:t>教師可以邀請學生多舉在日常生活中，</w:t>
      </w:r>
      <w:r w:rsidR="003C6E2C" w:rsidRPr="00387C15">
        <w:t>一些反映中西方價值觀</w:t>
      </w:r>
      <w:r w:rsidR="00AD0F38" w:rsidRPr="00387C15">
        <w:t>異同</w:t>
      </w:r>
      <w:r w:rsidR="003C6E2C" w:rsidRPr="00387C15">
        <w:t>的</w:t>
      </w:r>
      <w:r w:rsidRPr="00387C15">
        <w:t>例子。</w:t>
      </w:r>
      <w:r w:rsidR="00373CD0" w:rsidRPr="00387C15">
        <w:t>然後，教師可以請學生講出</w:t>
      </w:r>
      <w:r w:rsidR="004029DB" w:rsidRPr="00387C15">
        <w:t>中西道德價值差異</w:t>
      </w:r>
      <w:r w:rsidR="00373CD0" w:rsidRPr="00387C15">
        <w:t>的重點作</w:t>
      </w:r>
      <w:r w:rsidR="002F5842" w:rsidRPr="00387C15">
        <w:t>小</w:t>
      </w:r>
      <w:r w:rsidR="00373CD0" w:rsidRPr="00387C15">
        <w:t>結：</w:t>
      </w:r>
    </w:p>
    <w:p w:rsidR="00373CD0" w:rsidRPr="00F26134" w:rsidRDefault="00373CD0" w:rsidP="00373CD0">
      <w:pPr>
        <w:numPr>
          <w:ilvl w:val="0"/>
          <w:numId w:val="52"/>
        </w:numPr>
        <w:jc w:val="both"/>
        <w:rPr>
          <w:rFonts w:ascii="新細明體" w:hAnsi="新細明體"/>
        </w:rPr>
      </w:pPr>
      <w:r w:rsidRPr="00387C15">
        <w:rPr>
          <w:lang w:val="en-US"/>
        </w:rPr>
        <w:t>中國傳統道德價值主要來自儒家、佛教和道教，西</w:t>
      </w:r>
      <w:r w:rsidRPr="00BF2460">
        <w:rPr>
          <w:rFonts w:hint="eastAsia"/>
          <w:lang w:val="en-US"/>
        </w:rPr>
        <w:t>方傳統道德價值則主要來自基督宗教和</w:t>
      </w:r>
      <w:r>
        <w:rPr>
          <w:rFonts w:hint="eastAsia"/>
        </w:rPr>
        <w:t>古</w:t>
      </w:r>
      <w:r w:rsidRPr="00BF2460">
        <w:rPr>
          <w:rFonts w:hint="eastAsia"/>
          <w:lang w:val="en-US"/>
        </w:rPr>
        <w:t>希臘哲學</w:t>
      </w:r>
    </w:p>
    <w:p w:rsidR="00373CD0" w:rsidRPr="00F26134" w:rsidRDefault="00373CD0" w:rsidP="00373CD0">
      <w:pPr>
        <w:numPr>
          <w:ilvl w:val="0"/>
          <w:numId w:val="52"/>
        </w:numPr>
        <w:jc w:val="both"/>
        <w:rPr>
          <w:rFonts w:ascii="新細明體" w:hAnsi="新細明體"/>
        </w:rPr>
      </w:pPr>
      <w:r w:rsidRPr="00BF2460">
        <w:rPr>
          <w:rFonts w:hint="eastAsia"/>
          <w:lang w:val="en-US"/>
        </w:rPr>
        <w:t>中西道德近似的方面</w:t>
      </w:r>
    </w:p>
    <w:p w:rsidR="00373CD0" w:rsidRPr="00F26134" w:rsidRDefault="00373CD0" w:rsidP="00373CD0">
      <w:pPr>
        <w:numPr>
          <w:ilvl w:val="1"/>
          <w:numId w:val="52"/>
        </w:numPr>
        <w:jc w:val="both"/>
        <w:rPr>
          <w:rFonts w:ascii="新細明體" w:hAnsi="新細明體"/>
        </w:rPr>
      </w:pPr>
      <w:r>
        <w:rPr>
          <w:rFonts w:hint="eastAsia"/>
        </w:rPr>
        <w:t>著重美德的培養</w:t>
      </w:r>
    </w:p>
    <w:p w:rsidR="00373CD0" w:rsidRPr="00F26134" w:rsidRDefault="00373CD0" w:rsidP="00373CD0">
      <w:pPr>
        <w:numPr>
          <w:ilvl w:val="1"/>
          <w:numId w:val="52"/>
        </w:numPr>
        <w:jc w:val="both"/>
        <w:rPr>
          <w:rFonts w:ascii="新細明體" w:hAnsi="新細明體"/>
        </w:rPr>
      </w:pPr>
      <w:r>
        <w:rPr>
          <w:rFonts w:hint="eastAsia"/>
        </w:rPr>
        <w:t>著重良好的人際關係</w:t>
      </w:r>
    </w:p>
    <w:p w:rsidR="00373CD0" w:rsidRPr="00951723" w:rsidRDefault="00373CD0" w:rsidP="00373CD0">
      <w:pPr>
        <w:numPr>
          <w:ilvl w:val="0"/>
          <w:numId w:val="52"/>
        </w:numPr>
        <w:jc w:val="both"/>
        <w:rPr>
          <w:rFonts w:ascii="新細明體" w:hAnsi="新細明體"/>
        </w:rPr>
      </w:pPr>
      <w:r w:rsidRPr="00BF2460">
        <w:rPr>
          <w:rFonts w:hint="eastAsia"/>
          <w:lang w:val="en-US"/>
        </w:rPr>
        <w:t>中西道德相異的方面</w:t>
      </w:r>
    </w:p>
    <w:p w:rsidR="00373CD0" w:rsidRPr="00F26134" w:rsidRDefault="00373CD0" w:rsidP="00373CD0">
      <w:pPr>
        <w:numPr>
          <w:ilvl w:val="1"/>
          <w:numId w:val="52"/>
        </w:numPr>
        <w:jc w:val="both"/>
        <w:rPr>
          <w:rFonts w:ascii="新細明體" w:hAnsi="新細明體"/>
        </w:rPr>
      </w:pPr>
      <w:r>
        <w:rPr>
          <w:rFonts w:hint="eastAsia"/>
        </w:rPr>
        <w:t>普遍道德律與人倫關係：西方倫理的行為理論都追求放諸四海皆準的倫理原則；儒家倫理卻認為人應追求維持恰當關係</w:t>
      </w:r>
    </w:p>
    <w:p w:rsidR="00373CD0" w:rsidRPr="00F26134" w:rsidRDefault="00373CD0" w:rsidP="00373CD0">
      <w:pPr>
        <w:numPr>
          <w:ilvl w:val="1"/>
          <w:numId w:val="52"/>
        </w:numPr>
        <w:jc w:val="both"/>
        <w:rPr>
          <w:rFonts w:ascii="新細明體" w:hAnsi="新細明體"/>
        </w:rPr>
      </w:pPr>
      <w:r>
        <w:rPr>
          <w:rFonts w:hint="eastAsia"/>
        </w:rPr>
        <w:t>個人與家庭：儒家以家庭為倫理的根本；西方道德以個體和社會為重心</w:t>
      </w:r>
    </w:p>
    <w:p w:rsidR="00373CD0" w:rsidRPr="00F26134" w:rsidRDefault="00373CD0" w:rsidP="00373CD0">
      <w:pPr>
        <w:numPr>
          <w:ilvl w:val="1"/>
          <w:numId w:val="52"/>
        </w:numPr>
        <w:jc w:val="both"/>
        <w:rPr>
          <w:rFonts w:ascii="新細明體" w:hAnsi="新細明體"/>
        </w:rPr>
      </w:pPr>
      <w:r>
        <w:rPr>
          <w:rFonts w:hint="eastAsia"/>
        </w:rPr>
        <w:t>個人權利與社群責任：現代西方倫理主張每個人皆有天賦的基本權利；儒家倫理則持相反立場，認為個人必須先履行在家庭和社會的責任；佛教和基督宗教比較接近儒家，比較著重關係與責任。</w:t>
      </w:r>
    </w:p>
    <w:p w:rsidR="00373CD0" w:rsidRPr="00237D59" w:rsidRDefault="00373CD0" w:rsidP="00F44E6C">
      <w:pPr>
        <w:numPr>
          <w:ilvl w:val="1"/>
          <w:numId w:val="52"/>
        </w:numPr>
        <w:jc w:val="both"/>
        <w:rPr>
          <w:rFonts w:ascii="新細明體" w:hAnsi="新細明體"/>
        </w:rPr>
      </w:pPr>
      <w:r>
        <w:rPr>
          <w:rFonts w:hint="eastAsia"/>
        </w:rPr>
        <w:t>適應與對抗：西方和基督</w:t>
      </w:r>
      <w:r w:rsidR="00021DFD">
        <w:rPr>
          <w:rFonts w:hint="eastAsia"/>
        </w:rPr>
        <w:t>新教</w:t>
      </w:r>
      <w:r>
        <w:rPr>
          <w:rFonts w:hint="eastAsia"/>
        </w:rPr>
        <w:t>倫理</w:t>
      </w:r>
      <w:r w:rsidR="00021DFD">
        <w:rPr>
          <w:rFonts w:hint="eastAsia"/>
        </w:rPr>
        <w:t>(</w:t>
      </w:r>
      <w:r w:rsidR="00021DFD">
        <w:rPr>
          <w:rFonts w:hint="eastAsia"/>
          <w:lang w:eastAsia="zh-HK"/>
        </w:rPr>
        <w:t>Protestant ethic</w:t>
      </w:r>
      <w:r w:rsidR="00021DFD">
        <w:rPr>
          <w:rFonts w:hint="eastAsia"/>
        </w:rPr>
        <w:t>)</w:t>
      </w:r>
      <w:r>
        <w:rPr>
          <w:rFonts w:hint="eastAsia"/>
        </w:rPr>
        <w:t>比較推崇進取和對抗的價值；中國文化則比較主張隨性和適應環境，道教的老莊思想推崇無為，就</w:t>
      </w:r>
      <w:r w:rsidR="004029DB">
        <w:rPr>
          <w:rFonts w:hint="eastAsia"/>
        </w:rPr>
        <w:t>是</w:t>
      </w:r>
      <w:r>
        <w:rPr>
          <w:rFonts w:hint="eastAsia"/>
        </w:rPr>
        <w:t>其中顯著例子。</w:t>
      </w:r>
    </w:p>
    <w:p w:rsidR="000B1246" w:rsidRPr="005535FD" w:rsidRDefault="003C6E2C" w:rsidP="005535FD">
      <w:pPr>
        <w:numPr>
          <w:ilvl w:val="0"/>
          <w:numId w:val="46"/>
        </w:numPr>
        <w:tabs>
          <w:tab w:val="num" w:pos="0"/>
        </w:tabs>
        <w:ind w:left="484" w:hanging="482"/>
        <w:jc w:val="both"/>
      </w:pPr>
      <w:r w:rsidRPr="009D0B36">
        <w:rPr>
          <w:rFonts w:hint="eastAsia"/>
        </w:rPr>
        <w:t>將學生分成</w:t>
      </w:r>
      <w:r w:rsidRPr="009D0B36">
        <w:t>4-5</w:t>
      </w:r>
      <w:r w:rsidRPr="009D0B36">
        <w:rPr>
          <w:rFonts w:hint="eastAsia"/>
        </w:rPr>
        <w:t>人一組，著他們討論「</w:t>
      </w:r>
      <w:r w:rsidRPr="00EA6404">
        <w:rPr>
          <w:rFonts w:hint="eastAsia"/>
        </w:rPr>
        <w:t>個案</w:t>
      </w:r>
      <w:r w:rsidR="005A2B23">
        <w:t>（</w:t>
      </w:r>
      <w:r w:rsidR="004029DB">
        <w:rPr>
          <w:rFonts w:hint="eastAsia"/>
        </w:rPr>
        <w:t>一</w:t>
      </w:r>
      <w:r w:rsidR="005B0440">
        <w:rPr>
          <w:rFonts w:hint="eastAsia"/>
        </w:rPr>
        <w:t>）</w:t>
      </w:r>
      <w:r w:rsidR="00A13B82">
        <w:rPr>
          <w:rFonts w:hint="eastAsia"/>
        </w:rPr>
        <w:t>：</w:t>
      </w:r>
      <w:r w:rsidRPr="00EA6404">
        <w:rPr>
          <w:rFonts w:hint="eastAsia"/>
        </w:rPr>
        <w:t>基督教與一夫多妻制：</w:t>
      </w:r>
      <w:r w:rsidRPr="00EB2C65">
        <w:rPr>
          <w:rFonts w:hint="eastAsia"/>
        </w:rPr>
        <w:t>非洲的例子」</w:t>
      </w:r>
    </w:p>
    <w:p w:rsidR="00373CD0" w:rsidRDefault="000B1246" w:rsidP="00F44E6C">
      <w:pPr>
        <w:numPr>
          <w:ilvl w:val="0"/>
          <w:numId w:val="53"/>
        </w:numPr>
        <w:jc w:val="both"/>
      </w:pPr>
      <w:r w:rsidRPr="005535FD">
        <w:rPr>
          <w:rFonts w:hint="eastAsia"/>
        </w:rPr>
        <w:t>這個個案</w:t>
      </w:r>
      <w:r w:rsidR="003C6E2C" w:rsidRPr="00EB2C65">
        <w:rPr>
          <w:rFonts w:hint="eastAsia"/>
        </w:rPr>
        <w:t>讓學生進一步思考不同文化觸</w:t>
      </w:r>
      <w:r w:rsidR="002501AF">
        <w:rPr>
          <w:rFonts w:hint="eastAsia"/>
        </w:rPr>
        <w:t>碰</w:t>
      </w:r>
      <w:r w:rsidR="000E536D" w:rsidRPr="00EB2C65">
        <w:rPr>
          <w:rFonts w:hint="eastAsia"/>
        </w:rPr>
        <w:t>時</w:t>
      </w:r>
      <w:r w:rsidR="003C6E2C" w:rsidRPr="00EB2C65">
        <w:rPr>
          <w:rFonts w:hint="eastAsia"/>
        </w:rPr>
        <w:t>所產生的</w:t>
      </w:r>
      <w:r w:rsidR="000E536D" w:rsidRPr="00ED27BD">
        <w:rPr>
          <w:rFonts w:hint="eastAsia"/>
        </w:rPr>
        <w:t>價值衝突。</w:t>
      </w:r>
    </w:p>
    <w:p w:rsidR="00373CD0" w:rsidRDefault="00C21D14" w:rsidP="00F44E6C">
      <w:pPr>
        <w:numPr>
          <w:ilvl w:val="0"/>
          <w:numId w:val="53"/>
        </w:numPr>
        <w:jc w:val="both"/>
      </w:pPr>
      <w:r w:rsidRPr="00ED27BD">
        <w:rPr>
          <w:rFonts w:hint="eastAsia"/>
        </w:rPr>
        <w:lastRenderedPageBreak/>
        <w:t>西方</w:t>
      </w:r>
      <w:r w:rsidRPr="00461DAD">
        <w:rPr>
          <w:rFonts w:hint="eastAsia"/>
        </w:rPr>
        <w:t>傳教士是最早</w:t>
      </w:r>
      <w:r w:rsidR="002556DC" w:rsidRPr="005535FD">
        <w:rPr>
          <w:rFonts w:hint="eastAsia"/>
        </w:rPr>
        <w:t>與</w:t>
      </w:r>
      <w:r w:rsidRPr="00EB2C65">
        <w:rPr>
          <w:rFonts w:hint="eastAsia"/>
        </w:rPr>
        <w:t>非西方文化</w:t>
      </w:r>
      <w:r w:rsidR="002556DC" w:rsidRPr="005535FD">
        <w:rPr>
          <w:rFonts w:hint="eastAsia"/>
        </w:rPr>
        <w:t>打交道</w:t>
      </w:r>
      <w:r w:rsidRPr="00EB2C65">
        <w:rPr>
          <w:rFonts w:hint="eastAsia"/>
        </w:rPr>
        <w:t>的人士</w:t>
      </w:r>
      <w:r w:rsidR="002556DC" w:rsidRPr="005535FD">
        <w:rPr>
          <w:rFonts w:hint="eastAsia"/>
        </w:rPr>
        <w:t>之一</w:t>
      </w:r>
      <w:r w:rsidRPr="00EB2C65">
        <w:rPr>
          <w:rFonts w:hint="eastAsia"/>
        </w:rPr>
        <w:t>，</w:t>
      </w:r>
      <w:r w:rsidR="000B1246">
        <w:rPr>
          <w:rFonts w:hint="eastAsia"/>
        </w:rPr>
        <w:t>他們把西方的道德標準帶到世界各地，造成了西方與本土文化的衝突。</w:t>
      </w:r>
    </w:p>
    <w:p w:rsidR="000E536D" w:rsidRDefault="00515DC4" w:rsidP="00F44E6C">
      <w:pPr>
        <w:numPr>
          <w:ilvl w:val="0"/>
          <w:numId w:val="53"/>
        </w:numPr>
        <w:jc w:val="both"/>
      </w:pPr>
      <w:r>
        <w:rPr>
          <w:rFonts w:hint="eastAsia"/>
        </w:rPr>
        <w:t>本土文化應否因應西方道德標準改變，既要視乎西方道德標準是否有放諸四海皆準的說服力</w:t>
      </w:r>
      <w:r w:rsidR="005A2B23">
        <w:t>（</w:t>
      </w:r>
      <w:r>
        <w:rPr>
          <w:rFonts w:hint="eastAsia"/>
        </w:rPr>
        <w:t>例如人人平等這樣的普世價值），也要視乎原本支持傳統道德的本土處境，是否有能力改變到可以</w:t>
      </w:r>
      <w:r w:rsidR="004029DB">
        <w:rPr>
          <w:rFonts w:hint="eastAsia"/>
        </w:rPr>
        <w:t>支持</w:t>
      </w:r>
      <w:r>
        <w:rPr>
          <w:rFonts w:hint="eastAsia"/>
        </w:rPr>
        <w:t>西方道德的地步</w:t>
      </w:r>
      <w:r w:rsidR="005A2B23">
        <w:t>（</w:t>
      </w:r>
      <w:r>
        <w:rPr>
          <w:rFonts w:hint="eastAsia"/>
        </w:rPr>
        <w:t>例如</w:t>
      </w:r>
      <w:r w:rsidR="004029DB">
        <w:rPr>
          <w:rFonts w:hint="eastAsia"/>
        </w:rPr>
        <w:t>是否不需要以一夫多妻制來供應</w:t>
      </w:r>
      <w:r>
        <w:rPr>
          <w:rFonts w:hint="eastAsia"/>
        </w:rPr>
        <w:t>農村勞動力）。</w:t>
      </w:r>
    </w:p>
    <w:p w:rsidR="002C4E35" w:rsidRDefault="002C4E35" w:rsidP="005535FD">
      <w:pPr>
        <w:numPr>
          <w:ilvl w:val="0"/>
          <w:numId w:val="46"/>
        </w:numPr>
        <w:tabs>
          <w:tab w:val="num" w:pos="0"/>
        </w:tabs>
        <w:ind w:left="484" w:hanging="482"/>
        <w:jc w:val="both"/>
      </w:pPr>
      <w:r w:rsidRPr="009D0B36">
        <w:rPr>
          <w:rFonts w:hint="eastAsia"/>
        </w:rPr>
        <w:t>教師講解「</w:t>
      </w:r>
      <w:r w:rsidRPr="008F74FF">
        <w:rPr>
          <w:rFonts w:hAnsi="新細明體" w:hint="eastAsia"/>
        </w:rPr>
        <w:t>學科知識內容</w:t>
      </w:r>
      <w:r w:rsidR="005A2B23">
        <w:rPr>
          <w:rFonts w:hAnsi="新細明體"/>
        </w:rPr>
        <w:t>（</w:t>
      </w:r>
      <w:r w:rsidR="005B0440">
        <w:rPr>
          <w:rFonts w:hAnsi="新細明體" w:hint="eastAsia"/>
        </w:rPr>
        <w:t>二</w:t>
      </w:r>
      <w:r w:rsidR="005A2B23">
        <w:rPr>
          <w:rFonts w:hAnsi="新細明體"/>
        </w:rPr>
        <w:t>）</w:t>
      </w:r>
      <w:r w:rsidR="00515DC4" w:rsidRPr="005535FD">
        <w:rPr>
          <w:rFonts w:hAnsi="新細明體" w:hint="eastAsia"/>
        </w:rPr>
        <w:t>︰多元主義</w:t>
      </w:r>
      <w:r w:rsidRPr="005535FD">
        <w:rPr>
          <w:rFonts w:hAnsi="新細明體" w:hint="eastAsia"/>
        </w:rPr>
        <w:t>」</w:t>
      </w:r>
      <w:r w:rsidRPr="009D0B36">
        <w:rPr>
          <w:rFonts w:hint="eastAsia"/>
        </w:rPr>
        <w:t>，</w:t>
      </w:r>
      <w:r>
        <w:rPr>
          <w:rFonts w:hint="eastAsia"/>
        </w:rPr>
        <w:t>說明</w:t>
      </w:r>
      <w:r w:rsidR="00515DC4">
        <w:rPr>
          <w:rFonts w:hint="eastAsia"/>
        </w:rPr>
        <w:t>多元主義的含意、其與相對主義的異同，及在多元主義的環境中，如何保持寬容和對話。</w:t>
      </w:r>
      <w:r w:rsidR="00373CD0">
        <w:rPr>
          <w:rFonts w:hint="eastAsia"/>
        </w:rPr>
        <w:t>然後，</w:t>
      </w:r>
      <w:r w:rsidR="00373CD0" w:rsidRPr="009D0B36">
        <w:rPr>
          <w:rFonts w:hint="eastAsia"/>
        </w:rPr>
        <w:t>教師可以請學生</w:t>
      </w:r>
      <w:r w:rsidR="00D94CC8">
        <w:rPr>
          <w:rFonts w:hint="eastAsia"/>
        </w:rPr>
        <w:t>以</w:t>
      </w:r>
      <w:r w:rsidR="004029DB">
        <w:rPr>
          <w:rFonts w:hint="eastAsia"/>
        </w:rPr>
        <w:t>多元主義</w:t>
      </w:r>
      <w:r w:rsidR="00D94CC8">
        <w:rPr>
          <w:rFonts w:hint="eastAsia"/>
        </w:rPr>
        <w:t>與相對主義概念澄清工作紙</w:t>
      </w:r>
      <w:r w:rsidR="00373CD0" w:rsidRPr="009D0B36">
        <w:rPr>
          <w:rFonts w:hint="eastAsia"/>
        </w:rPr>
        <w:t>作</w:t>
      </w:r>
      <w:r w:rsidR="002F5842">
        <w:rPr>
          <w:rFonts w:hint="eastAsia"/>
        </w:rPr>
        <w:t>小</w:t>
      </w:r>
      <w:r w:rsidR="00373CD0" w:rsidRPr="009D0B36">
        <w:rPr>
          <w:rFonts w:hint="eastAsia"/>
        </w:rPr>
        <w:t>結：</w:t>
      </w:r>
    </w:p>
    <w:p w:rsidR="00373CD0" w:rsidRPr="00F26134" w:rsidRDefault="00373CD0" w:rsidP="00F44E6C">
      <w:pPr>
        <w:numPr>
          <w:ilvl w:val="2"/>
          <w:numId w:val="46"/>
        </w:numPr>
        <w:jc w:val="both"/>
      </w:pPr>
      <w:r w:rsidRPr="00C638BE">
        <w:rPr>
          <w:rFonts w:ascii="Calibri" w:hAnsi="Calibri" w:hint="eastAsia"/>
        </w:rPr>
        <w:t>多元主義是一個價值理論，認為</w:t>
      </w:r>
      <w:r>
        <w:rPr>
          <w:rFonts w:ascii="Calibri" w:hAnsi="Calibri" w:hint="eastAsia"/>
        </w:rPr>
        <w:t>根本</w:t>
      </w:r>
      <w:r w:rsidRPr="00C638BE">
        <w:rPr>
          <w:rFonts w:ascii="Calibri" w:hAnsi="Calibri" w:hint="eastAsia"/>
        </w:rPr>
        <w:t>沒有所謂最高的價值，而不同價值間也沒有絕對高低排序的可能。</w:t>
      </w:r>
    </w:p>
    <w:p w:rsidR="00373CD0" w:rsidRPr="00F26134" w:rsidRDefault="00373CD0" w:rsidP="00F44E6C">
      <w:pPr>
        <w:numPr>
          <w:ilvl w:val="2"/>
          <w:numId w:val="46"/>
        </w:numPr>
        <w:jc w:val="both"/>
      </w:pPr>
      <w:r w:rsidRPr="00C638BE">
        <w:rPr>
          <w:rFonts w:ascii="Calibri" w:hAnsi="Calibri" w:hint="eastAsia"/>
        </w:rPr>
        <w:t>多元性</w:t>
      </w:r>
      <w:r>
        <w:rPr>
          <w:rFonts w:ascii="Calibri" w:hAnsi="Calibri" w:hint="eastAsia"/>
        </w:rPr>
        <w:t>指的</w:t>
      </w:r>
      <w:r w:rsidRPr="00C638BE">
        <w:rPr>
          <w:rFonts w:ascii="Calibri" w:hAnsi="Calibri" w:hint="eastAsia"/>
        </w:rPr>
        <w:t>是社會現實</w:t>
      </w:r>
      <w:r>
        <w:rPr>
          <w:rFonts w:ascii="Calibri" w:hAnsi="Calibri" w:hint="eastAsia"/>
        </w:rPr>
        <w:t>，</w:t>
      </w:r>
      <w:r w:rsidRPr="00C638BE">
        <w:rPr>
          <w:rFonts w:ascii="Calibri" w:hAnsi="Calibri" w:hint="eastAsia"/>
        </w:rPr>
        <w:t>就像我們今天的自由社會中，各樣的意見、思想、宗教、價值都</w:t>
      </w:r>
      <w:r w:rsidR="004029DB">
        <w:rPr>
          <w:rFonts w:ascii="Calibri" w:hAnsi="Calibri" w:hint="eastAsia"/>
        </w:rPr>
        <w:t>可以</w:t>
      </w:r>
      <w:r w:rsidRPr="00C638BE">
        <w:rPr>
          <w:rFonts w:ascii="Calibri" w:hAnsi="Calibri" w:hint="eastAsia"/>
        </w:rPr>
        <w:t>同時存在</w:t>
      </w:r>
      <w:r>
        <w:rPr>
          <w:rFonts w:ascii="Calibri" w:hAnsi="Calibri" w:hint="eastAsia"/>
        </w:rPr>
        <w:t>。</w:t>
      </w:r>
    </w:p>
    <w:p w:rsidR="00373CD0" w:rsidRDefault="00373CD0" w:rsidP="00F44E6C">
      <w:pPr>
        <w:numPr>
          <w:ilvl w:val="2"/>
          <w:numId w:val="46"/>
        </w:numPr>
        <w:jc w:val="both"/>
      </w:pPr>
      <w:r>
        <w:rPr>
          <w:rFonts w:hint="eastAsia"/>
        </w:rPr>
        <w:t>道德相對主義者認為，我們對倫理問題的判斷不是絕對的，而是「相對」於文化的，個人所處文化影響了道德判斷。</w:t>
      </w:r>
    </w:p>
    <w:p w:rsidR="00373CD0" w:rsidRDefault="00373CD0" w:rsidP="00F44E6C">
      <w:pPr>
        <w:numPr>
          <w:ilvl w:val="2"/>
          <w:numId w:val="46"/>
        </w:numPr>
        <w:jc w:val="both"/>
      </w:pPr>
      <w:r>
        <w:rPr>
          <w:rFonts w:hint="eastAsia"/>
        </w:rPr>
        <w:t>強硬版相對主義認定，</w:t>
      </w:r>
      <w:r w:rsidR="00021DFD">
        <w:rPr>
          <w:rFonts w:hint="eastAsia"/>
        </w:rPr>
        <w:t>世上</w:t>
      </w:r>
      <w:r>
        <w:rPr>
          <w:rFonts w:hint="eastAsia"/>
        </w:rPr>
        <w:t>沒有</w:t>
      </w:r>
      <w:r w:rsidR="00021DFD">
        <w:rPr>
          <w:rFonts w:hint="eastAsia"/>
        </w:rPr>
        <w:t>所謂</w:t>
      </w:r>
      <w:r>
        <w:rPr>
          <w:rFonts w:hint="eastAsia"/>
        </w:rPr>
        <w:t>超越文化的道德對錯。</w:t>
      </w:r>
    </w:p>
    <w:p w:rsidR="00373CD0" w:rsidRDefault="00373CD0" w:rsidP="00F44E6C">
      <w:pPr>
        <w:numPr>
          <w:ilvl w:val="2"/>
          <w:numId w:val="46"/>
        </w:numPr>
        <w:jc w:val="both"/>
      </w:pPr>
      <w:r>
        <w:rPr>
          <w:rFonts w:hint="eastAsia"/>
        </w:rPr>
        <w:t>溫和版相對主義則承認有跨越文化的抽象價值存在，只是各個文化把這些價值以不一樣的形式表達出來。</w:t>
      </w:r>
    </w:p>
    <w:p w:rsidR="00373CD0" w:rsidRPr="00F26134" w:rsidRDefault="00373CD0" w:rsidP="00F44E6C">
      <w:pPr>
        <w:numPr>
          <w:ilvl w:val="2"/>
          <w:numId w:val="46"/>
        </w:numPr>
        <w:jc w:val="both"/>
      </w:pPr>
      <w:r w:rsidRPr="00AC4890">
        <w:rPr>
          <w:rFonts w:ascii="Calibri" w:hAnsi="Calibri" w:hint="eastAsia"/>
        </w:rPr>
        <w:t>多元主義接近溫和版</w:t>
      </w:r>
      <w:r w:rsidRPr="00AC4890">
        <w:rPr>
          <w:rFonts w:ascii="Calibri" w:hAnsi="Calibri" w:hint="eastAsia"/>
          <w:lang w:val="en-US"/>
        </w:rPr>
        <w:t>相對主義，而不贊同</w:t>
      </w:r>
      <w:r w:rsidRPr="00AC4890">
        <w:rPr>
          <w:rFonts w:ascii="Calibri" w:hAnsi="Calibri" w:hint="eastAsia"/>
        </w:rPr>
        <w:t>強硬版的相對主義。</w:t>
      </w:r>
    </w:p>
    <w:p w:rsidR="00373CD0" w:rsidRPr="00F26134" w:rsidRDefault="00373CD0" w:rsidP="00F44E6C">
      <w:pPr>
        <w:numPr>
          <w:ilvl w:val="2"/>
          <w:numId w:val="46"/>
        </w:numPr>
        <w:jc w:val="both"/>
      </w:pPr>
      <w:r w:rsidRPr="00AC4890">
        <w:rPr>
          <w:rFonts w:ascii="Calibri" w:hAnsi="Calibri" w:hint="eastAsia"/>
        </w:rPr>
        <w:t>在全球化的時代，任何社會文化都要證明自己持守的價值，都是有益於人類</w:t>
      </w:r>
      <w:r w:rsidRPr="00AC4890">
        <w:rPr>
          <w:rFonts w:ascii="Calibri" w:hAnsi="Calibri"/>
        </w:rPr>
        <w:t>（</w:t>
      </w:r>
      <w:r w:rsidRPr="00AC4890">
        <w:rPr>
          <w:rFonts w:ascii="Calibri" w:hAnsi="Calibri" w:hint="eastAsia"/>
        </w:rPr>
        <w:t>以至各種生物）</w:t>
      </w:r>
      <w:r>
        <w:rPr>
          <w:rFonts w:ascii="Calibri" w:hAnsi="Calibri" w:hint="eastAsia"/>
        </w:rPr>
        <w:t>的</w:t>
      </w:r>
      <w:r w:rsidRPr="00AC4890">
        <w:rPr>
          <w:rFonts w:ascii="Calibri" w:hAnsi="Calibri" w:hint="eastAsia"/>
        </w:rPr>
        <w:t>，可以</w:t>
      </w:r>
      <w:r>
        <w:rPr>
          <w:rFonts w:ascii="Calibri" w:hAnsi="Calibri" w:hint="eastAsia"/>
        </w:rPr>
        <w:t>讓人</w:t>
      </w:r>
      <w:r w:rsidRPr="00AC4890">
        <w:rPr>
          <w:rFonts w:ascii="Calibri" w:hAnsi="Calibri" w:hint="eastAsia"/>
        </w:rPr>
        <w:t>活得豐盛。</w:t>
      </w:r>
    </w:p>
    <w:p w:rsidR="00373CD0" w:rsidRPr="00AC4890" w:rsidRDefault="00373CD0" w:rsidP="00F44E6C">
      <w:pPr>
        <w:numPr>
          <w:ilvl w:val="2"/>
          <w:numId w:val="46"/>
        </w:numPr>
        <w:jc w:val="both"/>
        <w:rPr>
          <w:rFonts w:ascii="Calibri" w:hAnsi="Calibri"/>
          <w:lang w:val="en-US"/>
        </w:rPr>
      </w:pPr>
      <w:r w:rsidRPr="00AC4890">
        <w:rPr>
          <w:rFonts w:ascii="Calibri" w:hAnsi="Calibri" w:hint="eastAsia"/>
        </w:rPr>
        <w:t>社會裡有不同甚至矛盾的價值，是不容否定的事實。以寬容的態度，承認其他人持有與自己不同的價值和道德標準，是和平共處的最</w:t>
      </w:r>
      <w:r w:rsidR="004029DB">
        <w:rPr>
          <w:rFonts w:ascii="Calibri" w:hAnsi="Calibri" w:hint="eastAsia"/>
        </w:rPr>
        <w:t>基本</w:t>
      </w:r>
      <w:r w:rsidRPr="00AC4890">
        <w:rPr>
          <w:rFonts w:ascii="Calibri" w:hAnsi="Calibri" w:hint="eastAsia"/>
        </w:rPr>
        <w:t>要求。</w:t>
      </w:r>
    </w:p>
    <w:p w:rsidR="00373CD0" w:rsidRDefault="00373CD0" w:rsidP="00F44E6C">
      <w:pPr>
        <w:numPr>
          <w:ilvl w:val="2"/>
          <w:numId w:val="46"/>
        </w:numPr>
        <w:jc w:val="both"/>
      </w:pPr>
      <w:r w:rsidRPr="00AC4890">
        <w:rPr>
          <w:rFonts w:ascii="Calibri" w:hAnsi="Calibri" w:hint="eastAsia"/>
        </w:rPr>
        <w:t>不同文化可以透過對話，增加認識，以尊重</w:t>
      </w:r>
      <w:r w:rsidR="004029DB">
        <w:rPr>
          <w:rFonts w:ascii="Calibri" w:hAnsi="Calibri" w:hint="eastAsia"/>
        </w:rPr>
        <w:t>的精神</w:t>
      </w:r>
      <w:r w:rsidRPr="00AC4890">
        <w:rPr>
          <w:rFonts w:ascii="Calibri" w:hAnsi="Calibri" w:hint="eastAsia"/>
        </w:rPr>
        <w:t>求同存異，但同時也追求人類更美好生活的共同理想。</w:t>
      </w:r>
    </w:p>
    <w:p w:rsidR="005124F7" w:rsidRDefault="002C4E35" w:rsidP="005535FD">
      <w:pPr>
        <w:numPr>
          <w:ilvl w:val="0"/>
          <w:numId w:val="46"/>
        </w:numPr>
        <w:tabs>
          <w:tab w:val="num" w:pos="0"/>
        </w:tabs>
        <w:ind w:left="484" w:hanging="482"/>
        <w:jc w:val="both"/>
      </w:pPr>
      <w:r w:rsidRPr="009D0B36">
        <w:rPr>
          <w:rFonts w:hint="eastAsia"/>
        </w:rPr>
        <w:t>教師請學生完成「工作紙</w:t>
      </w:r>
      <w:r w:rsidR="005A2B23">
        <w:t>（</w:t>
      </w:r>
      <w:r w:rsidR="005B0440">
        <w:rPr>
          <w:rFonts w:hint="eastAsia"/>
        </w:rPr>
        <w:t>一</w:t>
      </w:r>
      <w:r w:rsidR="00515DC4" w:rsidRPr="005535FD">
        <w:rPr>
          <w:rFonts w:hint="eastAsia"/>
        </w:rPr>
        <w:t>）：</w:t>
      </w:r>
      <w:r w:rsidR="00F11BEB">
        <w:rPr>
          <w:rFonts w:hint="eastAsia"/>
        </w:rPr>
        <w:t>核心</w:t>
      </w:r>
      <w:r w:rsidR="00515DC4" w:rsidRPr="005535FD">
        <w:rPr>
          <w:rFonts w:hint="eastAsia"/>
        </w:rPr>
        <w:t>道德原則</w:t>
      </w:r>
      <w:r w:rsidRPr="00EB2C65">
        <w:rPr>
          <w:rFonts w:hint="eastAsia"/>
        </w:rPr>
        <w:t>」</w:t>
      </w:r>
    </w:p>
    <w:p w:rsidR="002C4E35" w:rsidRDefault="005124F7" w:rsidP="00F44E6C">
      <w:pPr>
        <w:numPr>
          <w:ilvl w:val="0"/>
          <w:numId w:val="54"/>
        </w:numPr>
        <w:jc w:val="both"/>
      </w:pPr>
      <w:r>
        <w:rPr>
          <w:rFonts w:hint="eastAsia"/>
        </w:rPr>
        <w:t>此工作紙讓</w:t>
      </w:r>
      <w:r w:rsidR="002C4E35" w:rsidRPr="00EB2C65">
        <w:rPr>
          <w:rFonts w:hint="eastAsia"/>
        </w:rPr>
        <w:t>學生</w:t>
      </w:r>
      <w:r w:rsidRPr="005535FD">
        <w:rPr>
          <w:rFonts w:hint="eastAsia"/>
        </w:rPr>
        <w:t>明白，即使不同文化的具體道德規條或有差異，</w:t>
      </w:r>
      <w:r w:rsidR="0088491A" w:rsidRPr="005535FD">
        <w:rPr>
          <w:rFonts w:hint="eastAsia"/>
        </w:rPr>
        <w:t>還是有一些適用於不同文化的核心</w:t>
      </w:r>
      <w:r w:rsidR="002C4E35" w:rsidRPr="00EB2C65">
        <w:rPr>
          <w:rFonts w:hint="eastAsia"/>
        </w:rPr>
        <w:t>道德原則</w:t>
      </w:r>
      <w:r w:rsidR="0088491A" w:rsidRPr="005535FD">
        <w:rPr>
          <w:rFonts w:hint="eastAsia"/>
        </w:rPr>
        <w:t>。不同文化在實踐這些核心道德原則時，縱然出現不同形式或容許例外情況（例如容許在某些救人情況下說謊，或容忍</w:t>
      </w:r>
      <w:r w:rsidR="004029DB">
        <w:rPr>
          <w:rFonts w:hint="eastAsia"/>
        </w:rPr>
        <w:t>過時</w:t>
      </w:r>
      <w:r w:rsidR="0088491A" w:rsidRPr="005535FD">
        <w:rPr>
          <w:rFonts w:hint="eastAsia"/>
        </w:rPr>
        <w:t>的法律存在），社會的生存仍大致有賴這些核心道德原則</w:t>
      </w:r>
      <w:r w:rsidR="002C4E35" w:rsidRPr="00EB2C65">
        <w:rPr>
          <w:rFonts w:hint="eastAsia"/>
        </w:rPr>
        <w:t>。</w:t>
      </w:r>
    </w:p>
    <w:p w:rsidR="00AD0F38" w:rsidRDefault="002C4E35" w:rsidP="005535FD">
      <w:pPr>
        <w:numPr>
          <w:ilvl w:val="0"/>
          <w:numId w:val="46"/>
        </w:numPr>
        <w:jc w:val="both"/>
      </w:pPr>
      <w:r w:rsidRPr="009D0B36">
        <w:rPr>
          <w:rFonts w:hint="eastAsia"/>
        </w:rPr>
        <w:t>將學生分成</w:t>
      </w:r>
      <w:r w:rsidRPr="009D0B36">
        <w:t>4-5</w:t>
      </w:r>
      <w:r w:rsidRPr="009D0B36">
        <w:rPr>
          <w:rFonts w:hint="eastAsia"/>
        </w:rPr>
        <w:t>人一組，著他們討論「</w:t>
      </w:r>
      <w:r w:rsidR="00515DC4" w:rsidRPr="005535FD">
        <w:rPr>
          <w:rFonts w:hint="eastAsia"/>
        </w:rPr>
        <w:t>個案</w:t>
      </w:r>
      <w:r w:rsidR="005A2B23">
        <w:t>（</w:t>
      </w:r>
      <w:r w:rsidR="004029DB">
        <w:rPr>
          <w:rFonts w:hint="eastAsia"/>
        </w:rPr>
        <w:t>二</w:t>
      </w:r>
      <w:r w:rsidR="00AD0F38" w:rsidRPr="007B40BA">
        <w:rPr>
          <w:rFonts w:hint="eastAsia"/>
        </w:rPr>
        <w:t>）</w:t>
      </w:r>
      <w:r w:rsidR="00A13B82">
        <w:rPr>
          <w:rFonts w:hint="eastAsia"/>
        </w:rPr>
        <w:t>：</w:t>
      </w:r>
      <w:r w:rsidR="00AD0F38" w:rsidRPr="005535FD">
        <w:rPr>
          <w:rFonts w:ascii="新細明體" w:hAnsi="新細明體" w:hint="eastAsia"/>
          <w:bCs/>
        </w:rPr>
        <w:t>法國禁止蒙面條例</w:t>
      </w:r>
      <w:r w:rsidR="005B0440" w:rsidRPr="005B0440">
        <w:rPr>
          <w:rFonts w:ascii="新細明體" w:hAnsi="新細明體" w:hint="eastAsia"/>
          <w:bCs/>
        </w:rPr>
        <w:t>和配戴明顯宗教象徵</w:t>
      </w:r>
      <w:r w:rsidR="00AD0F38">
        <w:rPr>
          <w:rFonts w:hint="eastAsia"/>
        </w:rPr>
        <w:t>」</w:t>
      </w:r>
    </w:p>
    <w:p w:rsidR="002C4E35" w:rsidRDefault="00AD0F38" w:rsidP="00F44E6C">
      <w:pPr>
        <w:numPr>
          <w:ilvl w:val="0"/>
          <w:numId w:val="54"/>
        </w:numPr>
        <w:jc w:val="both"/>
      </w:pPr>
      <w:r>
        <w:rPr>
          <w:rFonts w:hint="eastAsia"/>
        </w:rPr>
        <w:t>這個個案讓學生思考多元主義下仍然存有不可避免的爭議，此案例為</w:t>
      </w:r>
      <w:r w:rsidRPr="0063549F">
        <w:rPr>
          <w:rFonts w:ascii="新細明體" w:hAnsi="新細明體" w:hint="eastAsia"/>
        </w:rPr>
        <w:t>「融洽生活」與「</w:t>
      </w:r>
      <w:r w:rsidRPr="0063549F">
        <w:rPr>
          <w:rFonts w:ascii="新細明體" w:hAnsi="新細明體" w:hint="eastAsia"/>
          <w:bCs/>
        </w:rPr>
        <w:t>宗教自由</w:t>
      </w:r>
      <w:r w:rsidRPr="0063549F">
        <w:rPr>
          <w:rFonts w:ascii="新細明體" w:hAnsi="新細明體" w:hint="eastAsia"/>
        </w:rPr>
        <w:t>」兩套價值</w:t>
      </w:r>
      <w:r>
        <w:rPr>
          <w:rFonts w:ascii="新細明體" w:hAnsi="新細明體" w:hint="eastAsia"/>
        </w:rPr>
        <w:t>的衝突。</w:t>
      </w:r>
    </w:p>
    <w:p w:rsidR="00AC2B2D" w:rsidRPr="005535FD" w:rsidRDefault="002C4E35" w:rsidP="005535FD">
      <w:pPr>
        <w:jc w:val="center"/>
        <w:rPr>
          <w:rFonts w:ascii="標楷體" w:eastAsia="標楷體" w:hAnsi="標楷體"/>
          <w:b/>
          <w:sz w:val="40"/>
          <w:szCs w:val="36"/>
        </w:rPr>
      </w:pPr>
      <w:r>
        <w:rPr>
          <w:rFonts w:ascii="標楷體" w:eastAsia="標楷體" w:hAnsi="標楷體"/>
          <w:b/>
          <w:sz w:val="36"/>
          <w:szCs w:val="36"/>
          <w:highlight w:val="yellow"/>
        </w:rPr>
        <w:br w:type="page"/>
      </w:r>
      <w:r w:rsidR="00AC2B2D" w:rsidRPr="005535FD">
        <w:rPr>
          <w:rFonts w:ascii="標楷體" w:eastAsia="標楷體" w:hAnsi="標楷體" w:hint="eastAsia"/>
          <w:b/>
          <w:sz w:val="40"/>
          <w:szCs w:val="36"/>
        </w:rPr>
        <w:lastRenderedPageBreak/>
        <w:t>引入活動</w:t>
      </w:r>
      <w:r w:rsidR="000A0FEC" w:rsidRPr="005535FD">
        <w:rPr>
          <w:rFonts w:ascii="標楷體" w:eastAsia="標楷體" w:hAnsi="標楷體" w:hint="eastAsia"/>
          <w:b/>
          <w:sz w:val="40"/>
          <w:szCs w:val="36"/>
        </w:rPr>
        <w:t>︰</w:t>
      </w:r>
      <w:r w:rsidR="00AC2B2D" w:rsidRPr="005535FD">
        <w:rPr>
          <w:rFonts w:ascii="標楷體" w:eastAsia="標楷體" w:hAnsi="標楷體" w:hint="eastAsia"/>
          <w:b/>
          <w:sz w:val="40"/>
          <w:szCs w:val="36"/>
        </w:rPr>
        <w:t>家庭傭工的</w:t>
      </w:r>
      <w:r w:rsidR="00AC2B2D" w:rsidRPr="005535FD">
        <w:rPr>
          <w:rFonts w:ascii="標楷體" w:eastAsia="標楷體" w:hAnsi="標楷體"/>
          <w:b/>
          <w:sz w:val="40"/>
          <w:szCs w:val="36"/>
        </w:rPr>
        <w:t>齋戒</w:t>
      </w:r>
      <w:r w:rsidR="00AC2B2D" w:rsidRPr="005535FD">
        <w:rPr>
          <w:rFonts w:ascii="標楷體" w:eastAsia="標楷體" w:hAnsi="標楷體" w:hint="eastAsia"/>
          <w:b/>
          <w:sz w:val="40"/>
          <w:szCs w:val="36"/>
        </w:rPr>
        <w:t>月</w:t>
      </w:r>
    </w:p>
    <w:p w:rsidR="007D69E0" w:rsidRDefault="007D69E0" w:rsidP="005535FD">
      <w:pPr>
        <w:rPr>
          <w:rFonts w:ascii="Calibri" w:hAnsi="Calibri"/>
        </w:rPr>
      </w:pPr>
    </w:p>
    <w:p w:rsidR="00AC2B2D" w:rsidRDefault="00AC2B2D" w:rsidP="00387C15">
      <w:pPr>
        <w:pBdr>
          <w:top w:val="thinThickSmallGap" w:sz="24" w:space="1" w:color="auto"/>
          <w:left w:val="thinThickSmallGap" w:sz="24" w:space="4" w:color="auto"/>
          <w:bottom w:val="thickThinSmallGap" w:sz="24" w:space="1" w:color="auto"/>
          <w:right w:val="thickThinSmallGap" w:sz="24" w:space="4" w:color="auto"/>
        </w:pBdr>
        <w:rPr>
          <w:rFonts w:ascii="Calibri" w:hAnsi="Calibri"/>
        </w:rPr>
      </w:pPr>
      <w:r w:rsidRPr="008F74FF">
        <w:rPr>
          <w:rFonts w:ascii="Calibri" w:hAnsi="Calibri" w:hint="eastAsia"/>
        </w:rPr>
        <w:t>阿麗是弘智家中新聘請的印尼家傭。</w:t>
      </w:r>
      <w:r>
        <w:rPr>
          <w:rFonts w:ascii="Calibri" w:hAnsi="Calibri" w:hint="eastAsia"/>
        </w:rPr>
        <w:t>一天，</w:t>
      </w:r>
      <w:r w:rsidRPr="00356DCA">
        <w:rPr>
          <w:rFonts w:ascii="Calibri" w:hAnsi="Calibri" w:hint="eastAsia"/>
        </w:rPr>
        <w:t>弘智</w:t>
      </w:r>
      <w:r>
        <w:rPr>
          <w:rFonts w:ascii="Calibri" w:hAnsi="Calibri" w:hint="eastAsia"/>
        </w:rPr>
        <w:t>的父母得知，阿麗因為信仰伊斯蘭教，每年都要嚴守</w:t>
      </w:r>
      <w:r w:rsidRPr="008F74FF">
        <w:rPr>
          <w:rFonts w:ascii="Calibri" w:hAnsi="Calibri"/>
        </w:rPr>
        <w:t>齋戒月</w:t>
      </w:r>
      <w:r w:rsidR="002501AF">
        <w:rPr>
          <w:rFonts w:ascii="Calibri" w:hAnsi="Calibri" w:hint="eastAsia"/>
        </w:rPr>
        <w:t>。</w:t>
      </w:r>
      <w:r w:rsidR="004029DB">
        <w:rPr>
          <w:rFonts w:ascii="Calibri" w:hAnsi="Calibri" w:hint="eastAsia"/>
        </w:rPr>
        <w:t>在這個月內，</w:t>
      </w:r>
      <w:r w:rsidR="002501AF">
        <w:rPr>
          <w:rFonts w:ascii="Calibri" w:hAnsi="Calibri" w:hint="eastAsia"/>
        </w:rPr>
        <w:t>她</w:t>
      </w:r>
      <w:r>
        <w:rPr>
          <w:rFonts w:ascii="Calibri" w:hAnsi="Calibri" w:hint="eastAsia"/>
        </w:rPr>
        <w:t>每天只吃晚餐，晚餐前任何食物都不吃，連水都不喝。父母認為這樣</w:t>
      </w:r>
      <w:r w:rsidRPr="00356DCA">
        <w:rPr>
          <w:rFonts w:ascii="Calibri" w:hAnsi="Calibri"/>
        </w:rPr>
        <w:t>齋戒</w:t>
      </w:r>
      <w:r>
        <w:rPr>
          <w:rFonts w:ascii="Calibri" w:hAnsi="Calibri" w:hint="eastAsia"/>
        </w:rPr>
        <w:t>，會減低阿麗的體力，甚至損害健康，大大影響她的日常工作。雖然阿麗保證</w:t>
      </w:r>
      <w:r w:rsidRPr="00356DCA">
        <w:rPr>
          <w:rFonts w:ascii="Calibri" w:hAnsi="Calibri"/>
        </w:rPr>
        <w:t>齋戒</w:t>
      </w:r>
      <w:r>
        <w:rPr>
          <w:rFonts w:ascii="Calibri" w:hAnsi="Calibri" w:hint="eastAsia"/>
        </w:rPr>
        <w:t>不會影響工作，但父母</w:t>
      </w:r>
      <w:r w:rsidR="004029DB">
        <w:rPr>
          <w:rFonts w:ascii="Calibri" w:hAnsi="Calibri" w:hint="eastAsia"/>
        </w:rPr>
        <w:t>似乎</w:t>
      </w:r>
      <w:r>
        <w:rPr>
          <w:rFonts w:ascii="Calibri" w:hAnsi="Calibri" w:hint="eastAsia"/>
        </w:rPr>
        <w:t>仍不為所動，堅持阿麗至少要吃少量東西，不能完全</w:t>
      </w:r>
      <w:r w:rsidRPr="00356DCA">
        <w:rPr>
          <w:rFonts w:ascii="Calibri" w:hAnsi="Calibri"/>
        </w:rPr>
        <w:t>齋戒</w:t>
      </w:r>
      <w:r>
        <w:rPr>
          <w:rFonts w:ascii="Calibri" w:hAnsi="Calibri" w:hint="eastAsia"/>
        </w:rPr>
        <w:t>，否則是違反合約。</w:t>
      </w:r>
      <w:r w:rsidRPr="00356DCA">
        <w:rPr>
          <w:rFonts w:ascii="Calibri" w:hAnsi="Calibri" w:hint="eastAsia"/>
        </w:rPr>
        <w:t>阿麗</w:t>
      </w:r>
      <w:r>
        <w:rPr>
          <w:rFonts w:ascii="Calibri" w:hAnsi="Calibri" w:hint="eastAsia"/>
        </w:rPr>
        <w:t>不願自己因為工作而放棄遵守宗教要求，所以感到非常為難。弘智明白父母和</w:t>
      </w:r>
      <w:r w:rsidRPr="00356DCA">
        <w:rPr>
          <w:rFonts w:ascii="Calibri" w:hAnsi="Calibri" w:hint="eastAsia"/>
        </w:rPr>
        <w:t>阿麗</w:t>
      </w:r>
      <w:r>
        <w:rPr>
          <w:rFonts w:ascii="Calibri" w:hAnsi="Calibri" w:hint="eastAsia"/>
        </w:rPr>
        <w:t>的想法，他很想調停雙方的衝突。</w:t>
      </w:r>
    </w:p>
    <w:p w:rsidR="00AC2B2D" w:rsidRDefault="00AC2B2D" w:rsidP="005535FD">
      <w:pPr>
        <w:rPr>
          <w:rFonts w:ascii="Calibri" w:hAnsi="Calibri"/>
        </w:rPr>
      </w:pPr>
    </w:p>
    <w:p w:rsidR="001C43A3" w:rsidRPr="00F44E6C" w:rsidRDefault="001C43A3" w:rsidP="005535FD">
      <w:pPr>
        <w:rPr>
          <w:rFonts w:ascii="新細明體" w:hAnsi="新細明體"/>
        </w:rPr>
      </w:pPr>
      <w:r w:rsidRPr="001C43A3">
        <w:rPr>
          <w:rFonts w:ascii="新細明體" w:hAnsi="新細明體" w:hint="eastAsia"/>
        </w:rPr>
        <w:t>問題討論：</w:t>
      </w:r>
    </w:p>
    <w:p w:rsidR="001C43A3" w:rsidRDefault="001C43A3" w:rsidP="005535FD">
      <w:pPr>
        <w:rPr>
          <w:rFonts w:ascii="Calibri" w:hAnsi="Calibri"/>
        </w:rPr>
      </w:pPr>
    </w:p>
    <w:p w:rsidR="00AC2B2D" w:rsidRDefault="00AC2B2D" w:rsidP="005535FD">
      <w:pPr>
        <w:rPr>
          <w:rFonts w:ascii="Calibri" w:hAnsi="Calibri"/>
        </w:rPr>
      </w:pPr>
      <w:r>
        <w:rPr>
          <w:rFonts w:ascii="Calibri" w:hAnsi="Calibri" w:hint="eastAsia"/>
        </w:rPr>
        <w:t>你認為在這個衝突中，誰對誰錯？</w:t>
      </w:r>
    </w:p>
    <w:p w:rsidR="007D69E0" w:rsidRDefault="007D69E0" w:rsidP="005535FD">
      <w:pPr>
        <w:rPr>
          <w:rFonts w:ascii="Calibri" w:hAnsi="Calibri"/>
        </w:rPr>
      </w:pPr>
    </w:p>
    <w:p w:rsidR="00AC2B2D" w:rsidRDefault="00AC2B2D" w:rsidP="005535FD">
      <w:pPr>
        <w:rPr>
          <w:rFonts w:ascii="Calibri" w:hAnsi="Calibri"/>
        </w:rPr>
      </w:pPr>
      <w:r>
        <w:rPr>
          <w:rFonts w:ascii="Calibri" w:hAnsi="Calibri" w:hint="eastAsia"/>
        </w:rPr>
        <w:t>如果你是弘智，你會怎樣處理這衝突？</w:t>
      </w:r>
    </w:p>
    <w:p w:rsidR="00AC2B2D" w:rsidRDefault="00AC2B2D" w:rsidP="0031579C">
      <w:pPr>
        <w:rPr>
          <w:lang w:val="en-US"/>
        </w:rPr>
      </w:pPr>
      <w:r>
        <w:rPr>
          <w:rFonts w:ascii="Calibri" w:hAnsi="Calibri"/>
        </w:rPr>
        <w:br w:type="page"/>
      </w:r>
      <w:r w:rsidRPr="005535FD">
        <w:rPr>
          <w:rFonts w:ascii="標楷體" w:eastAsia="標楷體" w:hAnsi="標楷體" w:hint="eastAsia"/>
          <w:b/>
          <w:sz w:val="40"/>
        </w:rPr>
        <w:lastRenderedPageBreak/>
        <w:t>學科知識內容</w:t>
      </w:r>
      <w:r w:rsidR="007D69E0" w:rsidRPr="005535FD">
        <w:rPr>
          <w:rFonts w:ascii="標楷體" w:eastAsia="標楷體" w:hAnsi="標楷體" w:hint="eastAsia"/>
          <w:b/>
          <w:sz w:val="40"/>
          <w:szCs w:val="36"/>
        </w:rPr>
        <w:t>﹙</w:t>
      </w:r>
      <w:r w:rsidR="005B0440">
        <w:rPr>
          <w:rFonts w:ascii="標楷體" w:eastAsia="標楷體" w:hAnsi="標楷體" w:hint="eastAsia"/>
          <w:b/>
          <w:sz w:val="40"/>
          <w:szCs w:val="36"/>
        </w:rPr>
        <w:t>一</w:t>
      </w:r>
      <w:r w:rsidR="007D69E0" w:rsidRPr="005535FD">
        <w:rPr>
          <w:rFonts w:ascii="標楷體" w:eastAsia="標楷體" w:hAnsi="標楷體" w:hint="eastAsia"/>
          <w:b/>
          <w:sz w:val="40"/>
          <w:szCs w:val="36"/>
        </w:rPr>
        <w:t>﹚</w:t>
      </w:r>
      <w:r w:rsidRPr="005535FD">
        <w:rPr>
          <w:rFonts w:ascii="標楷體" w:eastAsia="標楷體" w:hAnsi="標楷體" w:hint="eastAsia"/>
          <w:b/>
          <w:sz w:val="40"/>
          <w:szCs w:val="36"/>
        </w:rPr>
        <w:t>︰</w:t>
      </w:r>
      <w:r w:rsidRPr="005535FD">
        <w:rPr>
          <w:rFonts w:ascii="標楷體" w:eastAsia="標楷體" w:hAnsi="標楷體" w:hint="eastAsia"/>
          <w:b/>
          <w:sz w:val="40"/>
          <w:lang w:val="en-US"/>
        </w:rPr>
        <w:t>中國與西方</w:t>
      </w:r>
      <w:r w:rsidRPr="005535FD">
        <w:rPr>
          <w:rFonts w:ascii="標楷體" w:eastAsia="標楷體" w:hAnsi="標楷體" w:hint="eastAsia"/>
          <w:b/>
          <w:sz w:val="40"/>
        </w:rPr>
        <w:t>價值觀</w:t>
      </w:r>
      <w:r w:rsidRPr="005535FD">
        <w:rPr>
          <w:rFonts w:ascii="標楷體" w:eastAsia="標楷體" w:hAnsi="標楷體" w:hint="eastAsia"/>
          <w:b/>
          <w:sz w:val="40"/>
          <w:lang w:val="en-US"/>
        </w:rPr>
        <w:t>的比較</w:t>
      </w:r>
    </w:p>
    <w:p w:rsidR="00AC2B2D" w:rsidRPr="00601702" w:rsidRDefault="00AC2B2D" w:rsidP="005535FD">
      <w:pPr>
        <w:rPr>
          <w:lang w:val="en-US"/>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522"/>
      </w:tblGrid>
      <w:tr w:rsidR="00AC2B2D" w:rsidTr="00292782">
        <w:tc>
          <w:tcPr>
            <w:tcW w:w="8522" w:type="dxa"/>
            <w:shd w:val="clear" w:color="auto" w:fill="auto"/>
          </w:tcPr>
          <w:p w:rsidR="00AC2B2D" w:rsidRPr="00BF2460" w:rsidRDefault="00AC2B2D" w:rsidP="005535FD">
            <w:pPr>
              <w:rPr>
                <w:lang w:val="en-US"/>
              </w:rPr>
            </w:pPr>
            <w:r w:rsidRPr="00BF2460">
              <w:rPr>
                <w:rFonts w:hint="eastAsia"/>
                <w:lang w:val="en-US"/>
              </w:rPr>
              <w:t>中國傳統道德價值主要來自儒家、佛教和道教，西方傳統道德價值則主要來自基督宗教和</w:t>
            </w:r>
            <w:r>
              <w:rPr>
                <w:rFonts w:hint="eastAsia"/>
              </w:rPr>
              <w:t>古</w:t>
            </w:r>
            <w:r w:rsidRPr="00BF2460">
              <w:rPr>
                <w:rFonts w:hint="eastAsia"/>
                <w:lang w:val="en-US"/>
              </w:rPr>
              <w:t>希臘哲學。以下列舉幾項中西方道德的主要異同之處：</w:t>
            </w:r>
          </w:p>
          <w:p w:rsidR="00AC2B2D" w:rsidRPr="00BF2460" w:rsidRDefault="00AC2B2D" w:rsidP="005535FD">
            <w:pPr>
              <w:rPr>
                <w:lang w:val="en-US"/>
              </w:rPr>
            </w:pPr>
          </w:p>
          <w:p w:rsidR="00AC2B2D" w:rsidRPr="00BF2460" w:rsidRDefault="00AC2B2D" w:rsidP="005535FD">
            <w:pPr>
              <w:rPr>
                <w:lang w:val="en-US"/>
              </w:rPr>
            </w:pPr>
            <w:r w:rsidRPr="00BF2460">
              <w:rPr>
                <w:rFonts w:hint="eastAsia"/>
                <w:lang w:val="en-US"/>
              </w:rPr>
              <w:t>近似的方面：</w:t>
            </w:r>
          </w:p>
          <w:p w:rsidR="00AC2B2D" w:rsidRDefault="00AC2B2D" w:rsidP="005535FD">
            <w:pPr>
              <w:pStyle w:val="-51"/>
              <w:numPr>
                <w:ilvl w:val="0"/>
                <w:numId w:val="32"/>
              </w:numPr>
            </w:pPr>
            <w:r>
              <w:rPr>
                <w:rFonts w:hint="eastAsia"/>
              </w:rPr>
              <w:t>著重美德的培養：儒家和古希臘哲學都看重個人的素質修養。儒家提倡君子作為理想的人格標準，應擁有仁、義、禮、孝等等美德。希臘哲學在此與儒家相近似，也提倡美德倫理，並推崇勇氣、節制、謹慎等等美德。儒家和古希臘哲學不像西方後來出現的義務論和目的論等行為理論，在意能指導個人行為的普遍原則，而是關心要培養人的美德，以便在現實中建立美好的生活。</w:t>
            </w:r>
          </w:p>
          <w:p w:rsidR="00AC2B2D" w:rsidRDefault="00AC2B2D" w:rsidP="005535FD">
            <w:pPr>
              <w:pStyle w:val="-51"/>
              <w:numPr>
                <w:ilvl w:val="0"/>
                <w:numId w:val="32"/>
              </w:numPr>
            </w:pPr>
            <w:r>
              <w:rPr>
                <w:rFonts w:hint="eastAsia"/>
              </w:rPr>
              <w:t>著重良好的人際關係：眾所周知，儒家看重人倫關係，視良好的人倫關係為個人幸福的基礎。西方美德倫理也同意，關懷的關係是生命煥發的條件。基督宗教以愛為核心價值，自然也同意以愛建立的人際關係，是理想人生的內容。</w:t>
            </w:r>
          </w:p>
          <w:p w:rsidR="00AC2B2D" w:rsidRDefault="00AC2B2D" w:rsidP="005535FD"/>
          <w:p w:rsidR="00AC2B2D" w:rsidRPr="00BF2460" w:rsidRDefault="00AC2B2D" w:rsidP="005535FD">
            <w:pPr>
              <w:rPr>
                <w:lang w:val="en-US"/>
              </w:rPr>
            </w:pPr>
            <w:r w:rsidRPr="00BF2460">
              <w:rPr>
                <w:rFonts w:hint="eastAsia"/>
                <w:lang w:val="en-US"/>
              </w:rPr>
              <w:t>相異的方面：</w:t>
            </w:r>
          </w:p>
          <w:p w:rsidR="00AC2B2D" w:rsidRDefault="00AC2B2D" w:rsidP="005535FD">
            <w:pPr>
              <w:pStyle w:val="-51"/>
              <w:numPr>
                <w:ilvl w:val="0"/>
                <w:numId w:val="33"/>
              </w:numPr>
            </w:pPr>
            <w:r>
              <w:rPr>
                <w:rFonts w:hint="eastAsia"/>
              </w:rPr>
              <w:t>普遍道德律與人倫關係：西方倫理的行為理論都追求放諸四海皆準的倫理原則，其中康德的義務論更強調個人做道德判斷時，應只依賴理性的思考，不應受外間因素影響。儒家倫理卻認為人應追求維持恰當關係，來建立好的人生。</w:t>
            </w:r>
          </w:p>
          <w:p w:rsidR="00AC2B2D" w:rsidRDefault="00AC2B2D" w:rsidP="005535FD">
            <w:pPr>
              <w:pStyle w:val="-51"/>
              <w:numPr>
                <w:ilvl w:val="0"/>
                <w:numId w:val="33"/>
              </w:numPr>
            </w:pPr>
            <w:r>
              <w:rPr>
                <w:rFonts w:hint="eastAsia"/>
              </w:rPr>
              <w:t>個人與家庭：儒家以家庭生活為學習關懷、尊重、秩序的主要場所，所以家庭為倫理的根本，與西方道德以個體和社會為重心不同。</w:t>
            </w:r>
          </w:p>
          <w:p w:rsidR="00AC2B2D" w:rsidRDefault="00AC2B2D" w:rsidP="005535FD">
            <w:pPr>
              <w:pStyle w:val="-51"/>
              <w:numPr>
                <w:ilvl w:val="0"/>
                <w:numId w:val="33"/>
              </w:numPr>
            </w:pPr>
            <w:r>
              <w:rPr>
                <w:rFonts w:hint="eastAsia"/>
              </w:rPr>
              <w:t>個人權利與社群責任：現代西方倫理主張每個人皆有基本權利，這些權利是天賦的，無須透過履行責任來獲取。儒家倫理則持相反立場，認為個人必須先履行在家庭和社會的責任，才能獲得價值和幸福。在這點上，佛教和基督宗教比較接近儒家，比較著重關係與責任。佛教以緣起法為根本，認為諸法無我，著重眾生的互相聯繫；基督宗教也強調愛的關係與團體生活。</w:t>
            </w:r>
          </w:p>
          <w:p w:rsidR="00AC2B2D" w:rsidRPr="00BF2460" w:rsidRDefault="00AC2B2D" w:rsidP="005535FD">
            <w:pPr>
              <w:pStyle w:val="-51"/>
              <w:numPr>
                <w:ilvl w:val="0"/>
                <w:numId w:val="33"/>
              </w:numPr>
              <w:rPr>
                <w:lang w:val="en-US"/>
              </w:rPr>
            </w:pPr>
            <w:r>
              <w:rPr>
                <w:rFonts w:hint="eastAsia"/>
              </w:rPr>
              <w:t>適應與對抗：就個體而言，西方和基督</w:t>
            </w:r>
            <w:r w:rsidR="00021DFD">
              <w:rPr>
                <w:rFonts w:hint="eastAsia"/>
              </w:rPr>
              <w:t>新</w:t>
            </w:r>
            <w:r>
              <w:rPr>
                <w:rFonts w:hint="eastAsia"/>
              </w:rPr>
              <w:t>教倫理</w:t>
            </w:r>
            <w:r w:rsidR="00021DFD">
              <w:rPr>
                <w:rFonts w:hint="eastAsia"/>
              </w:rPr>
              <w:t>(Protestant</w:t>
            </w:r>
            <w:r w:rsidR="00021DFD">
              <w:t xml:space="preserve"> ethic</w:t>
            </w:r>
            <w:r w:rsidR="00021DFD">
              <w:rPr>
                <w:rFonts w:hint="eastAsia"/>
              </w:rPr>
              <w:t>)</w:t>
            </w:r>
            <w:r>
              <w:rPr>
                <w:rFonts w:hint="eastAsia"/>
              </w:rPr>
              <w:t>比較推崇進取和對抗的價值，特別是現代西方著重以個體或身分團體</w:t>
            </w:r>
            <w:r w:rsidR="005A2B23">
              <w:t>（</w:t>
            </w:r>
            <w:r>
              <w:rPr>
                <w:rFonts w:hint="eastAsia"/>
              </w:rPr>
              <w:t>種族、性別、性取向等等）名義，以抗爭手法，爭取和捍衛自己的權利。中國文化則相反，比較主張隨性和適應環境，道教的老莊思想推崇無為，就</w:t>
            </w:r>
            <w:r w:rsidR="004029DB">
              <w:rPr>
                <w:rFonts w:hint="eastAsia"/>
              </w:rPr>
              <w:t>是</w:t>
            </w:r>
            <w:r>
              <w:rPr>
                <w:rFonts w:hint="eastAsia"/>
              </w:rPr>
              <w:t>其中顯著例子。</w:t>
            </w:r>
          </w:p>
          <w:p w:rsidR="00AC2B2D" w:rsidRDefault="00AC2B2D" w:rsidP="005535FD"/>
          <w:p w:rsidR="00AC2B2D" w:rsidRDefault="00AC2B2D" w:rsidP="005535FD">
            <w:pPr>
              <w:rPr>
                <w:lang w:val="en-US"/>
              </w:rPr>
            </w:pPr>
            <w:r>
              <w:rPr>
                <w:rFonts w:hint="eastAsia"/>
              </w:rPr>
              <w:t>然而，自</w:t>
            </w:r>
            <w:r w:rsidRPr="00BF2460">
              <w:rPr>
                <w:rFonts w:hint="eastAsia"/>
                <w:lang w:val="en-US"/>
              </w:rPr>
              <w:t>世界走進現代化和全球化時代，中西文化因為非常頻繁的交流，各自的文化已呈多元化的局面。例如，個人權利和抗爭文化已成不少華人社會文化的組成內容。反過來說，西方社會也因為目睹個人主義的發展，導致個人忽略公共事務的情況，所以對中國傳統文化的社群責任思想感到興趣。</w:t>
            </w:r>
          </w:p>
          <w:p w:rsidR="009E7B39" w:rsidRDefault="009E7B39" w:rsidP="005535FD">
            <w:pPr>
              <w:rPr>
                <w:lang w:val="en-US"/>
              </w:rPr>
            </w:pPr>
          </w:p>
          <w:p w:rsidR="009E7B39" w:rsidRPr="00387C15" w:rsidRDefault="009E7B39" w:rsidP="009E7B39">
            <w:pPr>
              <w:rPr>
                <w:sz w:val="20"/>
                <w:szCs w:val="20"/>
                <w:lang w:val="en-US"/>
              </w:rPr>
            </w:pPr>
            <w:r w:rsidRPr="00387C15">
              <w:rPr>
                <w:rFonts w:hint="eastAsia"/>
                <w:sz w:val="20"/>
                <w:szCs w:val="20"/>
                <w:lang w:val="en-US"/>
              </w:rPr>
              <w:t>參考資料：</w:t>
            </w:r>
          </w:p>
          <w:p w:rsidR="009E7B39" w:rsidRPr="00387C15" w:rsidRDefault="009E7B39" w:rsidP="009E7B39">
            <w:pPr>
              <w:rPr>
                <w:rFonts w:ascii="新細明體"/>
                <w:sz w:val="20"/>
                <w:szCs w:val="20"/>
              </w:rPr>
            </w:pPr>
          </w:p>
          <w:p w:rsidR="009E7B39" w:rsidRPr="00387C15" w:rsidRDefault="009E7B39" w:rsidP="009E7B39">
            <w:pPr>
              <w:rPr>
                <w:i/>
                <w:sz w:val="20"/>
                <w:szCs w:val="20"/>
              </w:rPr>
            </w:pPr>
            <w:r w:rsidRPr="00387C15">
              <w:rPr>
                <w:rFonts w:ascii="新細明體" w:hint="eastAsia"/>
                <w:sz w:val="20"/>
                <w:szCs w:val="20"/>
              </w:rPr>
              <w:t>“</w:t>
            </w:r>
            <w:r w:rsidRPr="00387C15">
              <w:rPr>
                <w:sz w:val="20"/>
                <w:szCs w:val="20"/>
              </w:rPr>
              <w:t>Comparative Philosophy: Chinese and Western,”</w:t>
            </w:r>
            <w:r w:rsidRPr="00387C15">
              <w:rPr>
                <w:i/>
                <w:sz w:val="20"/>
                <w:szCs w:val="20"/>
              </w:rPr>
              <w:t xml:space="preserve">Stanford Encyclopedia of </w:t>
            </w:r>
          </w:p>
          <w:p w:rsidR="009E7B39" w:rsidRPr="00387C15" w:rsidRDefault="009E7B39" w:rsidP="00387C15">
            <w:pPr>
              <w:ind w:firstLineChars="350" w:firstLine="700"/>
              <w:rPr>
                <w:rFonts w:ascii="新細明體"/>
                <w:sz w:val="20"/>
                <w:szCs w:val="20"/>
              </w:rPr>
            </w:pPr>
            <w:r w:rsidRPr="00387C15">
              <w:rPr>
                <w:i/>
                <w:sz w:val="20"/>
                <w:szCs w:val="20"/>
              </w:rPr>
              <w:t>Philosophy</w:t>
            </w:r>
            <w:r w:rsidRPr="00387C15">
              <w:rPr>
                <w:sz w:val="20"/>
                <w:szCs w:val="20"/>
              </w:rPr>
              <w:t xml:space="preserve">  </w:t>
            </w:r>
            <w:r w:rsidRPr="00387C15">
              <w:rPr>
                <w:sz w:val="20"/>
                <w:szCs w:val="20"/>
              </w:rPr>
              <w:t>（</w:t>
            </w:r>
            <w:hyperlink r:id="rId8" w:anchor="3" w:history="1">
              <w:r w:rsidRPr="00387C15">
                <w:rPr>
                  <w:rStyle w:val="a4"/>
                  <w:sz w:val="20"/>
                  <w:szCs w:val="20"/>
                </w:rPr>
                <w:t>http://plato.stanford.edu/entries/comparphil-chiwes/#3</w:t>
              </w:r>
            </w:hyperlink>
            <w:r w:rsidRPr="00387C15">
              <w:rPr>
                <w:sz w:val="20"/>
                <w:szCs w:val="20"/>
              </w:rPr>
              <w:t>)</w:t>
            </w:r>
          </w:p>
          <w:p w:rsidR="009E7B39" w:rsidRDefault="009E7B39" w:rsidP="005535FD"/>
        </w:tc>
      </w:tr>
    </w:tbl>
    <w:p w:rsidR="00AC2B2D" w:rsidRPr="005535FD" w:rsidRDefault="00AC2B2D" w:rsidP="005535FD"/>
    <w:p w:rsidR="00AC2B2D" w:rsidRPr="008F74FF" w:rsidRDefault="00AC2B2D" w:rsidP="005535FD">
      <w:pPr>
        <w:jc w:val="center"/>
        <w:rPr>
          <w:rFonts w:ascii="標楷體" w:eastAsia="標楷體" w:hAnsi="標楷體"/>
          <w:b/>
          <w:sz w:val="36"/>
          <w:szCs w:val="36"/>
        </w:rPr>
      </w:pPr>
      <w:r>
        <w:br w:type="page"/>
      </w:r>
      <w:r w:rsidRPr="008F74FF">
        <w:rPr>
          <w:rFonts w:ascii="標楷體" w:eastAsia="標楷體" w:hAnsi="標楷體" w:hint="eastAsia"/>
          <w:b/>
          <w:sz w:val="36"/>
          <w:szCs w:val="36"/>
        </w:rPr>
        <w:lastRenderedPageBreak/>
        <w:t>個案</w:t>
      </w:r>
      <w:r w:rsidR="007D69E0">
        <w:rPr>
          <w:rFonts w:ascii="標楷體" w:eastAsia="標楷體" w:hAnsi="標楷體" w:hint="eastAsia"/>
          <w:b/>
          <w:sz w:val="36"/>
          <w:szCs w:val="36"/>
        </w:rPr>
        <w:t>﹙</w:t>
      </w:r>
      <w:r w:rsidR="004029DB">
        <w:rPr>
          <w:rFonts w:ascii="標楷體" w:eastAsia="標楷體" w:hAnsi="標楷體" w:hint="eastAsia"/>
          <w:b/>
          <w:sz w:val="36"/>
          <w:szCs w:val="36"/>
        </w:rPr>
        <w:t>一</w:t>
      </w:r>
      <w:r w:rsidR="007D69E0">
        <w:rPr>
          <w:rFonts w:ascii="標楷體" w:eastAsia="標楷體" w:hAnsi="標楷體" w:hint="eastAsia"/>
          <w:b/>
          <w:sz w:val="36"/>
          <w:szCs w:val="36"/>
        </w:rPr>
        <w:t>﹚</w:t>
      </w:r>
      <w:r w:rsidR="00A13B82">
        <w:rPr>
          <w:rFonts w:ascii="標楷體" w:eastAsia="標楷體" w:hAnsi="標楷體" w:hint="eastAsia"/>
          <w:b/>
          <w:sz w:val="36"/>
          <w:szCs w:val="36"/>
        </w:rPr>
        <w:t>：</w:t>
      </w:r>
      <w:r w:rsidRPr="008F74FF">
        <w:rPr>
          <w:rFonts w:ascii="標楷體" w:eastAsia="標楷體" w:hAnsi="標楷體" w:hint="eastAsia"/>
          <w:b/>
          <w:sz w:val="36"/>
          <w:szCs w:val="36"/>
        </w:rPr>
        <w:t>基督教與一夫多妻制</w:t>
      </w:r>
      <w:r w:rsidR="007134A1">
        <w:rPr>
          <w:rFonts w:ascii="標楷體" w:eastAsia="標楷體" w:hAnsi="標楷體" w:hint="eastAsia"/>
          <w:b/>
          <w:sz w:val="36"/>
          <w:szCs w:val="36"/>
        </w:rPr>
        <w:t>—</w:t>
      </w:r>
      <w:r w:rsidRPr="008F74FF">
        <w:rPr>
          <w:rFonts w:ascii="標楷體" w:eastAsia="標楷體" w:hAnsi="標楷體" w:hint="eastAsia"/>
          <w:b/>
          <w:sz w:val="36"/>
          <w:szCs w:val="36"/>
        </w:rPr>
        <w:t>非洲的例子</w:t>
      </w:r>
    </w:p>
    <w:p w:rsidR="00AC2B2D" w:rsidRPr="005535FD" w:rsidRDefault="00AC2B2D" w:rsidP="005535FD"/>
    <w:p w:rsidR="00AC2B2D" w:rsidRDefault="00AC2B2D" w:rsidP="005535FD">
      <w:pPr>
        <w:rPr>
          <w:lang w:val="en-US"/>
        </w:rPr>
      </w:pPr>
      <w:r>
        <w:rPr>
          <w:rFonts w:hint="eastAsia"/>
          <w:lang w:val="en-US"/>
        </w:rPr>
        <w:t>十九世紀，歐美的基督宗教傳教士走進非洲，在傳教過程中與非洲人深入交往，也因此產生了不少文化衝突，其中尤以非洲本土原有的一夫多妻制帶來的爭議最多。一夫多妻制指男性可以</w:t>
      </w:r>
      <w:r w:rsidR="0057693B">
        <w:rPr>
          <w:rFonts w:hint="eastAsia"/>
          <w:lang w:val="en-US"/>
        </w:rPr>
        <w:t>擁</w:t>
      </w:r>
      <w:r>
        <w:rPr>
          <w:rFonts w:hint="eastAsia"/>
          <w:lang w:val="en-US"/>
        </w:rPr>
        <w:t>有多於一位妻子，這制度實有違歐美基督</w:t>
      </w:r>
      <w:r w:rsidR="009C45B6">
        <w:rPr>
          <w:rFonts w:hint="eastAsia"/>
          <w:lang w:val="en-US"/>
        </w:rPr>
        <w:t>宗</w:t>
      </w:r>
      <w:r>
        <w:rPr>
          <w:rFonts w:hint="eastAsia"/>
          <w:lang w:val="en-US"/>
        </w:rPr>
        <w:t>教一直推崇的一夫一妻制道德要求。然而，一些由非洲原住民</w:t>
      </w:r>
      <w:r w:rsidRPr="005535FD">
        <w:rPr>
          <w:rFonts w:ascii="新細明體" w:hAnsi="新細明體" w:hint="eastAsia"/>
          <w:lang w:val="en-US"/>
        </w:rPr>
        <w:t>成立的教</w:t>
      </w:r>
      <w:r w:rsidR="00373CD0">
        <w:rPr>
          <w:rFonts w:ascii="新細明體" w:hAnsi="新細明體" w:hint="eastAsia"/>
          <w:lang w:val="en-US"/>
        </w:rPr>
        <w:t>會</w:t>
      </w:r>
      <w:r w:rsidRPr="005535FD">
        <w:rPr>
          <w:rFonts w:ascii="新細明體" w:hAnsi="新細明體" w:hint="eastAsia"/>
          <w:lang w:val="en-US"/>
        </w:rPr>
        <w:t>，卻認為一夫多妻的制度是可以接納的。總的來說，多數學者都同意，即使非洲的基督宗教人口不斷上升，一夫多妻制的比例卻沒有減少，而在可見</w:t>
      </w:r>
      <w:r w:rsidRPr="005535FD">
        <w:rPr>
          <w:rFonts w:ascii="新細明體" w:hAnsi="新細明體" w:cs="MS Mincho" w:hint="eastAsia"/>
          <w:lang w:val="en-US"/>
        </w:rPr>
        <w:t>將來亦不會消失</w:t>
      </w:r>
      <w:r w:rsidRPr="005535FD">
        <w:rPr>
          <w:rFonts w:ascii="新細明體" w:hAnsi="新細明體" w:hint="eastAsia"/>
          <w:lang w:val="en-US"/>
        </w:rPr>
        <w:t>。</w:t>
      </w:r>
    </w:p>
    <w:p w:rsidR="00AC2B2D" w:rsidRDefault="00AC2B2D" w:rsidP="005535F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C2B2D" w:rsidRPr="00AC4890" w:rsidTr="00387C15">
        <w:tc>
          <w:tcPr>
            <w:tcW w:w="4261" w:type="dxa"/>
            <w:shd w:val="clear" w:color="auto" w:fill="A6A6A6" w:themeFill="background1" w:themeFillShade="A6"/>
          </w:tcPr>
          <w:p w:rsidR="00AC2B2D" w:rsidRPr="00AC4890" w:rsidRDefault="00AC2B2D" w:rsidP="005535FD">
            <w:pPr>
              <w:jc w:val="center"/>
              <w:rPr>
                <w:lang w:val="en-US"/>
              </w:rPr>
            </w:pPr>
            <w:r w:rsidRPr="00AC4890">
              <w:rPr>
                <w:rFonts w:hint="eastAsia"/>
                <w:lang w:val="en-US"/>
              </w:rPr>
              <w:t>反對陣營</w:t>
            </w:r>
          </w:p>
        </w:tc>
        <w:tc>
          <w:tcPr>
            <w:tcW w:w="4261" w:type="dxa"/>
            <w:shd w:val="clear" w:color="auto" w:fill="D9D9D9" w:themeFill="background1" w:themeFillShade="D9"/>
          </w:tcPr>
          <w:p w:rsidR="00AC2B2D" w:rsidRPr="00AC4890" w:rsidRDefault="00AC2B2D" w:rsidP="005535FD">
            <w:pPr>
              <w:jc w:val="center"/>
              <w:rPr>
                <w:lang w:val="en-US"/>
              </w:rPr>
            </w:pPr>
            <w:r w:rsidRPr="00AC4890">
              <w:rPr>
                <w:rFonts w:hint="eastAsia"/>
                <w:lang w:val="en-US"/>
              </w:rPr>
              <w:t>贊成／中立陣營</w:t>
            </w:r>
          </w:p>
        </w:tc>
      </w:tr>
      <w:tr w:rsidR="00AC2B2D" w:rsidRPr="00AC4890" w:rsidTr="009E7B39">
        <w:tc>
          <w:tcPr>
            <w:tcW w:w="4261" w:type="dxa"/>
            <w:shd w:val="clear" w:color="auto" w:fill="auto"/>
          </w:tcPr>
          <w:p w:rsidR="00AC2B2D" w:rsidRPr="00F22EB5" w:rsidRDefault="00AC2B2D" w:rsidP="005535FD">
            <w:pPr>
              <w:rPr>
                <w:i/>
                <w:lang w:val="en-US"/>
              </w:rPr>
            </w:pPr>
            <w:r w:rsidRPr="00F22EB5">
              <w:rPr>
                <w:rFonts w:hint="eastAsia"/>
                <w:i/>
                <w:lang w:val="en-US"/>
              </w:rPr>
              <w:t>一位天主教神父：</w:t>
            </w:r>
          </w:p>
          <w:p w:rsidR="00AC2B2D" w:rsidRPr="00AC4890" w:rsidRDefault="00AC2B2D" w:rsidP="005535FD">
            <w:pPr>
              <w:rPr>
                <w:lang w:val="en-US"/>
              </w:rPr>
            </w:pPr>
          </w:p>
          <w:p w:rsidR="00AC2B2D" w:rsidRPr="00AC4890" w:rsidRDefault="00AC2B2D" w:rsidP="005535FD">
            <w:pPr>
              <w:rPr>
                <w:lang w:val="en-US"/>
              </w:rPr>
            </w:pPr>
            <w:r w:rsidRPr="00AC4890">
              <w:rPr>
                <w:rFonts w:hint="eastAsia"/>
                <w:lang w:val="en-US"/>
              </w:rPr>
              <w:t>「一夫多妻制實有違教會的道德教導，我們堅決反對！教友想領洗的話，他們必須持守一夫一妻制。如果有多位妻子的男教友，領洗前必須要解決多妻問題，與其他妻子分開，只能留</w:t>
            </w:r>
            <w:r w:rsidR="00903963">
              <w:rPr>
                <w:rFonts w:hint="eastAsia"/>
                <w:lang w:val="en-US"/>
              </w:rPr>
              <w:t>下</w:t>
            </w:r>
            <w:r w:rsidRPr="00AC4890">
              <w:rPr>
                <w:rFonts w:hint="eastAsia"/>
                <w:lang w:val="en-US"/>
              </w:rPr>
              <w:t>一位妻子。」</w:t>
            </w:r>
          </w:p>
        </w:tc>
        <w:tc>
          <w:tcPr>
            <w:tcW w:w="4261" w:type="dxa"/>
            <w:shd w:val="clear" w:color="auto" w:fill="auto"/>
          </w:tcPr>
          <w:p w:rsidR="00AC2B2D" w:rsidRPr="00F22EB5" w:rsidRDefault="00AC2B2D" w:rsidP="005535FD">
            <w:pPr>
              <w:rPr>
                <w:i/>
                <w:lang w:val="en-US"/>
              </w:rPr>
            </w:pPr>
            <w:r w:rsidRPr="00F22EB5">
              <w:rPr>
                <w:rFonts w:hint="eastAsia"/>
                <w:i/>
                <w:lang w:val="en-US"/>
              </w:rPr>
              <w:t>一位歐洲基督教傳教士：</w:t>
            </w:r>
            <w:r w:rsidRPr="00F22EB5">
              <w:rPr>
                <w:rFonts w:hint="eastAsia"/>
                <w:i/>
                <w:lang w:val="en-US"/>
              </w:rPr>
              <w:t xml:space="preserve"> </w:t>
            </w:r>
          </w:p>
          <w:p w:rsidR="00AC2B2D" w:rsidRPr="00AC4890" w:rsidRDefault="00AC2B2D" w:rsidP="005535FD">
            <w:pPr>
              <w:rPr>
                <w:lang w:val="en-US"/>
              </w:rPr>
            </w:pPr>
          </w:p>
          <w:p w:rsidR="00AC2B2D" w:rsidRPr="00AC4890" w:rsidRDefault="00AC2B2D" w:rsidP="00601702">
            <w:pPr>
              <w:jc w:val="both"/>
              <w:rPr>
                <w:lang w:val="en-US"/>
              </w:rPr>
            </w:pPr>
            <w:r w:rsidRPr="00AC4890">
              <w:rPr>
                <w:rFonts w:hint="eastAsia"/>
                <w:lang w:val="en-US"/>
              </w:rPr>
              <w:t>「我個人不會要求男性趕走他多於一名的妻子，因為這是殘忍的，與基督的教訓也沒有</w:t>
            </w:r>
            <w:r w:rsidR="00C7686B">
              <w:rPr>
                <w:rFonts w:hint="eastAsia"/>
                <w:lang w:val="en-US"/>
              </w:rPr>
              <w:t>甚</w:t>
            </w:r>
            <w:r w:rsidRPr="00AC4890">
              <w:rPr>
                <w:rFonts w:hint="eastAsia"/>
                <w:lang w:val="en-US"/>
              </w:rPr>
              <w:t>麼關係。再者，這樣的要求無異於把一夫多妻的家庭趕離教會。」</w:t>
            </w:r>
          </w:p>
          <w:p w:rsidR="00AC2B2D" w:rsidRPr="00AC4890" w:rsidRDefault="00AC2B2D" w:rsidP="005535FD">
            <w:pPr>
              <w:rPr>
                <w:lang w:val="en-US"/>
              </w:rPr>
            </w:pPr>
          </w:p>
        </w:tc>
      </w:tr>
      <w:tr w:rsidR="00AC2B2D" w:rsidRPr="00AC4890" w:rsidTr="009E7B39">
        <w:tc>
          <w:tcPr>
            <w:tcW w:w="4261" w:type="dxa"/>
            <w:shd w:val="clear" w:color="auto" w:fill="auto"/>
          </w:tcPr>
          <w:p w:rsidR="00AC2B2D" w:rsidRPr="00F22EB5" w:rsidRDefault="00AC2B2D" w:rsidP="005535FD">
            <w:pPr>
              <w:rPr>
                <w:i/>
                <w:lang w:val="en-US"/>
              </w:rPr>
            </w:pPr>
            <w:r w:rsidRPr="00F22EB5">
              <w:rPr>
                <w:rFonts w:hint="eastAsia"/>
                <w:i/>
                <w:lang w:val="en-US"/>
              </w:rPr>
              <w:t>一名本土女子：</w:t>
            </w:r>
          </w:p>
          <w:p w:rsidR="00AC2B2D" w:rsidRPr="00AC4890" w:rsidRDefault="00AC2B2D" w:rsidP="005535FD">
            <w:pPr>
              <w:rPr>
                <w:lang w:val="en-US"/>
              </w:rPr>
            </w:pPr>
          </w:p>
          <w:p w:rsidR="00AC2B2D" w:rsidRPr="00AC4890" w:rsidRDefault="00AC2B2D" w:rsidP="005535FD">
            <w:pPr>
              <w:rPr>
                <w:lang w:val="en-US"/>
              </w:rPr>
            </w:pPr>
            <w:r w:rsidRPr="00AC4890">
              <w:rPr>
                <w:rFonts w:hint="eastAsia"/>
                <w:lang w:val="en-US"/>
              </w:rPr>
              <w:t>「我最反對男人娶多個太太！一個男人只會真心愛一個女人，如果多娶幾個，他便會多心，未必愛你了！況且，幾個妻子走在一起，不就只會是互相鬥爭和嫉妒嗎？」</w:t>
            </w:r>
          </w:p>
        </w:tc>
        <w:tc>
          <w:tcPr>
            <w:tcW w:w="4261" w:type="dxa"/>
            <w:shd w:val="clear" w:color="auto" w:fill="auto"/>
          </w:tcPr>
          <w:p w:rsidR="00AC2B2D" w:rsidRPr="00F22EB5" w:rsidRDefault="00AC2B2D" w:rsidP="005535FD">
            <w:pPr>
              <w:rPr>
                <w:i/>
                <w:lang w:val="en-US"/>
              </w:rPr>
            </w:pPr>
            <w:r w:rsidRPr="00F22EB5">
              <w:rPr>
                <w:rFonts w:hint="eastAsia"/>
                <w:i/>
                <w:lang w:val="en-US"/>
              </w:rPr>
              <w:t>一間</w:t>
            </w:r>
            <w:r w:rsidR="00903963" w:rsidRPr="00F22EB5">
              <w:rPr>
                <w:rFonts w:hint="eastAsia"/>
                <w:i/>
                <w:lang w:val="en-US"/>
              </w:rPr>
              <w:t>由</w:t>
            </w:r>
            <w:r w:rsidRPr="00F22EB5">
              <w:rPr>
                <w:rFonts w:hint="eastAsia"/>
                <w:i/>
                <w:lang w:val="en-US"/>
              </w:rPr>
              <w:t>非洲本土</w:t>
            </w:r>
            <w:r w:rsidR="00903963" w:rsidRPr="00F22EB5">
              <w:rPr>
                <w:rFonts w:hint="eastAsia"/>
                <w:i/>
                <w:lang w:val="en-US"/>
              </w:rPr>
              <w:t>教友</w:t>
            </w:r>
            <w:r w:rsidRPr="00F22EB5">
              <w:rPr>
                <w:rFonts w:hint="eastAsia"/>
                <w:i/>
                <w:lang w:val="en-US"/>
              </w:rPr>
              <w:t>成立的獨立教會</w:t>
            </w:r>
            <w:r w:rsidR="00903963" w:rsidRPr="00F22EB5">
              <w:rPr>
                <w:rFonts w:hint="eastAsia"/>
                <w:i/>
                <w:lang w:val="en-US"/>
              </w:rPr>
              <w:t>之</w:t>
            </w:r>
            <w:r w:rsidRPr="00F22EB5">
              <w:rPr>
                <w:rFonts w:hint="eastAsia"/>
                <w:i/>
                <w:lang w:val="en-US"/>
              </w:rPr>
              <w:t>牧師：</w:t>
            </w:r>
          </w:p>
          <w:p w:rsidR="00AC2B2D" w:rsidRPr="00AC4890" w:rsidRDefault="00AC2B2D" w:rsidP="005535FD">
            <w:pPr>
              <w:rPr>
                <w:lang w:val="en-US"/>
              </w:rPr>
            </w:pPr>
          </w:p>
          <w:p w:rsidR="00AC2B2D" w:rsidRPr="00CF3E6C" w:rsidRDefault="00AC2B2D" w:rsidP="005535FD">
            <w:r w:rsidRPr="00AC4890">
              <w:rPr>
                <w:rFonts w:hint="eastAsia"/>
                <w:lang w:val="en-US"/>
              </w:rPr>
              <w:t>「我們作為非洲人自己成立的本土教會，十分尊重本土的文化。一夫一妻制？只是歐洲文化罷了，沒有必要與基督教連在一起。我們非洲教會不認為一夫多妻是</w:t>
            </w:r>
            <w:r w:rsidR="00C7686B">
              <w:rPr>
                <w:rFonts w:hint="eastAsia"/>
                <w:lang w:val="en-US"/>
              </w:rPr>
              <w:t>甚</w:t>
            </w:r>
            <w:r w:rsidRPr="00AC4890">
              <w:rPr>
                <w:rFonts w:hint="eastAsia"/>
                <w:lang w:val="en-US"/>
              </w:rPr>
              <w:t>麼罪。況且我的法律也沒有禁止呢！」</w:t>
            </w:r>
          </w:p>
          <w:p w:rsidR="00AC2B2D" w:rsidRPr="00AC4890" w:rsidRDefault="00AC2B2D" w:rsidP="005535FD">
            <w:pPr>
              <w:rPr>
                <w:lang w:val="en-US"/>
              </w:rPr>
            </w:pPr>
          </w:p>
        </w:tc>
      </w:tr>
      <w:tr w:rsidR="00AC2B2D" w:rsidRPr="00AC4890" w:rsidTr="009E7B39">
        <w:tc>
          <w:tcPr>
            <w:tcW w:w="4261" w:type="dxa"/>
            <w:shd w:val="clear" w:color="auto" w:fill="auto"/>
          </w:tcPr>
          <w:p w:rsidR="00AC2B2D" w:rsidRPr="00F22EB5" w:rsidRDefault="00AC2B2D" w:rsidP="005535FD">
            <w:pPr>
              <w:rPr>
                <w:i/>
                <w:lang w:val="en-US"/>
              </w:rPr>
            </w:pPr>
            <w:r w:rsidRPr="00F22EB5">
              <w:rPr>
                <w:rFonts w:hint="eastAsia"/>
                <w:i/>
                <w:lang w:val="en-US"/>
              </w:rPr>
              <w:t>一位基督徒男士：</w:t>
            </w:r>
          </w:p>
          <w:p w:rsidR="00AC2B2D" w:rsidRPr="00AC4890" w:rsidRDefault="00AC2B2D" w:rsidP="005535FD">
            <w:pPr>
              <w:rPr>
                <w:lang w:val="en-US"/>
              </w:rPr>
            </w:pPr>
          </w:p>
          <w:p w:rsidR="00AC2B2D" w:rsidRPr="00AC4890" w:rsidRDefault="00AC2B2D" w:rsidP="005535FD">
            <w:pPr>
              <w:rPr>
                <w:lang w:val="en-US"/>
              </w:rPr>
            </w:pPr>
            <w:r w:rsidRPr="00AC4890">
              <w:rPr>
                <w:rFonts w:hint="eastAsia"/>
                <w:lang w:val="en-US"/>
              </w:rPr>
              <w:t>「基督宗教帶來的一夫一妻制是更進步的吧！男女因此更平等，婚姻更能體現真心的相愛，而不只是一種生產手段。」</w:t>
            </w:r>
          </w:p>
        </w:tc>
        <w:tc>
          <w:tcPr>
            <w:tcW w:w="4261" w:type="dxa"/>
            <w:shd w:val="clear" w:color="auto" w:fill="auto"/>
          </w:tcPr>
          <w:p w:rsidR="00AC2B2D" w:rsidRPr="00F22EB5" w:rsidRDefault="00AC2B2D" w:rsidP="005535FD">
            <w:pPr>
              <w:rPr>
                <w:i/>
                <w:lang w:val="en-US"/>
              </w:rPr>
            </w:pPr>
            <w:r w:rsidRPr="00F22EB5">
              <w:rPr>
                <w:rFonts w:hint="eastAsia"/>
                <w:i/>
                <w:lang w:val="en-US"/>
              </w:rPr>
              <w:t>一名本土男性農民：</w:t>
            </w:r>
          </w:p>
          <w:p w:rsidR="00AC2B2D" w:rsidRPr="00AC4890" w:rsidRDefault="00AC2B2D" w:rsidP="005535FD">
            <w:pPr>
              <w:rPr>
                <w:lang w:val="en-US"/>
              </w:rPr>
            </w:pPr>
          </w:p>
          <w:p w:rsidR="00AC2B2D" w:rsidRPr="00AC4890" w:rsidRDefault="00AC2B2D" w:rsidP="005535FD">
            <w:pPr>
              <w:rPr>
                <w:lang w:val="en-US"/>
              </w:rPr>
            </w:pPr>
            <w:r w:rsidRPr="00AC4890">
              <w:rPr>
                <w:rFonts w:hint="eastAsia"/>
                <w:lang w:val="en-US"/>
              </w:rPr>
              <w:t>「我們做農民的，不娶多幾位太太，多生幾個孩子，哪有人手耕種啊？」</w:t>
            </w:r>
          </w:p>
        </w:tc>
      </w:tr>
    </w:tbl>
    <w:p w:rsidR="009E7B39" w:rsidRPr="00387C15" w:rsidRDefault="009E7B39" w:rsidP="009E7B39">
      <w:pPr>
        <w:rPr>
          <w:rFonts w:eastAsia="Times New Roman"/>
          <w:sz w:val="20"/>
          <w:szCs w:val="20"/>
          <w:lang w:val="en-US"/>
        </w:rPr>
      </w:pPr>
      <w:r w:rsidRPr="00387C15">
        <w:rPr>
          <w:rFonts w:hint="eastAsia"/>
          <w:sz w:val="20"/>
          <w:szCs w:val="20"/>
        </w:rPr>
        <w:t>參考資料：</w:t>
      </w:r>
      <w:r w:rsidRPr="00387C15">
        <w:rPr>
          <w:rFonts w:eastAsia="Times New Roman"/>
          <w:color w:val="222222"/>
          <w:sz w:val="20"/>
          <w:szCs w:val="20"/>
        </w:rPr>
        <w:t>Falen, Douglas J. "Polygyny and Christian Marriage in Africa: The Case of Benin." </w:t>
      </w:r>
      <w:r w:rsidRPr="00387C15">
        <w:rPr>
          <w:rFonts w:eastAsia="Times New Roman"/>
          <w:i/>
          <w:iCs/>
          <w:color w:val="222222"/>
          <w:sz w:val="20"/>
          <w:szCs w:val="20"/>
        </w:rPr>
        <w:t>African Studies Review</w:t>
      </w:r>
      <w:r w:rsidRPr="00387C15">
        <w:rPr>
          <w:rFonts w:eastAsia="Times New Roman"/>
          <w:color w:val="222222"/>
          <w:sz w:val="20"/>
          <w:szCs w:val="20"/>
        </w:rPr>
        <w:t xml:space="preserve"> 51, no. 2 </w:t>
      </w:r>
      <w:r w:rsidRPr="00387C15">
        <w:rPr>
          <w:rFonts w:eastAsia="MS Mincho"/>
          <w:color w:val="222222"/>
          <w:sz w:val="20"/>
          <w:szCs w:val="20"/>
        </w:rPr>
        <w:t>（</w:t>
      </w:r>
      <w:r w:rsidRPr="00387C15">
        <w:rPr>
          <w:rFonts w:eastAsia="Times New Roman"/>
          <w:color w:val="222222"/>
          <w:sz w:val="20"/>
          <w:szCs w:val="20"/>
        </w:rPr>
        <w:t xml:space="preserve">2008): 51-74. </w:t>
      </w:r>
    </w:p>
    <w:p w:rsidR="00AC2B2D" w:rsidRPr="009E7B39" w:rsidRDefault="00AC2B2D" w:rsidP="005535FD">
      <w:pPr>
        <w:rPr>
          <w:lang w:val="en-US"/>
        </w:rPr>
      </w:pPr>
    </w:p>
    <w:p w:rsidR="00387C15" w:rsidRDefault="00F22EB5" w:rsidP="00F22EB5">
      <w:pPr>
        <w:pStyle w:val="-51"/>
        <w:ind w:left="0"/>
      </w:pPr>
      <w:r>
        <w:rPr>
          <w:rFonts w:hint="eastAsia"/>
        </w:rPr>
        <w:lastRenderedPageBreak/>
        <w:t>問題討論：</w:t>
      </w:r>
    </w:p>
    <w:p w:rsidR="00F22EB5" w:rsidRDefault="00F22EB5" w:rsidP="00F22EB5">
      <w:pPr>
        <w:pStyle w:val="-51"/>
        <w:ind w:left="0"/>
      </w:pPr>
    </w:p>
    <w:p w:rsidR="00AC2B2D" w:rsidRDefault="00AC2B2D" w:rsidP="005535FD">
      <w:pPr>
        <w:pStyle w:val="-51"/>
        <w:numPr>
          <w:ilvl w:val="0"/>
          <w:numId w:val="47"/>
        </w:numPr>
      </w:pPr>
      <w:r>
        <w:rPr>
          <w:rFonts w:hint="eastAsia"/>
        </w:rPr>
        <w:t>從這些人物的意見中，你可以找出哪些贊成和反對一夫多妻制的意見？</w:t>
      </w:r>
    </w:p>
    <w:p w:rsidR="00AC2B2D" w:rsidRDefault="00AC2B2D" w:rsidP="005535FD">
      <w:pPr>
        <w:pStyle w:val="-51"/>
        <w:numPr>
          <w:ilvl w:val="0"/>
          <w:numId w:val="47"/>
        </w:numPr>
      </w:pPr>
      <w:r>
        <w:rPr>
          <w:rFonts w:hint="eastAsia"/>
        </w:rPr>
        <w:t>如果你是外來的傳教士，你會怎樣</w:t>
      </w:r>
      <w:r w:rsidR="009E7B39">
        <w:rPr>
          <w:rFonts w:hint="eastAsia"/>
        </w:rPr>
        <w:t>應</w:t>
      </w:r>
      <w:r>
        <w:rPr>
          <w:rFonts w:hint="eastAsia"/>
        </w:rPr>
        <w:t>對兩種婚姻制度引起的文化衝突？</w:t>
      </w:r>
    </w:p>
    <w:p w:rsidR="00AC2B2D" w:rsidRDefault="00AC2B2D" w:rsidP="005535FD">
      <w:pPr>
        <w:pStyle w:val="-51"/>
        <w:numPr>
          <w:ilvl w:val="0"/>
          <w:numId w:val="47"/>
        </w:numPr>
      </w:pPr>
      <w:r>
        <w:rPr>
          <w:rFonts w:hint="eastAsia"/>
        </w:rPr>
        <w:t>如果你是本土的非洲人，你會怎樣</w:t>
      </w:r>
      <w:r w:rsidR="009E7B39">
        <w:rPr>
          <w:rFonts w:hint="eastAsia"/>
        </w:rPr>
        <w:t>應</w:t>
      </w:r>
      <w:r>
        <w:rPr>
          <w:rFonts w:hint="eastAsia"/>
        </w:rPr>
        <w:t>對兩種婚姻制度引起的文化衝突？</w:t>
      </w:r>
    </w:p>
    <w:p w:rsidR="00AC2B2D" w:rsidRDefault="00AC2B2D" w:rsidP="005535FD">
      <w:pPr>
        <w:pStyle w:val="-51"/>
        <w:numPr>
          <w:ilvl w:val="0"/>
          <w:numId w:val="47"/>
        </w:numPr>
      </w:pPr>
      <w:r>
        <w:rPr>
          <w:rFonts w:hint="eastAsia"/>
        </w:rPr>
        <w:t>從這個個案來看，要處理多元文化中的倫理衝突有</w:t>
      </w:r>
      <w:r w:rsidR="00C7686B">
        <w:rPr>
          <w:rFonts w:hint="eastAsia"/>
        </w:rPr>
        <w:t>甚</w:t>
      </w:r>
      <w:r>
        <w:rPr>
          <w:rFonts w:hint="eastAsia"/>
        </w:rPr>
        <w:t>麼困難？可以怎樣解決？</w:t>
      </w:r>
    </w:p>
    <w:p w:rsidR="00AC2B2D" w:rsidRDefault="00AC2B2D" w:rsidP="005535FD"/>
    <w:p w:rsidR="009E7B39" w:rsidRDefault="009E7B39" w:rsidP="009E7B39">
      <w:r>
        <w:rPr>
          <w:rFonts w:hint="eastAsia"/>
        </w:rPr>
        <w:t>學生或會提及以下</w:t>
      </w:r>
      <w:r w:rsidRPr="00F95236">
        <w:t>重點</w:t>
      </w:r>
      <w:r>
        <w:rPr>
          <w:rFonts w:hint="eastAsia"/>
        </w:rPr>
        <w:t>，其他合理答案亦可接受</w:t>
      </w:r>
      <w:r w:rsidRPr="00F95236">
        <w:t>：</w:t>
      </w:r>
    </w:p>
    <w:p w:rsidR="009E7B39" w:rsidRDefault="009E7B39" w:rsidP="009E7B39">
      <w:pPr>
        <w:pStyle w:val="-51"/>
        <w:numPr>
          <w:ilvl w:val="0"/>
          <w:numId w:val="48"/>
        </w:numPr>
        <w:spacing w:line="276" w:lineRule="auto"/>
        <w:rPr>
          <w:u w:val="single"/>
        </w:rPr>
      </w:pPr>
      <w:r>
        <w:rPr>
          <w:rFonts w:hint="eastAsia"/>
          <w:u w:val="single"/>
        </w:rPr>
        <w:t>從夫妻關係、男女平等、經濟生產、法律規範、文化傳統、福利保障等角度考慮</w:t>
      </w:r>
    </w:p>
    <w:p w:rsidR="00AC2B2D" w:rsidRPr="00F44E6C" w:rsidRDefault="00AC2B2D" w:rsidP="009E7B39">
      <w:pPr>
        <w:pStyle w:val="-51"/>
        <w:numPr>
          <w:ilvl w:val="0"/>
          <w:numId w:val="48"/>
        </w:numPr>
        <w:spacing w:line="276" w:lineRule="auto"/>
        <w:rPr>
          <w:u w:val="single"/>
        </w:rPr>
      </w:pPr>
      <w:r w:rsidRPr="00F44E6C">
        <w:rPr>
          <w:rFonts w:hint="eastAsia"/>
          <w:u w:val="single"/>
        </w:rPr>
        <w:t>基督宗教傳教士和教會帶來的</w:t>
      </w:r>
      <w:r w:rsidRPr="00F44E6C">
        <w:rPr>
          <w:rFonts w:hint="eastAsia"/>
          <w:u w:val="single"/>
          <w:lang w:val="en-US"/>
        </w:rPr>
        <w:t>一夫一妻制</w:t>
      </w:r>
      <w:r w:rsidRPr="00F44E6C">
        <w:rPr>
          <w:rFonts w:hint="eastAsia"/>
          <w:u w:val="single"/>
        </w:rPr>
        <w:t>，不單是基督宗教的道德立場，也是西方現代文化的</w:t>
      </w:r>
      <w:r w:rsidR="00903963">
        <w:rPr>
          <w:rFonts w:hint="eastAsia"/>
          <w:u w:val="single"/>
        </w:rPr>
        <w:t>一</w:t>
      </w:r>
      <w:r w:rsidRPr="00F44E6C">
        <w:rPr>
          <w:rFonts w:hint="eastAsia"/>
          <w:u w:val="single"/>
        </w:rPr>
        <w:t>部分。因此，這個婚姻制度的衝突，也是本土傳統文化與源於西方的現代化之間的倫理衝突。</w:t>
      </w:r>
    </w:p>
    <w:p w:rsidR="00AC2B2D" w:rsidRPr="00F44E6C" w:rsidRDefault="00AC2B2D" w:rsidP="009E7B39">
      <w:pPr>
        <w:pStyle w:val="-51"/>
        <w:numPr>
          <w:ilvl w:val="0"/>
          <w:numId w:val="48"/>
        </w:numPr>
        <w:spacing w:line="276" w:lineRule="auto"/>
        <w:rPr>
          <w:u w:val="single"/>
        </w:rPr>
      </w:pPr>
      <w:r w:rsidRPr="00F44E6C">
        <w:rPr>
          <w:rFonts w:hint="eastAsia"/>
          <w:u w:val="single"/>
        </w:rPr>
        <w:t>多元文化中的倫理衝突不易處理，因為衝突中雙方的價值和習俗，一般都是長期累積下來的結果，已是生活習慣的一部分。再者，要改變任何一方的倫理規範，或會使這一方人的利益受損，所以會引來強烈的抗拒。</w:t>
      </w:r>
    </w:p>
    <w:p w:rsidR="00AC2B2D" w:rsidRPr="00F44E6C" w:rsidRDefault="00AC2B2D" w:rsidP="009E7B39">
      <w:pPr>
        <w:pStyle w:val="-51"/>
        <w:numPr>
          <w:ilvl w:val="0"/>
          <w:numId w:val="48"/>
        </w:numPr>
        <w:spacing w:line="276" w:lineRule="auto"/>
        <w:rPr>
          <w:u w:val="single"/>
        </w:rPr>
      </w:pPr>
      <w:r w:rsidRPr="00F44E6C">
        <w:rPr>
          <w:rFonts w:hint="eastAsia"/>
          <w:u w:val="single"/>
        </w:rPr>
        <w:t>因此，只能透過雙方對話，並確認雙方的需要所在，然後找出雙方都能共同接受的價值。以這個個案為例，大家的共同價值，可以是對婚姻雙方的愛與責任，那麼基督宗教可以要求多妻的丈夫</w:t>
      </w:r>
      <w:r w:rsidR="000224FC" w:rsidRPr="00F44E6C">
        <w:rPr>
          <w:rFonts w:hint="eastAsia"/>
          <w:u w:val="single"/>
        </w:rPr>
        <w:t>以</w:t>
      </w:r>
      <w:r w:rsidRPr="00F44E6C">
        <w:rPr>
          <w:rFonts w:hint="eastAsia"/>
          <w:u w:val="single"/>
        </w:rPr>
        <w:t>愛護已有的妻子，處理好家人的關係。長遠的文化發展，要透過教育、宣傳和討論，來推廣諸如男女平等的</w:t>
      </w:r>
      <w:r w:rsidR="00903963">
        <w:rPr>
          <w:rFonts w:hint="eastAsia"/>
          <w:u w:val="single"/>
        </w:rPr>
        <w:t>現代</w:t>
      </w:r>
      <w:r w:rsidRPr="00F44E6C">
        <w:rPr>
          <w:rFonts w:hint="eastAsia"/>
          <w:u w:val="single"/>
        </w:rPr>
        <w:t>價值，並且要待社會環境改善，例如解決農民的勞動力需要，</w:t>
      </w:r>
      <w:r w:rsidR="00903963">
        <w:rPr>
          <w:rFonts w:hint="eastAsia"/>
          <w:u w:val="single"/>
        </w:rPr>
        <w:t>現代</w:t>
      </w:r>
      <w:r w:rsidRPr="00F44E6C">
        <w:rPr>
          <w:rFonts w:hint="eastAsia"/>
          <w:u w:val="single"/>
        </w:rPr>
        <w:t>價值才能實踐。</w:t>
      </w:r>
    </w:p>
    <w:p w:rsidR="00AC2B2D" w:rsidRDefault="00AC2B2D" w:rsidP="005535FD"/>
    <w:p w:rsidR="00AC2B2D" w:rsidRPr="005535FD" w:rsidRDefault="00AC2B2D" w:rsidP="005535FD">
      <w:pPr>
        <w:spacing w:line="400" w:lineRule="atLeast"/>
        <w:ind w:right="60"/>
        <w:jc w:val="center"/>
        <w:rPr>
          <w:rFonts w:ascii="標楷體" w:eastAsia="標楷體" w:hAnsi="標楷體"/>
          <w:b/>
          <w:sz w:val="40"/>
          <w:szCs w:val="36"/>
        </w:rPr>
      </w:pPr>
      <w:r>
        <w:rPr>
          <w:rFonts w:ascii="標楷體" w:eastAsia="標楷體" w:hAnsi="標楷體" w:cs="Arial"/>
          <w:spacing w:val="40"/>
          <w:sz w:val="36"/>
          <w:szCs w:val="36"/>
        </w:rPr>
        <w:br w:type="page"/>
      </w:r>
      <w:r w:rsidRPr="005535FD">
        <w:rPr>
          <w:rFonts w:ascii="標楷體" w:eastAsia="標楷體" w:hAnsi="標楷體" w:hint="eastAsia"/>
          <w:b/>
          <w:sz w:val="40"/>
          <w:szCs w:val="36"/>
        </w:rPr>
        <w:lastRenderedPageBreak/>
        <w:t>學科知識內容</w:t>
      </w:r>
      <w:r w:rsidR="007D69E0">
        <w:rPr>
          <w:rFonts w:ascii="標楷體" w:eastAsia="標楷體" w:hAnsi="標楷體" w:hint="eastAsia"/>
          <w:b/>
          <w:sz w:val="40"/>
          <w:szCs w:val="36"/>
        </w:rPr>
        <w:t>﹙</w:t>
      </w:r>
      <w:r w:rsidR="005B0440">
        <w:rPr>
          <w:rFonts w:ascii="標楷體" w:eastAsia="標楷體" w:hAnsi="標楷體" w:hint="eastAsia"/>
          <w:b/>
          <w:sz w:val="40"/>
          <w:szCs w:val="36"/>
        </w:rPr>
        <w:t>二</w:t>
      </w:r>
      <w:r w:rsidR="007D69E0">
        <w:rPr>
          <w:rFonts w:ascii="標楷體" w:eastAsia="標楷體" w:hAnsi="標楷體" w:hint="eastAsia"/>
          <w:b/>
          <w:sz w:val="40"/>
          <w:szCs w:val="36"/>
        </w:rPr>
        <w:t>﹚</w:t>
      </w:r>
      <w:r w:rsidRPr="005535FD">
        <w:rPr>
          <w:rFonts w:ascii="標楷體" w:eastAsia="標楷體" w:hAnsi="標楷體" w:hint="eastAsia"/>
          <w:b/>
          <w:sz w:val="40"/>
          <w:szCs w:val="36"/>
        </w:rPr>
        <w:t>︰多元主義</w:t>
      </w:r>
    </w:p>
    <w:p w:rsidR="00AC2B2D" w:rsidRDefault="00AC2B2D" w:rsidP="005535FD">
      <w:pPr>
        <w:jc w:val="center"/>
        <w:rPr>
          <w:b/>
          <w:sz w:val="28"/>
          <w:szCs w:val="28"/>
        </w:rPr>
      </w:pPr>
    </w:p>
    <w:tbl>
      <w:tblPr>
        <w:tblW w:w="0" w:type="auto"/>
        <w:tblInd w:w="-40"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562"/>
      </w:tblGrid>
      <w:tr w:rsidR="00AC2B2D" w:rsidRPr="00C638BE" w:rsidTr="00292782">
        <w:tc>
          <w:tcPr>
            <w:tcW w:w="8568" w:type="dxa"/>
            <w:shd w:val="clear" w:color="auto" w:fill="auto"/>
          </w:tcPr>
          <w:p w:rsidR="00AC2B2D" w:rsidRPr="00F22EB5" w:rsidRDefault="00C7686B" w:rsidP="005535FD">
            <w:pPr>
              <w:jc w:val="center"/>
              <w:rPr>
                <w:rFonts w:ascii="新細明體" w:hAnsi="新細明體"/>
                <w:b/>
                <w:sz w:val="32"/>
                <w:szCs w:val="36"/>
                <w:u w:val="single"/>
              </w:rPr>
            </w:pPr>
            <w:r w:rsidRPr="00F22EB5">
              <w:rPr>
                <w:rFonts w:ascii="新細明體" w:hAnsi="新細明體" w:hint="eastAsia"/>
                <w:b/>
                <w:sz w:val="32"/>
                <w:szCs w:val="36"/>
                <w:u w:val="single"/>
              </w:rPr>
              <w:t>甚</w:t>
            </w:r>
            <w:r w:rsidR="00AC2B2D" w:rsidRPr="00F22EB5">
              <w:rPr>
                <w:rFonts w:ascii="新細明體" w:hAnsi="新細明體" w:hint="eastAsia"/>
                <w:b/>
                <w:sz w:val="32"/>
                <w:szCs w:val="36"/>
                <w:u w:val="single"/>
              </w:rPr>
              <w:t>麼是多元主義</w:t>
            </w:r>
          </w:p>
          <w:p w:rsidR="00AC2B2D" w:rsidRPr="00C638BE" w:rsidRDefault="00AC2B2D" w:rsidP="005535FD">
            <w:pPr>
              <w:jc w:val="both"/>
              <w:rPr>
                <w:rFonts w:ascii="Calibri" w:hAnsi="Calibri"/>
              </w:rPr>
            </w:pPr>
            <w:r w:rsidRPr="00C638BE">
              <w:rPr>
                <w:rFonts w:ascii="Calibri" w:hAnsi="Calibri" w:hint="eastAsia"/>
              </w:rPr>
              <w:t>多元主義是一個價值理論，它主張人類為了建立美好生活</w:t>
            </w:r>
            <w:r w:rsidR="005A2B23">
              <w:rPr>
                <w:rFonts w:ascii="Calibri" w:hAnsi="Calibri"/>
              </w:rPr>
              <w:t>（</w:t>
            </w:r>
            <w:r w:rsidRPr="005535FD">
              <w:t>good life</w:t>
            </w:r>
            <w:r w:rsidRPr="00C638BE">
              <w:rPr>
                <w:rFonts w:ascii="Calibri" w:hAnsi="Calibri" w:hint="eastAsia"/>
              </w:rPr>
              <w:t>），會追求不同的價值。這些價值之間往往存在矛盾，</w:t>
            </w:r>
            <w:r>
              <w:rPr>
                <w:rFonts w:ascii="Calibri" w:hAnsi="Calibri" w:hint="eastAsia"/>
              </w:rPr>
              <w:t>一些人</w:t>
            </w:r>
            <w:r w:rsidRPr="00C638BE">
              <w:rPr>
                <w:rFonts w:ascii="Calibri" w:hAnsi="Calibri" w:hint="eastAsia"/>
              </w:rPr>
              <w:t>為了實現某些價值，往往</w:t>
            </w:r>
            <w:r>
              <w:rPr>
                <w:rFonts w:ascii="Calibri" w:hAnsi="Calibri" w:hint="eastAsia"/>
              </w:rPr>
              <w:t>會</w:t>
            </w:r>
            <w:r w:rsidRPr="00C638BE">
              <w:rPr>
                <w:rFonts w:ascii="Calibri" w:hAnsi="Calibri" w:hint="eastAsia"/>
              </w:rPr>
              <w:t>排斥另一些價值</w:t>
            </w:r>
            <w:r>
              <w:rPr>
                <w:rFonts w:ascii="Calibri" w:hAnsi="Calibri" w:hint="eastAsia"/>
              </w:rPr>
              <w:t>，或是把某些價值排在其他價值之上</w:t>
            </w:r>
            <w:r w:rsidRPr="00C638BE">
              <w:rPr>
                <w:rFonts w:ascii="Calibri" w:hAnsi="Calibri" w:hint="eastAsia"/>
              </w:rPr>
              <w:t>。多元主義認為</w:t>
            </w:r>
            <w:r>
              <w:rPr>
                <w:rFonts w:ascii="Calibri" w:hAnsi="Calibri" w:hint="eastAsia"/>
              </w:rPr>
              <w:t>根本</w:t>
            </w:r>
            <w:r w:rsidRPr="00C638BE">
              <w:rPr>
                <w:rFonts w:ascii="Calibri" w:hAnsi="Calibri" w:hint="eastAsia"/>
              </w:rPr>
              <w:t>沒有所謂最高的價值，而不同價值間也沒有絕對高低排序的可能。即使在某種情況下，我們可以把價值排列優先，但沒有一個價值會永遠優於其他價值。</w:t>
            </w:r>
            <w:r w:rsidRPr="00C638BE">
              <w:rPr>
                <w:rFonts w:ascii="Calibri" w:hAnsi="Calibri"/>
              </w:rPr>
              <w:t xml:space="preserve"> </w:t>
            </w:r>
          </w:p>
          <w:p w:rsidR="00AC2B2D" w:rsidRPr="00C638BE" w:rsidRDefault="00AC2B2D" w:rsidP="005535FD">
            <w:pPr>
              <w:jc w:val="both"/>
              <w:rPr>
                <w:rFonts w:ascii="Calibri" w:hAnsi="Calibri"/>
              </w:rPr>
            </w:pPr>
          </w:p>
          <w:p w:rsidR="00AC2B2D" w:rsidRPr="00C638BE" w:rsidRDefault="00AC2B2D" w:rsidP="005535FD">
            <w:pPr>
              <w:jc w:val="both"/>
              <w:rPr>
                <w:rFonts w:ascii="Calibri" w:hAnsi="Calibri"/>
              </w:rPr>
            </w:pPr>
            <w:r w:rsidRPr="00C638BE">
              <w:rPr>
                <w:rFonts w:ascii="Calibri" w:hAnsi="Calibri" w:hint="eastAsia"/>
              </w:rPr>
              <w:t>舉例說，如果某人因為貧窮到家人捱餓，而去偷竊食物給家人充饑。此時，愛與守法兩個價值是矛盾的，他無法同時實現兩者。有些人會贊成愛比守法重要，也有人會持相反立場，因此沒有絕對最高的價值，可以為兩者排序。</w:t>
            </w:r>
          </w:p>
          <w:p w:rsidR="00AC2B2D" w:rsidRPr="00C638BE" w:rsidRDefault="00AC2B2D" w:rsidP="005535FD">
            <w:pPr>
              <w:jc w:val="both"/>
              <w:rPr>
                <w:rFonts w:ascii="Calibri" w:hAnsi="Calibri"/>
              </w:rPr>
            </w:pPr>
          </w:p>
          <w:p w:rsidR="00AC2B2D" w:rsidRPr="008F74FF" w:rsidRDefault="00AC2B2D" w:rsidP="005535FD">
            <w:pPr>
              <w:jc w:val="both"/>
              <w:rPr>
                <w:rFonts w:ascii="標楷體" w:eastAsia="標楷體" w:hAnsi="標楷體"/>
                <w:b/>
                <w:sz w:val="36"/>
                <w:szCs w:val="36"/>
                <w:lang w:val="en-US"/>
              </w:rPr>
            </w:pPr>
            <w:r w:rsidRPr="00C638BE">
              <w:rPr>
                <w:rFonts w:ascii="Calibri" w:hAnsi="Calibri" w:hint="eastAsia"/>
              </w:rPr>
              <w:t>我們要把多元主義</w:t>
            </w:r>
            <w:r w:rsidR="005A2B23">
              <w:rPr>
                <w:rFonts w:ascii="Calibri" w:hAnsi="Calibri"/>
              </w:rPr>
              <w:t>（</w:t>
            </w:r>
            <w:r w:rsidRPr="005535FD">
              <w:t>pluralism</w:t>
            </w:r>
            <w:r w:rsidRPr="00C638BE">
              <w:rPr>
                <w:rFonts w:ascii="Calibri" w:hAnsi="Calibri" w:hint="eastAsia"/>
              </w:rPr>
              <w:t>）與多元性</w:t>
            </w:r>
            <w:r w:rsidR="005A2B23">
              <w:rPr>
                <w:rFonts w:ascii="Calibri" w:hAnsi="Calibri"/>
              </w:rPr>
              <w:t>（</w:t>
            </w:r>
            <w:r w:rsidRPr="005535FD">
              <w:t>plurality</w:t>
            </w:r>
            <w:r w:rsidRPr="00C638BE">
              <w:rPr>
                <w:rFonts w:ascii="Calibri" w:hAnsi="Calibri" w:hint="eastAsia"/>
              </w:rPr>
              <w:t>）</w:t>
            </w:r>
            <w:r w:rsidR="00085EB2">
              <w:rPr>
                <w:rFonts w:ascii="Calibri" w:hAnsi="Calibri" w:hint="eastAsia"/>
              </w:rPr>
              <w:t>區</w:t>
            </w:r>
            <w:r w:rsidRPr="00C638BE">
              <w:rPr>
                <w:rFonts w:ascii="Calibri" w:hAnsi="Calibri" w:hint="eastAsia"/>
              </w:rPr>
              <w:t>分清</w:t>
            </w:r>
            <w:r w:rsidR="00085EB2">
              <w:rPr>
                <w:rFonts w:ascii="Calibri" w:hAnsi="Calibri" w:hint="eastAsia"/>
              </w:rPr>
              <w:t>楚</w:t>
            </w:r>
            <w:r w:rsidRPr="00C638BE">
              <w:rPr>
                <w:rFonts w:ascii="Calibri" w:hAnsi="Calibri" w:hint="eastAsia"/>
              </w:rPr>
              <w:t>。多元性</w:t>
            </w:r>
            <w:r>
              <w:rPr>
                <w:rFonts w:ascii="Calibri" w:hAnsi="Calibri" w:hint="eastAsia"/>
              </w:rPr>
              <w:t>指的</w:t>
            </w:r>
            <w:r w:rsidRPr="00C638BE">
              <w:rPr>
                <w:rFonts w:ascii="Calibri" w:hAnsi="Calibri" w:hint="eastAsia"/>
              </w:rPr>
              <w:t>是社會現實</w:t>
            </w:r>
            <w:r>
              <w:rPr>
                <w:rFonts w:ascii="Calibri" w:hAnsi="Calibri" w:hint="eastAsia"/>
              </w:rPr>
              <w:t>，</w:t>
            </w:r>
            <w:r w:rsidRPr="00C638BE">
              <w:rPr>
                <w:rFonts w:ascii="Calibri" w:hAnsi="Calibri" w:hint="eastAsia"/>
              </w:rPr>
              <w:t>就是像我們今天的自由社會中，各樣的意見、思想、宗教、價值都同時存在，每個社會成員按著自己的種族和宗教文化，追求美好生活。多元主義則是價值理論，主張互相矛盾和排斥的價值必然存在，而且沒有共同比較的標準。</w:t>
            </w:r>
            <w:r>
              <w:rPr>
                <w:rFonts w:ascii="Calibri" w:hAnsi="Calibri" w:hint="eastAsia"/>
              </w:rPr>
              <w:t>換句話說，多元主義只是一個理論，主張和推動社會走向多元的理想，但社會是否真正已實現多元狀況，則是另一回事。</w:t>
            </w:r>
          </w:p>
        </w:tc>
      </w:tr>
    </w:tbl>
    <w:p w:rsidR="00AC2B2D" w:rsidRDefault="00AC2B2D" w:rsidP="005535FD">
      <w:pPr>
        <w:jc w:val="both"/>
        <w:rPr>
          <w:rFonts w:ascii="標楷體" w:eastAsia="標楷體" w:hAnsi="標楷體"/>
          <w:sz w:val="28"/>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522"/>
      </w:tblGrid>
      <w:tr w:rsidR="00AC2B2D" w:rsidRPr="00AC4890" w:rsidTr="00292782">
        <w:tc>
          <w:tcPr>
            <w:tcW w:w="8522" w:type="dxa"/>
            <w:shd w:val="clear" w:color="auto" w:fill="auto"/>
          </w:tcPr>
          <w:p w:rsidR="00AC2B2D" w:rsidRPr="00F22EB5" w:rsidRDefault="00AC2B2D" w:rsidP="005535FD">
            <w:pPr>
              <w:jc w:val="center"/>
              <w:rPr>
                <w:rFonts w:ascii="新細明體" w:hAnsi="新細明體"/>
                <w:b/>
                <w:sz w:val="32"/>
                <w:szCs w:val="36"/>
                <w:u w:val="single"/>
              </w:rPr>
            </w:pPr>
            <w:r w:rsidRPr="00F22EB5">
              <w:rPr>
                <w:rFonts w:ascii="新細明體" w:hAnsi="新細明體" w:hint="eastAsia"/>
                <w:b/>
                <w:sz w:val="32"/>
                <w:szCs w:val="36"/>
                <w:u w:val="single"/>
              </w:rPr>
              <w:t>相對主義與多元主義</w:t>
            </w:r>
          </w:p>
          <w:p w:rsidR="00AC2B2D" w:rsidRPr="00AC4890" w:rsidRDefault="00AC2B2D" w:rsidP="005535FD">
            <w:pPr>
              <w:rPr>
                <w:lang w:val="en-US"/>
              </w:rPr>
            </w:pPr>
            <w:r>
              <w:rPr>
                <w:rFonts w:hint="eastAsia"/>
              </w:rPr>
              <w:t>道德相對主義是</w:t>
            </w:r>
            <w:r w:rsidRPr="00AC4890">
              <w:rPr>
                <w:rFonts w:hint="eastAsia"/>
                <w:lang w:val="en-US"/>
              </w:rPr>
              <w:t>對道德對錯抱著懷疑態度，這種懷疑態度的理由在於，世上不同文化的道德價值明顯是有差異的。</w:t>
            </w:r>
            <w:r w:rsidRPr="00AC4890">
              <w:rPr>
                <w:rFonts w:hint="eastAsia"/>
                <w:lang w:val="en-US"/>
              </w:rPr>
              <w:t xml:space="preserve"> </w:t>
            </w:r>
          </w:p>
          <w:p w:rsidR="00AC2B2D" w:rsidRPr="00AC4890" w:rsidRDefault="00AC2B2D" w:rsidP="005535FD">
            <w:pPr>
              <w:rPr>
                <w:lang w:val="en-US"/>
              </w:rPr>
            </w:pPr>
          </w:p>
          <w:p w:rsidR="00AC2B2D" w:rsidRDefault="00AC2B2D" w:rsidP="005535FD">
            <w:r>
              <w:rPr>
                <w:rFonts w:hint="eastAsia"/>
              </w:rPr>
              <w:t>道德相對主義者認為，我們對倫理問題的判斷不是絕對的，而是「相對」於文化的。他們堅持，個人所處文化影響了</w:t>
            </w:r>
            <w:r w:rsidR="00903963">
              <w:rPr>
                <w:rFonts w:hint="eastAsia"/>
              </w:rPr>
              <w:t>其</w:t>
            </w:r>
            <w:r>
              <w:rPr>
                <w:rFonts w:hint="eastAsia"/>
              </w:rPr>
              <w:t>道德判斷。</w:t>
            </w:r>
            <w:r w:rsidRPr="00AC4890">
              <w:rPr>
                <w:rFonts w:hint="eastAsia"/>
                <w:lang w:val="en-US"/>
              </w:rPr>
              <w:t>舉例說，既有文化認為透過人際關係獲取辦事方便是沒錯的，也有文化堅持根據程序辦事才是對的。既有文化只容許一夫一妻制度，也有文化容許一夫多妻或走婚制度。</w:t>
            </w:r>
          </w:p>
          <w:p w:rsidR="00AC2B2D" w:rsidRDefault="00AC2B2D" w:rsidP="005535FD"/>
          <w:p w:rsidR="00AC2B2D" w:rsidRDefault="00AC2B2D" w:rsidP="005535FD">
            <w:r>
              <w:rPr>
                <w:rFonts w:hint="eastAsia"/>
              </w:rPr>
              <w:t>道德相對主義也有分強硬和溫和兩個版本。強硬版相對主義認定，</w:t>
            </w:r>
            <w:r w:rsidR="00021DFD">
              <w:rPr>
                <w:rFonts w:hint="eastAsia"/>
              </w:rPr>
              <w:t>世上並</w:t>
            </w:r>
            <w:r>
              <w:rPr>
                <w:rFonts w:hint="eastAsia"/>
              </w:rPr>
              <w:t>沒有</w:t>
            </w:r>
            <w:r w:rsidR="00021DFD">
              <w:rPr>
                <w:rFonts w:hint="eastAsia"/>
              </w:rPr>
              <w:t>所謂</w:t>
            </w:r>
            <w:r>
              <w:rPr>
                <w:rFonts w:hint="eastAsia"/>
              </w:rPr>
              <w:t>超越文化的道德對錯。溫和版相對主義則承認有跨越文化的抽象價值存在，只是各個文化把這些價值以不一樣的形式表達出來。舉例說，「看重生命」是每個文化都持守的抽象價值。然而，</w:t>
            </w:r>
            <w:r w:rsidR="00C7686B">
              <w:rPr>
                <w:rFonts w:hint="eastAsia"/>
              </w:rPr>
              <w:t>甚</w:t>
            </w:r>
            <w:r>
              <w:rPr>
                <w:rFonts w:hint="eastAsia"/>
              </w:rPr>
              <w:t>麼才計在「生命」之內，怎樣才是「看重」生命，則是因文化而異。有些文化只看重人的生命，而非其他物種的生命。有些文</w:t>
            </w:r>
            <w:r>
              <w:rPr>
                <w:rFonts w:hint="eastAsia"/>
              </w:rPr>
              <w:lastRenderedPageBreak/>
              <w:t>化甚至只看重自己同種或同族人的生命。有些文化認為不吃肉才是尊重動物生命，有些文化則認為心存感恩去吃動物就是尊重生命。</w:t>
            </w:r>
          </w:p>
          <w:p w:rsidR="00AC2B2D" w:rsidRPr="00AC4890" w:rsidRDefault="00AC2B2D" w:rsidP="005535FD">
            <w:pPr>
              <w:jc w:val="both"/>
              <w:rPr>
                <w:rFonts w:ascii="Calibri" w:hAnsi="Calibri"/>
              </w:rPr>
            </w:pPr>
          </w:p>
          <w:p w:rsidR="00AC2B2D" w:rsidRPr="00AC4890" w:rsidRDefault="00AC2B2D" w:rsidP="005535FD">
            <w:pPr>
              <w:jc w:val="both"/>
              <w:rPr>
                <w:rFonts w:ascii="Calibri" w:hAnsi="Calibri"/>
              </w:rPr>
            </w:pPr>
            <w:r w:rsidRPr="00AC4890">
              <w:rPr>
                <w:rFonts w:ascii="Calibri" w:hAnsi="Calibri" w:hint="eastAsia"/>
              </w:rPr>
              <w:t>我們可以說，多元主義接近溫和版</w:t>
            </w:r>
            <w:r w:rsidRPr="00AC4890">
              <w:rPr>
                <w:rFonts w:ascii="Calibri" w:hAnsi="Calibri" w:hint="eastAsia"/>
                <w:lang w:val="en-US"/>
              </w:rPr>
              <w:t>相對主義，而不贊同</w:t>
            </w:r>
            <w:r w:rsidRPr="00AC4890">
              <w:rPr>
                <w:rFonts w:ascii="Calibri" w:hAnsi="Calibri" w:hint="eastAsia"/>
              </w:rPr>
              <w:t>強硬版的相對主義。強硬版相對主義認為所有價值都是某個文化或宗教的偶然產物，都是相對的，都可以放棄或更改的。多元主義者卻認為，人類要生存，一些基本價值要得到實現，如生理的</w:t>
            </w:r>
            <w:r w:rsidR="005A2B23" w:rsidRPr="00AC4890">
              <w:rPr>
                <w:rFonts w:ascii="Calibri" w:hAnsi="Calibri"/>
              </w:rPr>
              <w:t>（</w:t>
            </w:r>
            <w:r w:rsidRPr="00AC4890">
              <w:rPr>
                <w:rFonts w:ascii="Calibri" w:hAnsi="Calibri" w:hint="eastAsia"/>
              </w:rPr>
              <w:t>如食物、休息等等）；心理的</w:t>
            </w:r>
            <w:r w:rsidR="005A2B23" w:rsidRPr="00AC4890">
              <w:rPr>
                <w:rFonts w:ascii="Calibri" w:hAnsi="Calibri"/>
              </w:rPr>
              <w:t>（</w:t>
            </w:r>
            <w:r w:rsidRPr="00AC4890">
              <w:rPr>
                <w:rFonts w:ascii="Calibri" w:hAnsi="Calibri" w:hint="eastAsia"/>
              </w:rPr>
              <w:t>同伴、自尊等等）；社會的</w:t>
            </w:r>
            <w:r w:rsidR="005A2B23" w:rsidRPr="00AC4890">
              <w:rPr>
                <w:rFonts w:ascii="Calibri" w:hAnsi="Calibri"/>
              </w:rPr>
              <w:t>（</w:t>
            </w:r>
            <w:r w:rsidRPr="00AC4890">
              <w:rPr>
                <w:rFonts w:ascii="Calibri" w:hAnsi="Calibri" w:hint="eastAsia"/>
              </w:rPr>
              <w:t>秩序、安全等等）。我們要依賴個別的文化、宗教和習俗，去提供規範，讓我們可以在共同生活中，實現這些基本價值。例如，香港人會排隊，不會插隊，這個文化習慣，其實為我們提供了建立美好生活所需的秩序價值。</w:t>
            </w:r>
          </w:p>
          <w:p w:rsidR="00AC2B2D" w:rsidRPr="00AC4890" w:rsidRDefault="00AC2B2D" w:rsidP="005535FD">
            <w:pPr>
              <w:jc w:val="both"/>
              <w:rPr>
                <w:rFonts w:ascii="Calibri" w:hAnsi="Calibri"/>
              </w:rPr>
            </w:pPr>
          </w:p>
          <w:p w:rsidR="00AC2B2D" w:rsidRPr="00AC4890" w:rsidRDefault="00AC2B2D" w:rsidP="005535FD">
            <w:pPr>
              <w:jc w:val="both"/>
              <w:rPr>
                <w:rFonts w:ascii="Calibri" w:hAnsi="Calibri"/>
              </w:rPr>
            </w:pPr>
            <w:r w:rsidRPr="00AC4890">
              <w:rPr>
                <w:rFonts w:ascii="Calibri" w:hAnsi="Calibri" w:hint="eastAsia"/>
              </w:rPr>
              <w:t>這樣說來，我們要生存和活得豐盛，需要文化和習俗把一些基本價值表現出來。反過來說，在全球化的時代，任何社會文化都要證明自己持守的價值，都是有益於人類</w:t>
            </w:r>
            <w:r w:rsidR="005A2B23" w:rsidRPr="00AC4890">
              <w:rPr>
                <w:rFonts w:ascii="Calibri" w:hAnsi="Calibri"/>
              </w:rPr>
              <w:t>（</w:t>
            </w:r>
            <w:r w:rsidRPr="00AC4890">
              <w:rPr>
                <w:rFonts w:ascii="Calibri" w:hAnsi="Calibri" w:hint="eastAsia"/>
              </w:rPr>
              <w:t>以至各種生物）</w:t>
            </w:r>
            <w:r w:rsidR="00ED27BD">
              <w:rPr>
                <w:rFonts w:ascii="Calibri" w:hAnsi="Calibri" w:hint="eastAsia"/>
              </w:rPr>
              <w:t>的</w:t>
            </w:r>
            <w:r w:rsidRPr="00AC4890">
              <w:rPr>
                <w:rFonts w:ascii="Calibri" w:hAnsi="Calibri" w:hint="eastAsia"/>
              </w:rPr>
              <w:t>。舉例說，持守男尊女卑的社會，現在有責任要向世人說明，為</w:t>
            </w:r>
            <w:r w:rsidR="00C7686B">
              <w:rPr>
                <w:rFonts w:ascii="Calibri" w:hAnsi="Calibri" w:hint="eastAsia"/>
              </w:rPr>
              <w:t>甚</w:t>
            </w:r>
            <w:r w:rsidRPr="00AC4890">
              <w:rPr>
                <w:rFonts w:ascii="Calibri" w:hAnsi="Calibri" w:hint="eastAsia"/>
              </w:rPr>
              <w:t>麼不平等的兩性關係，更使人類活得豐盛。同樣，我們也要問，現代社會的生活方式，又是否尊重其他生物的生命。</w:t>
            </w:r>
          </w:p>
          <w:p w:rsidR="00AC2B2D" w:rsidRPr="00AC4890" w:rsidRDefault="00AC2B2D" w:rsidP="005535FD">
            <w:pPr>
              <w:jc w:val="both"/>
              <w:rPr>
                <w:rFonts w:ascii="Calibri" w:hAnsi="Calibri"/>
              </w:rPr>
            </w:pPr>
          </w:p>
          <w:p w:rsidR="00AC2B2D" w:rsidRPr="00AC4890" w:rsidRDefault="00AC2B2D" w:rsidP="005535FD">
            <w:pPr>
              <w:jc w:val="both"/>
              <w:rPr>
                <w:rFonts w:ascii="標楷體" w:eastAsia="標楷體" w:hAnsi="標楷體"/>
                <w:sz w:val="28"/>
              </w:rPr>
            </w:pPr>
            <w:r w:rsidRPr="00AC4890">
              <w:rPr>
                <w:rFonts w:ascii="Calibri" w:hAnsi="Calibri" w:hint="eastAsia"/>
              </w:rPr>
              <w:t>倫理學既然要問放諸四海皆準的對錯和好壞問題，所以可以接受多元主義，卻難以認同強硬版的相對主義。</w:t>
            </w:r>
          </w:p>
        </w:tc>
      </w:tr>
    </w:tbl>
    <w:p w:rsidR="00AC2B2D" w:rsidRDefault="00AC2B2D" w:rsidP="005535FD">
      <w:pPr>
        <w:jc w:val="both"/>
        <w:rPr>
          <w:rFonts w:ascii="標楷體" w:eastAsia="標楷體" w:hAnsi="標楷體"/>
          <w:sz w:val="28"/>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522"/>
      </w:tblGrid>
      <w:tr w:rsidR="00AC2B2D" w:rsidRPr="00AC4890" w:rsidTr="00292782">
        <w:tc>
          <w:tcPr>
            <w:tcW w:w="8522" w:type="dxa"/>
            <w:shd w:val="clear" w:color="auto" w:fill="auto"/>
          </w:tcPr>
          <w:p w:rsidR="00AC2B2D" w:rsidRPr="00F22EB5" w:rsidRDefault="00AC2B2D" w:rsidP="005535FD">
            <w:pPr>
              <w:jc w:val="center"/>
              <w:rPr>
                <w:rFonts w:ascii="新細明體" w:hAnsi="新細明體"/>
                <w:b/>
                <w:sz w:val="32"/>
                <w:szCs w:val="36"/>
                <w:u w:val="single"/>
              </w:rPr>
            </w:pPr>
            <w:r w:rsidRPr="00F22EB5">
              <w:rPr>
                <w:rFonts w:ascii="新細明體" w:hAnsi="新細明體" w:hint="eastAsia"/>
                <w:b/>
                <w:sz w:val="32"/>
                <w:szCs w:val="36"/>
                <w:u w:val="single"/>
              </w:rPr>
              <w:t>寬容和對話</w:t>
            </w:r>
          </w:p>
          <w:p w:rsidR="00AC2B2D" w:rsidRPr="00AC4890" w:rsidRDefault="00AC2B2D" w:rsidP="005535FD">
            <w:pPr>
              <w:jc w:val="both"/>
              <w:rPr>
                <w:rFonts w:ascii="Calibri" w:hAnsi="Calibri"/>
              </w:rPr>
            </w:pPr>
            <w:r w:rsidRPr="00AC4890">
              <w:rPr>
                <w:rFonts w:ascii="Calibri" w:hAnsi="Calibri" w:hint="eastAsia"/>
              </w:rPr>
              <w:t>全球化使人口和資訊頻密交流，多元文化已成了當現代社會的現況。即使活在同一社會中的人，彼此的道德標準、宗教信仰、生活習慣都可以不一樣，如果各自只懂堅持己見，衝突便會因而產生。</w:t>
            </w:r>
          </w:p>
          <w:p w:rsidR="00AC2B2D" w:rsidRPr="00AC4890" w:rsidRDefault="00AC2B2D" w:rsidP="005535FD">
            <w:pPr>
              <w:jc w:val="both"/>
              <w:rPr>
                <w:rFonts w:ascii="Calibri" w:hAnsi="Calibri"/>
              </w:rPr>
            </w:pPr>
          </w:p>
          <w:p w:rsidR="00AC2B2D" w:rsidRPr="00AC4890" w:rsidRDefault="00AC2B2D" w:rsidP="005535FD">
            <w:pPr>
              <w:jc w:val="both"/>
              <w:rPr>
                <w:rFonts w:ascii="Calibri" w:hAnsi="Calibri"/>
                <w:lang w:val="en-US"/>
              </w:rPr>
            </w:pPr>
            <w:r w:rsidRPr="00AC4890">
              <w:rPr>
                <w:rFonts w:ascii="Calibri" w:hAnsi="Calibri" w:hint="eastAsia"/>
              </w:rPr>
              <w:t>要避免衝突，寬容和對話是必須的。多元主義提醒我們，社會裡有不同甚至矛盾的價值，是不容否定的事實。以寬容的態度，承認其他人持有與自己不同的價值和道德標準，是和平共處的最起碼要求。</w:t>
            </w:r>
          </w:p>
          <w:p w:rsidR="00AC2B2D" w:rsidRPr="00AC4890" w:rsidRDefault="00AC2B2D" w:rsidP="005535FD">
            <w:pPr>
              <w:jc w:val="both"/>
              <w:rPr>
                <w:rFonts w:ascii="Calibri" w:hAnsi="Calibri"/>
                <w:lang w:val="en-US"/>
              </w:rPr>
            </w:pPr>
          </w:p>
          <w:p w:rsidR="00AC2B2D" w:rsidRPr="00AC4890" w:rsidRDefault="00AC2B2D" w:rsidP="005535FD">
            <w:pPr>
              <w:jc w:val="both"/>
              <w:rPr>
                <w:rFonts w:ascii="標楷體" w:eastAsia="標楷體" w:hAnsi="標楷體"/>
                <w:sz w:val="28"/>
              </w:rPr>
            </w:pPr>
            <w:r w:rsidRPr="00AC4890">
              <w:rPr>
                <w:rFonts w:ascii="Calibri" w:hAnsi="Calibri" w:hint="eastAsia"/>
              </w:rPr>
              <w:t>此外，如果我們要在多元社會做到互相了解，還</w:t>
            </w:r>
            <w:r w:rsidR="00903963">
              <w:rPr>
                <w:rFonts w:ascii="Calibri" w:hAnsi="Calibri" w:hint="eastAsia"/>
              </w:rPr>
              <w:t>需</w:t>
            </w:r>
            <w:r w:rsidRPr="00AC4890">
              <w:rPr>
                <w:rFonts w:ascii="Calibri" w:hAnsi="Calibri" w:hint="eastAsia"/>
              </w:rPr>
              <w:t>要對話。多元主義不是相對主義，不會認為沒有</w:t>
            </w:r>
            <w:r w:rsidR="00C7686B">
              <w:rPr>
                <w:rFonts w:ascii="Calibri" w:hAnsi="Calibri" w:hint="eastAsia"/>
              </w:rPr>
              <w:t>甚</w:t>
            </w:r>
            <w:r w:rsidRPr="00AC4890">
              <w:rPr>
                <w:rFonts w:ascii="Calibri" w:hAnsi="Calibri" w:hint="eastAsia"/>
              </w:rPr>
              <w:t>麼價值是重要的。多元主義承認持不同道德標準的人，特別是不同宗教信仰者，都會堅守自己的價值。在此基礎上，不同文化可以透過對話，增加認識，以尊重求同存異，但同時也追求人類更美好生活的共同理想。</w:t>
            </w:r>
          </w:p>
        </w:tc>
      </w:tr>
    </w:tbl>
    <w:p w:rsidR="00F22EB5" w:rsidRDefault="00F22EB5" w:rsidP="005535FD">
      <w:pPr>
        <w:jc w:val="both"/>
        <w:rPr>
          <w:sz w:val="20"/>
          <w:szCs w:val="20"/>
        </w:rPr>
      </w:pPr>
    </w:p>
    <w:p w:rsidR="00F22EB5" w:rsidRDefault="00F22EB5">
      <w:pPr>
        <w:rPr>
          <w:sz w:val="20"/>
          <w:szCs w:val="20"/>
        </w:rPr>
      </w:pPr>
      <w:r>
        <w:rPr>
          <w:sz w:val="20"/>
          <w:szCs w:val="20"/>
        </w:rPr>
        <w:br w:type="page"/>
      </w:r>
    </w:p>
    <w:p w:rsidR="0016598C" w:rsidRPr="00F22EB5" w:rsidRDefault="0016598C" w:rsidP="00601702">
      <w:pPr>
        <w:ind w:left="709" w:hanging="709"/>
        <w:rPr>
          <w:rFonts w:eastAsia="Times New Roman"/>
          <w:color w:val="1A1A1A"/>
          <w:sz w:val="20"/>
          <w:szCs w:val="20"/>
        </w:rPr>
        <w:sectPr w:rsidR="0016598C" w:rsidRPr="00F22EB5">
          <w:headerReference w:type="default" r:id="rId9"/>
          <w:footerReference w:type="even" r:id="rId10"/>
          <w:footerReference w:type="default" r:id="rId11"/>
          <w:pgSz w:w="11906" w:h="16838"/>
          <w:pgMar w:top="1440" w:right="1800" w:bottom="1440" w:left="1800" w:header="851" w:footer="992" w:gutter="0"/>
          <w:cols w:space="425"/>
          <w:docGrid w:type="lines" w:linePitch="360"/>
        </w:sectPr>
      </w:pPr>
    </w:p>
    <w:p w:rsidR="0016598C" w:rsidRDefault="00D94CC8" w:rsidP="005535FD">
      <w:pPr>
        <w:ind w:left="709" w:hanging="709"/>
        <w:jc w:val="both"/>
        <w:rPr>
          <w:rFonts w:eastAsia="Times New Roman"/>
          <w:color w:val="1A1A1A"/>
        </w:rPr>
      </w:pPr>
      <w:r w:rsidRPr="008D0BD8">
        <w:rPr>
          <w:rFonts w:ascii="新細明體" w:hAnsi="新細明體" w:hint="eastAsia"/>
          <w:color w:val="1A1A1A"/>
        </w:rPr>
        <w:lastRenderedPageBreak/>
        <w:t>以個人或小組討論形式完成以下多元主義與相對主義概念澄清工作紙:</w:t>
      </w:r>
    </w:p>
    <w:p w:rsidR="0016598C" w:rsidRPr="00D94CC8" w:rsidRDefault="0016598C" w:rsidP="00165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6835"/>
      </w:tblGrid>
      <w:tr w:rsidR="0016598C" w:rsidRPr="00AC302D" w:rsidTr="0031579C">
        <w:trPr>
          <w:trHeight w:val="3364"/>
        </w:trPr>
        <w:tc>
          <w:tcPr>
            <w:tcW w:w="6835" w:type="dxa"/>
          </w:tcPr>
          <w:p w:rsidR="0016598C" w:rsidRPr="00E519DD" w:rsidRDefault="00F53947" w:rsidP="00E1439E">
            <w:pPr>
              <w:rPr>
                <w:rFonts w:ascii="新細明體" w:hAnsi="新細明體"/>
                <w:sz w:val="32"/>
                <w:szCs w:val="32"/>
              </w:rPr>
            </w:pPr>
            <w:r>
              <w:rPr>
                <w:noProof/>
              </w:rPr>
              <w:pict>
                <v:group id="群組 7" o:spid="_x0000_s1044" style="position:absolute;margin-left:264.75pt;margin-top:138.1pt;width:135.4pt;height:55.7pt;z-index:251657728"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3WigMAALwJAAAOAAAAZHJzL2Uyb0RvYy54bWzMVltu3DYU/S+QPRD8l/UYzegBy4E9D6OA&#10;2wRIugCORElEJFIlOda4Qf+6lG6hv91OttFLUjMeT+M2iJGi+hBIXvLy3nPug5ev932H7qlUTPAC&#10;hxcBRpSXomK8KfBP7zdeipHShFekE5wW+IEq/Prq1XeX45DTSLSiq6hEoISrfBwK3Go95L6vypb2&#10;RF2IgXIQ1kL2RMNUNn4lyQja+86PgmDhj0JWgxQlVQpWV06Ir6z+uqalflPXimrUFRhs0/Yv7X9r&#10;/v7VJckbSYaWlZMZ5Cus6AnjcOlR1YpognaS/U1Vz0oplKj1RSl6X9Q1K6n1AbwJgzNvbqXYDdaX&#10;Jh+b4QgTQHuG01erLX+8fysRqwqcYMRJDxR9+vP3T3/8hhKDzTg0OWy5lcO74a10DsLwTpQfFIj9&#10;c7mZN24z2o4/iAr0kZ0WFpt9LXujArxGe0vBw5ECuteohMUwCbN5CkyVIEuCJJxNHJUtEGmOxbMY&#10;xCCdpTCw/JXtejo+CyLww5wNZ2FkpD7J3b3W1sk24xjEm3qEVL0M0nctGahlShm8Jkgh9h2kb+5J&#10;h2YOULvhgKZyUCIuli3hDb2WUowtJRXYE1rzjaGg0R0wEwVE/Cu2nwHpgPAJRJED9wgRyQep9C0V&#10;PTKDAtOuY4MyjpGc3N8p7QA97DLLSnSs2rCusxPZbJedROBugTf2mzh4sq3jaCxwNo/mVvMTmTpV&#10;EdjvcyogM3hlyTdoraexJqxzY/Cp4zZAHWKO8a2oHgA9KVwdgLoFg1bIXzAaoQYUWP28I5Ji1H3P&#10;gYEsjE2saTuJ50kEE3kq2Z5KCC9BVYE1Rm641K7Q7AbJmhZuCq27XFxDRtTMgmkYdVZNxkJQ/kfR&#10;mR2i870JjRuxR/FZhCK9h+WD3d8sVhcm321CZ6mxgOSHWI1srtt0jubWuudjVUKt/6dA5cJEqVVv&#10;IoPkx4UpVuy1EOMHA2z5/pgF2Tpdp7EXR4u1FwerlXe9WcbeYhMm89VstVyuwl/NvWGct6yqKDfX&#10;HFpJGH9ZXZmammsCx2byfGI8l1v+UzNs+QMwz1wKozi4iTJvs0gTL97Ecy9LgtQLwuwmWwRxFq82&#10;T126Y5y+3KUXJ33PNDwWOtYXOD1WBpI/VwGOjBjzH6EAugESSzT0hNPyoPfbve2FtnM8pub/v2DY&#10;5gZPBOvl9Jwxb5DTOYxPH11XfwEAAP//AwBQSwMEFAAGAAgAAAAhACkeZ0bjAAAACwEAAA8AAABk&#10;cnMvZG93bnJldi54bWxMj8FOwzAQRO9I/IO1SNyonaQJJcSpqgo4VUi0SIibG2+TqPE6it0k/XvM&#10;CY6reZp5W6xn07ERB9dakhAtBDCkyuqWagmfh9eHFTDnFWnVWUIJV3SwLm9vCpVrO9EHjntfs1BC&#10;LlcSGu/7nHNXNWiUW9geKWQnOxjlwznUXA9qCuWm47EQGTeqpbDQqB63DVbn/cVIeJvUtEmil3F3&#10;Pm2v34f0/WsXoZT3d/PmGZjH2f/B8Ksf1KEMTkd7Ie1YJyGNn9KASkiWWQwsECshEmBHCcv0MQNe&#10;Fvz/D+UPAAAA//8DAFBLAQItABQABgAIAAAAIQC2gziS/gAAAOEBAAATAAAAAAAAAAAAAAAAAAAA&#10;AABbQ29udGVudF9UeXBlc10ueG1sUEsBAi0AFAAGAAgAAAAhADj9If/WAAAAlAEAAAsAAAAAAAAA&#10;AAAAAAAALwEAAF9yZWxzLy5yZWxzUEsBAi0AFAAGAAgAAAAhAB1/XdaKAwAAvAkAAA4AAAAAAAAA&#10;AAAAAAAALgIAAGRycy9lMm9Eb2MueG1sUEsBAi0AFAAGAAgAAAAhACkeZ0bjAAAACwEAAA8AAAAA&#10;AAAAAAAAAAAA5AUAAGRycy9kb3ducmV2LnhtbFBLBQYAAAAABAAEAPMAAAD0BgAAAAA=&#10;">
                  <v:oval id="Oval 3" o:spid="_x0000_s1045" style="position:absolute;left:4340;top:3840;width:3027;height:1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 id="Text Box 4" o:spid="_x0000_s1046" type="#_x0000_t202" style="position:absolute;left:4680;top:3898;width:2340;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 Box 4">
                      <w:txbxContent>
                        <w:p w:rsidR="0016598C" w:rsidRPr="008E628B" w:rsidRDefault="0016598C" w:rsidP="0016598C">
                          <w:pPr>
                            <w:jc w:val="center"/>
                            <w:rPr>
                              <w:b/>
                              <w:sz w:val="32"/>
                              <w:szCs w:val="32"/>
                            </w:rPr>
                          </w:pPr>
                          <w:r w:rsidRPr="008E628B">
                            <w:rPr>
                              <w:rFonts w:hint="eastAsia"/>
                              <w:b/>
                              <w:sz w:val="32"/>
                              <w:szCs w:val="32"/>
                            </w:rPr>
                            <w:t>多元主義</w:t>
                          </w:r>
                        </w:p>
                      </w:txbxContent>
                    </v:textbox>
                  </v:shape>
                </v:group>
              </w:pict>
            </w:r>
            <w:r w:rsidR="0016598C" w:rsidRPr="00E519DD">
              <w:rPr>
                <w:rFonts w:ascii="新細明體" w:hAnsi="新細明體" w:hint="eastAsia"/>
                <w:b/>
                <w:sz w:val="32"/>
                <w:szCs w:val="32"/>
              </w:rPr>
              <w:t>定義：</w:t>
            </w:r>
            <w:r w:rsidR="0016598C" w:rsidRPr="00E519DD">
              <w:rPr>
                <w:rFonts w:ascii="新細明體" w:hAnsi="新細明體"/>
                <w:sz w:val="32"/>
                <w:szCs w:val="32"/>
              </w:rPr>
              <w:t xml:space="preserve"> </w:t>
            </w:r>
          </w:p>
        </w:tc>
        <w:tc>
          <w:tcPr>
            <w:tcW w:w="6835" w:type="dxa"/>
          </w:tcPr>
          <w:p w:rsidR="0016598C" w:rsidRPr="00E519DD" w:rsidRDefault="0016598C" w:rsidP="00E1439E">
            <w:pPr>
              <w:rPr>
                <w:rFonts w:ascii="新細明體" w:hAnsi="新細明體"/>
              </w:rPr>
            </w:pPr>
            <w:r w:rsidRPr="00E519DD">
              <w:rPr>
                <w:rFonts w:ascii="新細明體" w:hAnsi="新細明體" w:hint="eastAsia"/>
                <w:b/>
                <w:sz w:val="32"/>
                <w:szCs w:val="32"/>
              </w:rPr>
              <w:t>解說：</w:t>
            </w:r>
            <w:r w:rsidRPr="00E519DD">
              <w:rPr>
                <w:rFonts w:ascii="新細明體" w:hAnsi="新細明體"/>
              </w:rPr>
              <w:t xml:space="preserve"> </w:t>
            </w:r>
          </w:p>
        </w:tc>
      </w:tr>
      <w:tr w:rsidR="0016598C" w:rsidRPr="00AC302D" w:rsidTr="0031579C">
        <w:trPr>
          <w:trHeight w:val="3665"/>
        </w:trPr>
        <w:tc>
          <w:tcPr>
            <w:tcW w:w="6835" w:type="dxa"/>
          </w:tcPr>
          <w:p w:rsidR="0016598C" w:rsidRPr="00F1417E" w:rsidRDefault="0016598C" w:rsidP="00E1439E">
            <w:pPr>
              <w:jc w:val="both"/>
              <w:rPr>
                <w:rFonts w:ascii="新細明體" w:hAnsi="新細明體"/>
                <w:noProof/>
              </w:rPr>
            </w:pPr>
            <w:r w:rsidRPr="00E519DD">
              <w:rPr>
                <w:rFonts w:ascii="新細明體" w:hAnsi="新細明體" w:hint="eastAsia"/>
                <w:b/>
                <w:noProof/>
                <w:sz w:val="28"/>
                <w:szCs w:val="28"/>
              </w:rPr>
              <w:t>例子</w:t>
            </w:r>
            <w:r w:rsidRPr="00E519DD">
              <w:rPr>
                <w:rFonts w:ascii="新細明體" w:hAnsi="新細明體" w:hint="eastAsia"/>
                <w:b/>
                <w:noProof/>
                <w:sz w:val="28"/>
                <w:szCs w:val="28"/>
                <w:lang w:eastAsia="zh-HK"/>
              </w:rPr>
              <w:t xml:space="preserve"> :</w:t>
            </w:r>
            <w:r w:rsidRPr="00E519DD">
              <w:rPr>
                <w:rFonts w:ascii="新細明體" w:hAnsi="新細明體" w:hint="eastAsia"/>
                <w:noProof/>
                <w:sz w:val="28"/>
                <w:szCs w:val="28"/>
              </w:rPr>
              <w:t xml:space="preserve"> </w:t>
            </w:r>
          </w:p>
          <w:p w:rsidR="0016598C" w:rsidRPr="00F1417E" w:rsidRDefault="0016598C" w:rsidP="00E1439E">
            <w:pPr>
              <w:jc w:val="both"/>
              <w:rPr>
                <w:rFonts w:ascii="新細明體" w:hAnsi="新細明體"/>
                <w:noProof/>
              </w:rPr>
            </w:pPr>
          </w:p>
        </w:tc>
        <w:tc>
          <w:tcPr>
            <w:tcW w:w="6835" w:type="dxa"/>
          </w:tcPr>
          <w:p w:rsidR="0016598C" w:rsidRPr="00AC302D" w:rsidRDefault="0016598C" w:rsidP="00E1439E">
            <w:pPr>
              <w:ind w:leftChars="200" w:left="480"/>
              <w:rPr>
                <w:rFonts w:ascii="新細明體" w:hAnsi="新細明體"/>
                <w:color w:val="FF0000"/>
              </w:rPr>
            </w:pPr>
          </w:p>
          <w:p w:rsidR="0016598C" w:rsidRPr="008E628B" w:rsidRDefault="0016598C" w:rsidP="00E1439E">
            <w:pPr>
              <w:ind w:leftChars="200" w:left="480"/>
              <w:rPr>
                <w:rFonts w:ascii="新細明體" w:hAnsi="新細明體"/>
                <w:sz w:val="28"/>
                <w:szCs w:val="28"/>
              </w:rPr>
            </w:pPr>
            <w:r>
              <w:rPr>
                <w:rFonts w:ascii="新細明體" w:hAnsi="新細明體" w:hint="eastAsia"/>
              </w:rPr>
              <w:t xml:space="preserve">　　</w:t>
            </w:r>
            <w:r w:rsidRPr="008E628B">
              <w:rPr>
                <w:rFonts w:ascii="新細明體" w:hAnsi="新細明體" w:hint="eastAsia"/>
                <w:b/>
                <w:sz w:val="28"/>
                <w:szCs w:val="28"/>
              </w:rPr>
              <w:t>非例子：</w:t>
            </w:r>
            <w:r w:rsidRPr="008E628B">
              <w:rPr>
                <w:rFonts w:ascii="新細明體" w:hAnsi="新細明體"/>
                <w:sz w:val="28"/>
                <w:szCs w:val="28"/>
              </w:rPr>
              <w:t xml:space="preserve"> </w:t>
            </w:r>
          </w:p>
        </w:tc>
      </w:tr>
    </w:tbl>
    <w:p w:rsidR="0016598C" w:rsidRDefault="0016598C" w:rsidP="00E1439E">
      <w:pPr>
        <w:jc w:val="both"/>
        <w:rPr>
          <w:rFonts w:ascii="新細明體" w:hAnsi="新細明體"/>
          <w:b/>
          <w:noProof/>
          <w:sz w:val="32"/>
          <w:szCs w:val="32"/>
        </w:rPr>
        <w:sectPr w:rsidR="0016598C" w:rsidSect="0016598C">
          <w:pgSz w:w="16838" w:h="11906" w:orient="landscape"/>
          <w:pgMar w:top="1800" w:right="1440" w:bottom="1800" w:left="1440"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6835"/>
      </w:tblGrid>
      <w:tr w:rsidR="0016598C" w:rsidRPr="00AC302D" w:rsidTr="00E1439E">
        <w:trPr>
          <w:trHeight w:val="3985"/>
        </w:trPr>
        <w:tc>
          <w:tcPr>
            <w:tcW w:w="6835" w:type="dxa"/>
            <w:tcBorders>
              <w:top w:val="single" w:sz="4" w:space="0" w:color="auto"/>
              <w:left w:val="single" w:sz="4" w:space="0" w:color="auto"/>
              <w:bottom w:val="single" w:sz="4" w:space="0" w:color="auto"/>
              <w:right w:val="single" w:sz="4" w:space="0" w:color="auto"/>
            </w:tcBorders>
          </w:tcPr>
          <w:p w:rsidR="0016598C" w:rsidRPr="003A5D93" w:rsidRDefault="0016598C" w:rsidP="00E1439E">
            <w:pPr>
              <w:jc w:val="both"/>
              <w:rPr>
                <w:rFonts w:ascii="新細明體" w:hAnsi="新細明體"/>
                <w:b/>
                <w:noProof/>
                <w:sz w:val="32"/>
                <w:szCs w:val="32"/>
              </w:rPr>
            </w:pPr>
            <w:r w:rsidRPr="003A5D93">
              <w:rPr>
                <w:rFonts w:ascii="新細明體" w:hAnsi="新細明體" w:hint="eastAsia"/>
                <w:b/>
                <w:noProof/>
                <w:sz w:val="32"/>
                <w:szCs w:val="32"/>
              </w:rPr>
              <w:lastRenderedPageBreak/>
              <w:t>定義</w:t>
            </w:r>
            <w:r w:rsidR="00F53947">
              <w:rPr>
                <w:noProof/>
              </w:rPr>
              <w:pict>
                <v:group id="群組 10" o:spid="_x0000_s1047" style="position:absolute;left:0;text-align:left;margin-left:264.75pt;margin-top:173.1pt;width:135.4pt;height:55.7pt;z-index:251658752;mso-position-horizontal-relative:text;mso-position-vertical-relative:text"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F9iAMAAMAJAAAOAAAAZHJzL2Uyb0RvYy54bWzUVl1u3DYQfi/QOxB6X0vUanclwXJg749R&#10;wG0CJD0AV6IkohKpklxr3aBvPUqv0NdcJ9fIkJSU9TZugxgJED0IJIccfvN9wyEvXxzbBt1TqZjg&#10;mYcvAg9RnouC8Srzfn2zm8UeUprwgjSC08x7oMp7cfXjD5d9l9JQ1KIpqETghKu07zKv1rpLfV/l&#10;NW2JuhAd5WAshWyJhq6s/EKSHry3jR8GwdLvhSw6KXKqFIxunNG7sv7Lkub6ZVkqqlGTeYBN27+0&#10;/735+1eXJK0k6WqWDzDIF6BoCeOw6eRqQzRBB8n+5apluRRKlPoiF60vypLl1MYA0eDgLJpbKQ6d&#10;jaVK+6qbaAJqz3j6Yrf5L/evJGIFaAf0cNKCRu/f/f3+n78QDAA7fVelMOlWdq+7V9KFCM07kf+m&#10;wOyf202/cpPRvv9ZFOCQHLSw7BxL2RoXEDc6WhEeJhHoUaMcBvEKJ4sYwORgWwUrPB9UymuQ0iyL&#10;5hGYwTqPoWEVzOvtsHwehCu3Fs9xaKw+Sd2+FuuAzQQGGac+kqqeR+rrmnTUaqUMXyOpeCT15T1p&#10;0NwxameMdCrHJeJiXRNe0WspRV9TUgAgbPEbpODSLTAdBUr8L7mfYGmk+ISj0LE7cUTSTip9S0WL&#10;TCPzaNOwTpnISEru75R2jI6zzLASDSt2rGlsR1b7dSMRhJt5O/sNIjya1nDUZ16yCBfW8yObOnUR&#10;2O9TLuBw8MKqb9jaDm1NWOPaEFPDbYY6xpzke1E8AHtSuFIApQsatZB/eKiHMpB56vcDkdRDzU8c&#10;FEhwZJJN2060WIXQkaeW/amF8BxcZZ72kGuutas1h06yqoadsA2Xi2s4EiWzZBpFHaoBLGTlt0rP&#10;cEzPNyY3bsQRRWcpivQRhkfgXy1Zl+bE2yOdxAYBScdkDe1pN8UAhwuL7ulklVDv/ytTuTBpat2b&#10;1CDpNDAki90WknwEYEv42yRItvE2jmZRuNzOomCzmV3v1tFsucOrxWa+Wa83+E+zL47SmhUF5Wab&#10;8TrB0edVluFicxfBdKE8fTKeOlz+Yxi2AAKZZyHhMApuwmS2W8arWbSLFrNkFcSzACc3yTKIkmiz&#10;exzSHeP0+SE9+9S3TMODoWFt5sVTaSDpUyVgUsTA/0gFyA2UWKHhVjitD/q4P9r7cKrV30vFsNcb&#10;PBNslMOTxrxDTvvQPn14XX0AAAD//wMAUEsDBBQABgAIAAAAIQApHmdG4wAAAAsBAAAPAAAAZHJz&#10;L2Rvd25yZXYueG1sTI/BTsMwEETvSPyDtUjcqJ2kCSXEqaoKOFVItEiImxtvk6jxOordJP17zAmO&#10;q3maeVusZ9OxEQfXWpIQLQQwpMrqlmoJn4fXhxUw5xVp1VlCCVd0sC5vbwqVazvRB457X7NQQi5X&#10;Ehrv+5xzVzVolFvYHilkJzsY5cM51FwPagrlpuOxEBk3qqWw0Kgetw1W5/3FSHib1LRJopdxdz5t&#10;r9+H9P1rF6GU93fz5hmYx9n/wfCrH9ShDE5HeyHtWCchjZ/SgEpIllkMLBArIRJgRwnL9DEDXhb8&#10;/w/lDwAAAP//AwBQSwECLQAUAAYACAAAACEAtoM4kv4AAADhAQAAEwAAAAAAAAAAAAAAAAAAAAAA&#10;W0NvbnRlbnRfVHlwZXNdLnhtbFBLAQItABQABgAIAAAAIQA4/SH/1gAAAJQBAAALAAAAAAAAAAAA&#10;AAAAAC8BAABfcmVscy8ucmVsc1BLAQItABQABgAIAAAAIQBjCPF9iAMAAMAJAAAOAAAAAAAAAAAA&#10;AAAAAC4CAABkcnMvZTJvRG9jLnhtbFBLAQItABQABgAIAAAAIQApHmdG4wAAAAsBAAAPAAAAAAAA&#10;AAAAAAAAAOIFAABkcnMvZG93bnJldi54bWxQSwUGAAAAAAQABADzAAAA8gYAAAAA&#10;">
                  <v:oval id="Oval 3" o:spid="_x0000_s1048" style="position:absolute;left:4340;top:3840;width:3027;height:1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 id="Text Box 4" o:spid="_x0000_s1049" type="#_x0000_t202" style="position:absolute;left:4680;top:3898;width:2340;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6598C" w:rsidRPr="008E628B" w:rsidRDefault="0016598C" w:rsidP="0016598C">
                          <w:pPr>
                            <w:jc w:val="center"/>
                            <w:rPr>
                              <w:b/>
                              <w:sz w:val="32"/>
                              <w:szCs w:val="32"/>
                            </w:rPr>
                          </w:pPr>
                          <w:r>
                            <w:rPr>
                              <w:rFonts w:hint="eastAsia"/>
                              <w:b/>
                              <w:sz w:val="32"/>
                              <w:szCs w:val="32"/>
                            </w:rPr>
                            <w:t>相對</w:t>
                          </w:r>
                          <w:r w:rsidRPr="008E628B">
                            <w:rPr>
                              <w:rFonts w:hint="eastAsia"/>
                              <w:b/>
                              <w:sz w:val="32"/>
                              <w:szCs w:val="32"/>
                            </w:rPr>
                            <w:t>主義</w:t>
                          </w:r>
                        </w:p>
                      </w:txbxContent>
                    </v:textbox>
                  </v:shape>
                </v:group>
              </w:pict>
            </w:r>
            <w:r w:rsidRPr="003A5D93">
              <w:rPr>
                <w:rFonts w:ascii="新細明體" w:hAnsi="新細明體" w:hint="eastAsia"/>
                <w:b/>
                <w:noProof/>
                <w:sz w:val="32"/>
                <w:szCs w:val="32"/>
              </w:rPr>
              <w:t>：</w:t>
            </w:r>
          </w:p>
        </w:tc>
        <w:tc>
          <w:tcPr>
            <w:tcW w:w="6835" w:type="dxa"/>
            <w:tcBorders>
              <w:top w:val="single" w:sz="4" w:space="0" w:color="auto"/>
              <w:left w:val="single" w:sz="4" w:space="0" w:color="auto"/>
              <w:bottom w:val="single" w:sz="4" w:space="0" w:color="auto"/>
              <w:right w:val="single" w:sz="4" w:space="0" w:color="auto"/>
            </w:tcBorders>
          </w:tcPr>
          <w:p w:rsidR="0016598C" w:rsidRPr="003A5D93" w:rsidRDefault="0016598C" w:rsidP="00E1439E">
            <w:pPr>
              <w:ind w:leftChars="200" w:left="480"/>
              <w:rPr>
                <w:rFonts w:ascii="新細明體" w:hAnsi="新細明體"/>
                <w:color w:val="FF0000"/>
                <w:sz w:val="32"/>
                <w:szCs w:val="32"/>
              </w:rPr>
            </w:pPr>
            <w:r w:rsidRPr="007F548E">
              <w:rPr>
                <w:rFonts w:ascii="新細明體" w:hAnsi="新細明體" w:hint="eastAsia"/>
                <w:b/>
                <w:sz w:val="32"/>
                <w:szCs w:val="32"/>
              </w:rPr>
              <w:t>解說：</w:t>
            </w:r>
            <w:r w:rsidRPr="003A5D93">
              <w:rPr>
                <w:rFonts w:ascii="新細明體" w:hAnsi="新細明體"/>
                <w:color w:val="FF0000"/>
                <w:sz w:val="32"/>
                <w:szCs w:val="32"/>
              </w:rPr>
              <w:t xml:space="preserve"> </w:t>
            </w:r>
          </w:p>
        </w:tc>
      </w:tr>
      <w:tr w:rsidR="0016598C" w:rsidRPr="00AC302D" w:rsidTr="00E1439E">
        <w:trPr>
          <w:trHeight w:val="3522"/>
        </w:trPr>
        <w:tc>
          <w:tcPr>
            <w:tcW w:w="6835" w:type="dxa"/>
            <w:tcBorders>
              <w:top w:val="single" w:sz="4" w:space="0" w:color="auto"/>
              <w:left w:val="single" w:sz="4" w:space="0" w:color="auto"/>
              <w:bottom w:val="single" w:sz="4" w:space="0" w:color="auto"/>
              <w:right w:val="single" w:sz="4" w:space="0" w:color="auto"/>
            </w:tcBorders>
          </w:tcPr>
          <w:p w:rsidR="0016598C" w:rsidRPr="007F548E" w:rsidRDefault="0016598C" w:rsidP="00E1439E">
            <w:pPr>
              <w:rPr>
                <w:sz w:val="32"/>
                <w:szCs w:val="32"/>
                <w:u w:val="single"/>
              </w:rPr>
            </w:pPr>
            <w:r w:rsidRPr="003A5D93">
              <w:rPr>
                <w:rFonts w:ascii="新細明體" w:hAnsi="新細明體" w:hint="eastAsia"/>
                <w:b/>
                <w:noProof/>
                <w:sz w:val="32"/>
                <w:szCs w:val="32"/>
              </w:rPr>
              <w:t xml:space="preserve">例子 : </w:t>
            </w:r>
          </w:p>
          <w:p w:rsidR="0016598C" w:rsidRPr="003A5D93" w:rsidRDefault="0016598C" w:rsidP="00E1439E">
            <w:pPr>
              <w:jc w:val="both"/>
              <w:rPr>
                <w:rFonts w:ascii="新細明體" w:hAnsi="新細明體"/>
                <w:b/>
                <w:noProof/>
                <w:sz w:val="28"/>
                <w:szCs w:val="28"/>
                <w:lang w:val="en-US"/>
              </w:rPr>
            </w:pPr>
          </w:p>
          <w:p w:rsidR="0016598C" w:rsidRPr="003A5D93" w:rsidRDefault="0016598C" w:rsidP="00E1439E">
            <w:pPr>
              <w:jc w:val="both"/>
              <w:rPr>
                <w:rFonts w:ascii="新細明體" w:hAnsi="新細明體"/>
                <w:b/>
                <w:noProof/>
                <w:sz w:val="28"/>
                <w:szCs w:val="28"/>
              </w:rPr>
            </w:pPr>
          </w:p>
        </w:tc>
        <w:tc>
          <w:tcPr>
            <w:tcW w:w="6835" w:type="dxa"/>
            <w:tcBorders>
              <w:top w:val="single" w:sz="4" w:space="0" w:color="auto"/>
              <w:left w:val="single" w:sz="4" w:space="0" w:color="auto"/>
              <w:bottom w:val="single" w:sz="4" w:space="0" w:color="auto"/>
              <w:right w:val="single" w:sz="4" w:space="0" w:color="auto"/>
            </w:tcBorders>
          </w:tcPr>
          <w:p w:rsidR="0016598C" w:rsidRPr="00AC302D" w:rsidRDefault="0016598C" w:rsidP="00E1439E">
            <w:pPr>
              <w:ind w:leftChars="200" w:left="480"/>
              <w:rPr>
                <w:rFonts w:ascii="新細明體" w:hAnsi="新細明體"/>
                <w:color w:val="FF0000"/>
              </w:rPr>
            </w:pPr>
          </w:p>
          <w:p w:rsidR="0016598C" w:rsidRPr="007F548E" w:rsidRDefault="0016598C" w:rsidP="00E1439E">
            <w:pPr>
              <w:ind w:leftChars="200" w:left="480"/>
              <w:rPr>
                <w:rFonts w:ascii="新細明體" w:hAnsi="新細明體"/>
                <w:color w:val="FF0000"/>
                <w:sz w:val="32"/>
                <w:szCs w:val="32"/>
              </w:rPr>
            </w:pPr>
            <w:r w:rsidRPr="003A5D93">
              <w:rPr>
                <w:rFonts w:ascii="新細明體" w:hAnsi="新細明體" w:hint="eastAsia"/>
                <w:color w:val="FF0000"/>
              </w:rPr>
              <w:t xml:space="preserve">　　</w:t>
            </w:r>
            <w:r w:rsidRPr="007F548E">
              <w:rPr>
                <w:rFonts w:ascii="新細明體" w:hAnsi="新細明體" w:hint="eastAsia"/>
                <w:b/>
                <w:sz w:val="32"/>
                <w:szCs w:val="32"/>
              </w:rPr>
              <w:t>非例子：</w:t>
            </w:r>
            <w:r w:rsidRPr="007F548E">
              <w:rPr>
                <w:rFonts w:ascii="新細明體" w:hAnsi="新細明體"/>
                <w:color w:val="FF0000"/>
                <w:sz w:val="32"/>
                <w:szCs w:val="32"/>
              </w:rPr>
              <w:t xml:space="preserve"> </w:t>
            </w:r>
          </w:p>
        </w:tc>
      </w:tr>
    </w:tbl>
    <w:p w:rsidR="0016598C" w:rsidRDefault="0016598C" w:rsidP="0016598C">
      <w:pPr>
        <w:ind w:left="709" w:hanging="709"/>
        <w:jc w:val="both"/>
        <w:rPr>
          <w:rFonts w:ascii="Calibri" w:hAnsi="Calibri"/>
          <w:lang w:val="en-US"/>
        </w:rPr>
      </w:pPr>
    </w:p>
    <w:p w:rsidR="00AC2B2D" w:rsidRPr="005535FD" w:rsidRDefault="0016598C" w:rsidP="005535FD">
      <w:pPr>
        <w:ind w:left="709" w:hanging="709"/>
        <w:jc w:val="both"/>
        <w:rPr>
          <w:lang w:val="en-US"/>
        </w:rPr>
      </w:pPr>
      <w:r>
        <w:rPr>
          <w:rFonts w:ascii="Calibri" w:hAnsi="Calibri"/>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6835"/>
      </w:tblGrid>
      <w:tr w:rsidR="0016598C" w:rsidRPr="00AC302D" w:rsidTr="0031579C">
        <w:trPr>
          <w:trHeight w:val="3599"/>
        </w:trPr>
        <w:tc>
          <w:tcPr>
            <w:tcW w:w="6835" w:type="dxa"/>
          </w:tcPr>
          <w:p w:rsidR="0016598C" w:rsidRPr="00E519DD" w:rsidRDefault="00F53947" w:rsidP="00E1439E">
            <w:pPr>
              <w:rPr>
                <w:rFonts w:ascii="新細明體" w:hAnsi="新細明體"/>
                <w:sz w:val="32"/>
                <w:szCs w:val="32"/>
              </w:rPr>
            </w:pPr>
            <w:r>
              <w:rPr>
                <w:rFonts w:ascii="新細明體" w:hAnsi="新細明體"/>
                <w:b/>
                <w:noProof/>
                <w:sz w:val="32"/>
                <w:szCs w:val="32"/>
                <w:lang w:val="en-US"/>
              </w:rPr>
              <w:lastRenderedPageBreak/>
              <w:pict>
                <v:rect id="_x0000_s1063" style="position:absolute;margin-left:264.75pt;margin-top:-31.85pt;width:154.6pt;height:23.35pt;z-index:251660800">
                  <v:textbox>
                    <w:txbxContent>
                      <w:p w:rsidR="00021DFD" w:rsidRPr="00021DFD" w:rsidRDefault="00021DFD" w:rsidP="00021DFD">
                        <w:pPr>
                          <w:pStyle w:val="a6"/>
                          <w:ind w:right="360"/>
                          <w:jc w:val="center"/>
                          <w:rPr>
                            <w:sz w:val="28"/>
                            <w:szCs w:val="28"/>
                          </w:rPr>
                        </w:pPr>
                        <w:r w:rsidRPr="00021DFD">
                          <w:rPr>
                            <w:rFonts w:ascii="新細明體" w:hAnsi="新細明體" w:hint="eastAsia"/>
                            <w:sz w:val="28"/>
                            <w:szCs w:val="28"/>
                          </w:rPr>
                          <w:t>（參考答案）</w:t>
                        </w:r>
                      </w:p>
                      <w:p w:rsidR="00021DFD" w:rsidRDefault="00021DFD"/>
                    </w:txbxContent>
                  </v:textbox>
                </v:rect>
              </w:pict>
            </w:r>
            <w:r w:rsidR="0016598C" w:rsidRPr="00E519DD">
              <w:rPr>
                <w:rFonts w:ascii="新細明體" w:hAnsi="新細明體" w:hint="eastAsia"/>
                <w:b/>
                <w:sz w:val="32"/>
                <w:szCs w:val="32"/>
              </w:rPr>
              <w:t>定義</w:t>
            </w:r>
            <w:r>
              <w:rPr>
                <w:noProof/>
              </w:rPr>
              <w:pict>
                <v:group id="群組 1" o:spid="_x0000_s1035" style="position:absolute;margin-left:264.75pt;margin-top:173.1pt;width:135.4pt;height:55.7pt;z-index:251655680;mso-position-horizontal-relative:text;mso-position-vertical-relative:text"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phgMAALUJAAAOAAAAZHJzL2Uyb0RvYy54bWzMVl1u3DYQfi+QOxB8l/Wz2l1JsBzY+2MU&#10;cJsASQ/AlSiJiESqJNdaN+hbj9Ir9LXXyTU6JKX1ehu3QYwU1YMw5JDDme+bGfLy9aFr0T2Vigme&#10;4/AiwIjyQpSM1zn+6f3WSzBSmvCStILTHD9QhV9fvfrucugzGolGtCWVCIxwlQ19jhut+8z3VdHQ&#10;jqgL0VMOykrIjmgYytovJRnAetf6URAs/EHIspeioErB7Nop8ZW1X1W00G+qSlGN2hyDb9r+pf3v&#10;zN+/uiRZLUnfsGJ0g3yFFx1hHA49mloTTdBesr+Z6lghhRKVvihE54uqYgW1MUA0YXAWza0U+97G&#10;UmdD3R9hAmjPcPpqs8WP928lYiVwhxEnHVD06c/fP/3xGwoNNkNfZ7DkVvbv+rfSBQjinSg+KFD7&#10;53ozrt1itBt+ECXYI3stLDaHSnbGBESNDpaChyMF9KBRAZPhMkznCTBVgG4ZLMPZyFHRAJFmWzyL&#10;QQ3aWQKC5a9oNuP2WRAt3d5wFkZG65PMnWt9HX0zgUG+qUdI1csgfdeQnlqmlMFrhDSaIH1zT1o0&#10;c4DaBROaykGJuFg1hNf0WkoxNJSU4I8lALw+2WAGCoj4V2w/A9KE8AlEkQP3CBHJeqn0LRUdMkKO&#10;aduyXpnASEbu75R2gE6rzLQSLSu3rG3tQNa7VSsRhJvjrf1GDp4sazkacpzOo7m1/ESnTk0E9vuc&#10;CagMXlryDVqbUdaEtU6GmFpuE9Qh5hjfifIB0JPC9QHoWyA0Qv6C0QA9IMfq5z2RFKP2ew4MpGFs&#10;ck3bQTxfRjCQp5rdqYbwAkzlWGPkxJV2jWbfS1Y3cFJow+XiGiqiYhZMw6jzanQWkvI/ys7ZlJ3v&#10;TWrciAOKzzIU6QNMT35/s1xdmHq3BZ0mxgOSTbka2Vo3rSCM5ta753NVQq//p0TlwmSpNW8yg2TH&#10;iTFX7LGQ45MDtn1/TIN0k2yS2IujxcaLg/Xau96uYm+xDZfz9Wy9Wq3DX825YZw1rCwpN8dMV0kY&#10;f1lfGS81dwkcL5PnC+O52vKfumHbH4B5FlIYxcFNlHrbRbL04m0899JlkHhBmN6kiyBO4/X2aUh3&#10;jNOXh/Tiou+YhsdCy7ocJ8fOQLLnOsCREeP+IxRAN0Biibbd1TRUV3L6sDtAgjzW5P+/U9hbDd4G&#10;NrzxHWMeH6djkE9fW1d/AQAA//8DAFBLAwQUAAYACAAAACEAKR5nRuMAAAALAQAADwAAAGRycy9k&#10;b3ducmV2LnhtbEyPwU7DMBBE70j8g7VI3KidpAklxKmqCjhVSLRIiJsbb5Oo8TqK3ST9e8wJjqt5&#10;mnlbrGfTsREH11qSEC0EMKTK6pZqCZ+H14cVMOcVadVZQglXdLAub28KlWs70QeOe1+zUEIuVxIa&#10;7/ucc1c1aJRb2B4pZCc7GOXDOdRcD2oK5abjsRAZN6qlsNCoHrcNVuf9xUh4m9S0SaKXcXc+ba/f&#10;h/T9axehlPd38+YZmMfZ/8Hwqx/UoQxOR3sh7VgnIY2f0oBKSJZZDCwQKyESYEcJy/QxA14W/P8P&#10;5Q8AAAD//wMAUEsBAi0AFAAGAAgAAAAhALaDOJL+AAAA4QEAABMAAAAAAAAAAAAAAAAAAAAAAFtD&#10;b250ZW50X1R5cGVzXS54bWxQSwECLQAUAAYACAAAACEAOP0h/9YAAACUAQAACwAAAAAAAAAAAAAA&#10;AAAvAQAAX3JlbHMvLnJlbHNQSwECLQAUAAYACAAAACEAVezv6YYDAAC1CQAADgAAAAAAAAAAAAAA&#10;AAAuAgAAZHJzL2Uyb0RvYy54bWxQSwECLQAUAAYACAAAACEAKR5nRuMAAAALAQAADwAAAAAAAAAA&#10;AAAAAADgBQAAZHJzL2Rvd25yZXYueG1sUEsFBgAAAAAEAAQA8wAAAPAGAAAAAA==&#10;">
                  <v:oval id="Oval 3" o:spid="_x0000_s1036" style="position:absolute;left:4340;top:3840;width:3027;height:1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4" o:spid="_x0000_s1037" type="#_x0000_t202" style="position:absolute;left:4680;top:3898;width:2340;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6598C" w:rsidRPr="008E628B" w:rsidRDefault="0016598C" w:rsidP="0016598C">
                          <w:pPr>
                            <w:jc w:val="center"/>
                            <w:rPr>
                              <w:b/>
                              <w:sz w:val="32"/>
                              <w:szCs w:val="32"/>
                            </w:rPr>
                          </w:pPr>
                          <w:r w:rsidRPr="008E628B">
                            <w:rPr>
                              <w:rFonts w:hint="eastAsia"/>
                              <w:b/>
                              <w:sz w:val="32"/>
                              <w:szCs w:val="32"/>
                            </w:rPr>
                            <w:t>多元主義</w:t>
                          </w:r>
                        </w:p>
                      </w:txbxContent>
                    </v:textbox>
                  </v:shape>
                </v:group>
              </w:pict>
            </w:r>
            <w:r w:rsidR="0016598C" w:rsidRPr="00E519DD">
              <w:rPr>
                <w:rFonts w:ascii="新細明體" w:hAnsi="新細明體" w:hint="eastAsia"/>
                <w:b/>
                <w:sz w:val="32"/>
                <w:szCs w:val="32"/>
              </w:rPr>
              <w:t>：</w:t>
            </w:r>
            <w:r w:rsidR="0016598C" w:rsidRPr="00E519DD">
              <w:rPr>
                <w:rFonts w:ascii="新細明體" w:hAnsi="新細明體"/>
                <w:sz w:val="32"/>
                <w:szCs w:val="32"/>
              </w:rPr>
              <w:t xml:space="preserve"> </w:t>
            </w:r>
            <w:r w:rsidR="0016598C" w:rsidRPr="00601702">
              <w:rPr>
                <w:rFonts w:ascii="新細明體" w:hAnsi="新細明體" w:hint="eastAsia"/>
                <w:color w:val="FF0000"/>
                <w:sz w:val="32"/>
                <w:szCs w:val="32"/>
                <w:u w:val="single"/>
              </w:rPr>
              <w:t>一套相信價值呈多樣性，並沒有高低之分的信念。</w:t>
            </w:r>
          </w:p>
        </w:tc>
        <w:tc>
          <w:tcPr>
            <w:tcW w:w="6835" w:type="dxa"/>
          </w:tcPr>
          <w:p w:rsidR="0016598C" w:rsidRPr="00E519DD" w:rsidRDefault="0016598C" w:rsidP="00E1439E">
            <w:pPr>
              <w:rPr>
                <w:rFonts w:ascii="新細明體" w:hAnsi="新細明體"/>
              </w:rPr>
            </w:pPr>
            <w:r w:rsidRPr="00E519DD">
              <w:rPr>
                <w:rFonts w:ascii="新細明體" w:hAnsi="新細明體" w:hint="eastAsia"/>
                <w:b/>
                <w:sz w:val="32"/>
                <w:szCs w:val="32"/>
              </w:rPr>
              <w:t>解說：</w:t>
            </w:r>
            <w:r w:rsidRPr="00601702">
              <w:rPr>
                <w:rFonts w:ascii="Calibri" w:hAnsi="Calibri" w:hint="eastAsia"/>
                <w:color w:val="FF0000"/>
                <w:sz w:val="28"/>
                <w:szCs w:val="28"/>
                <w:u w:val="single"/>
              </w:rPr>
              <w:t>多元主義</w:t>
            </w:r>
            <w:r w:rsidRPr="00601702">
              <w:rPr>
                <w:rFonts w:hint="eastAsia"/>
                <w:color w:val="FF0000"/>
                <w:sz w:val="28"/>
                <w:szCs w:val="28"/>
                <w:u w:val="single"/>
              </w:rPr>
              <w:t>指</w:t>
            </w:r>
            <w:r w:rsidRPr="00601702">
              <w:rPr>
                <w:rFonts w:ascii="Calibri" w:hAnsi="Calibri" w:hint="eastAsia"/>
                <w:color w:val="FF0000"/>
                <w:sz w:val="28"/>
                <w:szCs w:val="28"/>
                <w:u w:val="single"/>
              </w:rPr>
              <w:t>價值之間往往存在矛盾，一些人為了實現某些價值，往往會排斥另一些價值，或是把某些價值排在其他價值之上。多元主義認為根本沒有所謂最高的價值，而不同價值間也沒有絕對高低排序的可能。即使</w:t>
            </w:r>
            <w:r w:rsidRPr="00601702">
              <w:rPr>
                <w:rFonts w:hint="eastAsia"/>
                <w:color w:val="FF0000"/>
                <w:sz w:val="28"/>
                <w:szCs w:val="28"/>
                <w:u w:val="single"/>
              </w:rPr>
              <w:t>有也可會</w:t>
            </w:r>
            <w:r w:rsidRPr="00601702">
              <w:rPr>
                <w:rFonts w:ascii="Calibri" w:hAnsi="Calibri" w:hint="eastAsia"/>
                <w:color w:val="FF0000"/>
                <w:sz w:val="28"/>
                <w:szCs w:val="28"/>
                <w:u w:val="single"/>
              </w:rPr>
              <w:t>永遠</w:t>
            </w:r>
            <w:r w:rsidRPr="00601702">
              <w:rPr>
                <w:rFonts w:hint="eastAsia"/>
                <w:color w:val="FF0000"/>
                <w:sz w:val="28"/>
                <w:szCs w:val="28"/>
                <w:u w:val="single"/>
              </w:rPr>
              <w:t>真確</w:t>
            </w:r>
            <w:r w:rsidRPr="00601702">
              <w:rPr>
                <w:rFonts w:ascii="Calibri" w:hAnsi="Calibri" w:hint="eastAsia"/>
                <w:color w:val="FF0000"/>
                <w:sz w:val="28"/>
                <w:szCs w:val="28"/>
                <w:u w:val="single"/>
              </w:rPr>
              <w:t>。</w:t>
            </w:r>
          </w:p>
        </w:tc>
      </w:tr>
      <w:tr w:rsidR="0016598C" w:rsidRPr="00AC302D" w:rsidTr="00E1439E">
        <w:trPr>
          <w:trHeight w:val="3985"/>
        </w:trPr>
        <w:tc>
          <w:tcPr>
            <w:tcW w:w="6835" w:type="dxa"/>
          </w:tcPr>
          <w:p w:rsidR="0016598C" w:rsidRPr="00601702" w:rsidRDefault="0016598C" w:rsidP="00E1439E">
            <w:pPr>
              <w:jc w:val="both"/>
              <w:rPr>
                <w:color w:val="FF0000"/>
                <w:sz w:val="28"/>
                <w:szCs w:val="28"/>
                <w:u w:val="single"/>
              </w:rPr>
            </w:pPr>
            <w:r w:rsidRPr="00E519DD">
              <w:rPr>
                <w:rFonts w:ascii="新細明體" w:hAnsi="新細明體" w:hint="eastAsia"/>
                <w:b/>
                <w:noProof/>
                <w:sz w:val="28"/>
                <w:szCs w:val="28"/>
              </w:rPr>
              <w:t>例子</w:t>
            </w:r>
            <w:r w:rsidRPr="00E519DD">
              <w:rPr>
                <w:rFonts w:ascii="新細明體" w:hAnsi="新細明體" w:hint="eastAsia"/>
                <w:b/>
                <w:noProof/>
                <w:sz w:val="28"/>
                <w:szCs w:val="28"/>
                <w:lang w:eastAsia="zh-HK"/>
              </w:rPr>
              <w:t xml:space="preserve"> :</w:t>
            </w:r>
            <w:r w:rsidRPr="00E519DD">
              <w:rPr>
                <w:rFonts w:ascii="新細明體" w:hAnsi="新細明體" w:hint="eastAsia"/>
                <w:noProof/>
                <w:sz w:val="28"/>
                <w:szCs w:val="28"/>
              </w:rPr>
              <w:t xml:space="preserve"> </w:t>
            </w:r>
            <w:r w:rsidRPr="00601702">
              <w:rPr>
                <w:rFonts w:ascii="Calibri" w:hAnsi="Calibri" w:hint="eastAsia"/>
                <w:color w:val="FF0000"/>
                <w:sz w:val="28"/>
                <w:szCs w:val="28"/>
                <w:u w:val="single"/>
              </w:rPr>
              <w:t>如果某人因為貧窮到家人捱餓，</w:t>
            </w:r>
          </w:p>
          <w:p w:rsidR="0016598C" w:rsidRPr="00601702" w:rsidRDefault="0016598C" w:rsidP="00E1439E">
            <w:pPr>
              <w:jc w:val="both"/>
              <w:rPr>
                <w:color w:val="FF0000"/>
                <w:sz w:val="28"/>
                <w:szCs w:val="28"/>
                <w:u w:val="single"/>
              </w:rPr>
            </w:pPr>
            <w:r w:rsidRPr="00601702">
              <w:rPr>
                <w:rFonts w:ascii="Calibri" w:hAnsi="Calibri" w:hint="eastAsia"/>
                <w:color w:val="FF0000"/>
                <w:sz w:val="28"/>
                <w:szCs w:val="28"/>
                <w:u w:val="single"/>
              </w:rPr>
              <w:t>而去偷竊食物給家人充饑。此時，</w:t>
            </w:r>
          </w:p>
          <w:p w:rsidR="0016598C" w:rsidRPr="00F1417E" w:rsidRDefault="0016598C" w:rsidP="00E1439E">
            <w:pPr>
              <w:jc w:val="both"/>
              <w:rPr>
                <w:rFonts w:ascii="新細明體" w:hAnsi="新細明體"/>
                <w:noProof/>
              </w:rPr>
            </w:pPr>
            <w:r w:rsidRPr="00601702">
              <w:rPr>
                <w:rFonts w:ascii="Calibri" w:hAnsi="Calibri" w:hint="eastAsia"/>
                <w:color w:val="FF0000"/>
                <w:sz w:val="28"/>
                <w:szCs w:val="28"/>
                <w:u w:val="single"/>
              </w:rPr>
              <w:t>愛與守法兩個價值是矛盾的，他無法同時實現兩者。有些人會贊成愛比守法重要，也有人會持相反立場，因此沒有絕對最高的價值，可以為兩者排序。</w:t>
            </w:r>
          </w:p>
        </w:tc>
        <w:tc>
          <w:tcPr>
            <w:tcW w:w="6835" w:type="dxa"/>
          </w:tcPr>
          <w:p w:rsidR="0016598C" w:rsidRPr="00AC302D" w:rsidRDefault="0016598C" w:rsidP="00E1439E">
            <w:pPr>
              <w:ind w:leftChars="200" w:left="480"/>
              <w:rPr>
                <w:rFonts w:ascii="新細明體" w:hAnsi="新細明體"/>
                <w:color w:val="FF0000"/>
              </w:rPr>
            </w:pPr>
          </w:p>
          <w:p w:rsidR="0016598C" w:rsidRPr="008E628B" w:rsidRDefault="0016598C" w:rsidP="00E1439E">
            <w:pPr>
              <w:ind w:leftChars="200" w:left="480"/>
              <w:rPr>
                <w:rFonts w:ascii="新細明體" w:hAnsi="新細明體"/>
                <w:sz w:val="28"/>
                <w:szCs w:val="28"/>
              </w:rPr>
            </w:pPr>
            <w:r>
              <w:rPr>
                <w:rFonts w:ascii="新細明體" w:hAnsi="新細明體" w:hint="eastAsia"/>
              </w:rPr>
              <w:t xml:space="preserve">　　 </w:t>
            </w:r>
            <w:r w:rsidRPr="008E628B">
              <w:rPr>
                <w:rFonts w:ascii="新細明體" w:hAnsi="新細明體" w:hint="eastAsia"/>
                <w:b/>
                <w:sz w:val="28"/>
                <w:szCs w:val="28"/>
              </w:rPr>
              <w:t>非例子：</w:t>
            </w:r>
            <w:r w:rsidRPr="00601702">
              <w:rPr>
                <w:rFonts w:ascii="Calibri" w:hAnsi="Calibri" w:hint="eastAsia"/>
                <w:color w:val="FF0000"/>
                <w:sz w:val="28"/>
                <w:szCs w:val="28"/>
                <w:u w:val="single"/>
              </w:rPr>
              <w:t>多元主義</w:t>
            </w:r>
            <w:r w:rsidRPr="00601702">
              <w:rPr>
                <w:rFonts w:ascii="新細明體" w:hAnsi="新細明體" w:hint="eastAsia"/>
                <w:color w:val="FF0000"/>
                <w:sz w:val="28"/>
                <w:szCs w:val="28"/>
                <w:u w:val="single"/>
              </w:rPr>
              <w:t>與</w:t>
            </w:r>
            <w:r w:rsidRPr="00601702">
              <w:rPr>
                <w:rFonts w:ascii="Calibri" w:hAnsi="Calibri" w:hint="eastAsia"/>
                <w:color w:val="FF0000"/>
                <w:sz w:val="28"/>
                <w:szCs w:val="28"/>
                <w:u w:val="single"/>
              </w:rPr>
              <w:t>多元性</w:t>
            </w:r>
            <w:r w:rsidRPr="00601702">
              <w:rPr>
                <w:rFonts w:ascii="Calibri" w:hAnsi="Calibri"/>
                <w:color w:val="FF0000"/>
                <w:sz w:val="28"/>
                <w:szCs w:val="28"/>
                <w:u w:val="single"/>
              </w:rPr>
              <w:t>（</w:t>
            </w:r>
            <w:r w:rsidRPr="00601702">
              <w:rPr>
                <w:color w:val="FF0000"/>
                <w:sz w:val="28"/>
                <w:szCs w:val="28"/>
                <w:u w:val="single"/>
              </w:rPr>
              <w:t>plurality</w:t>
            </w:r>
            <w:r w:rsidRPr="00601702">
              <w:rPr>
                <w:rFonts w:ascii="Calibri" w:hAnsi="Calibri" w:hint="eastAsia"/>
                <w:color w:val="FF0000"/>
                <w:sz w:val="28"/>
                <w:szCs w:val="28"/>
                <w:u w:val="single"/>
              </w:rPr>
              <w:t>）</w:t>
            </w:r>
            <w:r w:rsidRPr="00601702">
              <w:rPr>
                <w:rFonts w:hint="eastAsia"/>
                <w:color w:val="FF0000"/>
                <w:sz w:val="28"/>
                <w:szCs w:val="28"/>
                <w:u w:val="single"/>
              </w:rPr>
              <w:t>不同</w:t>
            </w:r>
            <w:r w:rsidRPr="00601702">
              <w:rPr>
                <w:rFonts w:ascii="Calibri" w:hAnsi="Calibri" w:hint="eastAsia"/>
                <w:color w:val="FF0000"/>
                <w:sz w:val="28"/>
                <w:szCs w:val="28"/>
                <w:u w:val="single"/>
              </w:rPr>
              <w:t>。多元性指的是社會現實，就是像我們今天的自由社會中，各樣的意見、思想、宗教、價值都同時存在，每個社會成員按著自己的種族和宗教文化，追求美好生活。</w:t>
            </w:r>
          </w:p>
        </w:tc>
      </w:tr>
      <w:tr w:rsidR="0016598C" w:rsidRPr="00AC302D" w:rsidTr="0031579C">
        <w:trPr>
          <w:trHeight w:val="3382"/>
        </w:trPr>
        <w:tc>
          <w:tcPr>
            <w:tcW w:w="6835" w:type="dxa"/>
            <w:tcBorders>
              <w:top w:val="single" w:sz="4" w:space="0" w:color="auto"/>
              <w:left w:val="single" w:sz="4" w:space="0" w:color="auto"/>
              <w:bottom w:val="single" w:sz="4" w:space="0" w:color="auto"/>
              <w:right w:val="single" w:sz="4" w:space="0" w:color="auto"/>
            </w:tcBorders>
          </w:tcPr>
          <w:p w:rsidR="0016598C" w:rsidRPr="003A5D93" w:rsidRDefault="00F53947" w:rsidP="007E38A8">
            <w:pPr>
              <w:jc w:val="both"/>
              <w:rPr>
                <w:rFonts w:ascii="新細明體" w:hAnsi="新細明體"/>
                <w:b/>
                <w:noProof/>
                <w:sz w:val="32"/>
                <w:szCs w:val="32"/>
              </w:rPr>
            </w:pPr>
            <w:r>
              <w:rPr>
                <w:noProof/>
              </w:rPr>
              <w:lastRenderedPageBreak/>
              <w:pict>
                <v:group id="群組 4" o:spid="_x0000_s1032" style="position:absolute;left:0;text-align:left;margin-left:264.75pt;margin-top:133.1pt;width:135.4pt;height:55.7pt;z-index:251656704;mso-position-horizontal-relative:text;mso-position-vertical-relative:text"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UigMAALwJAAAOAAAAZHJzL2Uyb0RvYy54bWzMVktu5DYQ3QfIHQjuZX1a3S0Jlgd2f4wA&#10;TmaAmRyALVESEYlUSLbVziC7HCVXyDbXmWukSEpy2xknwRgJooVQZJHFqveqirx8c+padE+lYoLn&#10;OLwIMKK8ECXjdY6//7D3EoyUJrwkreA0xw9U4TdXX391OfQZjUQj2pJKBEa4yoY+x43Wfeb7qmho&#10;R9SF6CkHZSVkRzQMZe2XkgxgvWv9KAhW/iBk2UtRUKVgduuU+Mrarypa6LdVpahGbY7BN23/0v4P&#10;5u9fXZKslqRvWDG6Qb7Ai44wDofOprZEE3SU7E+mOlZIoUSlLwrR+aKqWEFtDBBNGDyL5laKY29j&#10;qbOh7meYANpnOH2x2eK7+3cSsTLHMUacdEDRp99//fTbLyg22Ax9ncGSW9m/799JFyCId6L4QYHa&#10;f64349otRofhW1GCPXLUwmJzqmRnTEDU6GQpeJgpoCeNCpgM12G6TICpAnTrYB0uRo6KBog02+JF&#10;DGrQLhIQLH9Fsxu3L4Jo7faGizAyWp9k7lzr6+ibCQzyTT1Cql4H6fuG9NQypQxeI6TLCdK396RF&#10;CweoXTChqRyUiItNQ3hNr6UUQ0NJCf6E1n3jKFh0G8xAARF/i+1nQJoQPoMocuDOEJGsl0rfUtEh&#10;I+SYti3rlQmMZOT+TmkH6LTKTCvRsnLP2tYOZH3YtBJBuDne22/k4MmylqMhx+kyWlrLT3Tq3ERg&#10;v8+ZgMrgpSXfoLUbZU1Y62SIqeU2QR1ijvGDKB8APSlcH4C+BUIj5E8YDdADcqx+PBJJMWq/4cBA&#10;GsYm17QdxMt1BAN5rjmcawgvwFSONUZO3GjXaI69ZHUDJ4U2XC6uoSIqZsE0jDqvRmchKf+j7FxN&#10;2fnBpMaNOE0lPycc0ieYnvz+13J1ZerdFnSaGK5JNuVqZGvdtIIwWtqG9HKuSuj1f5WoXJgsteZN&#10;ZpBsnhhzxR4LOT45YNv3xzRId8kuib04Wu28ONhuvev9JvZW+3C93C62m802/NmcG8ZZw8qScnPM&#10;dJWE8T/rK+Ol5i6B+TJ5uTBeqi3/qRu2/QGYz0IKozi4iVJvv0rWXryPl166DhIvCNObdBXEabzd&#10;Pw3pjnH6+pBeXfQd0/BYaFmX42TuDCR7qQPMjBj3H6EAugESSzTcCeftQZ8OJ3sX2tb7WJr//4Zh&#10;Lzd4Itgox+eMeYOcj0E+f3Rd/QEAAP//AwBQSwMEFAAGAAgAAAAhACkeZ0bjAAAACwEAAA8AAABk&#10;cnMvZG93bnJldi54bWxMj8FOwzAQRO9I/IO1SNyonaQJJcSpqgo4VUi0SIibG2+TqPE6it0k/XvM&#10;CY6reZp5W6xn07ERB9dakhAtBDCkyuqWagmfh9eHFTDnFWnVWUIJV3SwLm9vCpVrO9EHjntfs1BC&#10;LlcSGu/7nHNXNWiUW9geKWQnOxjlwznUXA9qCuWm47EQGTeqpbDQqB63DVbn/cVIeJvUtEmil3F3&#10;Pm2v34f0/WsXoZT3d/PmGZjH2f/B8Ksf1KEMTkd7Ie1YJyGNn9KASkiWWQwsECshEmBHCcv0MQNe&#10;Fvz/D+UPAAAA//8DAFBLAQItABQABgAIAAAAIQC2gziS/gAAAOEBAAATAAAAAAAAAAAAAAAAAAAA&#10;AABbQ29udGVudF9UeXBlc10ueG1sUEsBAi0AFAAGAAgAAAAhADj9If/WAAAAlAEAAAsAAAAAAAAA&#10;AAAAAAAALwEAAF9yZWxzLy5yZWxzUEsBAi0AFAAGAAgAAAAhAGhJr5SKAwAAvAkAAA4AAAAAAAAA&#10;AAAAAAAALgIAAGRycy9lMm9Eb2MueG1sUEsBAi0AFAAGAAgAAAAhACkeZ0bjAAAACwEAAA8AAAAA&#10;AAAAAAAAAAAA5AUAAGRycy9kb3ducmV2LnhtbFBLBQYAAAAABAAEAPMAAAD0BgAAAAA=&#10;">
                  <v:oval id="Oval 3" o:spid="_x0000_s1033" style="position:absolute;left:4340;top:3840;width:3027;height:1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Text Box 4" o:spid="_x0000_s1034" type="#_x0000_t202" style="position:absolute;left:4680;top:3898;width:2340;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6598C" w:rsidRPr="008E628B" w:rsidRDefault="0016598C" w:rsidP="0016598C">
                          <w:pPr>
                            <w:jc w:val="center"/>
                            <w:rPr>
                              <w:b/>
                              <w:sz w:val="32"/>
                              <w:szCs w:val="32"/>
                            </w:rPr>
                          </w:pPr>
                          <w:r>
                            <w:rPr>
                              <w:rFonts w:hint="eastAsia"/>
                              <w:b/>
                              <w:sz w:val="32"/>
                              <w:szCs w:val="32"/>
                            </w:rPr>
                            <w:t>相對</w:t>
                          </w:r>
                          <w:r w:rsidRPr="008E628B">
                            <w:rPr>
                              <w:rFonts w:hint="eastAsia"/>
                              <w:b/>
                              <w:sz w:val="32"/>
                              <w:szCs w:val="32"/>
                            </w:rPr>
                            <w:t>主義</w:t>
                          </w:r>
                        </w:p>
                      </w:txbxContent>
                    </v:textbox>
                  </v:shape>
                </v:group>
              </w:pict>
            </w:r>
            <w:r w:rsidR="0016598C" w:rsidRPr="003A5D93">
              <w:rPr>
                <w:rFonts w:ascii="新細明體" w:hAnsi="新細明體" w:hint="eastAsia"/>
                <w:b/>
                <w:noProof/>
                <w:sz w:val="32"/>
                <w:szCs w:val="32"/>
              </w:rPr>
              <w:t>定義：</w:t>
            </w:r>
            <w:r w:rsidR="0016598C" w:rsidRPr="00601702">
              <w:rPr>
                <w:rFonts w:hint="eastAsia"/>
                <w:color w:val="FF0000"/>
                <w:sz w:val="32"/>
                <w:szCs w:val="32"/>
                <w:u w:val="single"/>
              </w:rPr>
              <w:t>道德相對主義者認為，我們對倫理問題的判斷不是絕對的，而是「相對」於文化的。</w:t>
            </w:r>
          </w:p>
        </w:tc>
        <w:tc>
          <w:tcPr>
            <w:tcW w:w="6835" w:type="dxa"/>
            <w:tcBorders>
              <w:top w:val="single" w:sz="4" w:space="0" w:color="auto"/>
              <w:left w:val="single" w:sz="4" w:space="0" w:color="auto"/>
              <w:bottom w:val="single" w:sz="4" w:space="0" w:color="auto"/>
              <w:right w:val="single" w:sz="4" w:space="0" w:color="auto"/>
            </w:tcBorders>
          </w:tcPr>
          <w:p w:rsidR="0016598C" w:rsidRPr="003A5D93" w:rsidRDefault="0016598C" w:rsidP="00E1439E">
            <w:pPr>
              <w:ind w:leftChars="200" w:left="480"/>
              <w:rPr>
                <w:rFonts w:ascii="新細明體" w:hAnsi="新細明體"/>
                <w:color w:val="FF0000"/>
                <w:sz w:val="32"/>
                <w:szCs w:val="32"/>
              </w:rPr>
            </w:pPr>
            <w:r w:rsidRPr="007F548E">
              <w:rPr>
                <w:rFonts w:ascii="新細明體" w:hAnsi="新細明體" w:hint="eastAsia"/>
                <w:b/>
                <w:sz w:val="32"/>
                <w:szCs w:val="32"/>
              </w:rPr>
              <w:t>解說：</w:t>
            </w:r>
            <w:r w:rsidRPr="00601702">
              <w:rPr>
                <w:rFonts w:hint="eastAsia"/>
                <w:color w:val="FF0000"/>
                <w:sz w:val="32"/>
                <w:szCs w:val="32"/>
                <w:u w:val="single"/>
              </w:rPr>
              <w:t>道德相對主義者認為，個人所處</w:t>
            </w:r>
            <w:r w:rsidR="007E38A8" w:rsidRPr="00601702">
              <w:rPr>
                <w:rFonts w:hint="eastAsia"/>
                <w:color w:val="FF0000"/>
                <w:sz w:val="32"/>
                <w:szCs w:val="32"/>
                <w:u w:val="single"/>
              </w:rPr>
              <w:t>的</w:t>
            </w:r>
            <w:r w:rsidRPr="00601702">
              <w:rPr>
                <w:rFonts w:hint="eastAsia"/>
                <w:color w:val="FF0000"/>
                <w:sz w:val="32"/>
                <w:szCs w:val="32"/>
                <w:u w:val="single"/>
              </w:rPr>
              <w:t>文化影響了道德判斷。</w:t>
            </w:r>
          </w:p>
        </w:tc>
      </w:tr>
      <w:tr w:rsidR="0016598C" w:rsidRPr="00AC302D" w:rsidTr="00E1439E">
        <w:trPr>
          <w:trHeight w:val="121"/>
        </w:trPr>
        <w:tc>
          <w:tcPr>
            <w:tcW w:w="6835" w:type="dxa"/>
            <w:tcBorders>
              <w:top w:val="single" w:sz="4" w:space="0" w:color="auto"/>
              <w:left w:val="single" w:sz="4" w:space="0" w:color="auto"/>
              <w:bottom w:val="single" w:sz="4" w:space="0" w:color="auto"/>
              <w:right w:val="single" w:sz="4" w:space="0" w:color="auto"/>
            </w:tcBorders>
          </w:tcPr>
          <w:p w:rsidR="0016598C" w:rsidRPr="00601702" w:rsidRDefault="0016598C" w:rsidP="00E1439E">
            <w:pPr>
              <w:rPr>
                <w:color w:val="FF0000"/>
                <w:sz w:val="32"/>
                <w:szCs w:val="32"/>
                <w:u w:val="single"/>
              </w:rPr>
            </w:pPr>
            <w:r w:rsidRPr="003A5D93">
              <w:rPr>
                <w:rFonts w:ascii="新細明體" w:hAnsi="新細明體" w:hint="eastAsia"/>
                <w:b/>
                <w:noProof/>
                <w:sz w:val="32"/>
                <w:szCs w:val="32"/>
              </w:rPr>
              <w:t xml:space="preserve">例子 : </w:t>
            </w:r>
            <w:r w:rsidRPr="00601702">
              <w:rPr>
                <w:rFonts w:ascii="新細明體" w:hAnsi="新細明體" w:hint="eastAsia"/>
                <w:noProof/>
                <w:color w:val="FF0000"/>
                <w:sz w:val="32"/>
                <w:szCs w:val="32"/>
                <w:u w:val="single"/>
              </w:rPr>
              <w:t>例如</w:t>
            </w:r>
            <w:r w:rsidRPr="00601702">
              <w:rPr>
                <w:rFonts w:hint="eastAsia"/>
                <w:color w:val="FF0000"/>
                <w:sz w:val="32"/>
                <w:szCs w:val="32"/>
                <w:u w:val="single"/>
                <w:lang w:val="en-US"/>
              </w:rPr>
              <w:t>有</w:t>
            </w:r>
            <w:r w:rsidRPr="00601702">
              <w:rPr>
                <w:rFonts w:hint="eastAsia"/>
                <w:color w:val="FF0000"/>
                <w:sz w:val="32"/>
                <w:szCs w:val="32"/>
                <w:u w:val="single"/>
              </w:rPr>
              <w:t>些</w:t>
            </w:r>
            <w:r w:rsidRPr="00601702">
              <w:rPr>
                <w:rFonts w:hint="eastAsia"/>
                <w:color w:val="FF0000"/>
                <w:sz w:val="32"/>
                <w:szCs w:val="32"/>
                <w:u w:val="single"/>
                <w:lang w:val="en-US"/>
              </w:rPr>
              <w:t>文化認為透過人際關係</w:t>
            </w:r>
          </w:p>
          <w:p w:rsidR="0016598C" w:rsidRPr="003A5D93" w:rsidRDefault="00F53947" w:rsidP="00E1439E">
            <w:pPr>
              <w:rPr>
                <w:rFonts w:ascii="新細明體" w:hAnsi="新細明體"/>
                <w:b/>
                <w:noProof/>
                <w:sz w:val="28"/>
                <w:szCs w:val="28"/>
              </w:rPr>
            </w:pPr>
            <w:r>
              <w:rPr>
                <w:noProof/>
                <w:color w:val="FF0000"/>
                <w:sz w:val="32"/>
                <w:szCs w:val="32"/>
                <w:u w:val="single"/>
                <w:lang w:val="en-US"/>
              </w:rPr>
              <w:pict>
                <v:rect id="_x0000_s1064" style="position:absolute;margin-left:248pt;margin-top:131.25pt;width:154.65pt;height:28.65pt;z-index:251661824">
                  <v:textbox>
                    <w:txbxContent>
                      <w:p w:rsidR="00FF4403" w:rsidRDefault="00FF4403" w:rsidP="00FF4403">
                        <w:pPr>
                          <w:pStyle w:val="a6"/>
                          <w:ind w:right="360"/>
                          <w:jc w:val="center"/>
                        </w:pPr>
                        <w:r w:rsidRPr="00021DFD">
                          <w:rPr>
                            <w:rFonts w:ascii="新細明體" w:hAnsi="新細明體" w:hint="eastAsia"/>
                            <w:sz w:val="28"/>
                            <w:szCs w:val="28"/>
                          </w:rPr>
                          <w:t>（參考答案）</w:t>
                        </w:r>
                      </w:p>
                    </w:txbxContent>
                  </v:textbox>
                </v:rect>
              </w:pict>
            </w:r>
            <w:r w:rsidR="0016598C" w:rsidRPr="00601702">
              <w:rPr>
                <w:rFonts w:hint="eastAsia"/>
                <w:color w:val="FF0000"/>
                <w:sz w:val="32"/>
                <w:szCs w:val="32"/>
                <w:u w:val="single"/>
                <w:lang w:val="en-US"/>
              </w:rPr>
              <w:t>獲取辦事方便是沒錯的，也有文化堅持根據程序辦事才是對的。有</w:t>
            </w:r>
            <w:r w:rsidR="0016598C" w:rsidRPr="00601702">
              <w:rPr>
                <w:rFonts w:hint="eastAsia"/>
                <w:color w:val="FF0000"/>
                <w:sz w:val="32"/>
                <w:szCs w:val="32"/>
                <w:u w:val="single"/>
              </w:rPr>
              <w:t>些</w:t>
            </w:r>
            <w:r w:rsidR="0016598C" w:rsidRPr="00601702">
              <w:rPr>
                <w:rFonts w:hint="eastAsia"/>
                <w:color w:val="FF0000"/>
                <w:sz w:val="32"/>
                <w:szCs w:val="32"/>
                <w:u w:val="single"/>
                <w:lang w:val="en-US"/>
              </w:rPr>
              <w:t>文化只容許一夫一妻制度，也有文化容許一夫多妻或走婚制度。</w:t>
            </w:r>
          </w:p>
        </w:tc>
        <w:tc>
          <w:tcPr>
            <w:tcW w:w="6835" w:type="dxa"/>
            <w:tcBorders>
              <w:top w:val="single" w:sz="4" w:space="0" w:color="auto"/>
              <w:left w:val="single" w:sz="4" w:space="0" w:color="auto"/>
              <w:bottom w:val="single" w:sz="4" w:space="0" w:color="auto"/>
              <w:right w:val="single" w:sz="4" w:space="0" w:color="auto"/>
            </w:tcBorders>
          </w:tcPr>
          <w:p w:rsidR="0016598C" w:rsidRPr="00AC302D" w:rsidRDefault="0016598C" w:rsidP="00E1439E">
            <w:pPr>
              <w:ind w:leftChars="200" w:left="480"/>
              <w:rPr>
                <w:rFonts w:ascii="新細明體" w:hAnsi="新細明體"/>
                <w:color w:val="FF0000"/>
              </w:rPr>
            </w:pPr>
          </w:p>
          <w:p w:rsidR="0016598C" w:rsidRPr="007F548E" w:rsidRDefault="0016598C" w:rsidP="00651EEB">
            <w:pPr>
              <w:ind w:leftChars="200" w:left="480"/>
              <w:rPr>
                <w:rFonts w:ascii="新細明體" w:hAnsi="新細明體"/>
                <w:color w:val="FF0000"/>
                <w:sz w:val="32"/>
                <w:szCs w:val="32"/>
              </w:rPr>
            </w:pPr>
            <w:r w:rsidRPr="003A5D93">
              <w:rPr>
                <w:rFonts w:ascii="新細明體" w:hAnsi="新細明體" w:hint="eastAsia"/>
                <w:color w:val="FF0000"/>
              </w:rPr>
              <w:t xml:space="preserve">　　</w:t>
            </w:r>
            <w:r w:rsidRPr="007F548E">
              <w:rPr>
                <w:rFonts w:ascii="新細明體" w:hAnsi="新細明體" w:hint="eastAsia"/>
                <w:b/>
                <w:sz w:val="32"/>
                <w:szCs w:val="32"/>
              </w:rPr>
              <w:t>非例子：</w:t>
            </w:r>
            <w:r w:rsidRPr="007E38A8">
              <w:rPr>
                <w:rFonts w:ascii="新細明體" w:hAnsi="新細明體"/>
                <w:color w:val="FF0000"/>
                <w:sz w:val="32"/>
                <w:szCs w:val="32"/>
              </w:rPr>
              <w:t xml:space="preserve"> </w:t>
            </w:r>
            <w:r w:rsidRPr="00601702">
              <w:rPr>
                <w:rFonts w:ascii="新細明體" w:hAnsi="新細明體" w:hint="eastAsia"/>
                <w:color w:val="FF0000"/>
                <w:sz w:val="32"/>
                <w:szCs w:val="32"/>
                <w:u w:val="single"/>
              </w:rPr>
              <w:t>與愛因斯坦</w:t>
            </w:r>
            <w:r w:rsidR="00651EEB" w:rsidRPr="00601702">
              <w:rPr>
                <w:rFonts w:ascii="新細明體" w:hAnsi="新細明體" w:hint="eastAsia"/>
                <w:color w:val="FF0000"/>
                <w:sz w:val="32"/>
                <w:szCs w:val="32"/>
                <w:u w:val="single"/>
              </w:rPr>
              <w:t>解釋</w:t>
            </w:r>
            <w:r w:rsidR="0031579C" w:rsidRPr="00601702">
              <w:rPr>
                <w:rFonts w:ascii="新細明體" w:hAnsi="新細明體" w:hint="eastAsia"/>
                <w:color w:val="FF0000"/>
                <w:sz w:val="32"/>
                <w:szCs w:val="32"/>
                <w:u w:val="single"/>
              </w:rPr>
              <w:t>物理</w:t>
            </w:r>
            <w:r w:rsidR="00651EEB" w:rsidRPr="00601702">
              <w:rPr>
                <w:rFonts w:ascii="新細明體" w:hAnsi="新細明體" w:hint="eastAsia"/>
                <w:color w:val="FF0000"/>
                <w:sz w:val="32"/>
                <w:szCs w:val="32"/>
                <w:u w:val="single"/>
              </w:rPr>
              <w:t>現象</w:t>
            </w:r>
            <w:r w:rsidR="0031579C" w:rsidRPr="00601702">
              <w:rPr>
                <w:rFonts w:ascii="新細明體" w:hAnsi="新細明體" w:hint="eastAsia"/>
                <w:color w:val="FF0000"/>
                <w:sz w:val="32"/>
                <w:szCs w:val="32"/>
                <w:u w:val="single"/>
              </w:rPr>
              <w:t>的</w:t>
            </w:r>
            <w:r w:rsidRPr="00601702">
              <w:rPr>
                <w:rFonts w:hint="eastAsia"/>
                <w:color w:val="FF0000"/>
                <w:sz w:val="32"/>
                <w:szCs w:val="32"/>
                <w:u w:val="single"/>
              </w:rPr>
              <w:t>「相對論」</w:t>
            </w:r>
            <w:r w:rsidRPr="00601702">
              <w:rPr>
                <w:rFonts w:ascii="新細明體" w:hAnsi="新細明體" w:hint="eastAsia"/>
                <w:color w:val="FF0000"/>
                <w:sz w:val="32"/>
                <w:szCs w:val="32"/>
                <w:u w:val="single"/>
              </w:rPr>
              <w:t>不同。</w:t>
            </w:r>
          </w:p>
        </w:tc>
      </w:tr>
    </w:tbl>
    <w:p w:rsidR="0016598C" w:rsidRDefault="0016598C" w:rsidP="005535FD">
      <w:pPr>
        <w:ind w:left="709" w:hanging="709"/>
        <w:jc w:val="center"/>
        <w:sectPr w:rsidR="0016598C" w:rsidSect="00860BE6">
          <w:pgSz w:w="16838" w:h="11906" w:orient="landscape"/>
          <w:pgMar w:top="1800" w:right="1440" w:bottom="1800" w:left="1440" w:header="851" w:footer="992" w:gutter="0"/>
          <w:cols w:space="425"/>
          <w:docGrid w:type="lines" w:linePitch="360"/>
        </w:sectPr>
      </w:pPr>
    </w:p>
    <w:p w:rsidR="00F11BEB" w:rsidRPr="008F74FF" w:rsidRDefault="00F11BEB" w:rsidP="005535FD">
      <w:pPr>
        <w:ind w:left="709" w:hanging="709"/>
        <w:jc w:val="center"/>
        <w:rPr>
          <w:sz w:val="40"/>
          <w:szCs w:val="40"/>
        </w:rPr>
      </w:pPr>
      <w:r w:rsidRPr="008F74FF">
        <w:rPr>
          <w:rFonts w:ascii="標楷體" w:eastAsia="標楷體" w:hAnsi="標楷體" w:hint="eastAsia"/>
          <w:b/>
          <w:sz w:val="40"/>
          <w:szCs w:val="40"/>
        </w:rPr>
        <w:lastRenderedPageBreak/>
        <w:t>工作紙</w:t>
      </w:r>
      <w:r w:rsidR="007D69E0">
        <w:rPr>
          <w:rFonts w:ascii="標楷體" w:eastAsia="標楷體" w:hAnsi="標楷體" w:hint="eastAsia"/>
          <w:b/>
          <w:sz w:val="40"/>
          <w:szCs w:val="40"/>
        </w:rPr>
        <w:t>﹙</w:t>
      </w:r>
      <w:r w:rsidR="005B0440">
        <w:rPr>
          <w:rFonts w:ascii="標楷體" w:eastAsia="標楷體" w:hAnsi="標楷體" w:hint="eastAsia"/>
          <w:b/>
          <w:sz w:val="40"/>
          <w:szCs w:val="40"/>
        </w:rPr>
        <w:t>一</w:t>
      </w:r>
      <w:r w:rsidR="007D69E0">
        <w:rPr>
          <w:rFonts w:ascii="標楷體" w:eastAsia="標楷體" w:hAnsi="標楷體" w:hint="eastAsia"/>
          <w:b/>
          <w:sz w:val="40"/>
          <w:szCs w:val="40"/>
        </w:rPr>
        <w:t>﹚</w:t>
      </w:r>
      <w:r>
        <w:rPr>
          <w:rFonts w:ascii="標楷體" w:eastAsia="標楷體" w:hAnsi="標楷體" w:hint="eastAsia"/>
          <w:b/>
          <w:sz w:val="40"/>
          <w:szCs w:val="40"/>
        </w:rPr>
        <w:t>：</w:t>
      </w:r>
      <w:r>
        <w:rPr>
          <w:rFonts w:ascii="標楷體" w:eastAsia="標楷體" w:hAnsi="標楷體" w:hint="eastAsia"/>
          <w:b/>
          <w:sz w:val="40"/>
          <w:szCs w:val="40"/>
          <w:lang w:val="en-US"/>
        </w:rPr>
        <w:t>核心</w:t>
      </w:r>
      <w:r w:rsidRPr="008F74FF">
        <w:rPr>
          <w:rFonts w:ascii="標楷體" w:eastAsia="標楷體" w:hAnsi="標楷體" w:hint="eastAsia"/>
          <w:b/>
          <w:sz w:val="40"/>
          <w:szCs w:val="40"/>
        </w:rPr>
        <w:t>道德原則</w:t>
      </w:r>
    </w:p>
    <w:p w:rsidR="00F11BEB" w:rsidRDefault="00F11BEB" w:rsidP="005535FD">
      <w:pPr>
        <w:rPr>
          <w:rFonts w:ascii="Calibri" w:hAnsi="Calibri"/>
        </w:rPr>
      </w:pPr>
    </w:p>
    <w:p w:rsidR="00577A66" w:rsidRDefault="00F11BEB" w:rsidP="005535FD">
      <w:pPr>
        <w:rPr>
          <w:rFonts w:ascii="Calibri" w:hAnsi="Calibri"/>
        </w:rPr>
      </w:pPr>
      <w:r>
        <w:rPr>
          <w:rFonts w:ascii="Calibri" w:hAnsi="Calibri" w:hint="eastAsia"/>
        </w:rPr>
        <w:t>雖然不同</w:t>
      </w:r>
      <w:r>
        <w:rPr>
          <w:rFonts w:ascii="Calibri" w:hAnsi="Calibri" w:hint="eastAsia"/>
          <w:lang w:val="en-US"/>
        </w:rPr>
        <w:t>文化</w:t>
      </w:r>
      <w:r>
        <w:rPr>
          <w:rFonts w:ascii="Calibri" w:hAnsi="Calibri" w:hint="eastAsia"/>
        </w:rPr>
        <w:t>的道德標準往往有差異，但是有倫理學家認為，還是有一些「核心道德原則」受到不同文化奉行。</w:t>
      </w:r>
      <w:r>
        <w:rPr>
          <w:rFonts w:ascii="Calibri" w:hAnsi="Calibri" w:hint="eastAsia"/>
        </w:rPr>
        <w:t xml:space="preserve"> </w:t>
      </w:r>
      <w:r>
        <w:rPr>
          <w:rFonts w:ascii="Calibri" w:hAnsi="Calibri" w:hint="eastAsia"/>
        </w:rPr>
        <w:t>缺了這些核心道德原</w:t>
      </w:r>
      <w:r w:rsidR="00577A66">
        <w:rPr>
          <w:rFonts w:ascii="Calibri" w:hAnsi="Calibri" w:hint="eastAsia"/>
        </w:rPr>
        <w:t>則</w:t>
      </w:r>
      <w:r>
        <w:rPr>
          <w:rFonts w:ascii="Calibri" w:hAnsi="Calibri" w:hint="eastAsia"/>
        </w:rPr>
        <w:t>，社會便無法好好生存。</w:t>
      </w:r>
    </w:p>
    <w:p w:rsidR="00577A66" w:rsidRDefault="00577A66" w:rsidP="005535FD">
      <w:pPr>
        <w:rPr>
          <w:rFonts w:ascii="Calibri" w:hAnsi="Calibri"/>
        </w:rPr>
      </w:pPr>
    </w:p>
    <w:p w:rsidR="00F11BEB" w:rsidRDefault="00F11BEB" w:rsidP="005535FD">
      <w:pPr>
        <w:rPr>
          <w:rFonts w:ascii="Calibri" w:hAnsi="Calibri"/>
        </w:rPr>
      </w:pPr>
      <w:r>
        <w:rPr>
          <w:rFonts w:ascii="Calibri" w:hAnsi="Calibri" w:hint="eastAsia"/>
        </w:rPr>
        <w:t>你能舉出五個</w:t>
      </w:r>
      <w:r w:rsidR="00577A66">
        <w:rPr>
          <w:rFonts w:ascii="Calibri" w:hAnsi="Calibri" w:hint="eastAsia"/>
        </w:rPr>
        <w:t>核心道德原則的</w:t>
      </w:r>
      <w:r>
        <w:rPr>
          <w:rFonts w:ascii="Calibri" w:hAnsi="Calibri" w:hint="eastAsia"/>
        </w:rPr>
        <w:t>例子嗎？</w:t>
      </w:r>
      <w:r w:rsidR="00577A66">
        <w:rPr>
          <w:rFonts w:ascii="Calibri" w:hAnsi="Calibri" w:hint="eastAsia"/>
        </w:rPr>
        <w:t>它們為</w:t>
      </w:r>
      <w:r w:rsidR="00C7686B">
        <w:rPr>
          <w:rFonts w:ascii="Calibri" w:hAnsi="Calibri" w:hint="eastAsia"/>
        </w:rPr>
        <w:t>甚</w:t>
      </w:r>
      <w:r w:rsidR="00577A66">
        <w:rPr>
          <w:rFonts w:ascii="Calibri" w:hAnsi="Calibri" w:hint="eastAsia"/>
        </w:rPr>
        <w:t>麼是社會不可或缺</w:t>
      </w:r>
      <w:r w:rsidR="00903963">
        <w:rPr>
          <w:rFonts w:ascii="Calibri" w:hAnsi="Calibri" w:hint="eastAsia"/>
        </w:rPr>
        <w:t>的</w:t>
      </w:r>
      <w:r w:rsidR="00577A66">
        <w:rPr>
          <w:rFonts w:ascii="Calibri" w:hAnsi="Calibri" w:hint="eastAsia"/>
        </w:rPr>
        <w:t>呢？</w:t>
      </w:r>
    </w:p>
    <w:p w:rsidR="00F11BEB" w:rsidRDefault="00F11BEB" w:rsidP="005535FD">
      <w:pPr>
        <w:rPr>
          <w:rFonts w:ascii="Calibri" w:hAnsi="Calibri"/>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97"/>
      </w:tblGrid>
      <w:tr w:rsidR="00BA6D94" w:rsidRPr="00AC4890" w:rsidTr="00F22EB5">
        <w:tc>
          <w:tcPr>
            <w:tcW w:w="4546" w:type="dxa"/>
            <w:shd w:val="clear" w:color="auto" w:fill="BFBFBF" w:themeFill="background1" w:themeFillShade="BF"/>
          </w:tcPr>
          <w:p w:rsidR="00BA6D94" w:rsidRPr="00AC4890" w:rsidRDefault="00BA6D94" w:rsidP="000E7FC0">
            <w:pPr>
              <w:widowControl w:val="0"/>
              <w:spacing w:line="480" w:lineRule="auto"/>
              <w:jc w:val="center"/>
              <w:rPr>
                <w:rFonts w:ascii="Calibri" w:hAnsi="Calibri"/>
                <w:b/>
              </w:rPr>
            </w:pPr>
            <w:r w:rsidRPr="00AC4890">
              <w:rPr>
                <w:rFonts w:ascii="Calibri" w:hAnsi="Calibri" w:hint="eastAsia"/>
                <w:b/>
              </w:rPr>
              <w:t>核心道德原則</w:t>
            </w:r>
          </w:p>
        </w:tc>
        <w:tc>
          <w:tcPr>
            <w:tcW w:w="3897" w:type="dxa"/>
            <w:shd w:val="clear" w:color="auto" w:fill="BFBFBF" w:themeFill="background1" w:themeFillShade="BF"/>
          </w:tcPr>
          <w:p w:rsidR="00BA6D94" w:rsidRPr="00AC4890" w:rsidRDefault="00BA6D94" w:rsidP="000E7FC0">
            <w:pPr>
              <w:widowControl w:val="0"/>
              <w:spacing w:line="480" w:lineRule="auto"/>
              <w:jc w:val="center"/>
              <w:rPr>
                <w:rFonts w:ascii="Calibri" w:hAnsi="Calibri"/>
                <w:b/>
              </w:rPr>
            </w:pPr>
            <w:r w:rsidRPr="00AC4890">
              <w:rPr>
                <w:rFonts w:ascii="Calibri" w:hAnsi="Calibri" w:hint="eastAsia"/>
                <w:b/>
              </w:rPr>
              <w:t>社會不可或缺的原因</w:t>
            </w: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r w:rsidRPr="00AC4890">
              <w:rPr>
                <w:rFonts w:ascii="Calibri" w:hAnsi="Calibri" w:hint="eastAsia"/>
              </w:rPr>
              <w:t>不要殺害無辜的人。</w:t>
            </w:r>
          </w:p>
        </w:tc>
        <w:tc>
          <w:tcPr>
            <w:tcW w:w="3897" w:type="dxa"/>
            <w:shd w:val="clear" w:color="auto" w:fill="auto"/>
          </w:tcPr>
          <w:p w:rsidR="00577A66" w:rsidRPr="00AC4890" w:rsidRDefault="00577A66" w:rsidP="000E7FC0">
            <w:pPr>
              <w:widowControl w:val="0"/>
              <w:spacing w:line="480" w:lineRule="auto"/>
              <w:rPr>
                <w:rFonts w:ascii="Calibri" w:hAnsi="Calibri"/>
              </w:rPr>
            </w:pPr>
            <w:r w:rsidRPr="00AC4890">
              <w:rPr>
                <w:rFonts w:ascii="Calibri" w:hAnsi="Calibri" w:hint="eastAsia"/>
              </w:rPr>
              <w:t>生命是最基本的，社會如不保障無辜者的生命，社會也無法生存下來。</w:t>
            </w: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p>
        </w:tc>
        <w:tc>
          <w:tcPr>
            <w:tcW w:w="3897" w:type="dxa"/>
            <w:shd w:val="clear" w:color="auto" w:fill="auto"/>
          </w:tcPr>
          <w:p w:rsidR="00577A66" w:rsidRDefault="00577A66" w:rsidP="000E7FC0">
            <w:pPr>
              <w:widowControl w:val="0"/>
              <w:spacing w:line="480" w:lineRule="auto"/>
              <w:rPr>
                <w:rFonts w:ascii="Calibri" w:hAnsi="Calibri"/>
                <w:lang w:val="en-US"/>
              </w:rPr>
            </w:pPr>
          </w:p>
          <w:p w:rsidR="00903963" w:rsidRPr="00AC4890" w:rsidRDefault="00903963" w:rsidP="000E7FC0">
            <w:pPr>
              <w:widowControl w:val="0"/>
              <w:spacing w:line="480" w:lineRule="auto"/>
              <w:rPr>
                <w:rFonts w:ascii="Calibri" w:hAnsi="Calibri"/>
                <w:lang w:val="en-US"/>
              </w:rPr>
            </w:pP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p>
        </w:tc>
        <w:tc>
          <w:tcPr>
            <w:tcW w:w="3897" w:type="dxa"/>
            <w:shd w:val="clear" w:color="auto" w:fill="auto"/>
          </w:tcPr>
          <w:p w:rsidR="00577A66" w:rsidRDefault="00577A66" w:rsidP="000E7FC0">
            <w:pPr>
              <w:widowControl w:val="0"/>
              <w:spacing w:line="480" w:lineRule="auto"/>
              <w:rPr>
                <w:rFonts w:ascii="Calibri" w:hAnsi="Calibri"/>
              </w:rPr>
            </w:pPr>
          </w:p>
          <w:p w:rsidR="00903963" w:rsidRPr="00AC4890" w:rsidRDefault="00903963" w:rsidP="000E7FC0">
            <w:pPr>
              <w:widowControl w:val="0"/>
              <w:spacing w:line="480" w:lineRule="auto"/>
              <w:rPr>
                <w:rFonts w:ascii="Calibri" w:hAnsi="Calibri"/>
              </w:rPr>
            </w:pP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p>
        </w:tc>
        <w:tc>
          <w:tcPr>
            <w:tcW w:w="3897" w:type="dxa"/>
            <w:shd w:val="clear" w:color="auto" w:fill="auto"/>
          </w:tcPr>
          <w:p w:rsidR="00577A66" w:rsidRDefault="00577A66" w:rsidP="000E7FC0">
            <w:pPr>
              <w:widowControl w:val="0"/>
              <w:spacing w:line="480" w:lineRule="auto"/>
              <w:rPr>
                <w:rFonts w:ascii="Calibri" w:hAnsi="Calibri"/>
                <w:lang w:val="en-US"/>
              </w:rPr>
            </w:pPr>
          </w:p>
          <w:p w:rsidR="00903963" w:rsidRPr="00AC4890" w:rsidRDefault="00903963" w:rsidP="000E7FC0">
            <w:pPr>
              <w:widowControl w:val="0"/>
              <w:spacing w:line="480" w:lineRule="auto"/>
              <w:rPr>
                <w:rFonts w:ascii="Calibri" w:hAnsi="Calibri"/>
                <w:lang w:val="en-US"/>
              </w:rPr>
            </w:pP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p>
        </w:tc>
        <w:tc>
          <w:tcPr>
            <w:tcW w:w="3897" w:type="dxa"/>
            <w:shd w:val="clear" w:color="auto" w:fill="auto"/>
          </w:tcPr>
          <w:p w:rsidR="00577A66" w:rsidRDefault="00577A66" w:rsidP="000E7FC0">
            <w:pPr>
              <w:widowControl w:val="0"/>
              <w:spacing w:line="480" w:lineRule="auto"/>
              <w:rPr>
                <w:rFonts w:ascii="Calibri" w:hAnsi="Calibri"/>
              </w:rPr>
            </w:pPr>
          </w:p>
          <w:p w:rsidR="00903963" w:rsidRPr="00AC4890" w:rsidRDefault="00903963" w:rsidP="000E7FC0">
            <w:pPr>
              <w:widowControl w:val="0"/>
              <w:spacing w:line="480" w:lineRule="auto"/>
              <w:rPr>
                <w:rFonts w:ascii="Calibri" w:hAnsi="Calibri"/>
              </w:rPr>
            </w:pPr>
          </w:p>
        </w:tc>
      </w:tr>
      <w:tr w:rsidR="00577A66" w:rsidRPr="00AC4890" w:rsidTr="00AC4890">
        <w:tc>
          <w:tcPr>
            <w:tcW w:w="4546" w:type="dxa"/>
            <w:shd w:val="clear" w:color="auto" w:fill="auto"/>
          </w:tcPr>
          <w:p w:rsidR="00577A66" w:rsidRPr="00AC4890" w:rsidRDefault="00577A66" w:rsidP="000E7FC0">
            <w:pPr>
              <w:widowControl w:val="0"/>
              <w:numPr>
                <w:ilvl w:val="0"/>
                <w:numId w:val="40"/>
              </w:numPr>
              <w:spacing w:line="480" w:lineRule="auto"/>
              <w:rPr>
                <w:rFonts w:ascii="Calibri" w:hAnsi="Calibri"/>
              </w:rPr>
            </w:pPr>
          </w:p>
        </w:tc>
        <w:tc>
          <w:tcPr>
            <w:tcW w:w="3897" w:type="dxa"/>
            <w:shd w:val="clear" w:color="auto" w:fill="auto"/>
          </w:tcPr>
          <w:p w:rsidR="00577A66" w:rsidRDefault="00577A66" w:rsidP="000E7FC0">
            <w:pPr>
              <w:widowControl w:val="0"/>
              <w:spacing w:line="480" w:lineRule="auto"/>
              <w:rPr>
                <w:rFonts w:ascii="Calibri" w:hAnsi="Calibri"/>
              </w:rPr>
            </w:pPr>
          </w:p>
          <w:p w:rsidR="00903963" w:rsidRPr="00AC4890" w:rsidRDefault="00903963" w:rsidP="000E7FC0">
            <w:pPr>
              <w:widowControl w:val="0"/>
              <w:spacing w:line="480" w:lineRule="auto"/>
              <w:rPr>
                <w:rFonts w:ascii="Calibri" w:hAnsi="Calibri"/>
              </w:rPr>
            </w:pPr>
          </w:p>
        </w:tc>
      </w:tr>
    </w:tbl>
    <w:p w:rsidR="00F11BEB" w:rsidRDefault="00F11BEB" w:rsidP="005535FD">
      <w:pPr>
        <w:widowControl w:val="0"/>
        <w:rPr>
          <w:rFonts w:ascii="Calibri" w:hAnsi="Calibri"/>
        </w:rPr>
      </w:pPr>
    </w:p>
    <w:p w:rsidR="00BA6D94" w:rsidRPr="00CD78D5" w:rsidRDefault="008B3C0E" w:rsidP="005535FD">
      <w:pPr>
        <w:jc w:val="center"/>
        <w:rPr>
          <w:rFonts w:ascii="新細明體" w:hAnsi="新細明體"/>
          <w:szCs w:val="40"/>
        </w:rPr>
      </w:pPr>
      <w:r>
        <w:rPr>
          <w:rFonts w:ascii="Calibri" w:hAnsi="Calibri"/>
        </w:rPr>
        <w:br w:type="page"/>
      </w:r>
      <w:r w:rsidR="00BA6D94" w:rsidRPr="005535FD">
        <w:rPr>
          <w:rFonts w:ascii="新細明體" w:hAnsi="新細明體" w:hint="eastAsia"/>
          <w:szCs w:val="40"/>
        </w:rPr>
        <w:lastRenderedPageBreak/>
        <w:t>（參考答案）</w:t>
      </w:r>
    </w:p>
    <w:p w:rsidR="00BA6D94" w:rsidRDefault="00BA6D94" w:rsidP="005535FD">
      <w:pPr>
        <w:rPr>
          <w:rFonts w:ascii="Calibri" w:hAnsi="Calibri"/>
        </w:rPr>
      </w:pPr>
    </w:p>
    <w:p w:rsidR="00BA6D94" w:rsidRDefault="00BA6D94" w:rsidP="005535FD">
      <w:pPr>
        <w:rPr>
          <w:rFonts w:ascii="Calibri" w:hAnsi="Calibri"/>
        </w:rPr>
      </w:pPr>
      <w:r>
        <w:rPr>
          <w:rFonts w:ascii="Calibri" w:hAnsi="Calibri" w:hint="eastAsia"/>
        </w:rPr>
        <w:t>你能舉出五個核心道德原則的例子嗎？它們為</w:t>
      </w:r>
      <w:r w:rsidR="00C7686B">
        <w:rPr>
          <w:rFonts w:ascii="Calibri" w:hAnsi="Calibri" w:hint="eastAsia"/>
        </w:rPr>
        <w:t>甚</w:t>
      </w:r>
      <w:r>
        <w:rPr>
          <w:rFonts w:ascii="Calibri" w:hAnsi="Calibri" w:hint="eastAsia"/>
        </w:rPr>
        <w:t>麼是社會不可或缺呢？</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97"/>
      </w:tblGrid>
      <w:tr w:rsidR="00BA6D94" w:rsidRPr="005535FD" w:rsidTr="00F22EB5">
        <w:tc>
          <w:tcPr>
            <w:tcW w:w="4546" w:type="dxa"/>
            <w:shd w:val="clear" w:color="auto" w:fill="BFBFBF" w:themeFill="background1" w:themeFillShade="BF"/>
          </w:tcPr>
          <w:p w:rsidR="00BA6D94" w:rsidRPr="00ED27BD" w:rsidRDefault="00BA6D94" w:rsidP="005535FD">
            <w:pPr>
              <w:widowControl w:val="0"/>
              <w:jc w:val="center"/>
              <w:rPr>
                <w:rFonts w:ascii="Calibri" w:hAnsi="Calibri"/>
                <w:b/>
              </w:rPr>
            </w:pPr>
            <w:r w:rsidRPr="00EB2C65">
              <w:rPr>
                <w:rFonts w:ascii="Calibri" w:hAnsi="Calibri" w:hint="eastAsia"/>
                <w:b/>
              </w:rPr>
              <w:t>核心道德原則</w:t>
            </w:r>
          </w:p>
        </w:tc>
        <w:tc>
          <w:tcPr>
            <w:tcW w:w="3897" w:type="dxa"/>
            <w:shd w:val="clear" w:color="auto" w:fill="BFBFBF" w:themeFill="background1" w:themeFillShade="BF"/>
          </w:tcPr>
          <w:p w:rsidR="00BA6D94" w:rsidRPr="00461DAD" w:rsidRDefault="00BA6D94" w:rsidP="005535FD">
            <w:pPr>
              <w:widowControl w:val="0"/>
              <w:jc w:val="center"/>
              <w:rPr>
                <w:rFonts w:ascii="Calibri" w:hAnsi="Calibri"/>
                <w:b/>
              </w:rPr>
            </w:pPr>
            <w:r w:rsidRPr="00461DAD">
              <w:rPr>
                <w:rFonts w:ascii="Calibri" w:hAnsi="Calibri" w:hint="eastAsia"/>
                <w:b/>
              </w:rPr>
              <w:t>社會不可或缺的原因</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不要殺害無辜的人。</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生命是最基本的，社會如不保障無辜者的生命，社會也無法生存下來。</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不要造成不必要的痛苦或受苦。</w:t>
            </w:r>
          </w:p>
        </w:tc>
        <w:tc>
          <w:tcPr>
            <w:tcW w:w="3897" w:type="dxa"/>
            <w:shd w:val="clear" w:color="auto" w:fill="auto"/>
          </w:tcPr>
          <w:p w:rsidR="00BA6D94" w:rsidRPr="00D94CC8" w:rsidRDefault="00BA6D94" w:rsidP="005535FD">
            <w:pPr>
              <w:widowControl w:val="0"/>
              <w:rPr>
                <w:rFonts w:ascii="Calibri" w:hAnsi="Calibri"/>
                <w:color w:val="FF0000"/>
                <w:u w:val="single"/>
                <w:lang w:val="en-US"/>
              </w:rPr>
            </w:pPr>
            <w:r w:rsidRPr="00D94CC8">
              <w:rPr>
                <w:rFonts w:ascii="Calibri" w:hAnsi="Calibri" w:hint="eastAsia"/>
                <w:color w:val="FF0000"/>
                <w:u w:val="single"/>
                <w:lang w:val="en-US"/>
              </w:rPr>
              <w:t>正常人都不希望自己受無故的痛苦</w:t>
            </w:r>
            <w:r w:rsidRPr="00D94CC8">
              <w:rPr>
                <w:rFonts w:ascii="Calibri" w:hAnsi="Calibri" w:hint="eastAsia"/>
                <w:color w:val="FF0000"/>
                <w:u w:val="single"/>
                <w:lang w:val="en-US"/>
              </w:rPr>
              <w:t xml:space="preserve"> </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不要說謊或欺騙。</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如果社會說謊或欺騙橫行，沒有人會信任他人的說話，連語言本身的可靠性都受破壞</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不要偷竊或作弊。</w:t>
            </w:r>
          </w:p>
        </w:tc>
        <w:tc>
          <w:tcPr>
            <w:tcW w:w="3897" w:type="dxa"/>
            <w:shd w:val="clear" w:color="auto" w:fill="auto"/>
          </w:tcPr>
          <w:p w:rsidR="00BA6D94" w:rsidRPr="00D94CC8" w:rsidRDefault="00BA6D94" w:rsidP="005535FD">
            <w:pPr>
              <w:widowControl w:val="0"/>
              <w:rPr>
                <w:rFonts w:ascii="Calibri" w:hAnsi="Calibri"/>
                <w:color w:val="FF0000"/>
                <w:u w:val="single"/>
                <w:lang w:val="en-US"/>
              </w:rPr>
            </w:pPr>
            <w:r w:rsidRPr="00D94CC8">
              <w:rPr>
                <w:rFonts w:ascii="Calibri" w:hAnsi="Calibri" w:hint="eastAsia"/>
                <w:color w:val="FF0000"/>
                <w:u w:val="single"/>
              </w:rPr>
              <w:t>如果容許偷竊或作弊，個人財物甚至身體都無法保存，人們也不會</w:t>
            </w:r>
            <w:r w:rsidRPr="00D94CC8">
              <w:rPr>
                <w:rFonts w:ascii="Calibri" w:hAnsi="Calibri" w:hint="eastAsia"/>
                <w:color w:val="FF0000"/>
                <w:u w:val="single"/>
                <w:lang w:val="en-US"/>
              </w:rPr>
              <w:t>創作，因怕被人盗取成果。</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遵守承諾，並兌現合約。</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如果社會普遍不遵守承諾和兌現承諾，人們無法計畫將來，也無法合作。</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不要剝奪他人的自由。</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社會如不保障個人自由，人們無法做自己喜歡的事</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做公正的事，給予別人應得到的對待。</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在公正的社會，同樣的表現會得</w:t>
            </w:r>
            <w:r w:rsidR="002875BF" w:rsidRPr="00D94CC8">
              <w:rPr>
                <w:rFonts w:ascii="Calibri" w:hAnsi="Calibri" w:hint="eastAsia"/>
                <w:color w:val="FF0000"/>
                <w:u w:val="single"/>
              </w:rPr>
              <w:t>到</w:t>
            </w:r>
            <w:r w:rsidRPr="00D94CC8">
              <w:rPr>
                <w:rFonts w:ascii="Calibri" w:hAnsi="Calibri" w:hint="eastAsia"/>
                <w:color w:val="FF0000"/>
                <w:u w:val="single"/>
              </w:rPr>
              <w:t>相同的回報，不偏頗某個族群、性別。同時，在這樣的環境，每個人的才能</w:t>
            </w:r>
            <w:r w:rsidR="00ED27BD" w:rsidRPr="00D94CC8">
              <w:rPr>
                <w:rFonts w:ascii="Calibri" w:hAnsi="Calibri" w:hint="eastAsia"/>
                <w:color w:val="FF0000"/>
                <w:u w:val="single"/>
              </w:rPr>
              <w:t>方可</w:t>
            </w:r>
            <w:r w:rsidRPr="00D94CC8">
              <w:rPr>
                <w:rFonts w:ascii="Calibri" w:hAnsi="Calibri" w:hint="eastAsia"/>
                <w:color w:val="FF0000"/>
                <w:u w:val="single"/>
              </w:rPr>
              <w:t>好好發揮。</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報答：感謝別人提供服務。</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以德報德是社會基本要求，否則人們為社會付出的動力會減低。（以德報怨當然是更高的道德情操，卻不能要求每個人都做到）</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幫助別人，尤其在自己只須付出很低成本的時候。</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互相幫助的社會才能團結，才能共同處理生存和生活需要。</w:t>
            </w:r>
          </w:p>
        </w:tc>
      </w:tr>
      <w:tr w:rsidR="00BA6D94" w:rsidRPr="00AC4890" w:rsidTr="00AC4890">
        <w:tc>
          <w:tcPr>
            <w:tcW w:w="4546" w:type="dxa"/>
            <w:shd w:val="clear" w:color="auto" w:fill="auto"/>
          </w:tcPr>
          <w:p w:rsidR="00BA6D94" w:rsidRPr="00AC4890" w:rsidRDefault="00BA6D94" w:rsidP="005535FD">
            <w:pPr>
              <w:widowControl w:val="0"/>
              <w:numPr>
                <w:ilvl w:val="0"/>
                <w:numId w:val="49"/>
              </w:numPr>
              <w:rPr>
                <w:rFonts w:ascii="Calibri" w:hAnsi="Calibri"/>
              </w:rPr>
            </w:pPr>
            <w:r w:rsidRPr="00AC4890">
              <w:rPr>
                <w:rFonts w:ascii="Calibri" w:hAnsi="Calibri" w:hint="eastAsia"/>
              </w:rPr>
              <w:t>遵守公正的法律。</w:t>
            </w:r>
          </w:p>
        </w:tc>
        <w:tc>
          <w:tcPr>
            <w:tcW w:w="3897" w:type="dxa"/>
            <w:shd w:val="clear" w:color="auto" w:fill="auto"/>
          </w:tcPr>
          <w:p w:rsidR="00BA6D94" w:rsidRPr="00D94CC8" w:rsidRDefault="00BA6D94" w:rsidP="005535FD">
            <w:pPr>
              <w:widowControl w:val="0"/>
              <w:rPr>
                <w:rFonts w:ascii="Calibri" w:hAnsi="Calibri"/>
                <w:color w:val="FF0000"/>
                <w:u w:val="single"/>
              </w:rPr>
            </w:pPr>
            <w:r w:rsidRPr="00D94CC8">
              <w:rPr>
                <w:rFonts w:ascii="Calibri" w:hAnsi="Calibri" w:hint="eastAsia"/>
                <w:color w:val="FF0000"/>
                <w:u w:val="single"/>
              </w:rPr>
              <w:t>各人遵守法律，才能和平共處。成員要是認為某法律不公正，可要求權力機構修訂。</w:t>
            </w:r>
          </w:p>
        </w:tc>
      </w:tr>
    </w:tbl>
    <w:p w:rsidR="00BA6D94" w:rsidRPr="00F22EB5" w:rsidRDefault="00BA6D94" w:rsidP="005535FD">
      <w:pPr>
        <w:rPr>
          <w:rFonts w:ascii="Calibri" w:hAnsi="Calibri"/>
          <w:sz w:val="20"/>
          <w:szCs w:val="20"/>
          <w:lang w:val="en-US"/>
        </w:rPr>
      </w:pPr>
      <w:r w:rsidRPr="00F22EB5">
        <w:rPr>
          <w:rFonts w:ascii="Calibri" w:hAnsi="Calibri" w:hint="eastAsia"/>
          <w:sz w:val="20"/>
          <w:szCs w:val="20"/>
        </w:rPr>
        <w:t>（擇自</w:t>
      </w:r>
      <w:r w:rsidRPr="00F22EB5">
        <w:rPr>
          <w:sz w:val="20"/>
          <w:szCs w:val="20"/>
          <w:lang w:val="en-US"/>
        </w:rPr>
        <w:t xml:space="preserve">Pojman, Louis. </w:t>
      </w:r>
      <w:r w:rsidRPr="00F22EB5">
        <w:rPr>
          <w:i/>
          <w:sz w:val="20"/>
          <w:szCs w:val="20"/>
          <w:lang w:val="en-US"/>
        </w:rPr>
        <w:t>Ethics: Discovering Right and Wrong</w:t>
      </w:r>
      <w:r w:rsidRPr="00F22EB5">
        <w:rPr>
          <w:sz w:val="20"/>
          <w:szCs w:val="20"/>
          <w:lang w:val="en-US"/>
        </w:rPr>
        <w:t>. Belmont, CA: Wadsworth, 2009.  39-40</w:t>
      </w:r>
      <w:r w:rsidRPr="00F22EB5">
        <w:rPr>
          <w:rFonts w:ascii="Calibri" w:hAnsi="Calibri" w:hint="eastAsia"/>
          <w:sz w:val="20"/>
          <w:szCs w:val="20"/>
          <w:lang w:val="en-US"/>
        </w:rPr>
        <w:t>）</w:t>
      </w:r>
      <w:r w:rsidRPr="00F22EB5" w:rsidDel="00102294">
        <w:rPr>
          <w:rFonts w:ascii="標楷體" w:eastAsia="標楷體" w:hAnsi="標楷體" w:hint="eastAsia"/>
          <w:b/>
          <w:sz w:val="20"/>
          <w:szCs w:val="20"/>
        </w:rPr>
        <w:t xml:space="preserve"> </w:t>
      </w:r>
    </w:p>
    <w:p w:rsidR="0063549F" w:rsidRPr="005535FD" w:rsidRDefault="00BA6D94" w:rsidP="005535FD">
      <w:pPr>
        <w:jc w:val="center"/>
        <w:rPr>
          <w:rFonts w:ascii="標楷體" w:eastAsia="標楷體" w:hAnsi="標楷體"/>
          <w:b/>
          <w:bCs/>
          <w:sz w:val="40"/>
        </w:rPr>
      </w:pPr>
      <w:r>
        <w:br w:type="page"/>
      </w:r>
      <w:r w:rsidR="0063549F" w:rsidRPr="005535FD">
        <w:rPr>
          <w:rFonts w:ascii="標楷體" w:eastAsia="標楷體" w:hAnsi="標楷體" w:hint="eastAsia"/>
          <w:b/>
          <w:bCs/>
          <w:sz w:val="40"/>
        </w:rPr>
        <w:lastRenderedPageBreak/>
        <w:t>個案</w:t>
      </w:r>
      <w:r w:rsidR="007D69E0">
        <w:rPr>
          <w:rFonts w:ascii="標楷體" w:eastAsia="標楷體" w:hAnsi="標楷體" w:hint="eastAsia"/>
          <w:b/>
          <w:bCs/>
          <w:sz w:val="40"/>
        </w:rPr>
        <w:t>﹙</w:t>
      </w:r>
      <w:r w:rsidR="004029DB">
        <w:rPr>
          <w:rFonts w:ascii="標楷體" w:eastAsia="標楷體" w:hAnsi="標楷體" w:hint="eastAsia"/>
          <w:b/>
          <w:bCs/>
          <w:sz w:val="40"/>
        </w:rPr>
        <w:t>二</w:t>
      </w:r>
      <w:r w:rsidR="007D69E0">
        <w:rPr>
          <w:rFonts w:ascii="標楷體" w:eastAsia="標楷體" w:hAnsi="標楷體" w:hint="eastAsia"/>
          <w:b/>
          <w:bCs/>
          <w:sz w:val="40"/>
        </w:rPr>
        <w:t>﹚</w:t>
      </w:r>
      <w:r w:rsidR="00A13B82">
        <w:rPr>
          <w:rFonts w:ascii="標楷體" w:eastAsia="標楷體" w:hAnsi="標楷體" w:hint="eastAsia"/>
          <w:b/>
          <w:bCs/>
          <w:sz w:val="40"/>
        </w:rPr>
        <w:t>：</w:t>
      </w:r>
      <w:r w:rsidR="0063549F" w:rsidRPr="005535FD">
        <w:rPr>
          <w:rFonts w:ascii="標楷體" w:eastAsia="標楷體" w:hAnsi="標楷體" w:hint="eastAsia"/>
          <w:b/>
          <w:bCs/>
          <w:sz w:val="40"/>
        </w:rPr>
        <w:t>法國禁止蒙面</w:t>
      </w:r>
      <w:r w:rsidR="00D73064">
        <w:rPr>
          <w:rFonts w:ascii="標楷體" w:eastAsia="標楷體" w:hAnsi="標楷體" w:hint="eastAsia"/>
          <w:b/>
          <w:bCs/>
          <w:sz w:val="40"/>
        </w:rPr>
        <w:t>和</w:t>
      </w:r>
      <w:r w:rsidR="00D73064" w:rsidRPr="00B748B1">
        <w:rPr>
          <w:rFonts w:ascii="標楷體" w:eastAsia="標楷體" w:hAnsi="標楷體" w:hint="eastAsia"/>
          <w:b/>
          <w:sz w:val="40"/>
          <w:szCs w:val="36"/>
        </w:rPr>
        <w:t>配戴明顯宗教象徵</w:t>
      </w:r>
    </w:p>
    <w:p w:rsidR="0063549F" w:rsidRDefault="0063549F" w:rsidP="005535FD">
      <w:pPr>
        <w:rPr>
          <w:rFonts w:ascii="新細明體" w:hAnsi="新細明體"/>
          <w:bCs/>
        </w:rPr>
      </w:pPr>
    </w:p>
    <w:p w:rsidR="00D73064" w:rsidRPr="00F1028E" w:rsidRDefault="00D73064" w:rsidP="00D73064">
      <w:pPr>
        <w:rPr>
          <w:rFonts w:eastAsia="Times New Roman"/>
        </w:rPr>
      </w:pPr>
      <w:r>
        <w:rPr>
          <w:rFonts w:hint="eastAsia"/>
        </w:rPr>
        <w:t>2004</w:t>
      </w:r>
      <w:r>
        <w:rPr>
          <w:rFonts w:hint="eastAsia"/>
        </w:rPr>
        <w:t>年，法國通過一條新法案，禁止在公共學校內配戴</w:t>
      </w:r>
      <w:r w:rsidRPr="00043E7C">
        <w:rPr>
          <w:rFonts w:hint="eastAsia"/>
        </w:rPr>
        <w:t>明顯的宗教</w:t>
      </w:r>
      <w:r w:rsidRPr="00F1028E">
        <w:rPr>
          <w:rFonts w:hint="eastAsia"/>
        </w:rPr>
        <w:t>象徵標誌</w:t>
      </w:r>
      <w:r>
        <w:rPr>
          <w:rFonts w:hint="eastAsia"/>
        </w:rPr>
        <w:t>，包括穆斯林頭巾、猶太人小圓帽、錫克教</w:t>
      </w:r>
      <w:r w:rsidRPr="009C6F48">
        <w:t>頭巾</w:t>
      </w:r>
      <w:r>
        <w:rPr>
          <w:rFonts w:hint="eastAsia"/>
        </w:rPr>
        <w:t>和</w:t>
      </w:r>
      <w:r w:rsidRPr="003D51F3">
        <w:rPr>
          <w:rFonts w:hint="eastAsia"/>
        </w:rPr>
        <w:t>大型基督教十字架</w:t>
      </w:r>
      <w:r>
        <w:rPr>
          <w:rFonts w:hint="eastAsia"/>
        </w:rPr>
        <w:t>等等</w:t>
      </w:r>
      <w:r w:rsidRPr="003D51F3">
        <w:rPr>
          <w:rFonts w:hint="eastAsia"/>
        </w:rPr>
        <w:t>。</w:t>
      </w:r>
      <w:r>
        <w:rPr>
          <w:rFonts w:hint="eastAsia"/>
        </w:rPr>
        <w:t>支持法案的議員解釋，法案能保障法國的世俗民主社會，不受宗教干擾。輿論認為法案其實是針對穆斯林女孩配戴的頭巾，壓制伊斯蘭教文化在法國社會的擴張。</w:t>
      </w:r>
    </w:p>
    <w:p w:rsidR="00D73064" w:rsidRPr="00906554" w:rsidRDefault="00D73064" w:rsidP="005535FD">
      <w:pPr>
        <w:rPr>
          <w:rFonts w:ascii="新細明體" w:hAnsi="新細明體"/>
          <w:bCs/>
        </w:rPr>
      </w:pPr>
    </w:p>
    <w:p w:rsidR="0063549F" w:rsidRPr="0063549F" w:rsidRDefault="00D73064" w:rsidP="005535FD">
      <w:pPr>
        <w:rPr>
          <w:rFonts w:ascii="新細明體" w:hAnsi="新細明體"/>
          <w:bCs/>
        </w:rPr>
      </w:pPr>
      <w:r w:rsidRPr="00F44E6C">
        <w:rPr>
          <w:bCs/>
        </w:rPr>
        <w:t>2010</w:t>
      </w:r>
      <w:r w:rsidR="0063549F" w:rsidRPr="0063549F">
        <w:rPr>
          <w:rFonts w:ascii="新細明體" w:hAnsi="新細明體" w:hint="eastAsia"/>
          <w:bCs/>
        </w:rPr>
        <w:t>年九月法國參議院通過「禁止任何人在公共場所蒙面」的條例，任何人不得在公共場所，例如銀行、醫院和學校等，穿戴任何包著身體和遮蓋樣貌的衣物，包括全包緊身衣和女性穆斯林穿戴的罩袍和頭巾，而因安全理由要穿戴保護衣物和頭盔便例外。任何人違反此法例會被罰款一百五十元歐羅，若任何人強逼他人穿戴違反此法例的衣物，更會被罰款三萬元歐羅及監禁一年。</w:t>
      </w:r>
    </w:p>
    <w:p w:rsidR="0063549F" w:rsidRPr="0063549F" w:rsidRDefault="0063549F" w:rsidP="005535FD">
      <w:pPr>
        <w:rPr>
          <w:rFonts w:ascii="新細明體" w:hAnsi="新細明體"/>
          <w:bCs/>
        </w:rPr>
      </w:pPr>
    </w:p>
    <w:p w:rsidR="0063549F" w:rsidRPr="0063549F" w:rsidRDefault="0063549F"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r w:rsidRPr="0063549F">
        <w:rPr>
          <w:rFonts w:ascii="新細明體" w:hAnsi="新細明體" w:hint="eastAsia"/>
          <w:bCs/>
        </w:rPr>
        <w:t>法國人口六千七百萬，本地人口佔九成，穆斯林的人口則超過五百萬，在這多元的社會之中，此條例便難以顧及所有人的考慮，引起不少爭論，主要圍繞宗教自由與人權。</w:t>
      </w:r>
    </w:p>
    <w:p w:rsidR="0063549F" w:rsidRPr="0063549F" w:rsidRDefault="0063549F"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p>
    <w:p w:rsidR="0063549F" w:rsidRDefault="0063549F"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r w:rsidRPr="0063549F">
        <w:rPr>
          <w:rFonts w:ascii="新細明體" w:hAnsi="新細明體" w:hint="eastAsia"/>
          <w:bCs/>
        </w:rPr>
        <w:t>支持條例的人指出，此法例並非針對任何團體，因條例所指的衣物包括犯罪份子經常使用的頭套，禁止蒙面是保障國家安全，讓每個人的身份都清晰表露，以免有不法之徒或恐怖份子借機行事。另外，此條例亦可減少社會阻力，因為現代社會依賴面部識別，除去了任何面部的遮蓋可以使人無隔閡地溝通，這也是每個人都有的權利。再者，</w:t>
      </w:r>
      <w:r w:rsidRPr="0063549F">
        <w:rPr>
          <w:rFonts w:ascii="新細明體" w:hAnsi="新細明體" w:hint="eastAsia"/>
        </w:rPr>
        <w:t>「融洽生活」的概念在法國盛行</w:t>
      </w:r>
      <w:r w:rsidRPr="0063549F">
        <w:rPr>
          <w:rFonts w:ascii="新細明體" w:hAnsi="新細明體" w:hint="eastAsia"/>
          <w:bCs/>
        </w:rPr>
        <w:t>，有人便認為人們不必把自己的宗教立場展示於人前，為求大家以平等的身份作出交流，以達社區共融。</w:t>
      </w:r>
      <w:r w:rsidR="00084A0A">
        <w:rPr>
          <w:rFonts w:hint="eastAsia"/>
        </w:rPr>
        <w:t>法國社會規範是主張政教分離的，宗教不能侵入公共的文化。各個宗教都在公眾場合展示</w:t>
      </w:r>
      <w:r w:rsidR="00084A0A" w:rsidRPr="00043E7C">
        <w:rPr>
          <w:rFonts w:hint="eastAsia"/>
        </w:rPr>
        <w:t>宗教</w:t>
      </w:r>
      <w:r w:rsidR="00084A0A" w:rsidRPr="00F1028E">
        <w:rPr>
          <w:rFonts w:hint="eastAsia"/>
        </w:rPr>
        <w:t>象徵</w:t>
      </w:r>
      <w:r w:rsidR="00084A0A">
        <w:rPr>
          <w:rFonts w:hint="eastAsia"/>
        </w:rPr>
        <w:t>，只會破壞法國文化的宗教中立原則，人與人之間只會增加分隔</w:t>
      </w:r>
      <w:r w:rsidR="00084A0A">
        <w:rPr>
          <w:rFonts w:hint="eastAsia"/>
        </w:rPr>
        <w:t xml:space="preserve"> </w:t>
      </w:r>
      <w:r w:rsidR="00084A0A">
        <w:rPr>
          <w:rFonts w:hint="eastAsia"/>
        </w:rPr>
        <w:t>。</w:t>
      </w:r>
    </w:p>
    <w:p w:rsidR="00084A0A" w:rsidRPr="0063549F" w:rsidRDefault="00084A0A"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p>
    <w:p w:rsidR="0063549F" w:rsidRDefault="0063549F"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r w:rsidRPr="0063549F">
        <w:rPr>
          <w:rFonts w:ascii="新細明體" w:hAnsi="新細明體" w:hint="eastAsia"/>
          <w:bCs/>
        </w:rPr>
        <w:t>反對此條例的人便認為這樣會阻礙穆斯林實踐宗教信仰，有損宗教和表達自由，更違反人權</w:t>
      </w:r>
      <w:r w:rsidR="00084A0A">
        <w:rPr>
          <w:rFonts w:ascii="新細明體" w:hAnsi="新細明體" w:hint="eastAsia"/>
          <w:bCs/>
        </w:rPr>
        <w:t>。</w:t>
      </w:r>
      <w:r w:rsidR="00084A0A">
        <w:rPr>
          <w:rFonts w:hint="eastAsia"/>
        </w:rPr>
        <w:t>選擇穿</w:t>
      </w:r>
      <w:r w:rsidR="00C7686B">
        <w:rPr>
          <w:rFonts w:hint="eastAsia"/>
        </w:rPr>
        <w:t>甚</w:t>
      </w:r>
      <w:r w:rsidR="00084A0A">
        <w:rPr>
          <w:rFonts w:hint="eastAsia"/>
        </w:rPr>
        <w:t>麼衣服，選擇是否戴</w:t>
      </w:r>
      <w:r w:rsidR="00084A0A" w:rsidRPr="00CC327A">
        <w:rPr>
          <w:rFonts w:hint="eastAsia"/>
        </w:rPr>
        <w:t>面紗</w:t>
      </w:r>
      <w:r w:rsidR="00084A0A">
        <w:rPr>
          <w:rFonts w:hint="eastAsia"/>
        </w:rPr>
        <w:t>是</w:t>
      </w:r>
      <w:r w:rsidR="00084A0A" w:rsidRPr="0063549F">
        <w:rPr>
          <w:rFonts w:ascii="新細明體" w:hAnsi="新細明體" w:hint="eastAsia"/>
          <w:bCs/>
        </w:rPr>
        <w:t>穆斯林</w:t>
      </w:r>
      <w:r w:rsidR="00084A0A">
        <w:rPr>
          <w:rFonts w:ascii="新細明體" w:hAnsi="新細明體" w:hint="eastAsia"/>
          <w:bCs/>
        </w:rPr>
        <w:t>個人決定，不應受到</w:t>
      </w:r>
      <w:r w:rsidR="00084A0A" w:rsidRPr="00CC327A">
        <w:rPr>
          <w:rFonts w:hint="eastAsia"/>
        </w:rPr>
        <w:t>法律歧視</w:t>
      </w:r>
      <w:r w:rsidR="00084A0A">
        <w:rPr>
          <w:rFonts w:hint="eastAsia"/>
        </w:rPr>
        <w:t>。</w:t>
      </w:r>
      <w:r w:rsidRPr="0063549F">
        <w:rPr>
          <w:rFonts w:ascii="新細明體" w:hAnsi="新細明體" w:hint="eastAsia"/>
          <w:bCs/>
        </w:rPr>
        <w:t>法例實施後，一名女性穆斯林曾在街上被多人強行脫下頭巾，以致她們害怕因</w:t>
      </w:r>
      <w:r w:rsidR="00903963">
        <w:rPr>
          <w:rFonts w:ascii="新細明體" w:hAnsi="新細明體" w:hint="eastAsia"/>
          <w:bCs/>
        </w:rPr>
        <w:t>佩帶</w:t>
      </w:r>
      <w:r w:rsidRPr="0063549F">
        <w:rPr>
          <w:rFonts w:ascii="新細明體" w:hAnsi="新細明體" w:hint="eastAsia"/>
          <w:bCs/>
        </w:rPr>
        <w:t>頭巾在街上被襲</w:t>
      </w:r>
      <w:r w:rsidR="00F44E6C">
        <w:rPr>
          <w:rFonts w:ascii="新細明體" w:hAnsi="新細明體" w:hint="eastAsia"/>
          <w:bCs/>
        </w:rPr>
        <w:t>擊</w:t>
      </w:r>
      <w:r w:rsidRPr="0063549F">
        <w:rPr>
          <w:rFonts w:ascii="新細明體" w:hAnsi="新細明體" w:hint="eastAsia"/>
          <w:bCs/>
        </w:rPr>
        <w:t>和侮辱。然而，對於女性穆斯林來說，罩袍和頭巾原來是起保護作用，現在卻不能在法國社會中穿著。</w:t>
      </w:r>
    </w:p>
    <w:p w:rsidR="00292782" w:rsidRDefault="00292782" w:rsidP="00F22EB5">
      <w:pPr>
        <w:pBdr>
          <w:top w:val="thinThickSmallGap" w:sz="24" w:space="1" w:color="auto"/>
          <w:left w:val="thinThickSmallGap" w:sz="24" w:space="4" w:color="auto"/>
          <w:bottom w:val="thickThinSmallGap" w:sz="24" w:space="1" w:color="auto"/>
          <w:right w:val="thickThinSmallGap" w:sz="24" w:space="4" w:color="auto"/>
        </w:pBdr>
        <w:rPr>
          <w:rFonts w:ascii="新細明體" w:hAnsi="新細明體"/>
          <w:bCs/>
        </w:rPr>
      </w:pPr>
    </w:p>
    <w:p w:rsidR="00292782" w:rsidRPr="00F22EB5" w:rsidRDefault="00292782" w:rsidP="00F22EB5">
      <w:pPr>
        <w:pBdr>
          <w:top w:val="thinThickSmallGap" w:sz="24" w:space="1" w:color="auto"/>
          <w:left w:val="thinThickSmallGap" w:sz="24" w:space="4" w:color="auto"/>
          <w:bottom w:val="thickThinSmallGap" w:sz="24" w:space="1" w:color="auto"/>
          <w:right w:val="thickThinSmallGap" w:sz="24" w:space="4" w:color="auto"/>
        </w:pBdr>
        <w:rPr>
          <w:bCs/>
          <w:sz w:val="20"/>
          <w:szCs w:val="20"/>
        </w:rPr>
      </w:pPr>
      <w:r w:rsidRPr="00F22EB5">
        <w:rPr>
          <w:rFonts w:hAnsi="新細明體"/>
          <w:bCs/>
          <w:sz w:val="20"/>
          <w:szCs w:val="20"/>
        </w:rPr>
        <w:t>參考資料</w:t>
      </w:r>
      <w:r w:rsidRPr="00F22EB5">
        <w:rPr>
          <w:bCs/>
          <w:sz w:val="20"/>
          <w:szCs w:val="20"/>
        </w:rPr>
        <w:t>:</w:t>
      </w:r>
    </w:p>
    <w:p w:rsidR="00292782" w:rsidRPr="00F22EB5" w:rsidRDefault="00F53947" w:rsidP="00F22EB5">
      <w:pPr>
        <w:pBdr>
          <w:top w:val="thinThickSmallGap" w:sz="24" w:space="1" w:color="auto"/>
          <w:left w:val="thinThickSmallGap" w:sz="24" w:space="4" w:color="auto"/>
          <w:bottom w:val="thickThinSmallGap" w:sz="24" w:space="1" w:color="auto"/>
          <w:right w:val="thickThinSmallGap" w:sz="24" w:space="4" w:color="auto"/>
        </w:pBdr>
        <w:rPr>
          <w:bCs/>
          <w:sz w:val="20"/>
          <w:szCs w:val="20"/>
        </w:rPr>
      </w:pPr>
      <w:hyperlink r:id="rId12" w:history="1">
        <w:r w:rsidR="00292782" w:rsidRPr="00F22EB5">
          <w:rPr>
            <w:rStyle w:val="a4"/>
            <w:bCs/>
            <w:sz w:val="20"/>
            <w:szCs w:val="20"/>
          </w:rPr>
          <w:t>https://kknews.cc/zh-hk/world/6nozpaq.html</w:t>
        </w:r>
      </w:hyperlink>
    </w:p>
    <w:p w:rsidR="00292782" w:rsidRPr="00F22EB5" w:rsidRDefault="00F53947" w:rsidP="00F22EB5">
      <w:pPr>
        <w:pBdr>
          <w:top w:val="thinThickSmallGap" w:sz="24" w:space="1" w:color="auto"/>
          <w:left w:val="thinThickSmallGap" w:sz="24" w:space="4" w:color="auto"/>
          <w:bottom w:val="thickThinSmallGap" w:sz="24" w:space="1" w:color="auto"/>
          <w:right w:val="thickThinSmallGap" w:sz="24" w:space="4" w:color="auto"/>
        </w:pBdr>
        <w:rPr>
          <w:bCs/>
          <w:sz w:val="20"/>
          <w:szCs w:val="20"/>
        </w:rPr>
      </w:pPr>
      <w:hyperlink r:id="rId13" w:history="1">
        <w:r w:rsidR="00292782" w:rsidRPr="00F22EB5">
          <w:rPr>
            <w:rStyle w:val="a4"/>
            <w:bCs/>
            <w:sz w:val="20"/>
            <w:szCs w:val="20"/>
          </w:rPr>
          <w:t>https://www.thenewslens.com/article/46510</w:t>
        </w:r>
      </w:hyperlink>
    </w:p>
    <w:p w:rsidR="0063549F" w:rsidRDefault="0063549F" w:rsidP="005535FD">
      <w:pPr>
        <w:rPr>
          <w:rFonts w:ascii="新細明體" w:hAnsi="新細明體"/>
          <w:bCs/>
        </w:rPr>
      </w:pPr>
    </w:p>
    <w:p w:rsidR="001C43A3" w:rsidRPr="001C43A3" w:rsidRDefault="001C43A3" w:rsidP="001C43A3">
      <w:pPr>
        <w:rPr>
          <w:rFonts w:ascii="新細明體" w:hAnsi="新細明體"/>
        </w:rPr>
      </w:pPr>
      <w:r w:rsidRPr="001C43A3">
        <w:rPr>
          <w:rFonts w:ascii="新細明體" w:hAnsi="新細明體" w:hint="eastAsia"/>
        </w:rPr>
        <w:lastRenderedPageBreak/>
        <w:t>問題討論：</w:t>
      </w:r>
    </w:p>
    <w:p w:rsidR="0063549F" w:rsidRPr="0063549F" w:rsidRDefault="0063549F" w:rsidP="005535FD">
      <w:pPr>
        <w:rPr>
          <w:rFonts w:ascii="新細明體" w:hAnsi="新細明體"/>
        </w:rPr>
      </w:pPr>
    </w:p>
    <w:p w:rsidR="0063549F" w:rsidRPr="0063549F" w:rsidRDefault="0063549F" w:rsidP="00F44E6C">
      <w:pPr>
        <w:widowControl w:val="0"/>
        <w:numPr>
          <w:ilvl w:val="0"/>
          <w:numId w:val="35"/>
        </w:numPr>
        <w:ind w:left="482" w:hanging="482"/>
        <w:rPr>
          <w:rFonts w:ascii="新細明體" w:hAnsi="新細明體"/>
        </w:rPr>
      </w:pPr>
      <w:r w:rsidRPr="0063549F">
        <w:rPr>
          <w:rFonts w:ascii="新細明體" w:hAnsi="新細明體" w:hint="eastAsia"/>
        </w:rPr>
        <w:t>按以上資料，支持與反對</w:t>
      </w:r>
      <w:r w:rsidRPr="0063549F">
        <w:rPr>
          <w:rFonts w:ascii="新細明體" w:hAnsi="新細明體" w:hint="eastAsia"/>
          <w:bCs/>
        </w:rPr>
        <w:t>蒙面條例</w:t>
      </w:r>
      <w:r w:rsidRPr="0063549F">
        <w:rPr>
          <w:rFonts w:ascii="新細明體" w:hAnsi="新細明體" w:hint="eastAsia"/>
        </w:rPr>
        <w:t>最重要的理據是甚麼？反映了雙方各持</w:t>
      </w:r>
      <w:r w:rsidR="00C7686B">
        <w:rPr>
          <w:rFonts w:ascii="新細明體" w:hAnsi="新細明體" w:hint="eastAsia"/>
        </w:rPr>
        <w:t>甚</w:t>
      </w:r>
      <w:r w:rsidRPr="0063549F">
        <w:rPr>
          <w:rFonts w:ascii="新細明體" w:hAnsi="新細明體" w:hint="eastAsia"/>
        </w:rPr>
        <w:t>麼道德價值？</w:t>
      </w:r>
    </w:p>
    <w:p w:rsidR="0063549F" w:rsidRDefault="0063549F" w:rsidP="00F44E6C">
      <w:pPr>
        <w:pStyle w:val="-31"/>
        <w:numPr>
          <w:ilvl w:val="0"/>
          <w:numId w:val="35"/>
        </w:numPr>
        <w:ind w:leftChars="0" w:left="482" w:hanging="482"/>
        <w:rPr>
          <w:rFonts w:ascii="新細明體" w:hAnsi="新細明體"/>
        </w:rPr>
      </w:pPr>
      <w:r w:rsidRPr="0063549F">
        <w:rPr>
          <w:rFonts w:ascii="新細明體" w:hAnsi="新細明體" w:hint="eastAsia"/>
        </w:rPr>
        <w:t>你認為雙方各持的理據是否合理？為</w:t>
      </w:r>
      <w:r w:rsidR="00C7686B">
        <w:rPr>
          <w:rFonts w:ascii="新細明體" w:hAnsi="新細明體" w:hint="eastAsia"/>
        </w:rPr>
        <w:t>甚</w:t>
      </w:r>
      <w:r w:rsidRPr="0063549F">
        <w:rPr>
          <w:rFonts w:ascii="新細明體" w:hAnsi="新細明體" w:hint="eastAsia"/>
        </w:rPr>
        <w:t>麼？</w:t>
      </w:r>
    </w:p>
    <w:p w:rsidR="00D73064" w:rsidRPr="00906554" w:rsidRDefault="00D73064" w:rsidP="00F44E6C">
      <w:pPr>
        <w:pStyle w:val="-310"/>
        <w:numPr>
          <w:ilvl w:val="0"/>
          <w:numId w:val="35"/>
        </w:numPr>
      </w:pPr>
      <w:r>
        <w:rPr>
          <w:rFonts w:hint="eastAsia"/>
        </w:rPr>
        <w:t>依據這個法國新法案的個案，你認為宗教規範與世俗自由社會規範衝突時，雙方關注的焦點各在哪裡？</w:t>
      </w:r>
    </w:p>
    <w:p w:rsidR="0063549F" w:rsidRPr="0063549F" w:rsidRDefault="0063549F" w:rsidP="00F44E6C">
      <w:pPr>
        <w:pStyle w:val="-31"/>
        <w:numPr>
          <w:ilvl w:val="0"/>
          <w:numId w:val="35"/>
        </w:numPr>
        <w:ind w:leftChars="0" w:left="482" w:hanging="482"/>
        <w:rPr>
          <w:rFonts w:ascii="新細明體" w:hAnsi="新細明體"/>
          <w:bCs/>
          <w:szCs w:val="24"/>
        </w:rPr>
      </w:pPr>
      <w:r w:rsidRPr="0063549F">
        <w:rPr>
          <w:rFonts w:ascii="新細明體" w:hAnsi="新細明體" w:hint="eastAsia"/>
        </w:rPr>
        <w:t>你認為「融洽生活」與「</w:t>
      </w:r>
      <w:r w:rsidRPr="0063549F">
        <w:rPr>
          <w:rFonts w:ascii="新細明體" w:hAnsi="新細明體" w:hint="eastAsia"/>
          <w:bCs/>
          <w:szCs w:val="24"/>
        </w:rPr>
        <w:t>宗教自由</w:t>
      </w:r>
      <w:r w:rsidRPr="0063549F">
        <w:rPr>
          <w:rFonts w:ascii="新細明體" w:hAnsi="新細明體" w:hint="eastAsia"/>
        </w:rPr>
        <w:t>」兩套價值可以怎樣平衡呢</w:t>
      </w:r>
      <w:r w:rsidR="001C43A3">
        <w:rPr>
          <w:rFonts w:ascii="新細明體" w:hAnsi="新細明體" w:hint="eastAsia"/>
        </w:rPr>
        <w:t>？</w:t>
      </w:r>
    </w:p>
    <w:p w:rsidR="0063549F" w:rsidRPr="0063549F" w:rsidRDefault="0063549F" w:rsidP="00F44E6C">
      <w:pPr>
        <w:widowControl w:val="0"/>
        <w:numPr>
          <w:ilvl w:val="0"/>
          <w:numId w:val="35"/>
        </w:numPr>
        <w:ind w:left="482" w:hanging="482"/>
        <w:rPr>
          <w:rFonts w:ascii="新細明體" w:hAnsi="新細明體"/>
        </w:rPr>
      </w:pPr>
      <w:r w:rsidRPr="0063549F">
        <w:rPr>
          <w:rFonts w:ascii="新細明體" w:hAnsi="新細明體" w:hint="eastAsia"/>
          <w:bCs/>
        </w:rPr>
        <w:t>如果</w:t>
      </w:r>
      <w:r w:rsidRPr="0063549F">
        <w:rPr>
          <w:rFonts w:ascii="新細明體" w:hAnsi="新細明體" w:hint="eastAsia"/>
        </w:rPr>
        <w:t>「融洽生活」與「</w:t>
      </w:r>
      <w:r w:rsidRPr="0063549F">
        <w:rPr>
          <w:rFonts w:ascii="新細明體" w:hAnsi="新細明體" w:hint="eastAsia"/>
          <w:bCs/>
        </w:rPr>
        <w:t>宗教自由</w:t>
      </w:r>
      <w:r w:rsidRPr="0063549F">
        <w:rPr>
          <w:rFonts w:ascii="新細明體" w:hAnsi="新細明體" w:hint="eastAsia"/>
        </w:rPr>
        <w:t>」兩套價值發生衝突時，我們應該如何處理呢</w:t>
      </w:r>
      <w:r w:rsidR="001C43A3">
        <w:rPr>
          <w:rFonts w:ascii="新細明體" w:hAnsi="新細明體" w:hint="eastAsia"/>
        </w:rPr>
        <w:t>？</w:t>
      </w:r>
    </w:p>
    <w:p w:rsidR="00F6221E" w:rsidRDefault="00F6221E" w:rsidP="005535FD"/>
    <w:p w:rsidR="00292782" w:rsidRDefault="00292782" w:rsidP="00292782">
      <w:r>
        <w:rPr>
          <w:rFonts w:hint="eastAsia"/>
        </w:rPr>
        <w:t>學生或會提及以下</w:t>
      </w:r>
      <w:r w:rsidRPr="00F95236">
        <w:t>重點</w:t>
      </w:r>
      <w:r>
        <w:rPr>
          <w:rFonts w:hint="eastAsia"/>
        </w:rPr>
        <w:t>，其他合理答案亦可接受</w:t>
      </w:r>
      <w:r w:rsidRPr="00F95236">
        <w:t>：</w:t>
      </w:r>
    </w:p>
    <w:p w:rsidR="0063549F" w:rsidRPr="00F44E6C" w:rsidRDefault="0063549F" w:rsidP="005535FD">
      <w:pPr>
        <w:rPr>
          <w:rFonts w:ascii="新細明體" w:hAnsi="新細明體"/>
          <w:u w:val="single"/>
        </w:rPr>
      </w:pPr>
    </w:p>
    <w:p w:rsidR="0063549F" w:rsidRPr="00F44E6C" w:rsidRDefault="0063549F" w:rsidP="005535FD">
      <w:pPr>
        <w:pStyle w:val="-31"/>
        <w:numPr>
          <w:ilvl w:val="0"/>
          <w:numId w:val="51"/>
        </w:numPr>
        <w:ind w:leftChars="0"/>
        <w:rPr>
          <w:rFonts w:ascii="新細明體" w:hAnsi="新細明體"/>
          <w:u w:val="single"/>
        </w:rPr>
      </w:pPr>
      <w:r w:rsidRPr="00F44E6C">
        <w:rPr>
          <w:rFonts w:ascii="新細明體" w:hAnsi="新細明體" w:hint="eastAsia"/>
          <w:u w:val="single"/>
        </w:rPr>
        <w:t>可由此案例發現多元主義在實踐時並非絕對暢順，不同價值之間或有相互</w:t>
      </w:r>
      <w:r w:rsidR="00903963">
        <w:rPr>
          <w:rFonts w:ascii="新細明體" w:hAnsi="新細明體" w:hint="eastAsia"/>
          <w:u w:val="single"/>
        </w:rPr>
        <w:t>觝</w:t>
      </w:r>
      <w:r w:rsidRPr="00F44E6C">
        <w:rPr>
          <w:rFonts w:ascii="新細明體" w:hAnsi="新細明體" w:hint="eastAsia"/>
          <w:u w:val="single"/>
        </w:rPr>
        <w:t>觸之處。一些多元主義推崇的價值，例如「自由」更存有灰色地帶，可見多元主義並非所有道德難題的靈丹妙藥，而需要與社會現實、各方利益、各方價值之磨合。</w:t>
      </w:r>
    </w:p>
    <w:p w:rsidR="0063549F" w:rsidRDefault="0063549F" w:rsidP="005535FD">
      <w:pPr>
        <w:pStyle w:val="-31"/>
        <w:numPr>
          <w:ilvl w:val="0"/>
          <w:numId w:val="51"/>
        </w:numPr>
        <w:ind w:leftChars="0"/>
        <w:rPr>
          <w:rFonts w:ascii="新細明體" w:hAnsi="新細明體"/>
          <w:u w:val="single"/>
        </w:rPr>
      </w:pPr>
      <w:r w:rsidRPr="00F44E6C">
        <w:rPr>
          <w:rFonts w:ascii="新細明體" w:hAnsi="新細明體" w:hint="eastAsia"/>
          <w:u w:val="single"/>
        </w:rPr>
        <w:t>若堅持平等地對話、相互體諒等多元主義所珍視的價值，解決衝突亦不無可能。</w:t>
      </w:r>
    </w:p>
    <w:p w:rsidR="00D73064" w:rsidRPr="00D5017C" w:rsidRDefault="00D73064" w:rsidP="00D73064">
      <w:pPr>
        <w:pStyle w:val="-310"/>
        <w:numPr>
          <w:ilvl w:val="0"/>
          <w:numId w:val="51"/>
        </w:numPr>
        <w:rPr>
          <w:u w:val="single"/>
        </w:rPr>
      </w:pPr>
      <w:r w:rsidRPr="00D5017C">
        <w:rPr>
          <w:rFonts w:hint="eastAsia"/>
          <w:u w:val="single"/>
        </w:rPr>
        <w:t>依據</w:t>
      </w:r>
      <w:r w:rsidR="00903963" w:rsidRPr="00D5017C">
        <w:rPr>
          <w:rFonts w:hint="eastAsia"/>
          <w:u w:val="single"/>
        </w:rPr>
        <w:t>法國</w:t>
      </w:r>
      <w:r w:rsidRPr="00D5017C">
        <w:rPr>
          <w:rFonts w:hint="eastAsia"/>
          <w:u w:val="single"/>
        </w:rPr>
        <w:t>這個新法案的個案，宗教規範與主流社會規範衝突時，雙方關注的焦點在於：</w:t>
      </w:r>
    </w:p>
    <w:p w:rsidR="00D73064" w:rsidRPr="00D5017C" w:rsidRDefault="00D73064" w:rsidP="00D73064">
      <w:pPr>
        <w:pStyle w:val="-310"/>
        <w:numPr>
          <w:ilvl w:val="1"/>
          <w:numId w:val="51"/>
        </w:numPr>
        <w:rPr>
          <w:u w:val="single"/>
        </w:rPr>
      </w:pPr>
      <w:r w:rsidRPr="00D5017C">
        <w:rPr>
          <w:rFonts w:hint="eastAsia"/>
          <w:u w:val="single"/>
        </w:rPr>
        <w:t>世俗自由社會</w:t>
      </w:r>
      <w:r w:rsidR="00903963">
        <w:rPr>
          <w:rFonts w:hint="eastAsia"/>
          <w:u w:val="single"/>
        </w:rPr>
        <w:t>著重</w:t>
      </w:r>
      <w:r w:rsidRPr="00D5017C">
        <w:rPr>
          <w:rFonts w:hint="eastAsia"/>
          <w:u w:val="single"/>
        </w:rPr>
        <w:t>：</w:t>
      </w:r>
    </w:p>
    <w:p w:rsidR="00D73064" w:rsidRPr="00D5017C" w:rsidRDefault="00D73064" w:rsidP="00D73064">
      <w:pPr>
        <w:pStyle w:val="-310"/>
        <w:numPr>
          <w:ilvl w:val="2"/>
          <w:numId w:val="51"/>
        </w:numPr>
        <w:rPr>
          <w:u w:val="single"/>
        </w:rPr>
      </w:pPr>
      <w:r w:rsidRPr="00D5017C">
        <w:rPr>
          <w:rFonts w:hint="eastAsia"/>
          <w:u w:val="single"/>
        </w:rPr>
        <w:t>社會不同成員的信仰自由（包括有宗教信仰者、無宗教信仰者和無神論者），宗教道德的要求可能會削弱這個自由（法國的政教分離思想）</w:t>
      </w:r>
    </w:p>
    <w:p w:rsidR="00D73064" w:rsidRPr="00D5017C" w:rsidRDefault="00D73064" w:rsidP="00D73064">
      <w:pPr>
        <w:pStyle w:val="-310"/>
        <w:numPr>
          <w:ilvl w:val="2"/>
          <w:numId w:val="51"/>
        </w:numPr>
        <w:rPr>
          <w:u w:val="single"/>
        </w:rPr>
      </w:pPr>
      <w:r w:rsidRPr="00D5017C">
        <w:rPr>
          <w:rFonts w:hint="eastAsia"/>
          <w:u w:val="single"/>
        </w:rPr>
        <w:t>社會的和平和安全</w:t>
      </w:r>
    </w:p>
    <w:p w:rsidR="00D73064" w:rsidRPr="00D5017C" w:rsidRDefault="00D73064" w:rsidP="00D73064">
      <w:pPr>
        <w:pStyle w:val="-310"/>
        <w:numPr>
          <w:ilvl w:val="2"/>
          <w:numId w:val="51"/>
        </w:numPr>
        <w:rPr>
          <w:u w:val="single"/>
        </w:rPr>
      </w:pPr>
      <w:r w:rsidRPr="00D5017C">
        <w:rPr>
          <w:rFonts w:hint="eastAsia"/>
          <w:u w:val="single"/>
        </w:rPr>
        <w:t>社會成員的平等權利</w:t>
      </w:r>
    </w:p>
    <w:p w:rsidR="00D73064" w:rsidRPr="00D5017C" w:rsidRDefault="00D73064" w:rsidP="00D73064">
      <w:pPr>
        <w:pStyle w:val="-310"/>
        <w:numPr>
          <w:ilvl w:val="1"/>
          <w:numId w:val="51"/>
        </w:numPr>
        <w:rPr>
          <w:u w:val="single"/>
        </w:rPr>
      </w:pPr>
      <w:r w:rsidRPr="00D5017C">
        <w:rPr>
          <w:rFonts w:hint="eastAsia"/>
          <w:u w:val="single"/>
        </w:rPr>
        <w:t>宗教：</w:t>
      </w:r>
    </w:p>
    <w:p w:rsidR="00D73064" w:rsidRPr="00D5017C" w:rsidRDefault="00D73064" w:rsidP="00D73064">
      <w:pPr>
        <w:pStyle w:val="-310"/>
        <w:numPr>
          <w:ilvl w:val="2"/>
          <w:numId w:val="51"/>
        </w:numPr>
        <w:rPr>
          <w:u w:val="single"/>
        </w:rPr>
      </w:pPr>
      <w:r w:rsidRPr="00D5017C">
        <w:rPr>
          <w:rFonts w:hint="eastAsia"/>
          <w:u w:val="single"/>
        </w:rPr>
        <w:t>宗教信仰</w:t>
      </w:r>
      <w:r w:rsidR="00903963">
        <w:rPr>
          <w:rFonts w:hint="eastAsia"/>
          <w:u w:val="single"/>
        </w:rPr>
        <w:t>自由</w:t>
      </w:r>
      <w:r w:rsidRPr="00D5017C">
        <w:rPr>
          <w:rFonts w:hint="eastAsia"/>
          <w:u w:val="single"/>
        </w:rPr>
        <w:t>和表達</w:t>
      </w:r>
      <w:r w:rsidR="00903963">
        <w:rPr>
          <w:rFonts w:hint="eastAsia"/>
          <w:u w:val="single"/>
        </w:rPr>
        <w:t>信仰的</w:t>
      </w:r>
      <w:r w:rsidRPr="00D5017C">
        <w:rPr>
          <w:rFonts w:hint="eastAsia"/>
          <w:u w:val="single"/>
        </w:rPr>
        <w:t>自由</w:t>
      </w:r>
    </w:p>
    <w:p w:rsidR="00D73064" w:rsidRPr="00D5017C" w:rsidRDefault="00D73064" w:rsidP="00D73064">
      <w:pPr>
        <w:pStyle w:val="-310"/>
        <w:numPr>
          <w:ilvl w:val="2"/>
          <w:numId w:val="51"/>
        </w:numPr>
        <w:rPr>
          <w:u w:val="single"/>
        </w:rPr>
      </w:pPr>
      <w:r w:rsidRPr="00D5017C">
        <w:rPr>
          <w:rFonts w:hint="eastAsia"/>
          <w:u w:val="single"/>
        </w:rPr>
        <w:t>信仰宗教權利，不</w:t>
      </w:r>
      <w:r w:rsidR="00903963">
        <w:rPr>
          <w:rFonts w:hint="eastAsia"/>
          <w:u w:val="single"/>
        </w:rPr>
        <w:t>會因</w:t>
      </w:r>
      <w:r w:rsidRPr="00D5017C">
        <w:rPr>
          <w:rFonts w:hint="eastAsia"/>
          <w:u w:val="single"/>
        </w:rPr>
        <w:t>宗教</w:t>
      </w:r>
      <w:r w:rsidR="00903963">
        <w:rPr>
          <w:rFonts w:hint="eastAsia"/>
          <w:u w:val="single"/>
        </w:rPr>
        <w:t>信仰而受</w:t>
      </w:r>
      <w:r w:rsidRPr="00D5017C">
        <w:rPr>
          <w:rFonts w:hint="eastAsia"/>
          <w:u w:val="single"/>
        </w:rPr>
        <w:t>歧視</w:t>
      </w:r>
    </w:p>
    <w:p w:rsidR="00D73064" w:rsidRDefault="00D73064" w:rsidP="00D73064"/>
    <w:p w:rsidR="00D73064" w:rsidRPr="00F22EB5" w:rsidRDefault="00D73064" w:rsidP="00D73064">
      <w:pPr>
        <w:rPr>
          <w:sz w:val="20"/>
          <w:szCs w:val="20"/>
        </w:rPr>
      </w:pPr>
      <w:r w:rsidRPr="00F22EB5">
        <w:rPr>
          <w:rFonts w:hint="eastAsia"/>
          <w:sz w:val="20"/>
          <w:szCs w:val="20"/>
        </w:rPr>
        <w:t>參考資料：</w:t>
      </w:r>
    </w:p>
    <w:p w:rsidR="00D73064" w:rsidRPr="00F22EB5" w:rsidRDefault="007A3E47" w:rsidP="00601702">
      <w:pPr>
        <w:pStyle w:val="1"/>
        <w:shd w:val="clear" w:color="auto" w:fill="FFFFFF"/>
        <w:spacing w:before="0" w:beforeAutospacing="0" w:after="0" w:afterAutospacing="0"/>
        <w:ind w:left="709" w:hanging="709"/>
        <w:rPr>
          <w:rFonts w:eastAsia="Times New Roman"/>
          <w:b w:val="0"/>
          <w:bCs w:val="0"/>
          <w:color w:val="333333"/>
          <w:sz w:val="20"/>
          <w:szCs w:val="20"/>
        </w:rPr>
      </w:pPr>
      <w:r w:rsidRPr="00F22EB5">
        <w:rPr>
          <w:b w:val="0"/>
          <w:sz w:val="20"/>
          <w:szCs w:val="20"/>
        </w:rPr>
        <w:t>“</w:t>
      </w:r>
      <w:r w:rsidRPr="00F22EB5">
        <w:rPr>
          <w:rFonts w:eastAsia="Times New Roman"/>
          <w:b w:val="0"/>
          <w:bCs w:val="0"/>
          <w:color w:val="333333"/>
          <w:sz w:val="20"/>
          <w:szCs w:val="20"/>
        </w:rPr>
        <w:t xml:space="preserve">Europe faces up to Islam and the veil”, </w:t>
      </w:r>
      <w:r w:rsidRPr="00F22EB5">
        <w:rPr>
          <w:rFonts w:eastAsia="Times New Roman"/>
          <w:b w:val="0"/>
          <w:bCs w:val="0"/>
          <w:i/>
          <w:color w:val="333333"/>
          <w:sz w:val="20"/>
          <w:szCs w:val="20"/>
        </w:rPr>
        <w:t>The Guardian</w:t>
      </w:r>
      <w:r w:rsidRPr="00F22EB5">
        <w:rPr>
          <w:rFonts w:eastAsia="Times New Roman"/>
          <w:b w:val="0"/>
          <w:bCs w:val="0"/>
          <w:color w:val="333333"/>
          <w:sz w:val="20"/>
          <w:szCs w:val="20"/>
        </w:rPr>
        <w:t xml:space="preserve">, </w:t>
      </w:r>
      <w:r w:rsidR="00E810EA" w:rsidRPr="00F22EB5">
        <w:rPr>
          <w:b w:val="0"/>
          <w:sz w:val="20"/>
          <w:szCs w:val="20"/>
        </w:rPr>
        <w:t xml:space="preserve">Feb. 4, 2004, </w:t>
      </w:r>
      <w:r w:rsidRPr="00F22EB5">
        <w:rPr>
          <w:b w:val="0"/>
          <w:sz w:val="20"/>
          <w:szCs w:val="20"/>
          <w:lang w:val="en-US"/>
        </w:rPr>
        <w:t>accessed July 28, 2017,</w:t>
      </w:r>
      <w:r w:rsidR="00E810EA" w:rsidRPr="00F22EB5">
        <w:rPr>
          <w:b w:val="0"/>
          <w:sz w:val="20"/>
          <w:szCs w:val="20"/>
          <w:lang w:val="en-US"/>
        </w:rPr>
        <w:t xml:space="preserve"> </w:t>
      </w:r>
      <w:hyperlink r:id="rId14" w:history="1">
        <w:r w:rsidR="00D73064" w:rsidRPr="00F22EB5">
          <w:rPr>
            <w:rStyle w:val="a4"/>
            <w:b w:val="0"/>
            <w:sz w:val="20"/>
            <w:szCs w:val="20"/>
          </w:rPr>
          <w:t>https://www.theguardian.com/world/2004/feb/04/schools.schoolsworldwide</w:t>
        </w:r>
      </w:hyperlink>
    </w:p>
    <w:p w:rsidR="00D73064" w:rsidRPr="00F22EB5" w:rsidRDefault="007A3E47" w:rsidP="00601702">
      <w:pPr>
        <w:pStyle w:val="1"/>
        <w:shd w:val="clear" w:color="auto" w:fill="FFFFFF"/>
        <w:spacing w:before="0" w:beforeAutospacing="0" w:after="0" w:afterAutospacing="0"/>
        <w:ind w:left="709" w:hanging="709"/>
        <w:rPr>
          <w:b w:val="0"/>
          <w:sz w:val="20"/>
          <w:szCs w:val="20"/>
        </w:rPr>
      </w:pPr>
      <w:r w:rsidRPr="00F22EB5">
        <w:rPr>
          <w:b w:val="0"/>
          <w:sz w:val="20"/>
          <w:szCs w:val="20"/>
        </w:rPr>
        <w:t>“</w:t>
      </w:r>
      <w:r w:rsidRPr="00F22EB5">
        <w:rPr>
          <w:rFonts w:eastAsia="Times New Roman"/>
          <w:b w:val="0"/>
          <w:bCs w:val="0"/>
          <w:color w:val="333333"/>
          <w:sz w:val="20"/>
          <w:szCs w:val="20"/>
        </w:rPr>
        <w:t>French</w:t>
      </w:r>
      <w:r w:rsidRPr="00F22EB5">
        <w:rPr>
          <w:b w:val="0"/>
          <w:sz w:val="20"/>
          <w:szCs w:val="20"/>
        </w:rPr>
        <w:t xml:space="preserve"> Assembly Votes to Ban Religious Symbols in Schools,” </w:t>
      </w:r>
      <w:r w:rsidRPr="00F22EB5">
        <w:rPr>
          <w:b w:val="0"/>
          <w:i/>
          <w:sz w:val="20"/>
          <w:szCs w:val="20"/>
        </w:rPr>
        <w:t>New York Times,</w:t>
      </w:r>
      <w:r w:rsidRPr="00F22EB5">
        <w:rPr>
          <w:b w:val="0"/>
          <w:sz w:val="20"/>
          <w:szCs w:val="20"/>
        </w:rPr>
        <w:t xml:space="preserve"> </w:t>
      </w:r>
      <w:r w:rsidR="00E810EA" w:rsidRPr="00F22EB5">
        <w:rPr>
          <w:b w:val="0"/>
          <w:sz w:val="20"/>
          <w:szCs w:val="20"/>
        </w:rPr>
        <w:t xml:space="preserve">Feb. 11, 2004, </w:t>
      </w:r>
      <w:r w:rsidR="00E810EA" w:rsidRPr="00F22EB5">
        <w:rPr>
          <w:b w:val="0"/>
          <w:sz w:val="20"/>
          <w:szCs w:val="20"/>
          <w:lang w:val="en-US"/>
        </w:rPr>
        <w:t xml:space="preserve">accessed July 28, 2017, </w:t>
      </w:r>
      <w:hyperlink r:id="rId15" w:history="1">
        <w:r w:rsidR="00D73064" w:rsidRPr="00F22EB5">
          <w:rPr>
            <w:rStyle w:val="a4"/>
            <w:b w:val="0"/>
            <w:sz w:val="20"/>
            <w:szCs w:val="20"/>
          </w:rPr>
          <w:t>http://www.nytimes.com/2004/02/11/world/french-assembly-votes-to-ban-religious-symbols-in-schools.html</w:t>
        </w:r>
      </w:hyperlink>
    </w:p>
    <w:p w:rsidR="00D73064" w:rsidRPr="00F22EB5" w:rsidRDefault="00E810EA" w:rsidP="00601702">
      <w:pPr>
        <w:pStyle w:val="1"/>
        <w:shd w:val="clear" w:color="auto" w:fill="FFFFFF"/>
        <w:spacing w:before="0" w:beforeAutospacing="0" w:after="0" w:afterAutospacing="0"/>
        <w:ind w:left="709" w:hanging="709"/>
        <w:rPr>
          <w:b w:val="0"/>
          <w:sz w:val="20"/>
          <w:szCs w:val="20"/>
        </w:rPr>
      </w:pPr>
      <w:r w:rsidRPr="00F22EB5">
        <w:rPr>
          <w:b w:val="0"/>
          <w:sz w:val="20"/>
          <w:szCs w:val="20"/>
        </w:rPr>
        <w:lastRenderedPageBreak/>
        <w:t>“</w:t>
      </w:r>
      <w:r w:rsidRPr="00F22EB5">
        <w:rPr>
          <w:rFonts w:eastAsia="Times New Roman"/>
          <w:b w:val="0"/>
          <w:bCs w:val="0"/>
          <w:color w:val="333333"/>
          <w:sz w:val="20"/>
          <w:szCs w:val="20"/>
        </w:rPr>
        <w:t>French</w:t>
      </w:r>
      <w:r w:rsidRPr="00F22EB5">
        <w:rPr>
          <w:b w:val="0"/>
          <w:sz w:val="20"/>
          <w:szCs w:val="20"/>
        </w:rPr>
        <w:t xml:space="preserve"> law on secularity and conspicuous religious symbols in schools,” </w:t>
      </w:r>
      <w:r w:rsidRPr="00F22EB5">
        <w:rPr>
          <w:b w:val="0"/>
          <w:i/>
          <w:sz w:val="20"/>
          <w:szCs w:val="20"/>
        </w:rPr>
        <w:t>Wikipedia</w:t>
      </w:r>
      <w:r w:rsidRPr="00F22EB5">
        <w:rPr>
          <w:b w:val="0"/>
          <w:sz w:val="20"/>
          <w:szCs w:val="20"/>
        </w:rPr>
        <w:t xml:space="preserve">, </w:t>
      </w:r>
      <w:r w:rsidRPr="00F22EB5">
        <w:rPr>
          <w:b w:val="0"/>
          <w:sz w:val="20"/>
          <w:szCs w:val="20"/>
          <w:lang w:val="en-US"/>
        </w:rPr>
        <w:t xml:space="preserve">accessed July 28, 2017, </w:t>
      </w:r>
      <w:hyperlink r:id="rId16" w:history="1">
        <w:r w:rsidR="00D73064" w:rsidRPr="00F22EB5">
          <w:rPr>
            <w:rStyle w:val="a4"/>
            <w:b w:val="0"/>
            <w:sz w:val="20"/>
            <w:szCs w:val="20"/>
          </w:rPr>
          <w:t>https://en.wikipedia.org/wiki/French_law_on_secularity_and_conspicuous_religious_symbols_in_schools</w:t>
        </w:r>
      </w:hyperlink>
    </w:p>
    <w:p w:rsidR="007802FD" w:rsidRPr="00F22EB5" w:rsidRDefault="00E810EA" w:rsidP="00F22EB5">
      <w:pPr>
        <w:ind w:left="709" w:hanging="709"/>
        <w:rPr>
          <w:color w:val="0000FF"/>
          <w:sz w:val="20"/>
          <w:szCs w:val="20"/>
          <w:u w:val="single"/>
        </w:rPr>
      </w:pPr>
      <w:r w:rsidRPr="00F22EB5">
        <w:rPr>
          <w:sz w:val="20"/>
          <w:szCs w:val="20"/>
        </w:rPr>
        <w:t>〈百年來政教分離的法國〉，《法國在臺灣》，</w:t>
      </w:r>
      <w:r w:rsidRPr="00F22EB5">
        <w:rPr>
          <w:sz w:val="20"/>
          <w:szCs w:val="20"/>
        </w:rPr>
        <w:t>2017</w:t>
      </w:r>
      <w:r w:rsidRPr="00F22EB5">
        <w:rPr>
          <w:sz w:val="20"/>
          <w:szCs w:val="20"/>
        </w:rPr>
        <w:t>年</w:t>
      </w:r>
      <w:r w:rsidRPr="00F22EB5">
        <w:rPr>
          <w:sz w:val="20"/>
          <w:szCs w:val="20"/>
        </w:rPr>
        <w:t>7</w:t>
      </w:r>
      <w:r w:rsidRPr="00F22EB5">
        <w:rPr>
          <w:sz w:val="20"/>
          <w:szCs w:val="20"/>
        </w:rPr>
        <w:t>月</w:t>
      </w:r>
      <w:r w:rsidRPr="00F22EB5">
        <w:rPr>
          <w:sz w:val="20"/>
          <w:szCs w:val="20"/>
        </w:rPr>
        <w:t>28</w:t>
      </w:r>
      <w:r w:rsidRPr="00F22EB5">
        <w:rPr>
          <w:sz w:val="20"/>
          <w:szCs w:val="20"/>
        </w:rPr>
        <w:t>日參考，</w:t>
      </w:r>
      <w:hyperlink r:id="rId17" w:history="1">
        <w:r w:rsidRPr="00F22EB5">
          <w:rPr>
            <w:rStyle w:val="a4"/>
            <w:sz w:val="20"/>
            <w:szCs w:val="20"/>
          </w:rPr>
          <w:t>https://www.france-taipei.org/%E7%99%BE%E5%B9%B4%E4%BE%86%E6%94%BF%E6%95%99%E5%88%86%E9%9B%A2%E7%9A%84%E6%B3%95%E5%9C%8B</w:t>
        </w:r>
      </w:hyperlink>
    </w:p>
    <w:p w:rsidR="00F22EB5" w:rsidRDefault="00F22EB5">
      <w:pPr>
        <w:rPr>
          <w:rFonts w:ascii="標楷體" w:eastAsia="標楷體" w:hAnsi="標楷體"/>
          <w:b/>
          <w:bCs/>
          <w:sz w:val="40"/>
        </w:rPr>
      </w:pPr>
      <w:r>
        <w:rPr>
          <w:rFonts w:ascii="標楷體" w:eastAsia="標楷體" w:hAnsi="標楷體"/>
          <w:b/>
          <w:bCs/>
          <w:sz w:val="40"/>
        </w:rPr>
        <w:br w:type="page"/>
      </w:r>
    </w:p>
    <w:p w:rsidR="00303CDC" w:rsidRPr="00FF4403" w:rsidRDefault="00FF4403" w:rsidP="00F22EB5">
      <w:pPr>
        <w:jc w:val="center"/>
        <w:rPr>
          <w:rFonts w:ascii="標楷體" w:eastAsia="標楷體" w:hAnsi="標楷體"/>
          <w:b/>
          <w:bCs/>
        </w:rPr>
      </w:pPr>
      <w:r w:rsidRPr="00FF4403">
        <w:rPr>
          <w:rFonts w:ascii="標楷體" w:eastAsia="標楷體" w:hAnsi="標楷體" w:hint="eastAsia"/>
          <w:b/>
          <w:bCs/>
        </w:rPr>
        <w:lastRenderedPageBreak/>
        <w:t>編寫本章之</w:t>
      </w:r>
      <w:r w:rsidR="00303CDC" w:rsidRPr="00FF4403">
        <w:rPr>
          <w:rFonts w:ascii="標楷體" w:eastAsia="標楷體" w:hAnsi="標楷體" w:hint="eastAsia"/>
          <w:b/>
          <w:bCs/>
        </w:rPr>
        <w:t>其他參考資料</w:t>
      </w:r>
    </w:p>
    <w:p w:rsidR="00F22EB5" w:rsidRDefault="00F22EB5" w:rsidP="00F22EB5">
      <w:pPr>
        <w:jc w:val="center"/>
        <w:rPr>
          <w:rFonts w:ascii="新細明體" w:hAnsi="新細明體"/>
        </w:rPr>
      </w:pPr>
    </w:p>
    <w:p w:rsidR="00F22EB5" w:rsidRPr="00F22EB5" w:rsidRDefault="00F22EB5" w:rsidP="00F22EB5">
      <w:pPr>
        <w:ind w:left="709" w:hanging="709"/>
        <w:rPr>
          <w:rFonts w:eastAsia="標楷體"/>
        </w:rPr>
      </w:pPr>
      <w:r w:rsidRPr="005535FD">
        <w:t>Baghramian</w:t>
      </w:r>
      <w:r w:rsidRPr="005535FD">
        <w:rPr>
          <w:rFonts w:eastAsia="Times New Roman"/>
          <w:color w:val="1A1A1A"/>
        </w:rPr>
        <w:t>, Maria and Carter, J. Adam, "Relativism",</w:t>
      </w:r>
      <w:r w:rsidRPr="005535FD">
        <w:rPr>
          <w:rStyle w:val="apple-converted-space"/>
          <w:rFonts w:eastAsia="Times New Roman"/>
          <w:color w:val="1A1A1A"/>
        </w:rPr>
        <w:t> </w:t>
      </w:r>
      <w:r w:rsidRPr="005535FD">
        <w:rPr>
          <w:rStyle w:val="ad"/>
          <w:rFonts w:eastAsia="Times New Roman"/>
          <w:color w:val="1A1A1A"/>
        </w:rPr>
        <w:t>The Stanford Encyclopedia of Philosophy</w:t>
      </w:r>
      <w:r>
        <w:rPr>
          <w:rFonts w:eastAsia="Times New Roman"/>
          <w:color w:val="1A1A1A"/>
        </w:rPr>
        <w:t>,</w:t>
      </w:r>
      <w:r>
        <w:rPr>
          <w:lang w:val="en-US"/>
        </w:rPr>
        <w:t xml:space="preserve"> </w:t>
      </w:r>
      <w:r w:rsidRPr="008E4819">
        <w:rPr>
          <w:lang w:val="en-US"/>
        </w:rPr>
        <w:t>accessed July 28</w:t>
      </w:r>
      <w:r w:rsidRPr="00E22F12">
        <w:rPr>
          <w:lang w:val="en-US"/>
        </w:rPr>
        <w:t xml:space="preserve">, </w:t>
      </w:r>
      <w:r>
        <w:rPr>
          <w:lang w:val="en-US"/>
        </w:rPr>
        <w:t>2017</w:t>
      </w:r>
      <w:r w:rsidRPr="00E22F12">
        <w:rPr>
          <w:lang w:val="en-US"/>
        </w:rPr>
        <w:t>,</w:t>
      </w:r>
      <w:r>
        <w:rPr>
          <w:lang w:val="en-US"/>
        </w:rPr>
        <w:t xml:space="preserve"> </w:t>
      </w:r>
      <w:r w:rsidRPr="005535FD">
        <w:rPr>
          <w:rFonts w:eastAsia="Times New Roman"/>
          <w:color w:val="1A1A1A"/>
        </w:rPr>
        <w:t>https://plato.stanford.edu/archives/sum2017/entries/relativism/</w:t>
      </w:r>
    </w:p>
    <w:p w:rsidR="002B00BB" w:rsidRPr="005535FD" w:rsidRDefault="002B00BB" w:rsidP="00303CDC">
      <w:pPr>
        <w:ind w:left="709" w:hanging="709"/>
        <w:jc w:val="both"/>
      </w:pPr>
      <w:r w:rsidRPr="00303CDC">
        <w:t>Diana</w:t>
      </w:r>
      <w:r w:rsidRPr="005535FD">
        <w:t xml:space="preserve"> L. Eck, 2006, “What is Pluralism?”</w:t>
      </w:r>
      <w:r>
        <w:rPr>
          <w:lang w:val="en-US"/>
        </w:rPr>
        <w:t xml:space="preserve">, </w:t>
      </w:r>
      <w:r w:rsidRPr="00601702">
        <w:rPr>
          <w:lang w:val="en-US"/>
        </w:rPr>
        <w:t xml:space="preserve">The Pluralism Project (Harvard University), </w:t>
      </w:r>
      <w:r w:rsidRPr="008E4819">
        <w:rPr>
          <w:lang w:val="en-US"/>
        </w:rPr>
        <w:t>accessed July 28</w:t>
      </w:r>
      <w:r w:rsidRPr="00601702">
        <w:rPr>
          <w:lang w:val="en-US"/>
        </w:rPr>
        <w:t xml:space="preserve">, </w:t>
      </w:r>
      <w:r>
        <w:rPr>
          <w:lang w:val="en-US"/>
        </w:rPr>
        <w:t>2017</w:t>
      </w:r>
      <w:r w:rsidRPr="00601702">
        <w:rPr>
          <w:lang w:val="en-US"/>
        </w:rPr>
        <w:t>,</w:t>
      </w:r>
      <w:r>
        <w:rPr>
          <w:rFonts w:eastAsia="Times New Roman"/>
        </w:rPr>
        <w:t xml:space="preserve"> </w:t>
      </w:r>
      <w:hyperlink r:id="rId18" w:history="1">
        <w:r w:rsidRPr="005535FD">
          <w:t>http://pluralism.org/what-is-pluralism/</w:t>
        </w:r>
      </w:hyperlink>
    </w:p>
    <w:p w:rsidR="002B00BB" w:rsidRPr="008E4819" w:rsidRDefault="002B00BB" w:rsidP="002B00BB">
      <w:pPr>
        <w:ind w:left="709" w:hanging="709"/>
        <w:jc w:val="both"/>
        <w:rPr>
          <w:lang w:val="en-US"/>
        </w:rPr>
      </w:pPr>
      <w:r w:rsidRPr="005535FD">
        <w:t>MacKinnon, Barbara and Fiala, Andrew. “Ethical Relativism,</w:t>
      </w:r>
      <w:r w:rsidRPr="005535FD">
        <w:rPr>
          <w:lang w:val="en-US"/>
        </w:rPr>
        <w:t xml:space="preserve">” in </w:t>
      </w:r>
      <w:r w:rsidRPr="005535FD">
        <w:rPr>
          <w:i/>
        </w:rPr>
        <w:t>Ethics: Theory and Contemporary Issues</w:t>
      </w:r>
      <w:r w:rsidRPr="005535FD">
        <w:t>. 8th Ed. Belmont, Calif. : Wadsworth/Cengage Learning, 2015.</w:t>
      </w:r>
    </w:p>
    <w:sectPr w:rsidR="002B00BB" w:rsidRPr="008E4819">
      <w:headerReference w:type="default" r:id="rId19"/>
      <w:footerReference w:type="even" r:id="rId20"/>
      <w:foot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47" w:rsidRDefault="00F53947">
      <w:r>
        <w:separator/>
      </w:r>
    </w:p>
  </w:endnote>
  <w:endnote w:type="continuationSeparator" w:id="0">
    <w:p w:rsidR="00F53947" w:rsidRDefault="00F5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SimSun"/>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F7" w:rsidRDefault="005124F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24F7" w:rsidRDefault="005124F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F7" w:rsidRDefault="005124F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6676">
      <w:rPr>
        <w:rStyle w:val="a7"/>
        <w:noProof/>
      </w:rPr>
      <w:t>1</w:t>
    </w:r>
    <w:r>
      <w:rPr>
        <w:rStyle w:val="a7"/>
      </w:rPr>
      <w:fldChar w:fldCharType="end"/>
    </w:r>
  </w:p>
  <w:p w:rsidR="005124F7" w:rsidRDefault="005124F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BB" w:rsidRDefault="002B00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00BB" w:rsidRDefault="002B00BB">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BB" w:rsidRDefault="002B00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6676">
      <w:rPr>
        <w:rStyle w:val="a7"/>
        <w:noProof/>
      </w:rPr>
      <w:t>20</w:t>
    </w:r>
    <w:r>
      <w:rPr>
        <w:rStyle w:val="a7"/>
      </w:rPr>
      <w:fldChar w:fldCharType="end"/>
    </w:r>
  </w:p>
  <w:p w:rsidR="002B00BB" w:rsidRDefault="002B00B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47" w:rsidRDefault="00F53947">
      <w:r>
        <w:separator/>
      </w:r>
    </w:p>
  </w:footnote>
  <w:footnote w:type="continuationSeparator" w:id="0">
    <w:p w:rsidR="00F53947" w:rsidRDefault="00F5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F7" w:rsidRDefault="005124F7" w:rsidP="00F44E6C">
    <w:pPr>
      <w:pStyle w:val="a8"/>
      <w:jc w:val="center"/>
    </w:pPr>
    <w:r>
      <w:rPr>
        <w:rFonts w:hint="eastAsia"/>
      </w:rPr>
      <w:t xml:space="preserve">1.3 </w:t>
    </w:r>
    <w:r>
      <w:rPr>
        <w:rFonts w:hint="eastAsia"/>
      </w:rPr>
      <w:t>規範倫理學</w:t>
    </w:r>
    <w:r>
      <w:rPr>
        <w:rFonts w:hint="eastAsia"/>
      </w:rPr>
      <w:t xml:space="preserve"> --- </w:t>
    </w:r>
    <w:r>
      <w:rPr>
        <w:rFonts w:hint="eastAsia"/>
      </w:rPr>
      <w:t>道德的本質</w:t>
    </w:r>
    <w:r>
      <w:rPr>
        <w:rFonts w:hint="eastAsia"/>
      </w:rPr>
      <w:t xml:space="preserve"> --- </w:t>
    </w:r>
    <w:r>
      <w:rPr>
        <w:rFonts w:hint="eastAsia"/>
      </w:rPr>
      <w:t>多元主義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BB" w:rsidRDefault="002B00BB" w:rsidP="00F44E6C">
    <w:pPr>
      <w:pStyle w:val="a8"/>
      <w:jc w:val="center"/>
    </w:pPr>
    <w:r>
      <w:rPr>
        <w:rFonts w:hint="eastAsia"/>
      </w:rPr>
      <w:t xml:space="preserve">1.3 </w:t>
    </w:r>
    <w:r>
      <w:rPr>
        <w:rFonts w:hint="eastAsia"/>
      </w:rPr>
      <w:t>規範倫理學</w:t>
    </w:r>
    <w:r>
      <w:rPr>
        <w:rFonts w:hint="eastAsia"/>
      </w:rPr>
      <w:t xml:space="preserve"> --- </w:t>
    </w:r>
    <w:r>
      <w:rPr>
        <w:rFonts w:hint="eastAsia"/>
      </w:rPr>
      <w:t>道德的本質</w:t>
    </w:r>
    <w:r>
      <w:rPr>
        <w:rFonts w:hint="eastAsia"/>
      </w:rPr>
      <w:t xml:space="preserve"> --- </w:t>
    </w:r>
    <w:r>
      <w:rPr>
        <w:rFonts w:hint="eastAsia"/>
      </w:rPr>
      <w:t>多元主義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1C1"/>
    <w:multiLevelType w:val="hybridMultilevel"/>
    <w:tmpl w:val="61A8D816"/>
    <w:lvl w:ilvl="0" w:tplc="63AC2C1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B515E"/>
    <w:multiLevelType w:val="hybridMultilevel"/>
    <w:tmpl w:val="2DF8F650"/>
    <w:lvl w:ilvl="0" w:tplc="8E7A6D4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8A2A49"/>
    <w:multiLevelType w:val="hybridMultilevel"/>
    <w:tmpl w:val="A3A2F2BC"/>
    <w:lvl w:ilvl="0" w:tplc="B0A42D7A">
      <w:start w:val="1"/>
      <w:numFmt w:val="decimal"/>
      <w:lvlText w:val="%1."/>
      <w:lvlJc w:val="left"/>
      <w:pPr>
        <w:tabs>
          <w:tab w:val="num" w:pos="480"/>
        </w:tabs>
        <w:ind w:left="480" w:hanging="480"/>
      </w:pPr>
      <w:rPr>
        <w:rFonts w:ascii="Times New Roman" w:eastAsia="新細明體"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DE12BA"/>
    <w:multiLevelType w:val="hybridMultilevel"/>
    <w:tmpl w:val="BC941FA0"/>
    <w:lvl w:ilvl="0" w:tplc="08090001">
      <w:start w:val="1"/>
      <w:numFmt w:val="bullet"/>
      <w:lvlText w:val=""/>
      <w:lvlJc w:val="left"/>
      <w:pPr>
        <w:ind w:left="964" w:hanging="480"/>
      </w:pPr>
      <w:rPr>
        <w:rFonts w:ascii="Symbol" w:hAnsi="Symbol"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0BDF2313"/>
    <w:multiLevelType w:val="hybridMultilevel"/>
    <w:tmpl w:val="8FDC6632"/>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222D3D"/>
    <w:multiLevelType w:val="hybridMultilevel"/>
    <w:tmpl w:val="57BE897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D651738"/>
    <w:multiLevelType w:val="hybridMultilevel"/>
    <w:tmpl w:val="A7201C5C"/>
    <w:lvl w:ilvl="0" w:tplc="7506D55C">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630372"/>
    <w:multiLevelType w:val="hybridMultilevel"/>
    <w:tmpl w:val="D520D01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10676D"/>
    <w:multiLevelType w:val="hybridMultilevel"/>
    <w:tmpl w:val="A45A89BC"/>
    <w:lvl w:ilvl="0" w:tplc="85B019F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8C2E90"/>
    <w:multiLevelType w:val="hybridMultilevel"/>
    <w:tmpl w:val="B0C4DB06"/>
    <w:lvl w:ilvl="0" w:tplc="04090003">
      <w:start w:val="1"/>
      <w:numFmt w:val="bullet"/>
      <w:lvlText w:val=""/>
      <w:lvlJc w:val="left"/>
      <w:pPr>
        <w:tabs>
          <w:tab w:val="num" w:pos="960"/>
        </w:tabs>
        <w:ind w:left="960" w:hanging="480"/>
      </w:pPr>
      <w:rPr>
        <w:rFonts w:ascii="Wingdings" w:hAnsi="Wingdings" w:hint="default"/>
        <w:sz w:val="20"/>
        <w:szCs w:val="20"/>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14E07B4E"/>
    <w:multiLevelType w:val="hybridMultilevel"/>
    <w:tmpl w:val="41F85492"/>
    <w:lvl w:ilvl="0" w:tplc="BC848B52">
      <w:start w:val="1"/>
      <w:numFmt w:val="decimal"/>
      <w:lvlText w:val="%1."/>
      <w:lvlJc w:val="left"/>
      <w:pPr>
        <w:tabs>
          <w:tab w:val="num" w:pos="360"/>
        </w:tabs>
        <w:ind w:left="360" w:hanging="360"/>
      </w:pPr>
      <w:rPr>
        <w:rFonts w:ascii="Times New Roman"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5B08E2"/>
    <w:multiLevelType w:val="hybridMultilevel"/>
    <w:tmpl w:val="1E307726"/>
    <w:lvl w:ilvl="0" w:tplc="08090001">
      <w:start w:val="1"/>
      <w:numFmt w:val="bullet"/>
      <w:lvlText w:val=""/>
      <w:lvlJc w:val="left"/>
      <w:pPr>
        <w:ind w:left="964" w:hanging="480"/>
      </w:pPr>
      <w:rPr>
        <w:rFonts w:ascii="Symbol" w:hAnsi="Symbol"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12" w15:restartNumberingAfterBreak="0">
    <w:nsid w:val="19B32DFA"/>
    <w:multiLevelType w:val="hybridMultilevel"/>
    <w:tmpl w:val="65246F6A"/>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8B0862"/>
    <w:multiLevelType w:val="hybridMultilevel"/>
    <w:tmpl w:val="F9304C26"/>
    <w:lvl w:ilvl="0" w:tplc="0409000F">
      <w:start w:val="1"/>
      <w:numFmt w:val="decimal"/>
      <w:lvlText w:val="%1."/>
      <w:lvlJc w:val="left"/>
      <w:pPr>
        <w:tabs>
          <w:tab w:val="num" w:pos="480"/>
        </w:tabs>
        <w:ind w:left="480" w:hanging="480"/>
      </w:pPr>
      <w:rPr>
        <w:rFonts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tabs>
          <w:tab w:val="num" w:pos="840"/>
        </w:tabs>
        <w:ind w:left="840" w:hanging="360"/>
      </w:pPr>
      <w:rPr>
        <w:rFonts w:ascii="Symbol" w:hAnsi="Symbol"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15:restartNumberingAfterBreak="0">
    <w:nsid w:val="1FB81921"/>
    <w:multiLevelType w:val="hybridMultilevel"/>
    <w:tmpl w:val="137AA7C6"/>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8C55CC"/>
    <w:multiLevelType w:val="hybridMultilevel"/>
    <w:tmpl w:val="35988E14"/>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1FB4576"/>
    <w:multiLevelType w:val="hybridMultilevel"/>
    <w:tmpl w:val="D87A499C"/>
    <w:lvl w:ilvl="0" w:tplc="CE1A67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2862F10"/>
    <w:multiLevelType w:val="hybridMultilevel"/>
    <w:tmpl w:val="6E7C282C"/>
    <w:lvl w:ilvl="0" w:tplc="A5984E22">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4493D84"/>
    <w:multiLevelType w:val="hybridMultilevel"/>
    <w:tmpl w:val="E8E8B1FE"/>
    <w:lvl w:ilvl="0" w:tplc="E8CA2B7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026692"/>
    <w:multiLevelType w:val="hybridMultilevel"/>
    <w:tmpl w:val="EF68EB72"/>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64562D9"/>
    <w:multiLevelType w:val="hybridMultilevel"/>
    <w:tmpl w:val="279AC5E0"/>
    <w:lvl w:ilvl="0" w:tplc="BCCA4A90">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687377C"/>
    <w:multiLevelType w:val="hybridMultilevel"/>
    <w:tmpl w:val="A39AC34E"/>
    <w:lvl w:ilvl="0" w:tplc="09A8C38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87A06A1"/>
    <w:multiLevelType w:val="hybridMultilevel"/>
    <w:tmpl w:val="202A5024"/>
    <w:lvl w:ilvl="0" w:tplc="086A3C8C">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A443027"/>
    <w:multiLevelType w:val="hybridMultilevel"/>
    <w:tmpl w:val="606A5CF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A086AACA">
      <w:start w:val="1"/>
      <w:numFmt w:val="decimal"/>
      <w:lvlText w:val="%4."/>
      <w:lvlJc w:val="left"/>
      <w:pPr>
        <w:tabs>
          <w:tab w:val="num" w:pos="1920"/>
        </w:tabs>
        <w:ind w:left="1920" w:hanging="48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C1C5F25"/>
    <w:multiLevelType w:val="hybridMultilevel"/>
    <w:tmpl w:val="9EDAC118"/>
    <w:lvl w:ilvl="0" w:tplc="97BED9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F341AB1"/>
    <w:multiLevelType w:val="hybridMultilevel"/>
    <w:tmpl w:val="5D5AD282"/>
    <w:lvl w:ilvl="0" w:tplc="00BEDF0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AED48CD"/>
    <w:multiLevelType w:val="hybridMultilevel"/>
    <w:tmpl w:val="037AC6CC"/>
    <w:lvl w:ilvl="0" w:tplc="378C553A">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8C1BE1"/>
    <w:multiLevelType w:val="hybridMultilevel"/>
    <w:tmpl w:val="90A44B9C"/>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CCD5726"/>
    <w:multiLevelType w:val="hybridMultilevel"/>
    <w:tmpl w:val="B10A4A42"/>
    <w:lvl w:ilvl="0" w:tplc="D2DCDBB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E212761"/>
    <w:multiLevelType w:val="hybridMultilevel"/>
    <w:tmpl w:val="FDA8C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E312281"/>
    <w:multiLevelType w:val="hybridMultilevel"/>
    <w:tmpl w:val="B074F600"/>
    <w:lvl w:ilvl="0" w:tplc="00BEDF0C">
      <w:start w:val="1"/>
      <w:numFmt w:val="decimal"/>
      <w:lvlText w:val="%1."/>
      <w:lvlJc w:val="left"/>
      <w:pPr>
        <w:tabs>
          <w:tab w:val="num" w:pos="480"/>
        </w:tabs>
        <w:ind w:left="480"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7A1AB1"/>
    <w:multiLevelType w:val="hybridMultilevel"/>
    <w:tmpl w:val="3B34AA2C"/>
    <w:lvl w:ilvl="0" w:tplc="A1E40E8A">
      <w:start w:val="1"/>
      <w:numFmt w:val="decimal"/>
      <w:lvlText w:val="%1."/>
      <w:lvlJc w:val="left"/>
      <w:pPr>
        <w:ind w:left="360" w:hanging="360"/>
      </w:pPr>
      <w:rPr>
        <w:rFonts w:ascii="Times New Roman" w:eastAsia="新細明體" w:hAnsi="Times New Roman"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406C3659"/>
    <w:multiLevelType w:val="hybridMultilevel"/>
    <w:tmpl w:val="37DEB88C"/>
    <w:lvl w:ilvl="0" w:tplc="A4CEDAF2">
      <w:start w:val="1"/>
      <w:numFmt w:val="decimal"/>
      <w:lvlText w:val="%1."/>
      <w:lvlJc w:val="left"/>
      <w:pPr>
        <w:tabs>
          <w:tab w:val="num" w:pos="480"/>
        </w:tabs>
        <w:ind w:left="480" w:hanging="480"/>
      </w:pPr>
      <w:rPr>
        <w:rFonts w:ascii="Times New Roman" w:hAnsi="Times New Roman"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20C7CF5"/>
    <w:multiLevelType w:val="hybridMultilevel"/>
    <w:tmpl w:val="D69CDEDA"/>
    <w:lvl w:ilvl="0" w:tplc="097425A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7E306BA"/>
    <w:multiLevelType w:val="hybridMultilevel"/>
    <w:tmpl w:val="1130A750"/>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FA791B"/>
    <w:multiLevelType w:val="hybridMultilevel"/>
    <w:tmpl w:val="DF9ADBB0"/>
    <w:lvl w:ilvl="0" w:tplc="9F6ED3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89379B2"/>
    <w:multiLevelType w:val="hybridMultilevel"/>
    <w:tmpl w:val="50227B24"/>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BF64FFA"/>
    <w:multiLevelType w:val="hybridMultilevel"/>
    <w:tmpl w:val="92C62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040BAF"/>
    <w:multiLevelType w:val="multilevel"/>
    <w:tmpl w:val="EDC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190D0F"/>
    <w:multiLevelType w:val="hybridMultilevel"/>
    <w:tmpl w:val="C7024F9A"/>
    <w:lvl w:ilvl="0" w:tplc="B4FA77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47A2545"/>
    <w:multiLevelType w:val="hybridMultilevel"/>
    <w:tmpl w:val="32600208"/>
    <w:lvl w:ilvl="0" w:tplc="315618C4">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6D15444"/>
    <w:multiLevelType w:val="multilevel"/>
    <w:tmpl w:val="E78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EE1939"/>
    <w:multiLevelType w:val="hybridMultilevel"/>
    <w:tmpl w:val="C45EE0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31A3984"/>
    <w:multiLevelType w:val="hybridMultilevel"/>
    <w:tmpl w:val="E63AE0B8"/>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3505069"/>
    <w:multiLevelType w:val="hybridMultilevel"/>
    <w:tmpl w:val="02967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F36832"/>
    <w:multiLevelType w:val="hybridMultilevel"/>
    <w:tmpl w:val="8BA4AD5A"/>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9C037B5"/>
    <w:multiLevelType w:val="hybridMultilevel"/>
    <w:tmpl w:val="1E24C87E"/>
    <w:lvl w:ilvl="0" w:tplc="872E9340">
      <w:start w:val="1"/>
      <w:numFmt w:val="bullet"/>
      <w:lvlText w:val=""/>
      <w:lvlJc w:val="left"/>
      <w:pPr>
        <w:ind w:left="360" w:hanging="360"/>
      </w:pPr>
      <w:rPr>
        <w:rFonts w:ascii="Symbol" w:hAnsi="Symbol" w:hint="default"/>
        <w:sz w:val="24"/>
      </w:rPr>
    </w:lvl>
    <w:lvl w:ilvl="1" w:tplc="0409000D">
      <w:start w:val="1"/>
      <w:numFmt w:val="bullet"/>
      <w:lvlText w:val=""/>
      <w:lvlJc w:val="left"/>
      <w:pPr>
        <w:ind w:left="960" w:hanging="480"/>
      </w:pPr>
      <w:rPr>
        <w:rFonts w:ascii="Wingdings" w:hAnsi="Wingdings" w:hint="default"/>
      </w:rPr>
    </w:lvl>
    <w:lvl w:ilvl="2" w:tplc="288A7920">
      <w:start w:val="1"/>
      <w:numFmt w:val="bullet"/>
      <w:lvlText w:val=""/>
      <w:lvlJc w:val="left"/>
      <w:pPr>
        <w:ind w:left="1440" w:hanging="480"/>
      </w:pPr>
      <w:rPr>
        <w:rFonts w:ascii="Wingdings" w:hAnsi="Wingdings" w:hint="default"/>
        <w:sz w:val="1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CB62F1"/>
    <w:multiLevelType w:val="hybridMultilevel"/>
    <w:tmpl w:val="83C47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8" w15:restartNumberingAfterBreak="0">
    <w:nsid w:val="6A923BBF"/>
    <w:multiLevelType w:val="hybridMultilevel"/>
    <w:tmpl w:val="2C96BA50"/>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B6D0B17"/>
    <w:multiLevelType w:val="hybridMultilevel"/>
    <w:tmpl w:val="4AC60396"/>
    <w:lvl w:ilvl="0" w:tplc="08090001">
      <w:start w:val="1"/>
      <w:numFmt w:val="bullet"/>
      <w:lvlText w:val=""/>
      <w:lvlJc w:val="left"/>
      <w:pPr>
        <w:ind w:left="844" w:hanging="360"/>
      </w:pPr>
      <w:rPr>
        <w:rFonts w:ascii="Symbol" w:hAnsi="Symbol" w:hint="default"/>
      </w:rPr>
    </w:lvl>
    <w:lvl w:ilvl="1" w:tplc="0409000D">
      <w:start w:val="1"/>
      <w:numFmt w:val="bullet"/>
      <w:lvlText w:val=""/>
      <w:lvlJc w:val="left"/>
      <w:pPr>
        <w:ind w:left="1564" w:hanging="360"/>
      </w:pPr>
      <w:rPr>
        <w:rFonts w:ascii="Wingdings" w:hAnsi="Wingdings"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50" w15:restartNumberingAfterBreak="0">
    <w:nsid w:val="6DBB7566"/>
    <w:multiLevelType w:val="hybridMultilevel"/>
    <w:tmpl w:val="FAFAE98E"/>
    <w:lvl w:ilvl="0" w:tplc="80188E2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E865495"/>
    <w:multiLevelType w:val="hybridMultilevel"/>
    <w:tmpl w:val="5D44676E"/>
    <w:lvl w:ilvl="0" w:tplc="F724C08C">
      <w:start w:val="1"/>
      <w:numFmt w:val="bullet"/>
      <w:lvlText w:val=""/>
      <w:lvlJc w:val="left"/>
      <w:pPr>
        <w:tabs>
          <w:tab w:val="num" w:pos="960"/>
        </w:tabs>
        <w:ind w:left="960" w:hanging="480"/>
      </w:pPr>
      <w:rPr>
        <w:rFonts w:ascii="Wingdings" w:hAnsi="Wingdings" w:hint="default"/>
        <w:sz w:val="20"/>
        <w:szCs w:val="20"/>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2" w15:restartNumberingAfterBreak="0">
    <w:nsid w:val="6F305212"/>
    <w:multiLevelType w:val="hybridMultilevel"/>
    <w:tmpl w:val="1CE613D0"/>
    <w:lvl w:ilvl="0" w:tplc="72FC883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FA855D3"/>
    <w:multiLevelType w:val="hybridMultilevel"/>
    <w:tmpl w:val="FD5AF1AC"/>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740C2"/>
    <w:multiLevelType w:val="hybridMultilevel"/>
    <w:tmpl w:val="C26E81A2"/>
    <w:lvl w:ilvl="0" w:tplc="04090001">
      <w:start w:val="1"/>
      <w:numFmt w:val="bullet"/>
      <w:lvlText w:val=""/>
      <w:lvlJc w:val="left"/>
      <w:pPr>
        <w:tabs>
          <w:tab w:val="num" w:pos="960"/>
        </w:tabs>
        <w:ind w:left="960" w:hanging="480"/>
      </w:pPr>
      <w:rPr>
        <w:rFonts w:ascii="Wingdings" w:hAnsi="Wingdings" w:hint="default"/>
      </w:rPr>
    </w:lvl>
    <w:lvl w:ilvl="1" w:tplc="AA0C3656">
      <w:start w:val="1"/>
      <w:numFmt w:val="decimal"/>
      <w:lvlText w:val="%2."/>
      <w:lvlJc w:val="left"/>
      <w:pPr>
        <w:ind w:left="1320" w:hanging="360"/>
      </w:pPr>
      <w:rPr>
        <w:rFonts w:ascii="細明體" w:eastAsia="細明體" w:hAnsi="細明體" w:cs="細明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5" w15:restartNumberingAfterBreak="0">
    <w:nsid w:val="77152DB3"/>
    <w:multiLevelType w:val="hybridMultilevel"/>
    <w:tmpl w:val="A4C0E654"/>
    <w:lvl w:ilvl="0" w:tplc="A5C4CAF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8EB2FF6"/>
    <w:multiLevelType w:val="hybridMultilevel"/>
    <w:tmpl w:val="88A83A7E"/>
    <w:lvl w:ilvl="0" w:tplc="872E9340">
      <w:start w:val="1"/>
      <w:numFmt w:val="bullet"/>
      <w:lvlText w:val=""/>
      <w:lvlJc w:val="left"/>
      <w:pPr>
        <w:tabs>
          <w:tab w:val="num" w:pos="480"/>
        </w:tabs>
        <w:ind w:left="480" w:hanging="480"/>
      </w:pPr>
      <w:rPr>
        <w:rFonts w:ascii="Symbol" w:hAnsi="Symbol"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7" w15:restartNumberingAfterBreak="0">
    <w:nsid w:val="78EE1946"/>
    <w:multiLevelType w:val="hybridMultilevel"/>
    <w:tmpl w:val="9A86B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E886AC1"/>
    <w:multiLevelType w:val="hybridMultilevel"/>
    <w:tmpl w:val="7018B93E"/>
    <w:lvl w:ilvl="0" w:tplc="0AFCD150">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F14002F"/>
    <w:multiLevelType w:val="hybridMultilevel"/>
    <w:tmpl w:val="E26CEBB4"/>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2"/>
  </w:num>
  <w:num w:numId="3">
    <w:abstractNumId w:val="50"/>
  </w:num>
  <w:num w:numId="4">
    <w:abstractNumId w:val="6"/>
  </w:num>
  <w:num w:numId="5">
    <w:abstractNumId w:val="43"/>
  </w:num>
  <w:num w:numId="6">
    <w:abstractNumId w:val="38"/>
  </w:num>
  <w:num w:numId="7">
    <w:abstractNumId w:val="41"/>
  </w:num>
  <w:num w:numId="8">
    <w:abstractNumId w:val="48"/>
  </w:num>
  <w:num w:numId="9">
    <w:abstractNumId w:val="4"/>
  </w:num>
  <w:num w:numId="10">
    <w:abstractNumId w:val="27"/>
  </w:num>
  <w:num w:numId="11">
    <w:abstractNumId w:val="59"/>
  </w:num>
  <w:num w:numId="12">
    <w:abstractNumId w:val="36"/>
  </w:num>
  <w:num w:numId="13">
    <w:abstractNumId w:val="45"/>
  </w:num>
  <w:num w:numId="14">
    <w:abstractNumId w:val="39"/>
  </w:num>
  <w:num w:numId="15">
    <w:abstractNumId w:val="18"/>
  </w:num>
  <w:num w:numId="16">
    <w:abstractNumId w:val="19"/>
  </w:num>
  <w:num w:numId="17">
    <w:abstractNumId w:val="2"/>
  </w:num>
  <w:num w:numId="18">
    <w:abstractNumId w:val="14"/>
  </w:num>
  <w:num w:numId="19">
    <w:abstractNumId w:val="10"/>
  </w:num>
  <w:num w:numId="20">
    <w:abstractNumId w:val="52"/>
  </w:num>
  <w:num w:numId="21">
    <w:abstractNumId w:val="35"/>
  </w:num>
  <w:num w:numId="22">
    <w:abstractNumId w:val="28"/>
  </w:num>
  <w:num w:numId="23">
    <w:abstractNumId w:val="21"/>
  </w:num>
  <w:num w:numId="24">
    <w:abstractNumId w:val="15"/>
  </w:num>
  <w:num w:numId="25">
    <w:abstractNumId w:val="53"/>
  </w:num>
  <w:num w:numId="26">
    <w:abstractNumId w:val="1"/>
  </w:num>
  <w:num w:numId="27">
    <w:abstractNumId w:val="16"/>
  </w:num>
  <w:num w:numId="28">
    <w:abstractNumId w:val="55"/>
  </w:num>
  <w:num w:numId="29">
    <w:abstractNumId w:val="32"/>
  </w:num>
  <w:num w:numId="30">
    <w:abstractNumId w:val="29"/>
  </w:num>
  <w:num w:numId="31">
    <w:abstractNumId w:val="56"/>
  </w:num>
  <w:num w:numId="32">
    <w:abstractNumId w:val="40"/>
  </w:num>
  <w:num w:numId="33">
    <w:abstractNumId w:val="58"/>
  </w:num>
  <w:num w:numId="34">
    <w:abstractNumId w:val="0"/>
  </w:num>
  <w:num w:numId="35">
    <w:abstractNumId w:val="17"/>
  </w:num>
  <w:num w:numId="36">
    <w:abstractNumId w:val="57"/>
  </w:num>
  <w:num w:numId="37">
    <w:abstractNumId w:val="44"/>
  </w:num>
  <w:num w:numId="38">
    <w:abstractNumId w:val="25"/>
  </w:num>
  <w:num w:numId="39">
    <w:abstractNumId w:val="30"/>
  </w:num>
  <w:num w:numId="40">
    <w:abstractNumId w:val="8"/>
  </w:num>
  <w:num w:numId="41">
    <w:abstractNumId w:val="23"/>
  </w:num>
  <w:num w:numId="42">
    <w:abstractNumId w:val="47"/>
  </w:num>
  <w:num w:numId="43">
    <w:abstractNumId w:val="5"/>
  </w:num>
  <w:num w:numId="44">
    <w:abstractNumId w:val="12"/>
  </w:num>
  <w:num w:numId="45">
    <w:abstractNumId w:val="54"/>
  </w:num>
  <w:num w:numId="46">
    <w:abstractNumId w:val="13"/>
  </w:num>
  <w:num w:numId="47">
    <w:abstractNumId w:val="26"/>
  </w:num>
  <w:num w:numId="48">
    <w:abstractNumId w:val="7"/>
  </w:num>
  <w:num w:numId="49">
    <w:abstractNumId w:val="20"/>
  </w:num>
  <w:num w:numId="50">
    <w:abstractNumId w:val="31"/>
  </w:num>
  <w:num w:numId="51">
    <w:abstractNumId w:val="46"/>
  </w:num>
  <w:num w:numId="52">
    <w:abstractNumId w:val="49"/>
  </w:num>
  <w:num w:numId="53">
    <w:abstractNumId w:val="3"/>
  </w:num>
  <w:num w:numId="54">
    <w:abstractNumId w:val="11"/>
  </w:num>
  <w:num w:numId="55">
    <w:abstractNumId w:val="34"/>
  </w:num>
  <w:num w:numId="56">
    <w:abstractNumId w:val="33"/>
  </w:num>
  <w:num w:numId="57">
    <w:abstractNumId w:val="37"/>
  </w:num>
  <w:num w:numId="58">
    <w:abstractNumId w:val="51"/>
  </w:num>
  <w:num w:numId="59">
    <w:abstractNumId w:val="9"/>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1C1A"/>
    <w:rsid w:val="00006C90"/>
    <w:rsid w:val="00015447"/>
    <w:rsid w:val="00016BB3"/>
    <w:rsid w:val="00021DFD"/>
    <w:rsid w:val="000224FC"/>
    <w:rsid w:val="000410DF"/>
    <w:rsid w:val="00042B3F"/>
    <w:rsid w:val="00056AFC"/>
    <w:rsid w:val="00057F62"/>
    <w:rsid w:val="00084A0A"/>
    <w:rsid w:val="00085EB2"/>
    <w:rsid w:val="00087405"/>
    <w:rsid w:val="00096676"/>
    <w:rsid w:val="000A0FEC"/>
    <w:rsid w:val="000A2D00"/>
    <w:rsid w:val="000B1246"/>
    <w:rsid w:val="000B41A5"/>
    <w:rsid w:val="000B4CD1"/>
    <w:rsid w:val="000D2D62"/>
    <w:rsid w:val="000E536D"/>
    <w:rsid w:val="000E72BA"/>
    <w:rsid w:val="000E7FC0"/>
    <w:rsid w:val="00100823"/>
    <w:rsid w:val="00102294"/>
    <w:rsid w:val="00114175"/>
    <w:rsid w:val="0012176F"/>
    <w:rsid w:val="00131D9A"/>
    <w:rsid w:val="00137FBF"/>
    <w:rsid w:val="00145101"/>
    <w:rsid w:val="00145A2D"/>
    <w:rsid w:val="001607B6"/>
    <w:rsid w:val="0016598C"/>
    <w:rsid w:val="0019460E"/>
    <w:rsid w:val="00197B05"/>
    <w:rsid w:val="001A43AA"/>
    <w:rsid w:val="001A587E"/>
    <w:rsid w:val="001C43A3"/>
    <w:rsid w:val="001D71D8"/>
    <w:rsid w:val="001F1675"/>
    <w:rsid w:val="00204A58"/>
    <w:rsid w:val="00217218"/>
    <w:rsid w:val="00235A71"/>
    <w:rsid w:val="00237D59"/>
    <w:rsid w:val="002501AF"/>
    <w:rsid w:val="002550CB"/>
    <w:rsid w:val="002556DC"/>
    <w:rsid w:val="00255EE8"/>
    <w:rsid w:val="002662E2"/>
    <w:rsid w:val="002875BF"/>
    <w:rsid w:val="00292782"/>
    <w:rsid w:val="002952B8"/>
    <w:rsid w:val="002B00BB"/>
    <w:rsid w:val="002B53D1"/>
    <w:rsid w:val="002C4E35"/>
    <w:rsid w:val="002D0323"/>
    <w:rsid w:val="002D622B"/>
    <w:rsid w:val="002F35B0"/>
    <w:rsid w:val="002F5842"/>
    <w:rsid w:val="00303CDC"/>
    <w:rsid w:val="00305FAB"/>
    <w:rsid w:val="003069BE"/>
    <w:rsid w:val="003078EB"/>
    <w:rsid w:val="0031579C"/>
    <w:rsid w:val="00320424"/>
    <w:rsid w:val="0032178B"/>
    <w:rsid w:val="00351B1E"/>
    <w:rsid w:val="00373CD0"/>
    <w:rsid w:val="00374150"/>
    <w:rsid w:val="00387C15"/>
    <w:rsid w:val="003941F5"/>
    <w:rsid w:val="003A6152"/>
    <w:rsid w:val="003A74FB"/>
    <w:rsid w:val="003B46E3"/>
    <w:rsid w:val="003B686A"/>
    <w:rsid w:val="003C034D"/>
    <w:rsid w:val="003C6E2C"/>
    <w:rsid w:val="003E1595"/>
    <w:rsid w:val="003E44CC"/>
    <w:rsid w:val="003E46DA"/>
    <w:rsid w:val="003E791C"/>
    <w:rsid w:val="003F0219"/>
    <w:rsid w:val="003F2A16"/>
    <w:rsid w:val="003F6C21"/>
    <w:rsid w:val="004029DB"/>
    <w:rsid w:val="004155EA"/>
    <w:rsid w:val="00431C1A"/>
    <w:rsid w:val="0044054C"/>
    <w:rsid w:val="004412D0"/>
    <w:rsid w:val="004433D4"/>
    <w:rsid w:val="00452313"/>
    <w:rsid w:val="00454B9A"/>
    <w:rsid w:val="004605DE"/>
    <w:rsid w:val="00461DAD"/>
    <w:rsid w:val="00485698"/>
    <w:rsid w:val="004A1E58"/>
    <w:rsid w:val="004B21A8"/>
    <w:rsid w:val="004B33D6"/>
    <w:rsid w:val="004C1D92"/>
    <w:rsid w:val="004D570F"/>
    <w:rsid w:val="004E4FB9"/>
    <w:rsid w:val="004F4FF9"/>
    <w:rsid w:val="004F5173"/>
    <w:rsid w:val="005124F7"/>
    <w:rsid w:val="00515DC4"/>
    <w:rsid w:val="00526538"/>
    <w:rsid w:val="005349E9"/>
    <w:rsid w:val="005514BA"/>
    <w:rsid w:val="005516A5"/>
    <w:rsid w:val="005535FD"/>
    <w:rsid w:val="00553D65"/>
    <w:rsid w:val="0057693B"/>
    <w:rsid w:val="0057711E"/>
    <w:rsid w:val="00577A66"/>
    <w:rsid w:val="00597EA2"/>
    <w:rsid w:val="005A2B23"/>
    <w:rsid w:val="005B029A"/>
    <w:rsid w:val="005B0440"/>
    <w:rsid w:val="005B1089"/>
    <w:rsid w:val="005B5207"/>
    <w:rsid w:val="005B721A"/>
    <w:rsid w:val="005C03A6"/>
    <w:rsid w:val="005C314C"/>
    <w:rsid w:val="005C644F"/>
    <w:rsid w:val="005D116A"/>
    <w:rsid w:val="005D48B8"/>
    <w:rsid w:val="005D7525"/>
    <w:rsid w:val="005E6EBD"/>
    <w:rsid w:val="005F6029"/>
    <w:rsid w:val="00601702"/>
    <w:rsid w:val="00622C48"/>
    <w:rsid w:val="00633CCC"/>
    <w:rsid w:val="0063549F"/>
    <w:rsid w:val="00637F33"/>
    <w:rsid w:val="0064247E"/>
    <w:rsid w:val="00645341"/>
    <w:rsid w:val="00645887"/>
    <w:rsid w:val="00651EEB"/>
    <w:rsid w:val="00652248"/>
    <w:rsid w:val="006540CD"/>
    <w:rsid w:val="0066141C"/>
    <w:rsid w:val="00661812"/>
    <w:rsid w:val="00671C66"/>
    <w:rsid w:val="00686E92"/>
    <w:rsid w:val="00695360"/>
    <w:rsid w:val="006A1061"/>
    <w:rsid w:val="006B58B4"/>
    <w:rsid w:val="006C2B0C"/>
    <w:rsid w:val="006C7EEC"/>
    <w:rsid w:val="006E5C09"/>
    <w:rsid w:val="006E6BE7"/>
    <w:rsid w:val="006F300F"/>
    <w:rsid w:val="007134A1"/>
    <w:rsid w:val="00721FFE"/>
    <w:rsid w:val="00727E74"/>
    <w:rsid w:val="00747F05"/>
    <w:rsid w:val="00757E8F"/>
    <w:rsid w:val="00761667"/>
    <w:rsid w:val="007802FD"/>
    <w:rsid w:val="00782072"/>
    <w:rsid w:val="0079553B"/>
    <w:rsid w:val="007A3E47"/>
    <w:rsid w:val="007A4AA0"/>
    <w:rsid w:val="007B1BDC"/>
    <w:rsid w:val="007B2920"/>
    <w:rsid w:val="007B6CA0"/>
    <w:rsid w:val="007C1507"/>
    <w:rsid w:val="007C1FA4"/>
    <w:rsid w:val="007C2864"/>
    <w:rsid w:val="007C35AE"/>
    <w:rsid w:val="007C57B0"/>
    <w:rsid w:val="007C6380"/>
    <w:rsid w:val="007D108D"/>
    <w:rsid w:val="007D69E0"/>
    <w:rsid w:val="007E38A8"/>
    <w:rsid w:val="007E4713"/>
    <w:rsid w:val="007E5E80"/>
    <w:rsid w:val="007F5415"/>
    <w:rsid w:val="007F70C4"/>
    <w:rsid w:val="00804CAD"/>
    <w:rsid w:val="00812ECB"/>
    <w:rsid w:val="00814DC8"/>
    <w:rsid w:val="0082548A"/>
    <w:rsid w:val="0083311D"/>
    <w:rsid w:val="008460C0"/>
    <w:rsid w:val="008602B5"/>
    <w:rsid w:val="00860A17"/>
    <w:rsid w:val="00860BE6"/>
    <w:rsid w:val="0087312F"/>
    <w:rsid w:val="008764F7"/>
    <w:rsid w:val="00880CF2"/>
    <w:rsid w:val="0088491A"/>
    <w:rsid w:val="008A0766"/>
    <w:rsid w:val="008A1503"/>
    <w:rsid w:val="008B3C0E"/>
    <w:rsid w:val="008C03FB"/>
    <w:rsid w:val="008C3C49"/>
    <w:rsid w:val="008D0BD8"/>
    <w:rsid w:val="008D52FD"/>
    <w:rsid w:val="008E4819"/>
    <w:rsid w:val="009012F2"/>
    <w:rsid w:val="00903963"/>
    <w:rsid w:val="00906554"/>
    <w:rsid w:val="00906F8F"/>
    <w:rsid w:val="00910E2B"/>
    <w:rsid w:val="00915804"/>
    <w:rsid w:val="00922B29"/>
    <w:rsid w:val="00922BDD"/>
    <w:rsid w:val="00924C50"/>
    <w:rsid w:val="009307C0"/>
    <w:rsid w:val="0094086E"/>
    <w:rsid w:val="009456D8"/>
    <w:rsid w:val="00945987"/>
    <w:rsid w:val="00952EE1"/>
    <w:rsid w:val="00962A1E"/>
    <w:rsid w:val="00973F3B"/>
    <w:rsid w:val="0098457E"/>
    <w:rsid w:val="00986EE8"/>
    <w:rsid w:val="009B0C09"/>
    <w:rsid w:val="009B38E5"/>
    <w:rsid w:val="009C45B6"/>
    <w:rsid w:val="009C7385"/>
    <w:rsid w:val="009D700B"/>
    <w:rsid w:val="009E6A0D"/>
    <w:rsid w:val="009E7B39"/>
    <w:rsid w:val="009F44C3"/>
    <w:rsid w:val="009F70C8"/>
    <w:rsid w:val="00A07CF1"/>
    <w:rsid w:val="00A13B82"/>
    <w:rsid w:val="00A21406"/>
    <w:rsid w:val="00A22FD2"/>
    <w:rsid w:val="00A24F26"/>
    <w:rsid w:val="00A273E0"/>
    <w:rsid w:val="00A4503D"/>
    <w:rsid w:val="00A45F9B"/>
    <w:rsid w:val="00A478A7"/>
    <w:rsid w:val="00A71F04"/>
    <w:rsid w:val="00A72E50"/>
    <w:rsid w:val="00A76FDC"/>
    <w:rsid w:val="00AB2D4D"/>
    <w:rsid w:val="00AB2F10"/>
    <w:rsid w:val="00AB3F64"/>
    <w:rsid w:val="00AC2B2D"/>
    <w:rsid w:val="00AC4890"/>
    <w:rsid w:val="00AD0528"/>
    <w:rsid w:val="00AD0F38"/>
    <w:rsid w:val="00AE0F40"/>
    <w:rsid w:val="00AE3054"/>
    <w:rsid w:val="00AE50C5"/>
    <w:rsid w:val="00AF2D83"/>
    <w:rsid w:val="00B21EAA"/>
    <w:rsid w:val="00B26F50"/>
    <w:rsid w:val="00B34020"/>
    <w:rsid w:val="00B40575"/>
    <w:rsid w:val="00B415D5"/>
    <w:rsid w:val="00B54FA5"/>
    <w:rsid w:val="00B61374"/>
    <w:rsid w:val="00B62141"/>
    <w:rsid w:val="00B64AA7"/>
    <w:rsid w:val="00B650B2"/>
    <w:rsid w:val="00B73216"/>
    <w:rsid w:val="00B757E9"/>
    <w:rsid w:val="00B97552"/>
    <w:rsid w:val="00B97ED9"/>
    <w:rsid w:val="00BA12AA"/>
    <w:rsid w:val="00BA6D94"/>
    <w:rsid w:val="00BB1A69"/>
    <w:rsid w:val="00BB4FE5"/>
    <w:rsid w:val="00BB5C1A"/>
    <w:rsid w:val="00BC295D"/>
    <w:rsid w:val="00BC6336"/>
    <w:rsid w:val="00BE5DA4"/>
    <w:rsid w:val="00BF2460"/>
    <w:rsid w:val="00C12BC3"/>
    <w:rsid w:val="00C21D14"/>
    <w:rsid w:val="00C25B6F"/>
    <w:rsid w:val="00C32D26"/>
    <w:rsid w:val="00C37C58"/>
    <w:rsid w:val="00C42EF9"/>
    <w:rsid w:val="00C43233"/>
    <w:rsid w:val="00C500B6"/>
    <w:rsid w:val="00C6138E"/>
    <w:rsid w:val="00C63BA0"/>
    <w:rsid w:val="00C65892"/>
    <w:rsid w:val="00C6762E"/>
    <w:rsid w:val="00C7686B"/>
    <w:rsid w:val="00C918E0"/>
    <w:rsid w:val="00CA6416"/>
    <w:rsid w:val="00CB68FB"/>
    <w:rsid w:val="00CD20CC"/>
    <w:rsid w:val="00CD49B5"/>
    <w:rsid w:val="00CD708D"/>
    <w:rsid w:val="00CD78D5"/>
    <w:rsid w:val="00CE3440"/>
    <w:rsid w:val="00CF22A7"/>
    <w:rsid w:val="00D07399"/>
    <w:rsid w:val="00D34787"/>
    <w:rsid w:val="00D51831"/>
    <w:rsid w:val="00D55FB5"/>
    <w:rsid w:val="00D7266F"/>
    <w:rsid w:val="00D73064"/>
    <w:rsid w:val="00D82A67"/>
    <w:rsid w:val="00D83588"/>
    <w:rsid w:val="00D90B36"/>
    <w:rsid w:val="00D919B2"/>
    <w:rsid w:val="00D92582"/>
    <w:rsid w:val="00D94CC8"/>
    <w:rsid w:val="00DA50CB"/>
    <w:rsid w:val="00DB4144"/>
    <w:rsid w:val="00DB5034"/>
    <w:rsid w:val="00DC2699"/>
    <w:rsid w:val="00DD2B61"/>
    <w:rsid w:val="00DD48EF"/>
    <w:rsid w:val="00DD6153"/>
    <w:rsid w:val="00DD7A45"/>
    <w:rsid w:val="00DE000D"/>
    <w:rsid w:val="00DE3691"/>
    <w:rsid w:val="00DE6D24"/>
    <w:rsid w:val="00DF55EC"/>
    <w:rsid w:val="00E10502"/>
    <w:rsid w:val="00E12A41"/>
    <w:rsid w:val="00E1439E"/>
    <w:rsid w:val="00E1638E"/>
    <w:rsid w:val="00E2133F"/>
    <w:rsid w:val="00E27C89"/>
    <w:rsid w:val="00E72529"/>
    <w:rsid w:val="00E77451"/>
    <w:rsid w:val="00E778F3"/>
    <w:rsid w:val="00E810EA"/>
    <w:rsid w:val="00E92A92"/>
    <w:rsid w:val="00E9517C"/>
    <w:rsid w:val="00EB2C65"/>
    <w:rsid w:val="00EB7216"/>
    <w:rsid w:val="00EB7597"/>
    <w:rsid w:val="00ED27BD"/>
    <w:rsid w:val="00ED4E01"/>
    <w:rsid w:val="00EE111F"/>
    <w:rsid w:val="00F00091"/>
    <w:rsid w:val="00F046D9"/>
    <w:rsid w:val="00F04D4D"/>
    <w:rsid w:val="00F11BEB"/>
    <w:rsid w:val="00F21728"/>
    <w:rsid w:val="00F21A44"/>
    <w:rsid w:val="00F229A4"/>
    <w:rsid w:val="00F22EB5"/>
    <w:rsid w:val="00F24BD6"/>
    <w:rsid w:val="00F31964"/>
    <w:rsid w:val="00F429DE"/>
    <w:rsid w:val="00F44E6C"/>
    <w:rsid w:val="00F456F7"/>
    <w:rsid w:val="00F53947"/>
    <w:rsid w:val="00F6221E"/>
    <w:rsid w:val="00F655B7"/>
    <w:rsid w:val="00F715C9"/>
    <w:rsid w:val="00F71E3E"/>
    <w:rsid w:val="00F746E7"/>
    <w:rsid w:val="00F85DF3"/>
    <w:rsid w:val="00F93F5C"/>
    <w:rsid w:val="00F96808"/>
    <w:rsid w:val="00FB438E"/>
    <w:rsid w:val="00FD20F2"/>
    <w:rsid w:val="00FE5839"/>
    <w:rsid w:val="00FF424C"/>
    <w:rsid w:val="00FF4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68784C-E296-416A-AEAA-0F7A70C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uiPriority="34"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28"/>
    <w:rPr>
      <w:sz w:val="24"/>
      <w:szCs w:val="24"/>
      <w:lang w:val="en-GB"/>
    </w:rPr>
  </w:style>
  <w:style w:type="paragraph" w:styleId="1">
    <w:name w:val="heading 1"/>
    <w:basedOn w:val="a"/>
    <w:link w:val="10"/>
    <w:uiPriority w:val="9"/>
    <w:qFormat/>
    <w:rsid w:val="008764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uiPriority w:val="99"/>
    <w:rPr>
      <w:color w:val="0000FF"/>
      <w:u w:val="single"/>
    </w:rPr>
  </w:style>
  <w:style w:type="paragraph" w:styleId="Web">
    <w:name w:val="Normal (Web)"/>
    <w:basedOn w:val="a"/>
    <w:pPr>
      <w:spacing w:before="100" w:beforeAutospacing="1" w:after="100" w:afterAutospacing="1"/>
    </w:pPr>
    <w:rPr>
      <w:rFonts w:ascii="新細明體" w:hAnsi="新細明體" w:cs="新細明體"/>
    </w:rPr>
  </w:style>
  <w:style w:type="paragraph" w:styleId="a5">
    <w:name w:val="Body Text Indent"/>
    <w:basedOn w:val="a"/>
    <w:pPr>
      <w:ind w:firstLine="480"/>
      <w:jc w:val="both"/>
    </w:pPr>
    <w:rPr>
      <w:rFonts w:eastAsia="標楷體"/>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rsid w:val="00131D9A"/>
    <w:pPr>
      <w:tabs>
        <w:tab w:val="center" w:pos="4153"/>
        <w:tab w:val="right" w:pos="8306"/>
      </w:tabs>
      <w:snapToGrid w:val="0"/>
    </w:pPr>
    <w:rPr>
      <w:sz w:val="20"/>
      <w:szCs w:val="20"/>
    </w:rPr>
  </w:style>
  <w:style w:type="paragraph" w:styleId="a9">
    <w:name w:val="Balloon Text"/>
    <w:basedOn w:val="a"/>
    <w:semiHidden/>
    <w:rsid w:val="00006C90"/>
    <w:rPr>
      <w:rFonts w:ascii="Arial" w:hAnsi="Arial"/>
      <w:sz w:val="18"/>
      <w:szCs w:val="18"/>
    </w:rPr>
  </w:style>
  <w:style w:type="table" w:styleId="aa">
    <w:name w:val="Table Grid"/>
    <w:basedOn w:val="a1"/>
    <w:uiPriority w:val="39"/>
    <w:rsid w:val="0005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淺色清單 - 輔色 51"/>
    <w:basedOn w:val="a"/>
    <w:uiPriority w:val="34"/>
    <w:qFormat/>
    <w:rsid w:val="00057F62"/>
    <w:pPr>
      <w:ind w:left="720"/>
      <w:contextualSpacing/>
    </w:pPr>
    <w:rPr>
      <w:rFonts w:ascii="Calibri" w:hAnsi="Calibri"/>
    </w:rPr>
  </w:style>
  <w:style w:type="character" w:customStyle="1" w:styleId="10">
    <w:name w:val="標題 1 字元"/>
    <w:link w:val="1"/>
    <w:uiPriority w:val="9"/>
    <w:rsid w:val="008764F7"/>
    <w:rPr>
      <w:b/>
      <w:bCs/>
      <w:kern w:val="36"/>
      <w:sz w:val="48"/>
      <w:szCs w:val="48"/>
    </w:rPr>
  </w:style>
  <w:style w:type="paragraph" w:styleId="ab">
    <w:name w:val="Body Text"/>
    <w:basedOn w:val="a"/>
    <w:link w:val="ac"/>
    <w:uiPriority w:val="99"/>
    <w:semiHidden/>
    <w:unhideWhenUsed/>
    <w:rsid w:val="004605DE"/>
    <w:pPr>
      <w:spacing w:after="120"/>
    </w:pPr>
  </w:style>
  <w:style w:type="character" w:customStyle="1" w:styleId="ac">
    <w:name w:val="本文 字元"/>
    <w:link w:val="ab"/>
    <w:uiPriority w:val="99"/>
    <w:semiHidden/>
    <w:rsid w:val="004605DE"/>
    <w:rPr>
      <w:sz w:val="24"/>
      <w:szCs w:val="24"/>
    </w:rPr>
  </w:style>
  <w:style w:type="character" w:customStyle="1" w:styleId="apple-converted-space">
    <w:name w:val="apple-converted-space"/>
    <w:rsid w:val="009F44C3"/>
  </w:style>
  <w:style w:type="character" w:styleId="ad">
    <w:name w:val="Emphasis"/>
    <w:uiPriority w:val="20"/>
    <w:qFormat/>
    <w:rsid w:val="009F44C3"/>
    <w:rPr>
      <w:i/>
      <w:iCs/>
    </w:rPr>
  </w:style>
  <w:style w:type="character" w:styleId="ae">
    <w:name w:val="Strong"/>
    <w:qFormat/>
    <w:rsid w:val="002C4E35"/>
    <w:rPr>
      <w:b/>
      <w:bCs/>
    </w:rPr>
  </w:style>
  <w:style w:type="paragraph" w:customStyle="1" w:styleId="-31">
    <w:name w:val="彩色網底 - 輔色 31"/>
    <w:basedOn w:val="a"/>
    <w:uiPriority w:val="34"/>
    <w:qFormat/>
    <w:rsid w:val="0063549F"/>
    <w:pPr>
      <w:widowControl w:val="0"/>
      <w:ind w:leftChars="200" w:left="480"/>
    </w:pPr>
    <w:rPr>
      <w:rFonts w:ascii="Calibri" w:hAnsi="Calibri"/>
      <w:kern w:val="2"/>
      <w:szCs w:val="22"/>
      <w:lang w:val="en-US"/>
    </w:rPr>
  </w:style>
  <w:style w:type="paragraph" w:customStyle="1" w:styleId="-310">
    <w:name w:val="淺色格線 - 輔色 31"/>
    <w:basedOn w:val="a"/>
    <w:uiPriority w:val="34"/>
    <w:qFormat/>
    <w:rsid w:val="00D73064"/>
    <w:pPr>
      <w:ind w:left="720"/>
      <w:contextualSpacing/>
    </w:pPr>
    <w:rPr>
      <w:rFonts w:ascii="Calibri" w:hAnsi="Calibri"/>
    </w:rPr>
  </w:style>
  <w:style w:type="paragraph" w:customStyle="1" w:styleId="-11">
    <w:name w:val="彩色清單 - 輔色 11"/>
    <w:basedOn w:val="a"/>
    <w:uiPriority w:val="34"/>
    <w:qFormat/>
    <w:rsid w:val="00C6138E"/>
    <w:pPr>
      <w:widowControl w:val="0"/>
      <w:ind w:leftChars="200" w:left="480"/>
    </w:pPr>
    <w:rPr>
      <w:rFonts w:ascii="Calibri" w:hAnsi="Calibri"/>
      <w:kern w:val="2"/>
      <w:szCs w:val="22"/>
      <w:lang w:val="en-US"/>
    </w:rPr>
  </w:style>
  <w:style w:type="paragraph" w:styleId="af">
    <w:name w:val="List Paragraph"/>
    <w:basedOn w:val="a"/>
    <w:uiPriority w:val="34"/>
    <w:qFormat/>
    <w:rsid w:val="00F22EB5"/>
    <w:pPr>
      <w:ind w:leftChars="200" w:left="480"/>
    </w:pPr>
  </w:style>
  <w:style w:type="paragraph" w:styleId="af0">
    <w:name w:val="TOC Heading"/>
    <w:basedOn w:val="1"/>
    <w:next w:val="a"/>
    <w:uiPriority w:val="39"/>
    <w:unhideWhenUsed/>
    <w:qFormat/>
    <w:rsid w:val="00021DF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5881">
      <w:bodyDiv w:val="1"/>
      <w:marLeft w:val="0"/>
      <w:marRight w:val="0"/>
      <w:marTop w:val="0"/>
      <w:marBottom w:val="0"/>
      <w:divBdr>
        <w:top w:val="none" w:sz="0" w:space="0" w:color="auto"/>
        <w:left w:val="none" w:sz="0" w:space="0" w:color="auto"/>
        <w:bottom w:val="none" w:sz="0" w:space="0" w:color="auto"/>
        <w:right w:val="none" w:sz="0" w:space="0" w:color="auto"/>
      </w:divBdr>
    </w:div>
    <w:div w:id="76558874">
      <w:bodyDiv w:val="1"/>
      <w:marLeft w:val="0"/>
      <w:marRight w:val="0"/>
      <w:marTop w:val="0"/>
      <w:marBottom w:val="0"/>
      <w:divBdr>
        <w:top w:val="none" w:sz="0" w:space="0" w:color="auto"/>
        <w:left w:val="none" w:sz="0" w:space="0" w:color="auto"/>
        <w:bottom w:val="none" w:sz="0" w:space="0" w:color="auto"/>
        <w:right w:val="none" w:sz="0" w:space="0" w:color="auto"/>
      </w:divBdr>
    </w:div>
    <w:div w:id="220676771">
      <w:bodyDiv w:val="1"/>
      <w:marLeft w:val="0"/>
      <w:marRight w:val="0"/>
      <w:marTop w:val="0"/>
      <w:marBottom w:val="0"/>
      <w:divBdr>
        <w:top w:val="none" w:sz="0" w:space="0" w:color="auto"/>
        <w:left w:val="none" w:sz="0" w:space="0" w:color="auto"/>
        <w:bottom w:val="none" w:sz="0" w:space="0" w:color="auto"/>
        <w:right w:val="none" w:sz="0" w:space="0" w:color="auto"/>
      </w:divBdr>
    </w:div>
    <w:div w:id="570311763">
      <w:bodyDiv w:val="1"/>
      <w:marLeft w:val="0"/>
      <w:marRight w:val="0"/>
      <w:marTop w:val="0"/>
      <w:marBottom w:val="0"/>
      <w:divBdr>
        <w:top w:val="none" w:sz="0" w:space="0" w:color="auto"/>
        <w:left w:val="none" w:sz="0" w:space="0" w:color="auto"/>
        <w:bottom w:val="none" w:sz="0" w:space="0" w:color="auto"/>
        <w:right w:val="none" w:sz="0" w:space="0" w:color="auto"/>
      </w:divBdr>
    </w:div>
    <w:div w:id="714432016">
      <w:bodyDiv w:val="1"/>
      <w:marLeft w:val="0"/>
      <w:marRight w:val="0"/>
      <w:marTop w:val="0"/>
      <w:marBottom w:val="0"/>
      <w:divBdr>
        <w:top w:val="none" w:sz="0" w:space="0" w:color="auto"/>
        <w:left w:val="none" w:sz="0" w:space="0" w:color="auto"/>
        <w:bottom w:val="none" w:sz="0" w:space="0" w:color="auto"/>
        <w:right w:val="none" w:sz="0" w:space="0" w:color="auto"/>
      </w:divBdr>
    </w:div>
    <w:div w:id="951284399">
      <w:bodyDiv w:val="1"/>
      <w:marLeft w:val="0"/>
      <w:marRight w:val="0"/>
      <w:marTop w:val="0"/>
      <w:marBottom w:val="0"/>
      <w:divBdr>
        <w:top w:val="none" w:sz="0" w:space="0" w:color="auto"/>
        <w:left w:val="none" w:sz="0" w:space="0" w:color="auto"/>
        <w:bottom w:val="none" w:sz="0" w:space="0" w:color="auto"/>
        <w:right w:val="none" w:sz="0" w:space="0" w:color="auto"/>
      </w:divBdr>
    </w:div>
    <w:div w:id="1009411567">
      <w:bodyDiv w:val="1"/>
      <w:marLeft w:val="0"/>
      <w:marRight w:val="0"/>
      <w:marTop w:val="0"/>
      <w:marBottom w:val="0"/>
      <w:divBdr>
        <w:top w:val="none" w:sz="0" w:space="0" w:color="auto"/>
        <w:left w:val="none" w:sz="0" w:space="0" w:color="auto"/>
        <w:bottom w:val="none" w:sz="0" w:space="0" w:color="auto"/>
        <w:right w:val="none" w:sz="0" w:space="0" w:color="auto"/>
      </w:divBdr>
    </w:div>
    <w:div w:id="1251045492">
      <w:bodyDiv w:val="1"/>
      <w:marLeft w:val="0"/>
      <w:marRight w:val="0"/>
      <w:marTop w:val="0"/>
      <w:marBottom w:val="0"/>
      <w:divBdr>
        <w:top w:val="none" w:sz="0" w:space="0" w:color="auto"/>
        <w:left w:val="none" w:sz="0" w:space="0" w:color="auto"/>
        <w:bottom w:val="none" w:sz="0" w:space="0" w:color="auto"/>
        <w:right w:val="none" w:sz="0" w:space="0" w:color="auto"/>
      </w:divBdr>
    </w:div>
    <w:div w:id="1353996297">
      <w:bodyDiv w:val="1"/>
      <w:marLeft w:val="0"/>
      <w:marRight w:val="0"/>
      <w:marTop w:val="0"/>
      <w:marBottom w:val="0"/>
      <w:divBdr>
        <w:top w:val="none" w:sz="0" w:space="0" w:color="auto"/>
        <w:left w:val="none" w:sz="0" w:space="0" w:color="auto"/>
        <w:bottom w:val="none" w:sz="0" w:space="0" w:color="auto"/>
        <w:right w:val="none" w:sz="0" w:space="0" w:color="auto"/>
      </w:divBdr>
    </w:div>
    <w:div w:id="1411073438">
      <w:bodyDiv w:val="1"/>
      <w:marLeft w:val="0"/>
      <w:marRight w:val="0"/>
      <w:marTop w:val="0"/>
      <w:marBottom w:val="0"/>
      <w:divBdr>
        <w:top w:val="none" w:sz="0" w:space="0" w:color="auto"/>
        <w:left w:val="none" w:sz="0" w:space="0" w:color="auto"/>
        <w:bottom w:val="none" w:sz="0" w:space="0" w:color="auto"/>
        <w:right w:val="none" w:sz="0" w:space="0" w:color="auto"/>
      </w:divBdr>
    </w:div>
    <w:div w:id="1489594887">
      <w:bodyDiv w:val="1"/>
      <w:marLeft w:val="0"/>
      <w:marRight w:val="0"/>
      <w:marTop w:val="0"/>
      <w:marBottom w:val="0"/>
      <w:divBdr>
        <w:top w:val="none" w:sz="0" w:space="0" w:color="auto"/>
        <w:left w:val="none" w:sz="0" w:space="0" w:color="auto"/>
        <w:bottom w:val="none" w:sz="0" w:space="0" w:color="auto"/>
        <w:right w:val="none" w:sz="0" w:space="0" w:color="auto"/>
      </w:divBdr>
    </w:div>
    <w:div w:id="1508710936">
      <w:bodyDiv w:val="1"/>
      <w:marLeft w:val="0"/>
      <w:marRight w:val="0"/>
      <w:marTop w:val="0"/>
      <w:marBottom w:val="0"/>
      <w:divBdr>
        <w:top w:val="none" w:sz="0" w:space="0" w:color="auto"/>
        <w:left w:val="none" w:sz="0" w:space="0" w:color="auto"/>
        <w:bottom w:val="none" w:sz="0" w:space="0" w:color="auto"/>
        <w:right w:val="none" w:sz="0" w:space="0" w:color="auto"/>
      </w:divBdr>
    </w:div>
    <w:div w:id="1687320635">
      <w:bodyDiv w:val="1"/>
      <w:marLeft w:val="0"/>
      <w:marRight w:val="0"/>
      <w:marTop w:val="0"/>
      <w:marBottom w:val="0"/>
      <w:divBdr>
        <w:top w:val="none" w:sz="0" w:space="0" w:color="auto"/>
        <w:left w:val="none" w:sz="0" w:space="0" w:color="auto"/>
        <w:bottom w:val="none" w:sz="0" w:space="0" w:color="auto"/>
        <w:right w:val="none" w:sz="0" w:space="0" w:color="auto"/>
      </w:divBdr>
    </w:div>
    <w:div w:id="1845977565">
      <w:bodyDiv w:val="1"/>
      <w:marLeft w:val="0"/>
      <w:marRight w:val="0"/>
      <w:marTop w:val="0"/>
      <w:marBottom w:val="0"/>
      <w:divBdr>
        <w:top w:val="none" w:sz="0" w:space="0" w:color="auto"/>
        <w:left w:val="none" w:sz="0" w:space="0" w:color="auto"/>
        <w:bottom w:val="none" w:sz="0" w:space="0" w:color="auto"/>
        <w:right w:val="none" w:sz="0" w:space="0" w:color="auto"/>
      </w:divBdr>
    </w:div>
    <w:div w:id="19729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comparphil-chiwes/" TargetMode="External"/><Relationship Id="rId13" Type="http://schemas.openxmlformats.org/officeDocument/2006/relationships/hyperlink" Target="https://www.thenewslens.com/article/46510" TargetMode="External"/><Relationship Id="rId18" Type="http://schemas.openxmlformats.org/officeDocument/2006/relationships/hyperlink" Target="http://pluralism.org/what-is-pluralis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kknews.cc/zh-hk/world/6nozpaq.html" TargetMode="External"/><Relationship Id="rId17" Type="http://schemas.openxmlformats.org/officeDocument/2006/relationships/hyperlink" Target="https://www.france-taipei.org/%E7%99%BE%E5%B9%B4%E4%BE%86%E6%94%BF%E6%95%99%E5%88%86%E9%9B%A2%E7%9A%84%E6%B3%95%E5%9C%8B" TargetMode="External"/><Relationship Id="rId2" Type="http://schemas.openxmlformats.org/officeDocument/2006/relationships/numbering" Target="numbering.xml"/><Relationship Id="rId16" Type="http://schemas.openxmlformats.org/officeDocument/2006/relationships/hyperlink" Target="https://en.wikipedia.org/wiki/French_law_on_secularity_and_conspicuous_religious_symbols_in_school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ytimes.com/2004/02/11/world/french-assembly-votes-to-ban-religious-symbols-in-schools.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heguardian.com/world/2004/feb/04/schools.schoolsworldwide"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35865-1A9C-437A-B6F9-BDA1DB11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單元一 規範倫理學</vt:lpstr>
    </vt:vector>
  </TitlesOfParts>
  <Company>-</Company>
  <LinksUpToDate>false</LinksUpToDate>
  <CharactersWithSpaces>11242</CharactersWithSpaces>
  <SharedDoc>false</SharedDoc>
  <HLinks>
    <vt:vector size="60" baseType="variant">
      <vt:variant>
        <vt:i4>7012365</vt:i4>
      </vt:variant>
      <vt:variant>
        <vt:i4>27</vt:i4>
      </vt:variant>
      <vt:variant>
        <vt:i4>0</vt:i4>
      </vt:variant>
      <vt:variant>
        <vt:i4>5</vt:i4>
      </vt:variant>
      <vt:variant>
        <vt:lpwstr>http://pluralism.org/what-is-pluralism/</vt:lpwstr>
      </vt:variant>
      <vt:variant>
        <vt:lpwstr/>
      </vt:variant>
      <vt:variant>
        <vt:i4>1835096</vt:i4>
      </vt:variant>
      <vt:variant>
        <vt:i4>24</vt:i4>
      </vt:variant>
      <vt:variant>
        <vt:i4>0</vt:i4>
      </vt:variant>
      <vt:variant>
        <vt:i4>5</vt:i4>
      </vt:variant>
      <vt:variant>
        <vt:lpwstr>https://www.france-taipei.org/%E7%99%BE%E5%B9%B4%E4%BE%86%E6%94%BF%E6%95%99%E5%88%86%E9%9B%A2%E7%9A%84%E6%B3%95%E5%9C%8B</vt:lpwstr>
      </vt:variant>
      <vt:variant>
        <vt:lpwstr/>
      </vt:variant>
      <vt:variant>
        <vt:i4>2424875</vt:i4>
      </vt:variant>
      <vt:variant>
        <vt:i4>21</vt:i4>
      </vt:variant>
      <vt:variant>
        <vt:i4>0</vt:i4>
      </vt:variant>
      <vt:variant>
        <vt:i4>5</vt:i4>
      </vt:variant>
      <vt:variant>
        <vt:lpwstr>https://en.wikipedia.org/wiki/French_law_on_secularity_and_conspicuous_religious_symbols_in_schools</vt:lpwstr>
      </vt:variant>
      <vt:variant>
        <vt:lpwstr/>
      </vt:variant>
      <vt:variant>
        <vt:i4>7798831</vt:i4>
      </vt:variant>
      <vt:variant>
        <vt:i4>18</vt:i4>
      </vt:variant>
      <vt:variant>
        <vt:i4>0</vt:i4>
      </vt:variant>
      <vt:variant>
        <vt:i4>5</vt:i4>
      </vt:variant>
      <vt:variant>
        <vt:lpwstr>http://www.nytimes.com/2004/02/11/world/french-assembly-votes-to-ban-religious-symbols-in-schools.html</vt:lpwstr>
      </vt:variant>
      <vt:variant>
        <vt:lpwstr/>
      </vt:variant>
      <vt:variant>
        <vt:i4>3997821</vt:i4>
      </vt:variant>
      <vt:variant>
        <vt:i4>15</vt:i4>
      </vt:variant>
      <vt:variant>
        <vt:i4>0</vt:i4>
      </vt:variant>
      <vt:variant>
        <vt:i4>5</vt:i4>
      </vt:variant>
      <vt:variant>
        <vt:lpwstr>https://www.theguardian.com/world/2004/feb/04/schools.schoolsworldwide</vt:lpwstr>
      </vt:variant>
      <vt:variant>
        <vt:lpwstr/>
      </vt:variant>
      <vt:variant>
        <vt:i4>655485</vt:i4>
      </vt:variant>
      <vt:variant>
        <vt:i4>12</vt:i4>
      </vt:variant>
      <vt:variant>
        <vt:i4>0</vt:i4>
      </vt:variant>
      <vt:variant>
        <vt:i4>5</vt:i4>
      </vt:variant>
      <vt:variant>
        <vt:lpwstr>https://www.thenewslens.com/article/46510</vt:lpwstr>
      </vt:variant>
      <vt:variant>
        <vt:lpwstr/>
      </vt:variant>
      <vt:variant>
        <vt:i4>6291583</vt:i4>
      </vt:variant>
      <vt:variant>
        <vt:i4>9</vt:i4>
      </vt:variant>
      <vt:variant>
        <vt:i4>0</vt:i4>
      </vt:variant>
      <vt:variant>
        <vt:i4>5</vt:i4>
      </vt:variant>
      <vt:variant>
        <vt:lpwstr>https://kknews.cc/zh-hk/world/6nozpaq.html</vt:lpwstr>
      </vt:variant>
      <vt:variant>
        <vt:lpwstr/>
      </vt:variant>
      <vt:variant>
        <vt:i4>7012365</vt:i4>
      </vt:variant>
      <vt:variant>
        <vt:i4>6</vt:i4>
      </vt:variant>
      <vt:variant>
        <vt:i4>0</vt:i4>
      </vt:variant>
      <vt:variant>
        <vt:i4>5</vt:i4>
      </vt:variant>
      <vt:variant>
        <vt:lpwstr>http://pluralism.org/what-is-pluralism/</vt:lpwstr>
      </vt:variant>
      <vt:variant>
        <vt:lpwstr/>
      </vt:variant>
      <vt:variant>
        <vt:i4>4784177</vt:i4>
      </vt:variant>
      <vt:variant>
        <vt:i4>3</vt:i4>
      </vt:variant>
      <vt:variant>
        <vt:i4>0</vt:i4>
      </vt:variant>
      <vt:variant>
        <vt:i4>5</vt:i4>
      </vt:variant>
      <vt:variant>
        <vt:lpwstr>http://plato.stanford.edu/entries/comparphil-chiwes/</vt:lpwstr>
      </vt:variant>
      <vt:variant>
        <vt:lpwstr>3</vt:lpwstr>
      </vt:variant>
      <vt:variant>
        <vt:i4>4784177</vt:i4>
      </vt:variant>
      <vt:variant>
        <vt:i4>0</vt:i4>
      </vt:variant>
      <vt:variant>
        <vt:i4>0</vt:i4>
      </vt:variant>
      <vt:variant>
        <vt:i4>5</vt:i4>
      </vt:variant>
      <vt:variant>
        <vt:lpwstr>http://plato.stanford.edu/entries/comparphil-chiwes/</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單元一 規範倫理學</dc:title>
  <dc:creator>Prome</dc:creator>
  <cp:lastModifiedBy>YIP, Cheong-man Eric</cp:lastModifiedBy>
  <cp:revision>14</cp:revision>
  <cp:lastPrinted>2017-07-06T00:31:00Z</cp:lastPrinted>
  <dcterms:created xsi:type="dcterms:W3CDTF">2017-10-03T01:38:00Z</dcterms:created>
  <dcterms:modified xsi:type="dcterms:W3CDTF">2018-05-28T03:27:00Z</dcterms:modified>
</cp:coreProperties>
</file>