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2A7" w:rsidRPr="006D2985" w:rsidRDefault="008332A7" w:rsidP="00841DD6">
      <w:pPr>
        <w:spacing w:line="0" w:lineRule="atLeast"/>
        <w:jc w:val="center"/>
        <w:rPr>
          <w:rFonts w:eastAsia="標楷體" w:hint="eastAsia"/>
          <w:b/>
          <w:color w:val="000000" w:themeColor="text1"/>
          <w:sz w:val="32"/>
          <w:szCs w:val="32"/>
        </w:rPr>
      </w:pPr>
      <w:bookmarkStart w:id="0" w:name="_Hlk174809"/>
      <w:r w:rsidRPr="006D2985">
        <w:rPr>
          <w:rFonts w:eastAsia="標楷體" w:hint="eastAsia"/>
          <w:b/>
          <w:color w:val="000000" w:themeColor="text1"/>
          <w:sz w:val="32"/>
          <w:szCs w:val="32"/>
        </w:rPr>
        <w:t>藏</w:t>
      </w:r>
      <w:r w:rsidR="00BD10D2" w:rsidRPr="006D2985">
        <w:rPr>
          <w:rFonts w:eastAsia="標楷體" w:hint="eastAsia"/>
          <w:b/>
          <w:color w:val="000000" w:themeColor="text1"/>
          <w:sz w:val="32"/>
          <w:szCs w:val="32"/>
        </w:rPr>
        <w:t>傳</w:t>
      </w:r>
      <w:r w:rsidRPr="006D2985">
        <w:rPr>
          <w:rFonts w:eastAsia="標楷體" w:hint="eastAsia"/>
          <w:b/>
          <w:color w:val="000000" w:themeColor="text1"/>
          <w:sz w:val="32"/>
          <w:szCs w:val="32"/>
        </w:rPr>
        <w:t>佛教</w:t>
      </w:r>
      <w:r w:rsidR="00FA5C6F">
        <w:rPr>
          <w:rFonts w:eastAsia="標楷體" w:hint="eastAsia"/>
          <w:b/>
          <w:color w:val="000000" w:themeColor="text1"/>
          <w:sz w:val="32"/>
          <w:szCs w:val="32"/>
        </w:rPr>
        <w:t>(</w:t>
      </w:r>
      <w:bookmarkStart w:id="1" w:name="_GoBack"/>
      <w:bookmarkEnd w:id="1"/>
      <w:r w:rsidR="00FA5C6F">
        <w:rPr>
          <w:rFonts w:eastAsia="標楷體" w:hint="eastAsia"/>
          <w:b/>
          <w:color w:val="000000" w:themeColor="text1"/>
          <w:sz w:val="32"/>
          <w:szCs w:val="32"/>
          <w:lang w:eastAsia="zh-HK"/>
        </w:rPr>
        <w:t>參考資</w:t>
      </w:r>
      <w:r w:rsidR="00FA5C6F">
        <w:rPr>
          <w:rFonts w:eastAsia="標楷體" w:hint="eastAsia"/>
          <w:b/>
          <w:color w:val="000000" w:themeColor="text1"/>
          <w:sz w:val="32"/>
          <w:szCs w:val="32"/>
        </w:rPr>
        <w:t>料</w:t>
      </w:r>
      <w:r w:rsidR="00FA5C6F">
        <w:rPr>
          <w:rFonts w:eastAsia="標楷體" w:hint="eastAsia"/>
          <w:b/>
          <w:color w:val="000000" w:themeColor="text1"/>
          <w:sz w:val="32"/>
          <w:szCs w:val="32"/>
        </w:rPr>
        <w:t>)</w:t>
      </w:r>
    </w:p>
    <w:bookmarkEnd w:id="0"/>
    <w:p w:rsidR="008332A7" w:rsidRPr="006D2985" w:rsidRDefault="008332A7" w:rsidP="00841DD6">
      <w:pPr>
        <w:spacing w:line="0" w:lineRule="atLeast"/>
        <w:jc w:val="center"/>
        <w:rPr>
          <w:rFonts w:eastAsia="標楷體"/>
          <w:color w:val="000000" w:themeColor="text1"/>
          <w:sz w:val="28"/>
          <w:szCs w:val="28"/>
        </w:rPr>
      </w:pPr>
      <w:r w:rsidRPr="006D2985">
        <w:rPr>
          <w:rFonts w:eastAsia="標楷體" w:hint="eastAsia"/>
          <w:color w:val="000000" w:themeColor="text1"/>
          <w:sz w:val="28"/>
          <w:szCs w:val="28"/>
        </w:rPr>
        <w:t>第一課：概說密教思想發展的軌跡</w:t>
      </w:r>
    </w:p>
    <w:p w:rsidR="004101E5" w:rsidRPr="006D2985" w:rsidRDefault="004101E5" w:rsidP="00841DD6">
      <w:pPr>
        <w:spacing w:line="0" w:lineRule="atLeast"/>
        <w:jc w:val="center"/>
        <w:rPr>
          <w:rFonts w:eastAsia="標楷體"/>
          <w:color w:val="000000" w:themeColor="text1"/>
          <w:lang w:val="en-GB"/>
        </w:rPr>
      </w:pPr>
      <w:r w:rsidRPr="006D2985">
        <w:rPr>
          <w:rFonts w:eastAsia="標楷體"/>
          <w:color w:val="000000" w:themeColor="text1"/>
        </w:rPr>
        <w:t xml:space="preserve">黎耀祖博士　</w:t>
      </w:r>
      <w:r w:rsidRPr="006D2985">
        <w:rPr>
          <w:rFonts w:eastAsia="標楷體"/>
          <w:color w:val="000000" w:themeColor="text1"/>
          <w:lang w:val="en-GB"/>
        </w:rPr>
        <w:t>201</w:t>
      </w:r>
      <w:r w:rsidR="008332A7" w:rsidRPr="006D2985">
        <w:rPr>
          <w:rFonts w:eastAsia="標楷體" w:hint="eastAsia"/>
          <w:color w:val="000000" w:themeColor="text1"/>
          <w:lang w:val="en-GB"/>
        </w:rPr>
        <w:t>9</w:t>
      </w:r>
      <w:r w:rsidRPr="006D2985">
        <w:rPr>
          <w:rFonts w:eastAsia="標楷體"/>
          <w:color w:val="000000" w:themeColor="text1"/>
          <w:lang w:val="en-GB"/>
        </w:rPr>
        <w:t>年</w:t>
      </w:r>
      <w:r w:rsidR="00321114">
        <w:rPr>
          <w:rFonts w:eastAsia="標楷體" w:hint="eastAsia"/>
          <w:color w:val="000000" w:themeColor="text1"/>
          <w:lang w:val="en-GB"/>
        </w:rPr>
        <w:t>6</w:t>
      </w:r>
      <w:r w:rsidRPr="006D2985">
        <w:rPr>
          <w:rFonts w:eastAsia="標楷體"/>
          <w:color w:val="000000" w:themeColor="text1"/>
          <w:lang w:val="en-GB"/>
        </w:rPr>
        <w:t>月</w:t>
      </w:r>
    </w:p>
    <w:p w:rsidR="007E47D3" w:rsidRPr="006D2985" w:rsidRDefault="00DC0074" w:rsidP="004101E5">
      <w:pPr>
        <w:spacing w:line="0" w:lineRule="atLeast"/>
        <w:jc w:val="center"/>
        <w:rPr>
          <w:rFonts w:eastAsia="標楷體"/>
          <w:color w:val="000000" w:themeColor="text1"/>
          <w:lang w:val="en-GB"/>
        </w:rPr>
      </w:pPr>
      <w:r>
        <w:rPr>
          <w:noProof/>
        </w:rPr>
        <w:pict>
          <v:shapetype id="_x0000_t202" coordsize="21600,21600" o:spt="202" path="m,l,21600r21600,l21600,xe">
            <v:stroke joinstyle="miter"/>
            <v:path gradientshapeok="t" o:connecttype="rect"/>
          </v:shapetype>
          <v:shape id="文字方塊 2" o:spid="_x0000_s1037" type="#_x0000_t202" style="position:absolute;left:0;text-align:left;margin-left:358.1pt;margin-top:6.85pt;width:136.35pt;height:168.95pt;z-index:251664896;visibility:visible;mso-wrap-distance-left:9pt;mso-wrap-distance-top:3.6pt;mso-wrap-distance-right:9pt;mso-wrap-distance-bottom:3.6pt;mso-position-horizontal-relative:text;mso-position-vertical-relative:text;mso-width-relative:margin;mso-height-relative:margin;v-text-anchor:top" stroked="f">
            <v:textbox style="mso-next-textbox:#文字方塊 2">
              <w:txbxContent>
                <w:p w:rsidR="00174A46" w:rsidRDefault="00174A46">
                  <w:r>
                    <w:rPr>
                      <w:noProof/>
                    </w:rPr>
                    <w:drawing>
                      <wp:inline distT="0" distB="0" distL="0" distR="0">
                        <wp:extent cx="1358537" cy="1698556"/>
                        <wp:effectExtent l="0" t="0" r="0" b="0"/>
                        <wp:docPr id="1" name="圖片 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å¯å®çåçæå°çµæ"/>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488" cy="1733503"/>
                                </a:xfrm>
                                <a:prstGeom prst="rect">
                                  <a:avLst/>
                                </a:prstGeom>
                                <a:ln>
                                  <a:noFill/>
                                </a:ln>
                                <a:effectLst>
                                  <a:softEdge rad="112500"/>
                                </a:effectLst>
                              </pic:spPr>
                            </pic:pic>
                          </a:graphicData>
                        </a:graphic>
                      </wp:inline>
                    </w:drawing>
                  </w:r>
                </w:p>
                <w:p w:rsidR="00174A46" w:rsidRPr="00DA12D7" w:rsidRDefault="00DA12D7" w:rsidP="00DA12D7">
                  <w:pPr>
                    <w:rPr>
                      <w:sz w:val="20"/>
                    </w:rPr>
                  </w:pPr>
                  <w:r>
                    <w:rPr>
                      <w:rFonts w:hint="eastAsia"/>
                      <w:sz w:val="20"/>
                    </w:rPr>
                    <w:t xml:space="preserve">　　　</w:t>
                  </w:r>
                  <w:r w:rsidR="00174A46" w:rsidRPr="00DA12D7">
                    <w:rPr>
                      <w:rFonts w:hint="eastAsia"/>
                      <w:sz w:val="20"/>
                    </w:rPr>
                    <w:t>毗盧遮那佛</w:t>
                  </w:r>
                </w:p>
              </w:txbxContent>
            </v:textbox>
            <w10:wrap type="square"/>
          </v:shape>
        </w:pict>
      </w:r>
    </w:p>
    <w:p w:rsidR="00483AD3" w:rsidRPr="006D2985" w:rsidRDefault="00483AD3" w:rsidP="00394CEB">
      <w:pPr>
        <w:spacing w:line="240" w:lineRule="auto"/>
        <w:rPr>
          <w:rFonts w:eastAsia="標楷體"/>
          <w:b/>
          <w:bCs/>
          <w:color w:val="000000" w:themeColor="text1"/>
          <w:sz w:val="28"/>
          <w:szCs w:val="28"/>
        </w:rPr>
      </w:pPr>
      <w:r w:rsidRPr="006D2985">
        <w:rPr>
          <w:rFonts w:eastAsia="標楷體" w:hint="eastAsia"/>
          <w:b/>
          <w:bCs/>
          <w:color w:val="000000" w:themeColor="text1"/>
          <w:sz w:val="28"/>
          <w:szCs w:val="28"/>
        </w:rPr>
        <w:t>甲</w:t>
      </w:r>
      <w:r w:rsidRPr="006D2985">
        <w:rPr>
          <w:rFonts w:eastAsia="標楷體" w:hint="eastAsia"/>
          <w:b/>
          <w:bCs/>
          <w:color w:val="000000" w:themeColor="text1"/>
          <w:sz w:val="28"/>
          <w:szCs w:val="28"/>
        </w:rPr>
        <w:t>.</w:t>
      </w:r>
      <w:r w:rsidRPr="006D2985">
        <w:rPr>
          <w:rFonts w:eastAsia="標楷體"/>
          <w:b/>
          <w:bCs/>
          <w:color w:val="000000" w:themeColor="text1"/>
          <w:sz w:val="28"/>
          <w:szCs w:val="28"/>
        </w:rPr>
        <w:t xml:space="preserve"> </w:t>
      </w:r>
      <w:r w:rsidRPr="006D2985">
        <w:rPr>
          <w:rFonts w:eastAsia="標楷體" w:hint="eastAsia"/>
          <w:b/>
          <w:bCs/>
          <w:color w:val="000000" w:themeColor="text1"/>
          <w:sz w:val="28"/>
          <w:szCs w:val="28"/>
        </w:rPr>
        <w:t>導論</w:t>
      </w:r>
    </w:p>
    <w:p w:rsidR="00394CEB" w:rsidRPr="006D2985" w:rsidRDefault="00394CEB" w:rsidP="00394CEB">
      <w:pPr>
        <w:spacing w:line="240" w:lineRule="auto"/>
        <w:rPr>
          <w:rFonts w:eastAsia="標楷體"/>
          <w:b/>
          <w:bCs/>
          <w:color w:val="000000" w:themeColor="text1"/>
          <w:szCs w:val="24"/>
        </w:rPr>
      </w:pPr>
      <w:r w:rsidRPr="006D2985">
        <w:rPr>
          <w:rFonts w:eastAsia="標楷體"/>
          <w:b/>
          <w:bCs/>
          <w:color w:val="000000" w:themeColor="text1"/>
          <w:szCs w:val="24"/>
        </w:rPr>
        <w:t>一</w:t>
      </w:r>
      <w:r w:rsidRPr="006D2985">
        <w:rPr>
          <w:rFonts w:eastAsia="標楷體"/>
          <w:b/>
          <w:bCs/>
          <w:color w:val="000000" w:themeColor="text1"/>
          <w:szCs w:val="24"/>
        </w:rPr>
        <w:t xml:space="preserve">. </w:t>
      </w:r>
      <w:r w:rsidRPr="006D2985">
        <w:rPr>
          <w:rFonts w:eastAsia="標楷體"/>
          <w:b/>
          <w:bCs/>
          <w:color w:val="000000" w:themeColor="text1"/>
          <w:szCs w:val="24"/>
        </w:rPr>
        <w:t>甚麼是「密教」？</w:t>
      </w:r>
    </w:p>
    <w:p w:rsidR="00394CEB" w:rsidRPr="006D2985" w:rsidRDefault="00394CEB" w:rsidP="00174A46">
      <w:pPr>
        <w:spacing w:line="240" w:lineRule="auto"/>
        <w:ind w:firstLineChars="200" w:firstLine="480"/>
        <w:rPr>
          <w:rFonts w:eastAsia="標楷體"/>
          <w:color w:val="000000" w:themeColor="text1"/>
          <w:szCs w:val="24"/>
        </w:rPr>
      </w:pPr>
      <w:r w:rsidRPr="006D2985">
        <w:rPr>
          <w:rFonts w:eastAsia="標楷體"/>
          <w:color w:val="000000" w:themeColor="text1"/>
          <w:szCs w:val="24"/>
          <w:lang w:eastAsia="zh-HK"/>
        </w:rPr>
        <w:t>在修行上</w:t>
      </w:r>
      <w:r w:rsidRPr="006D2985">
        <w:rPr>
          <w:rFonts w:eastAsia="標楷體"/>
          <w:color w:val="000000" w:themeColor="text1"/>
          <w:szCs w:val="24"/>
        </w:rPr>
        <w:t>以不</w:t>
      </w:r>
      <w:r w:rsidRPr="006D2985">
        <w:rPr>
          <w:rFonts w:eastAsia="標楷體"/>
          <w:color w:val="000000" w:themeColor="text1"/>
          <w:szCs w:val="24"/>
          <w:lang w:eastAsia="zh-HK"/>
        </w:rPr>
        <w:t>公開的</w:t>
      </w:r>
      <w:r w:rsidRPr="006D2985">
        <w:rPr>
          <w:rFonts w:eastAsia="標楷體"/>
          <w:color w:val="000000" w:themeColor="text1"/>
          <w:szCs w:val="24"/>
        </w:rPr>
        <w:t>、</w:t>
      </w:r>
      <w:r w:rsidRPr="006D2985">
        <w:rPr>
          <w:rFonts w:eastAsia="標楷體"/>
          <w:color w:val="000000" w:themeColor="text1"/>
          <w:szCs w:val="24"/>
          <w:lang w:eastAsia="zh-HK"/>
        </w:rPr>
        <w:t>秘密</w:t>
      </w:r>
      <w:r w:rsidRPr="006D2985">
        <w:rPr>
          <w:rFonts w:eastAsia="標楷體"/>
          <w:color w:val="000000" w:themeColor="text1"/>
          <w:szCs w:val="24"/>
        </w:rPr>
        <w:t>的、個別</w:t>
      </w:r>
      <w:r w:rsidRPr="006D2985">
        <w:rPr>
          <w:rFonts w:eastAsia="標楷體"/>
          <w:color w:val="000000" w:themeColor="text1"/>
          <w:szCs w:val="24"/>
          <w:lang w:eastAsia="zh-HK"/>
        </w:rPr>
        <w:t>傳授</w:t>
      </w:r>
      <w:r w:rsidRPr="006D2985">
        <w:rPr>
          <w:rFonts w:eastAsia="標楷體"/>
          <w:color w:val="000000" w:themeColor="text1"/>
          <w:szCs w:val="24"/>
        </w:rPr>
        <w:t>的教法來引導弟子修法的佛教流派；無論在教理上或修行上都</w:t>
      </w:r>
      <w:r w:rsidRPr="006D2985">
        <w:rPr>
          <w:rFonts w:eastAsia="標楷體"/>
          <w:color w:val="000000" w:themeColor="text1"/>
          <w:szCs w:val="24"/>
          <w:lang w:eastAsia="zh-HK"/>
        </w:rPr>
        <w:t>充滿</w:t>
      </w:r>
      <w:r w:rsidR="006D2985">
        <w:rPr>
          <w:rFonts w:eastAsia="標楷體" w:hint="eastAsia"/>
          <w:color w:val="000000" w:themeColor="text1"/>
          <w:szCs w:val="24"/>
          <w:lang w:eastAsia="zh-HK"/>
        </w:rPr>
        <w:t>高深莫測的</w:t>
      </w:r>
      <w:r w:rsidRPr="006D2985">
        <w:rPr>
          <w:rFonts w:eastAsia="標楷體"/>
          <w:color w:val="000000" w:themeColor="text1"/>
          <w:szCs w:val="24"/>
          <w:lang w:eastAsia="zh-HK"/>
        </w:rPr>
        <w:t>神秘</w:t>
      </w:r>
      <w:r w:rsidRPr="006D2985">
        <w:rPr>
          <w:rFonts w:eastAsia="標楷體"/>
          <w:color w:val="000000" w:themeColor="text1"/>
          <w:szCs w:val="24"/>
        </w:rPr>
        <w:t>色彩</w:t>
      </w:r>
      <w:r w:rsidRPr="006D2985">
        <w:rPr>
          <w:rFonts w:eastAsia="標楷體"/>
          <w:color w:val="000000" w:themeColor="text1"/>
          <w:szCs w:val="24"/>
          <w:lang w:eastAsia="zh-HK"/>
        </w:rPr>
        <w:t>，因而被稱為密教</w:t>
      </w:r>
      <w:r w:rsidRPr="006D2985">
        <w:rPr>
          <w:rFonts w:eastAsia="標楷體"/>
          <w:color w:val="000000" w:themeColor="text1"/>
          <w:szCs w:val="24"/>
        </w:rPr>
        <w:t>。</w:t>
      </w:r>
    </w:p>
    <w:p w:rsidR="007E47D3" w:rsidRPr="006D2985" w:rsidRDefault="007E47D3" w:rsidP="00394CEB">
      <w:pPr>
        <w:spacing w:line="240" w:lineRule="auto"/>
        <w:rPr>
          <w:rFonts w:eastAsia="標楷體"/>
          <w:color w:val="FF0000"/>
          <w:szCs w:val="24"/>
        </w:rPr>
      </w:pPr>
    </w:p>
    <w:p w:rsidR="00394CEB" w:rsidRPr="006D2985" w:rsidRDefault="00394CEB" w:rsidP="007E47D3">
      <w:pPr>
        <w:spacing w:beforeLines="50" w:before="180" w:line="240" w:lineRule="auto"/>
        <w:rPr>
          <w:rFonts w:eastAsia="標楷體"/>
          <w:b/>
          <w:bCs/>
          <w:color w:val="000000" w:themeColor="text1"/>
          <w:szCs w:val="24"/>
        </w:rPr>
      </w:pPr>
      <w:r w:rsidRPr="006D2985">
        <w:rPr>
          <w:rFonts w:eastAsia="標楷體"/>
          <w:b/>
          <w:bCs/>
          <w:color w:val="000000" w:themeColor="text1"/>
          <w:szCs w:val="24"/>
        </w:rPr>
        <w:t>二</w:t>
      </w:r>
      <w:r w:rsidRPr="006D2985">
        <w:rPr>
          <w:rFonts w:eastAsia="標楷體"/>
          <w:b/>
          <w:bCs/>
          <w:color w:val="000000" w:themeColor="text1"/>
          <w:szCs w:val="24"/>
        </w:rPr>
        <w:t xml:space="preserve">. </w:t>
      </w:r>
      <w:r w:rsidRPr="006D2985">
        <w:rPr>
          <w:rFonts w:eastAsia="標楷體"/>
          <w:b/>
          <w:bCs/>
          <w:color w:val="000000" w:themeColor="text1"/>
          <w:szCs w:val="24"/>
        </w:rPr>
        <w:t>概念釐清</w:t>
      </w:r>
    </w:p>
    <w:p w:rsidR="00394CEB" w:rsidRPr="006D2985" w:rsidRDefault="00394CEB" w:rsidP="00394CEB">
      <w:pPr>
        <w:spacing w:line="240" w:lineRule="auto"/>
        <w:rPr>
          <w:rFonts w:eastAsia="標楷體"/>
          <w:color w:val="000000" w:themeColor="text1"/>
          <w:szCs w:val="24"/>
        </w:rPr>
      </w:pPr>
      <w:r w:rsidRPr="006D2985">
        <w:rPr>
          <w:rFonts w:eastAsia="標楷體"/>
          <w:color w:val="000000" w:themeColor="text1"/>
          <w:szCs w:val="24"/>
        </w:rPr>
        <w:t xml:space="preserve">1. </w:t>
      </w:r>
      <w:r w:rsidRPr="006D2985">
        <w:rPr>
          <w:rFonts w:eastAsia="標楷體"/>
          <w:color w:val="000000" w:themeColor="text1"/>
          <w:szCs w:val="24"/>
        </w:rPr>
        <w:t>密宗</w:t>
      </w:r>
    </w:p>
    <w:p w:rsidR="006D2985" w:rsidRPr="006D2985" w:rsidRDefault="00394CEB" w:rsidP="006D2985">
      <w:pPr>
        <w:spacing w:line="240" w:lineRule="auto"/>
        <w:ind w:firstLineChars="200" w:firstLine="480"/>
        <w:rPr>
          <w:rFonts w:eastAsia="標楷體"/>
          <w:color w:val="000000" w:themeColor="text1"/>
          <w:szCs w:val="24"/>
        </w:rPr>
      </w:pPr>
      <w:r w:rsidRPr="006D2985">
        <w:rPr>
          <w:rFonts w:eastAsia="標楷體"/>
          <w:color w:val="000000" w:themeColor="text1"/>
          <w:szCs w:val="24"/>
        </w:rPr>
        <w:t>中國隋唐八大宗派之一，</w:t>
      </w:r>
      <w:r w:rsidR="006D2985" w:rsidRPr="006D2985">
        <w:rPr>
          <w:rFonts w:eastAsia="標楷體" w:hint="eastAsia"/>
          <w:color w:val="000000" w:themeColor="text1"/>
          <w:szCs w:val="24"/>
        </w:rPr>
        <w:t>是</w:t>
      </w:r>
      <w:r w:rsidRPr="006D2985">
        <w:rPr>
          <w:rFonts w:eastAsia="標楷體"/>
          <w:color w:val="000000" w:themeColor="text1"/>
          <w:szCs w:val="24"/>
        </w:rPr>
        <w:t>以高深</w:t>
      </w:r>
      <w:r w:rsidR="006D2985" w:rsidRPr="006D2985">
        <w:rPr>
          <w:rFonts w:eastAsia="標楷體" w:hint="eastAsia"/>
          <w:color w:val="000000" w:themeColor="text1"/>
          <w:szCs w:val="24"/>
        </w:rPr>
        <w:t>莫測而</w:t>
      </w:r>
      <w:r w:rsidRPr="006D2985">
        <w:rPr>
          <w:rFonts w:eastAsia="標楷體"/>
          <w:color w:val="000000" w:themeColor="text1"/>
          <w:szCs w:val="24"/>
        </w:rPr>
        <w:t>隱秘的教理為「宗」、以秘密不顯的</w:t>
      </w:r>
      <w:r w:rsidR="006D2985" w:rsidRPr="006D2985">
        <w:rPr>
          <w:rFonts w:eastAsia="標楷體" w:hint="eastAsia"/>
          <w:color w:val="000000" w:themeColor="text1"/>
          <w:szCs w:val="24"/>
        </w:rPr>
        <w:t>修行</w:t>
      </w:r>
      <w:r w:rsidRPr="006D2985">
        <w:rPr>
          <w:rFonts w:eastAsia="標楷體"/>
          <w:color w:val="000000" w:themeColor="text1"/>
          <w:szCs w:val="24"/>
        </w:rPr>
        <w:t>方法</w:t>
      </w:r>
    </w:p>
    <w:p w:rsidR="00394CEB" w:rsidRPr="006D2985" w:rsidRDefault="00394CEB" w:rsidP="00394CEB">
      <w:pPr>
        <w:spacing w:line="240" w:lineRule="auto"/>
        <w:rPr>
          <w:rFonts w:eastAsia="標楷體"/>
          <w:color w:val="000000" w:themeColor="text1"/>
          <w:szCs w:val="24"/>
        </w:rPr>
      </w:pPr>
      <w:r w:rsidRPr="006D2985">
        <w:rPr>
          <w:rFonts w:eastAsia="標楷體"/>
          <w:color w:val="000000" w:themeColor="text1"/>
          <w:szCs w:val="24"/>
        </w:rPr>
        <w:t>為「行」的一個宗派。</w:t>
      </w:r>
      <w:r w:rsidR="006D2985" w:rsidRPr="006D2985">
        <w:rPr>
          <w:rFonts w:eastAsia="標楷體" w:hint="eastAsia"/>
          <w:color w:val="000000" w:themeColor="text1"/>
          <w:szCs w:val="24"/>
        </w:rPr>
        <w:t>因</w:t>
      </w:r>
      <w:r w:rsidR="00FE2A3D" w:rsidRPr="006D2985">
        <w:rPr>
          <w:rFonts w:eastAsia="標楷體"/>
          <w:color w:val="000000" w:themeColor="text1"/>
          <w:szCs w:val="24"/>
        </w:rPr>
        <w:t>此宗</w:t>
      </w:r>
      <w:r w:rsidR="006D2985" w:rsidRPr="006D2985">
        <w:rPr>
          <w:rFonts w:eastAsia="標楷體" w:hint="eastAsia"/>
          <w:color w:val="000000" w:themeColor="text1"/>
          <w:szCs w:val="24"/>
        </w:rPr>
        <w:t>以</w:t>
      </w:r>
      <w:r w:rsidR="00FE2A3D" w:rsidRPr="006D2985">
        <w:rPr>
          <w:rFonts w:eastAsia="標楷體"/>
          <w:color w:val="000000" w:themeColor="text1"/>
          <w:szCs w:val="24"/>
        </w:rPr>
        <w:t>修習三密瑜伽（相應）而獲得悉地（成就），故名密宗。</w:t>
      </w:r>
    </w:p>
    <w:p w:rsidR="00394CEB" w:rsidRPr="006D2985" w:rsidRDefault="00394CEB" w:rsidP="00394CEB">
      <w:pPr>
        <w:spacing w:line="240" w:lineRule="auto"/>
        <w:rPr>
          <w:rFonts w:eastAsia="標楷體"/>
          <w:color w:val="000000" w:themeColor="text1"/>
          <w:szCs w:val="24"/>
        </w:rPr>
      </w:pPr>
    </w:p>
    <w:p w:rsidR="00394CEB" w:rsidRPr="006D2985" w:rsidRDefault="00394CEB" w:rsidP="00394CEB">
      <w:pPr>
        <w:spacing w:line="240" w:lineRule="auto"/>
        <w:rPr>
          <w:rFonts w:eastAsia="標楷體"/>
          <w:color w:val="000000" w:themeColor="text1"/>
          <w:szCs w:val="24"/>
        </w:rPr>
      </w:pPr>
      <w:r w:rsidRPr="006D2985">
        <w:rPr>
          <w:rFonts w:eastAsia="標楷體"/>
          <w:color w:val="000000" w:themeColor="text1"/>
          <w:szCs w:val="24"/>
        </w:rPr>
        <w:t xml:space="preserve">2. </w:t>
      </w:r>
      <w:r w:rsidRPr="006D2985">
        <w:rPr>
          <w:rFonts w:eastAsia="標楷體"/>
          <w:color w:val="000000" w:themeColor="text1"/>
          <w:szCs w:val="24"/>
        </w:rPr>
        <w:t>金剛乘（</w:t>
      </w:r>
      <w:r w:rsidRPr="006D2985">
        <w:rPr>
          <w:rFonts w:eastAsia="標楷體"/>
          <w:color w:val="000000" w:themeColor="text1"/>
          <w:szCs w:val="24"/>
        </w:rPr>
        <w:t>vajra-yana</w:t>
      </w:r>
      <w:r w:rsidRPr="006D2985">
        <w:rPr>
          <w:rFonts w:eastAsia="標楷體"/>
          <w:color w:val="000000" w:themeColor="text1"/>
          <w:szCs w:val="24"/>
        </w:rPr>
        <w:t>）</w:t>
      </w:r>
    </w:p>
    <w:p w:rsidR="00CD66E9" w:rsidRDefault="001F13E9" w:rsidP="00394CEB">
      <w:pPr>
        <w:spacing w:line="240" w:lineRule="auto"/>
        <w:rPr>
          <w:rFonts w:eastAsia="標楷體"/>
          <w:color w:val="000000" w:themeColor="text1"/>
          <w:szCs w:val="24"/>
          <w:lang w:eastAsia="zh-HK"/>
        </w:rPr>
      </w:pPr>
      <w:r>
        <w:rPr>
          <w:rFonts w:eastAsia="標楷體" w:hint="eastAsia"/>
          <w:color w:val="000000" w:themeColor="text1"/>
          <w:szCs w:val="24"/>
          <w:lang w:eastAsia="zh-HK"/>
        </w:rPr>
        <w:t xml:space="preserve">　　</w:t>
      </w:r>
      <w:r w:rsidR="00394CEB" w:rsidRPr="006D2985">
        <w:rPr>
          <w:rFonts w:eastAsia="標楷體"/>
          <w:color w:val="000000" w:themeColor="text1"/>
          <w:szCs w:val="24"/>
          <w:lang w:eastAsia="zh-HK"/>
        </w:rPr>
        <w:t>金剛</w:t>
      </w:r>
      <w:r>
        <w:rPr>
          <w:rFonts w:eastAsia="標楷體" w:hint="eastAsia"/>
          <w:color w:val="000000" w:themeColor="text1"/>
          <w:szCs w:val="24"/>
          <w:lang w:eastAsia="zh-HK"/>
        </w:rPr>
        <w:t>為</w:t>
      </w:r>
      <w:r w:rsidR="00394CEB" w:rsidRPr="006D2985">
        <w:rPr>
          <w:rFonts w:eastAsia="標楷體"/>
          <w:color w:val="000000" w:themeColor="text1"/>
          <w:szCs w:val="24"/>
          <w:lang w:eastAsia="zh-HK"/>
        </w:rPr>
        <w:t>堅硬而不可破</w:t>
      </w:r>
      <w:r w:rsidR="00394CEB" w:rsidRPr="006D2985">
        <w:rPr>
          <w:rFonts w:eastAsia="標楷體"/>
          <w:color w:val="000000" w:themeColor="text1"/>
          <w:szCs w:val="24"/>
        </w:rPr>
        <w:t>的寶石；比喻為行者的智慧能如金剛寶可般</w:t>
      </w:r>
      <w:r w:rsidR="00394CEB" w:rsidRPr="006D2985">
        <w:rPr>
          <w:rFonts w:eastAsia="標楷體"/>
          <w:color w:val="000000" w:themeColor="text1"/>
          <w:szCs w:val="24"/>
          <w:lang w:eastAsia="zh-HK"/>
        </w:rPr>
        <w:t>堅硬和銳利</w:t>
      </w:r>
      <w:r w:rsidR="00394CEB" w:rsidRPr="006D2985">
        <w:rPr>
          <w:rFonts w:eastAsia="標楷體"/>
          <w:color w:val="000000" w:themeColor="text1"/>
          <w:szCs w:val="24"/>
        </w:rPr>
        <w:t>，</w:t>
      </w:r>
      <w:r w:rsidR="00394CEB" w:rsidRPr="006D2985">
        <w:rPr>
          <w:rFonts w:eastAsia="標楷體"/>
          <w:color w:val="000000" w:themeColor="text1"/>
          <w:szCs w:val="24"/>
          <w:lang w:eastAsia="zh-HK"/>
        </w:rPr>
        <w:t>能刺穿妄</w:t>
      </w:r>
    </w:p>
    <w:p w:rsidR="001F13E9" w:rsidRDefault="00394CEB" w:rsidP="007E47D3">
      <w:pPr>
        <w:spacing w:line="240" w:lineRule="auto"/>
        <w:rPr>
          <w:rFonts w:eastAsia="標楷體"/>
          <w:color w:val="000000" w:themeColor="text1"/>
          <w:szCs w:val="24"/>
          <w:lang w:eastAsia="zh-HK"/>
        </w:rPr>
      </w:pPr>
      <w:r w:rsidRPr="006D2985">
        <w:rPr>
          <w:rFonts w:eastAsia="標楷體"/>
          <w:color w:val="000000" w:themeColor="text1"/>
          <w:szCs w:val="24"/>
          <w:lang w:eastAsia="zh-HK"/>
        </w:rPr>
        <w:t>想</w:t>
      </w:r>
      <w:r w:rsidRPr="006D2985">
        <w:rPr>
          <w:rFonts w:eastAsia="標楷體"/>
          <w:color w:val="000000" w:themeColor="text1"/>
          <w:szCs w:val="24"/>
        </w:rPr>
        <w:t>執著</w:t>
      </w:r>
      <w:r w:rsidRPr="006D2985">
        <w:rPr>
          <w:rFonts w:eastAsia="標楷體"/>
          <w:color w:val="000000" w:themeColor="text1"/>
          <w:szCs w:val="24"/>
          <w:lang w:eastAsia="zh-HK"/>
        </w:rPr>
        <w:t>並導致</w:t>
      </w:r>
      <w:r w:rsidRPr="006D2985">
        <w:rPr>
          <w:rFonts w:eastAsia="標楷體"/>
          <w:color w:val="000000" w:themeColor="text1"/>
          <w:szCs w:val="24"/>
        </w:rPr>
        <w:t>開悟</w:t>
      </w:r>
      <w:r w:rsidRPr="006D2985">
        <w:rPr>
          <w:rFonts w:eastAsia="標楷體"/>
          <w:color w:val="000000" w:themeColor="text1"/>
          <w:szCs w:val="24"/>
          <w:lang w:eastAsia="zh-HK"/>
        </w:rPr>
        <w:t>。</w:t>
      </w:r>
      <w:r w:rsidR="001F13E9">
        <w:rPr>
          <w:rFonts w:eastAsia="標楷體" w:hint="eastAsia"/>
          <w:color w:val="000000" w:themeColor="text1"/>
          <w:szCs w:val="24"/>
          <w:lang w:eastAsia="zh-HK"/>
        </w:rPr>
        <w:t>此</w:t>
      </w:r>
      <w:r w:rsidRPr="007E47D3">
        <w:rPr>
          <w:rFonts w:eastAsia="標楷體"/>
          <w:color w:val="000000" w:themeColor="text1"/>
          <w:szCs w:val="24"/>
          <w:lang w:eastAsia="zh-HK"/>
        </w:rPr>
        <w:t>乘</w:t>
      </w:r>
      <w:r w:rsidRPr="007E47D3">
        <w:rPr>
          <w:rFonts w:eastAsia="標楷體"/>
          <w:color w:val="000000" w:themeColor="text1"/>
          <w:szCs w:val="24"/>
        </w:rPr>
        <w:t>著</w:t>
      </w:r>
      <w:r w:rsidRPr="007E47D3">
        <w:rPr>
          <w:rFonts w:eastAsia="標楷體"/>
          <w:color w:val="000000" w:themeColor="text1"/>
          <w:szCs w:val="24"/>
          <w:lang w:eastAsia="zh-HK"/>
        </w:rPr>
        <w:t>重</w:t>
      </w:r>
      <w:r w:rsidRPr="007E47D3">
        <w:rPr>
          <w:rFonts w:eastAsia="標楷體"/>
          <w:color w:val="000000" w:themeColor="text1"/>
          <w:szCs w:val="24"/>
        </w:rPr>
        <w:t>於</w:t>
      </w:r>
      <w:r w:rsidRPr="007E47D3">
        <w:rPr>
          <w:rFonts w:eastAsia="標楷體"/>
          <w:color w:val="000000" w:themeColor="text1"/>
          <w:szCs w:val="24"/>
          <w:lang w:eastAsia="zh-HK"/>
        </w:rPr>
        <w:t>從佛的思想意趣所產生的各種真言</w:t>
      </w:r>
      <w:r w:rsidRPr="007E47D3">
        <w:rPr>
          <w:rFonts w:eastAsia="標楷體"/>
          <w:color w:val="000000" w:themeColor="text1"/>
          <w:szCs w:val="24"/>
        </w:rPr>
        <w:t>密</w:t>
      </w:r>
      <w:r w:rsidRPr="007E47D3">
        <w:rPr>
          <w:rFonts w:eastAsia="標楷體"/>
          <w:color w:val="000000" w:themeColor="text1"/>
          <w:szCs w:val="24"/>
          <w:lang w:eastAsia="zh-HK"/>
        </w:rPr>
        <w:t>咒及其儀軌</w:t>
      </w:r>
      <w:r w:rsidRPr="007E47D3">
        <w:rPr>
          <w:rFonts w:eastAsia="標楷體"/>
          <w:color w:val="000000" w:themeColor="text1"/>
          <w:szCs w:val="24"/>
        </w:rPr>
        <w:t>之修行上</w:t>
      </w:r>
      <w:r w:rsidRPr="007E47D3">
        <w:rPr>
          <w:rFonts w:eastAsia="標楷體"/>
          <w:color w:val="000000" w:themeColor="text1"/>
          <w:szCs w:val="24"/>
          <w:lang w:eastAsia="zh-HK"/>
        </w:rPr>
        <w:t>，</w:t>
      </w:r>
    </w:p>
    <w:p w:rsidR="00394CEB" w:rsidRPr="007E47D3" w:rsidRDefault="00394CEB" w:rsidP="001F13E9">
      <w:pPr>
        <w:spacing w:line="240" w:lineRule="auto"/>
        <w:rPr>
          <w:rFonts w:eastAsia="標楷體"/>
          <w:color w:val="000000" w:themeColor="text1"/>
          <w:szCs w:val="24"/>
          <w:lang w:eastAsia="zh-HK"/>
        </w:rPr>
      </w:pPr>
      <w:r w:rsidRPr="007E47D3">
        <w:rPr>
          <w:rFonts w:eastAsia="標楷體"/>
          <w:color w:val="000000" w:themeColor="text1"/>
          <w:szCs w:val="24"/>
        </w:rPr>
        <w:t>以</w:t>
      </w:r>
      <w:r w:rsidRPr="007E47D3">
        <w:rPr>
          <w:rFonts w:eastAsia="標楷體"/>
          <w:color w:val="000000" w:themeColor="text1"/>
          <w:szCs w:val="24"/>
          <w:lang w:eastAsia="zh-HK"/>
        </w:rPr>
        <w:t>方便和智慧雙運的金剛菩薩的瑜伽</w:t>
      </w:r>
      <w:r w:rsidRPr="007E47D3">
        <w:rPr>
          <w:rFonts w:eastAsia="標楷體"/>
          <w:color w:val="000000" w:themeColor="text1"/>
          <w:szCs w:val="24"/>
        </w:rPr>
        <w:t>來</w:t>
      </w:r>
      <w:r w:rsidRPr="007E47D3">
        <w:rPr>
          <w:rFonts w:eastAsia="標楷體"/>
          <w:color w:val="000000" w:themeColor="text1"/>
          <w:szCs w:val="24"/>
          <w:lang w:eastAsia="zh-HK"/>
        </w:rPr>
        <w:t>證得証得</w:t>
      </w:r>
      <w:r w:rsidRPr="007E47D3">
        <w:rPr>
          <w:rFonts w:eastAsia="標楷體"/>
          <w:color w:val="000000" w:themeColor="text1"/>
          <w:szCs w:val="24"/>
        </w:rPr>
        <w:t>最終的</w:t>
      </w:r>
      <w:r w:rsidRPr="007E47D3">
        <w:rPr>
          <w:rFonts w:eastAsia="標楷體"/>
          <w:color w:val="000000" w:themeColor="text1"/>
          <w:szCs w:val="24"/>
          <w:lang w:eastAsia="zh-HK"/>
        </w:rPr>
        <w:t>金剛身</w:t>
      </w:r>
      <w:r w:rsidRPr="007E47D3">
        <w:rPr>
          <w:rFonts w:eastAsia="標楷體"/>
          <w:color w:val="000000" w:themeColor="text1"/>
          <w:szCs w:val="24"/>
        </w:rPr>
        <w:t>、金剛語及金剛意</w:t>
      </w:r>
      <w:r w:rsidR="007E47D3" w:rsidRPr="007E47D3">
        <w:rPr>
          <w:rFonts w:eastAsia="標楷體" w:hint="eastAsia"/>
          <w:color w:val="000000" w:themeColor="text1"/>
          <w:szCs w:val="24"/>
        </w:rPr>
        <w:t>的境界</w:t>
      </w:r>
      <w:r w:rsidRPr="007E47D3">
        <w:rPr>
          <w:rFonts w:eastAsia="標楷體"/>
          <w:color w:val="000000" w:themeColor="text1"/>
          <w:szCs w:val="24"/>
          <w:lang w:eastAsia="zh-HK"/>
        </w:rPr>
        <w:t>。</w:t>
      </w:r>
    </w:p>
    <w:p w:rsidR="00394CEB" w:rsidRPr="006D2985" w:rsidRDefault="00394CEB" w:rsidP="00394CEB">
      <w:pPr>
        <w:spacing w:line="240" w:lineRule="auto"/>
        <w:rPr>
          <w:rFonts w:eastAsia="標楷體"/>
          <w:color w:val="FF0000"/>
          <w:szCs w:val="24"/>
          <w:lang w:eastAsia="zh-HK"/>
        </w:rPr>
      </w:pPr>
    </w:p>
    <w:p w:rsidR="00394CEB" w:rsidRPr="00CD66E9" w:rsidRDefault="00394CEB" w:rsidP="00394CEB">
      <w:pPr>
        <w:spacing w:line="240" w:lineRule="auto"/>
        <w:rPr>
          <w:rFonts w:eastAsia="標楷體"/>
          <w:color w:val="000000" w:themeColor="text1"/>
          <w:szCs w:val="24"/>
        </w:rPr>
      </w:pPr>
      <w:r w:rsidRPr="00CD66E9">
        <w:rPr>
          <w:rFonts w:eastAsia="標楷體"/>
          <w:color w:val="000000" w:themeColor="text1"/>
          <w:szCs w:val="24"/>
        </w:rPr>
        <w:t xml:space="preserve">3. </w:t>
      </w:r>
      <w:r w:rsidRPr="00CD66E9">
        <w:rPr>
          <w:rFonts w:eastAsia="標楷體"/>
          <w:color w:val="000000" w:themeColor="text1"/>
          <w:szCs w:val="24"/>
        </w:rPr>
        <w:t>藏傳佛教（</w:t>
      </w:r>
      <w:r w:rsidRPr="00CD66E9">
        <w:rPr>
          <w:rFonts w:eastAsia="標楷體"/>
          <w:color w:val="000000" w:themeColor="text1"/>
          <w:szCs w:val="24"/>
        </w:rPr>
        <w:t>Tibetan Buddhism</w:t>
      </w:r>
      <w:r w:rsidRPr="00CD66E9">
        <w:rPr>
          <w:rFonts w:eastAsia="標楷體"/>
          <w:color w:val="000000" w:themeColor="text1"/>
          <w:szCs w:val="24"/>
        </w:rPr>
        <w:t>）</w:t>
      </w:r>
    </w:p>
    <w:p w:rsidR="003D2AD3" w:rsidRDefault="00394CEB" w:rsidP="006D2985">
      <w:pPr>
        <w:spacing w:line="240" w:lineRule="auto"/>
        <w:ind w:firstLineChars="200" w:firstLine="480"/>
        <w:rPr>
          <w:rFonts w:eastAsia="標楷體"/>
          <w:color w:val="000000" w:themeColor="text1"/>
          <w:szCs w:val="24"/>
        </w:rPr>
      </w:pPr>
      <w:r w:rsidRPr="00CD66E9">
        <w:rPr>
          <w:rFonts w:eastAsia="標楷體"/>
          <w:color w:val="000000" w:themeColor="text1"/>
          <w:szCs w:val="24"/>
        </w:rPr>
        <w:t>在西藏地區流傳的佛教，主要以大乘佛教的教義為主；當中亦結合了印度</w:t>
      </w:r>
      <w:r w:rsidR="003D2AD3">
        <w:rPr>
          <w:rFonts w:eastAsia="標楷體" w:hint="eastAsia"/>
          <w:color w:val="000000" w:themeColor="text1"/>
          <w:szCs w:val="24"/>
        </w:rPr>
        <w:t>傳統</w:t>
      </w:r>
      <w:r w:rsidRPr="00CD66E9">
        <w:rPr>
          <w:rFonts w:eastAsia="標楷體"/>
          <w:color w:val="000000" w:themeColor="text1"/>
          <w:szCs w:val="24"/>
        </w:rPr>
        <w:t>婆羅門教</w:t>
      </w:r>
    </w:p>
    <w:p w:rsidR="00394CEB" w:rsidRPr="00CD66E9" w:rsidRDefault="003D2AD3" w:rsidP="006D2985">
      <w:pPr>
        <w:spacing w:line="240" w:lineRule="auto"/>
        <w:rPr>
          <w:rFonts w:eastAsia="標楷體"/>
          <w:color w:val="000000" w:themeColor="text1"/>
          <w:szCs w:val="24"/>
        </w:rPr>
      </w:pPr>
      <w:r w:rsidRPr="003D2AD3">
        <w:rPr>
          <w:color w:val="000000" w:themeColor="text1"/>
          <w:szCs w:val="24"/>
        </w:rPr>
        <w:t>（</w:t>
      </w:r>
      <w:r w:rsidRPr="003D2AD3">
        <w:rPr>
          <w:color w:val="000000" w:themeColor="text1"/>
          <w:szCs w:val="24"/>
        </w:rPr>
        <w:t>Brahmanism</w:t>
      </w:r>
      <w:r w:rsidRPr="003D2AD3">
        <w:rPr>
          <w:color w:val="000000" w:themeColor="text1"/>
          <w:szCs w:val="24"/>
        </w:rPr>
        <w:t>）</w:t>
      </w:r>
      <w:r w:rsidR="00394CEB" w:rsidRPr="00CD66E9">
        <w:rPr>
          <w:rFonts w:eastAsia="標楷體"/>
          <w:color w:val="000000" w:themeColor="text1"/>
          <w:szCs w:val="24"/>
        </w:rPr>
        <w:t>及西藏</w:t>
      </w:r>
      <w:r w:rsidR="006D2985" w:rsidRPr="00CD66E9">
        <w:rPr>
          <w:rFonts w:eastAsia="標楷體" w:hint="eastAsia"/>
          <w:color w:val="000000" w:themeColor="text1"/>
          <w:szCs w:val="24"/>
        </w:rPr>
        <w:t>本</w:t>
      </w:r>
      <w:r w:rsidR="00394CEB" w:rsidRPr="00CD66E9">
        <w:rPr>
          <w:rFonts w:eastAsia="標楷體"/>
          <w:color w:val="000000" w:themeColor="text1"/>
          <w:szCs w:val="24"/>
        </w:rPr>
        <w:t>教</w:t>
      </w:r>
      <w:r w:rsidR="004B5FDA">
        <w:rPr>
          <w:rFonts w:eastAsia="標楷體" w:hint="eastAsia"/>
          <w:color w:val="000000" w:themeColor="text1"/>
          <w:szCs w:val="24"/>
        </w:rPr>
        <w:t>／苯教</w:t>
      </w:r>
      <w:r w:rsidR="006D2985" w:rsidRPr="003D2AD3">
        <w:rPr>
          <w:rFonts w:eastAsia="標楷體"/>
          <w:color w:val="000000" w:themeColor="text1"/>
          <w:szCs w:val="24"/>
        </w:rPr>
        <w:t>（</w:t>
      </w:r>
      <w:r w:rsidRPr="003D2AD3">
        <w:rPr>
          <w:bCs/>
          <w:color w:val="000000" w:themeColor="text1"/>
          <w:sz w:val="21"/>
          <w:szCs w:val="21"/>
        </w:rPr>
        <w:t>Bön</w:t>
      </w:r>
      <w:r w:rsidRPr="003D2AD3">
        <w:rPr>
          <w:color w:val="000000" w:themeColor="text1"/>
          <w:sz w:val="21"/>
          <w:szCs w:val="21"/>
          <w:shd w:val="clear" w:color="auto" w:fill="FFFFFF"/>
        </w:rPr>
        <w:t xml:space="preserve"> </w:t>
      </w:r>
      <w:r w:rsidRPr="003D2AD3">
        <w:rPr>
          <w:rStyle w:val="uchen"/>
          <w:rFonts w:ascii="Microsoft Himalaya" w:hAnsi="Microsoft Himalaya" w:cs="Microsoft Himalaya" w:hint="cs"/>
          <w:color w:val="000000" w:themeColor="text1"/>
          <w:sz w:val="30"/>
          <w:szCs w:val="30"/>
          <w:cs/>
          <w:lang w:bidi="bo-CN"/>
        </w:rPr>
        <w:t>བོན་</w:t>
      </w:r>
      <w:r w:rsidR="006D2985" w:rsidRPr="003D2AD3">
        <w:rPr>
          <w:rFonts w:eastAsia="標楷體"/>
          <w:color w:val="000000" w:themeColor="text1"/>
          <w:szCs w:val="24"/>
        </w:rPr>
        <w:t>）</w:t>
      </w:r>
      <w:r w:rsidR="00394CEB" w:rsidRPr="00CD66E9">
        <w:rPr>
          <w:rFonts w:eastAsia="標楷體"/>
          <w:color w:val="000000" w:themeColor="text1"/>
          <w:szCs w:val="24"/>
        </w:rPr>
        <w:t>的思想、咒語及儀軌。</w:t>
      </w:r>
    </w:p>
    <w:p w:rsidR="00394CEB" w:rsidRPr="006D2985" w:rsidRDefault="00394CEB" w:rsidP="00394CEB">
      <w:pPr>
        <w:spacing w:line="240" w:lineRule="auto"/>
        <w:rPr>
          <w:rFonts w:eastAsia="標楷體"/>
          <w:color w:val="FF0000"/>
          <w:szCs w:val="24"/>
        </w:rPr>
      </w:pPr>
    </w:p>
    <w:p w:rsidR="00394CEB" w:rsidRPr="006D2985" w:rsidRDefault="005E3BBF" w:rsidP="00394CEB">
      <w:pPr>
        <w:spacing w:line="240" w:lineRule="auto"/>
        <w:rPr>
          <w:rFonts w:eastAsia="標楷體"/>
          <w:color w:val="000000" w:themeColor="text1"/>
          <w:szCs w:val="24"/>
        </w:rPr>
      </w:pPr>
      <w:r>
        <w:rPr>
          <w:rFonts w:eastAsia="標楷體"/>
          <w:color w:val="000000" w:themeColor="text1"/>
          <w:szCs w:val="24"/>
        </w:rPr>
        <w:t>4</w:t>
      </w:r>
      <w:r w:rsidR="00394CEB" w:rsidRPr="006D2985">
        <w:rPr>
          <w:rFonts w:eastAsia="標楷體"/>
          <w:color w:val="000000" w:themeColor="text1"/>
          <w:szCs w:val="24"/>
        </w:rPr>
        <w:t xml:space="preserve">. </w:t>
      </w:r>
      <w:r w:rsidR="00394CEB" w:rsidRPr="006D2985">
        <w:rPr>
          <w:rFonts w:eastAsia="標楷體"/>
          <w:color w:val="000000" w:themeColor="text1"/>
          <w:szCs w:val="24"/>
        </w:rPr>
        <w:t>真言宗（</w:t>
      </w:r>
      <w:r w:rsidR="00394CEB" w:rsidRPr="006D2985">
        <w:rPr>
          <w:rFonts w:eastAsia="標楷體"/>
          <w:color w:val="000000" w:themeColor="text1"/>
          <w:szCs w:val="24"/>
        </w:rPr>
        <w:t>Mantra-yana</w:t>
      </w:r>
      <w:r w:rsidR="00394CEB" w:rsidRPr="006D2985">
        <w:rPr>
          <w:rFonts w:eastAsia="標楷體"/>
          <w:color w:val="000000" w:themeColor="text1"/>
          <w:szCs w:val="24"/>
        </w:rPr>
        <w:t>）</w:t>
      </w:r>
    </w:p>
    <w:p w:rsidR="00394CEB" w:rsidRDefault="006D2985" w:rsidP="006D2985">
      <w:pPr>
        <w:pStyle w:val="a3"/>
        <w:spacing w:line="240" w:lineRule="auto"/>
        <w:ind w:left="0" w:firstLine="0"/>
        <w:rPr>
          <w:rFonts w:eastAsia="標楷體"/>
          <w:color w:val="000000" w:themeColor="text1"/>
          <w:sz w:val="24"/>
          <w:szCs w:val="24"/>
        </w:rPr>
      </w:pPr>
      <w:r w:rsidRPr="006D2985">
        <w:rPr>
          <w:rFonts w:eastAsia="標楷體" w:hint="eastAsia"/>
          <w:color w:val="000000" w:themeColor="text1"/>
          <w:sz w:val="24"/>
          <w:szCs w:val="24"/>
        </w:rPr>
        <w:t xml:space="preserve">　　</w:t>
      </w:r>
      <w:r w:rsidR="00394CEB" w:rsidRPr="006D2985">
        <w:rPr>
          <w:rFonts w:eastAsia="標楷體"/>
          <w:color w:val="000000" w:themeColor="text1"/>
          <w:sz w:val="24"/>
          <w:szCs w:val="24"/>
        </w:rPr>
        <w:t>此宗依佛的身、語、意三密（業）中的口密（真言）立宗，所以稱為真言宗。</w:t>
      </w:r>
    </w:p>
    <w:p w:rsidR="002B267C" w:rsidRPr="006D2985" w:rsidRDefault="002B267C" w:rsidP="006D2985">
      <w:pPr>
        <w:pStyle w:val="a3"/>
        <w:spacing w:line="240" w:lineRule="auto"/>
        <w:ind w:left="0" w:firstLine="0"/>
        <w:rPr>
          <w:rFonts w:eastAsia="標楷體"/>
          <w:color w:val="000000" w:themeColor="text1"/>
          <w:sz w:val="24"/>
          <w:szCs w:val="24"/>
        </w:rPr>
      </w:pPr>
    </w:p>
    <w:p w:rsidR="00394CEB" w:rsidRPr="00CD66E9" w:rsidRDefault="005E3BBF" w:rsidP="00394CEB">
      <w:pPr>
        <w:spacing w:line="240" w:lineRule="auto"/>
        <w:rPr>
          <w:rFonts w:eastAsia="標楷體"/>
          <w:color w:val="000000" w:themeColor="text1"/>
          <w:szCs w:val="24"/>
        </w:rPr>
      </w:pPr>
      <w:r>
        <w:rPr>
          <w:rFonts w:eastAsia="標楷體"/>
          <w:color w:val="000000" w:themeColor="text1"/>
          <w:szCs w:val="24"/>
        </w:rPr>
        <w:t>5</w:t>
      </w:r>
      <w:r w:rsidR="00394CEB" w:rsidRPr="00CD66E9">
        <w:rPr>
          <w:rFonts w:eastAsia="標楷體"/>
          <w:color w:val="000000" w:themeColor="text1"/>
          <w:szCs w:val="24"/>
        </w:rPr>
        <w:t xml:space="preserve">. </w:t>
      </w:r>
      <w:r w:rsidR="00394CEB" w:rsidRPr="00CD66E9">
        <w:rPr>
          <w:rFonts w:eastAsia="標楷體"/>
          <w:color w:val="000000" w:themeColor="text1"/>
          <w:szCs w:val="24"/>
        </w:rPr>
        <w:t>唐密</w:t>
      </w:r>
    </w:p>
    <w:p w:rsidR="004B5FDA" w:rsidRDefault="001B5907" w:rsidP="00394CEB">
      <w:pPr>
        <w:spacing w:line="240" w:lineRule="auto"/>
        <w:rPr>
          <w:rFonts w:eastAsia="標楷體"/>
          <w:color w:val="000000" w:themeColor="text1"/>
          <w:szCs w:val="24"/>
        </w:rPr>
      </w:pPr>
      <w:r w:rsidRPr="003D2AD3">
        <w:rPr>
          <w:rFonts w:eastAsia="標楷體"/>
          <w:color w:val="000000" w:themeColor="text1"/>
          <w:szCs w:val="24"/>
        </w:rPr>
        <w:t xml:space="preserve">　　</w:t>
      </w:r>
      <w:r w:rsidR="00107B67">
        <w:rPr>
          <w:rFonts w:eastAsia="標楷體" w:hint="eastAsia"/>
          <w:color w:val="000000" w:themeColor="text1"/>
          <w:szCs w:val="24"/>
        </w:rPr>
        <w:t>由</w:t>
      </w:r>
      <w:r w:rsidR="00394CEB" w:rsidRPr="00B0574B">
        <w:rPr>
          <w:rFonts w:eastAsia="標楷體"/>
          <w:color w:val="000000" w:themeColor="text1"/>
          <w:szCs w:val="24"/>
          <w:u w:val="single"/>
        </w:rPr>
        <w:t>金剛智</w:t>
      </w:r>
      <w:r w:rsidR="00394CEB" w:rsidRPr="003D2AD3">
        <w:rPr>
          <w:rFonts w:eastAsia="標楷體"/>
          <w:color w:val="000000" w:themeColor="text1"/>
          <w:szCs w:val="24"/>
        </w:rPr>
        <w:t>、</w:t>
      </w:r>
      <w:r w:rsidR="00394CEB" w:rsidRPr="00B0574B">
        <w:rPr>
          <w:rFonts w:eastAsia="標楷體"/>
          <w:color w:val="000000" w:themeColor="text1"/>
          <w:szCs w:val="24"/>
          <w:u w:val="single"/>
        </w:rPr>
        <w:t>善無畏</w:t>
      </w:r>
      <w:r w:rsidR="00394CEB" w:rsidRPr="003D2AD3">
        <w:rPr>
          <w:rFonts w:eastAsia="標楷體"/>
          <w:color w:val="000000" w:themeColor="text1"/>
          <w:szCs w:val="24"/>
        </w:rPr>
        <w:t>、</w:t>
      </w:r>
      <w:r w:rsidR="00394CEB" w:rsidRPr="00B0574B">
        <w:rPr>
          <w:rFonts w:eastAsia="標楷體"/>
          <w:color w:val="000000" w:themeColor="text1"/>
          <w:szCs w:val="24"/>
          <w:u w:val="single"/>
        </w:rPr>
        <w:t>不空</w:t>
      </w:r>
      <w:r w:rsidR="00394CEB" w:rsidRPr="003D2AD3">
        <w:rPr>
          <w:rFonts w:eastAsia="標楷體"/>
          <w:color w:val="000000" w:themeColor="text1"/>
          <w:szCs w:val="24"/>
        </w:rPr>
        <w:t>等</w:t>
      </w:r>
      <w:r w:rsidR="00107B67">
        <w:rPr>
          <w:rFonts w:eastAsia="標楷體" w:hint="eastAsia"/>
          <w:color w:val="000000" w:themeColor="text1"/>
          <w:szCs w:val="24"/>
        </w:rPr>
        <w:t>高僧</w:t>
      </w:r>
      <w:r w:rsidRPr="003D2AD3">
        <w:rPr>
          <w:rFonts w:eastAsia="標楷體"/>
          <w:color w:val="000000" w:themeColor="text1"/>
          <w:szCs w:val="24"/>
        </w:rPr>
        <w:t>於</w:t>
      </w:r>
      <w:r w:rsidR="00394CEB" w:rsidRPr="003D2AD3">
        <w:rPr>
          <w:rFonts w:eastAsia="標楷體"/>
          <w:color w:val="000000" w:themeColor="text1"/>
          <w:szCs w:val="24"/>
        </w:rPr>
        <w:t>唐代傳入中土的</w:t>
      </w:r>
      <w:r w:rsidRPr="003D2AD3">
        <w:rPr>
          <w:rFonts w:eastAsia="標楷體"/>
          <w:color w:val="000000" w:themeColor="text1"/>
          <w:szCs w:val="24"/>
        </w:rPr>
        <w:t>印度</w:t>
      </w:r>
      <w:r w:rsidR="00394CEB" w:rsidRPr="003D2AD3">
        <w:rPr>
          <w:rFonts w:eastAsia="標楷體"/>
          <w:color w:val="000000" w:themeColor="text1"/>
          <w:szCs w:val="24"/>
        </w:rPr>
        <w:t>密教思想體系</w:t>
      </w:r>
      <w:r w:rsidRPr="003D2AD3">
        <w:rPr>
          <w:rFonts w:eastAsia="標楷體"/>
          <w:color w:val="000000" w:themeColor="text1"/>
          <w:szCs w:val="24"/>
        </w:rPr>
        <w:t>，是以《大日經》、</w:t>
      </w:r>
    </w:p>
    <w:p w:rsidR="00394CEB" w:rsidRDefault="001B5907" w:rsidP="00394CEB">
      <w:pPr>
        <w:spacing w:line="240" w:lineRule="auto"/>
        <w:rPr>
          <w:rFonts w:eastAsia="標楷體"/>
          <w:color w:val="000000" w:themeColor="text1"/>
          <w:szCs w:val="24"/>
        </w:rPr>
      </w:pPr>
      <w:r w:rsidRPr="003D2AD3">
        <w:rPr>
          <w:rFonts w:eastAsia="標楷體"/>
          <w:color w:val="000000" w:themeColor="text1"/>
          <w:szCs w:val="24"/>
        </w:rPr>
        <w:t>《金剛頂經》為主的純密思想</w:t>
      </w:r>
      <w:r w:rsidR="00394CEB" w:rsidRPr="003D2AD3">
        <w:rPr>
          <w:rFonts w:eastAsia="標楷體"/>
          <w:color w:val="000000" w:themeColor="text1"/>
          <w:szCs w:val="24"/>
        </w:rPr>
        <w:t>。</w:t>
      </w:r>
    </w:p>
    <w:p w:rsidR="005E3BBF" w:rsidRPr="004B5FDA" w:rsidRDefault="005E3BBF" w:rsidP="00394CEB">
      <w:pPr>
        <w:spacing w:line="240" w:lineRule="auto"/>
        <w:rPr>
          <w:rFonts w:eastAsia="標楷體"/>
          <w:color w:val="000000" w:themeColor="text1"/>
          <w:szCs w:val="24"/>
        </w:rPr>
      </w:pPr>
    </w:p>
    <w:p w:rsidR="00394CEB" w:rsidRPr="00CD66E9" w:rsidRDefault="005E3BBF" w:rsidP="001B5907">
      <w:pPr>
        <w:spacing w:line="240" w:lineRule="auto"/>
        <w:rPr>
          <w:rFonts w:eastAsia="標楷體"/>
          <w:color w:val="000000" w:themeColor="text1"/>
          <w:szCs w:val="24"/>
        </w:rPr>
      </w:pPr>
      <w:r>
        <w:rPr>
          <w:rFonts w:eastAsia="標楷體"/>
          <w:color w:val="000000" w:themeColor="text1"/>
          <w:szCs w:val="24"/>
        </w:rPr>
        <w:t>6</w:t>
      </w:r>
      <w:r w:rsidR="00394CEB" w:rsidRPr="00CD66E9">
        <w:rPr>
          <w:rFonts w:eastAsia="標楷體"/>
          <w:color w:val="000000" w:themeColor="text1"/>
          <w:szCs w:val="24"/>
        </w:rPr>
        <w:t xml:space="preserve">. </w:t>
      </w:r>
      <w:r w:rsidR="00394CEB" w:rsidRPr="00CD66E9">
        <w:rPr>
          <w:rFonts w:eastAsia="標楷體"/>
          <w:color w:val="000000" w:themeColor="text1"/>
          <w:szCs w:val="24"/>
        </w:rPr>
        <w:t>東密</w:t>
      </w:r>
    </w:p>
    <w:p w:rsidR="00394CEB" w:rsidRPr="00CD66E9" w:rsidRDefault="001B5907" w:rsidP="00394CEB">
      <w:pPr>
        <w:spacing w:line="240" w:lineRule="auto"/>
        <w:rPr>
          <w:rFonts w:eastAsia="標楷體"/>
          <w:color w:val="000000" w:themeColor="text1"/>
          <w:szCs w:val="24"/>
        </w:rPr>
      </w:pPr>
      <w:r w:rsidRPr="00CD66E9">
        <w:rPr>
          <w:rFonts w:eastAsia="標楷體" w:hint="eastAsia"/>
          <w:color w:val="000000" w:themeColor="text1"/>
          <w:szCs w:val="24"/>
        </w:rPr>
        <w:t xml:space="preserve">　　</w:t>
      </w:r>
      <w:r w:rsidR="00394CEB" w:rsidRPr="00CD66E9">
        <w:rPr>
          <w:rFonts w:eastAsia="標楷體"/>
          <w:color w:val="000000" w:themeColor="text1"/>
          <w:szCs w:val="24"/>
        </w:rPr>
        <w:t>日本僧人</w:t>
      </w:r>
      <w:r w:rsidR="00394CEB" w:rsidRPr="00B0574B">
        <w:rPr>
          <w:rFonts w:eastAsia="標楷體"/>
          <w:color w:val="000000" w:themeColor="text1"/>
          <w:szCs w:val="24"/>
          <w:u w:val="single"/>
        </w:rPr>
        <w:t>空海</w:t>
      </w:r>
      <w:r w:rsidR="00394CEB" w:rsidRPr="00CD66E9">
        <w:rPr>
          <w:rFonts w:eastAsia="標楷體"/>
          <w:color w:val="000000" w:themeColor="text1"/>
          <w:szCs w:val="24"/>
        </w:rPr>
        <w:t>入唐求密法，回國後於京都東寺</w:t>
      </w:r>
      <w:r w:rsidRPr="00CD66E9">
        <w:rPr>
          <w:rFonts w:eastAsia="標楷體" w:hint="eastAsia"/>
          <w:color w:val="000000" w:themeColor="text1"/>
          <w:szCs w:val="24"/>
        </w:rPr>
        <w:t>及高野山金剛峰寺</w:t>
      </w:r>
      <w:r w:rsidR="00394CEB" w:rsidRPr="00CD66E9">
        <w:rPr>
          <w:rFonts w:eastAsia="標楷體"/>
          <w:color w:val="000000" w:themeColor="text1"/>
          <w:szCs w:val="24"/>
        </w:rPr>
        <w:t>建立密教</w:t>
      </w:r>
      <w:r w:rsidRPr="00CD66E9">
        <w:rPr>
          <w:rFonts w:eastAsia="標楷體" w:hint="eastAsia"/>
          <w:color w:val="000000" w:themeColor="text1"/>
          <w:szCs w:val="24"/>
        </w:rPr>
        <w:t>根本</w:t>
      </w:r>
      <w:r w:rsidR="00394CEB" w:rsidRPr="00CD66E9">
        <w:rPr>
          <w:rFonts w:eastAsia="標楷體"/>
          <w:color w:val="000000" w:themeColor="text1"/>
          <w:szCs w:val="24"/>
        </w:rPr>
        <w:t>道場，傳授密法，故名東密。</w:t>
      </w:r>
    </w:p>
    <w:p w:rsidR="00394CEB" w:rsidRPr="004B5FDA" w:rsidRDefault="00394CEB" w:rsidP="00394CEB">
      <w:pPr>
        <w:spacing w:line="240" w:lineRule="auto"/>
        <w:rPr>
          <w:rFonts w:eastAsia="標楷體"/>
          <w:color w:val="000000" w:themeColor="text1"/>
          <w:szCs w:val="24"/>
        </w:rPr>
      </w:pPr>
    </w:p>
    <w:p w:rsidR="00394CEB" w:rsidRPr="00CD66E9" w:rsidRDefault="005E3BBF" w:rsidP="00394CEB">
      <w:pPr>
        <w:spacing w:line="240" w:lineRule="auto"/>
        <w:rPr>
          <w:rFonts w:eastAsia="標楷體"/>
          <w:color w:val="000000" w:themeColor="text1"/>
          <w:szCs w:val="24"/>
        </w:rPr>
      </w:pPr>
      <w:r>
        <w:rPr>
          <w:rFonts w:eastAsia="標楷體"/>
          <w:color w:val="000000" w:themeColor="text1"/>
          <w:szCs w:val="24"/>
        </w:rPr>
        <w:t>7</w:t>
      </w:r>
      <w:r w:rsidR="00394CEB" w:rsidRPr="00CD66E9">
        <w:rPr>
          <w:rFonts w:eastAsia="標楷體"/>
          <w:color w:val="000000" w:themeColor="text1"/>
          <w:szCs w:val="24"/>
        </w:rPr>
        <w:t xml:space="preserve">. </w:t>
      </w:r>
      <w:r w:rsidR="00394CEB" w:rsidRPr="00CD66E9">
        <w:rPr>
          <w:rFonts w:eastAsia="標楷體"/>
          <w:color w:val="000000" w:themeColor="text1"/>
          <w:szCs w:val="24"/>
        </w:rPr>
        <w:t>台密</w:t>
      </w:r>
    </w:p>
    <w:p w:rsidR="00394CEB" w:rsidRDefault="001B5907" w:rsidP="00394CEB">
      <w:pPr>
        <w:spacing w:line="240" w:lineRule="auto"/>
        <w:rPr>
          <w:rFonts w:eastAsia="標楷體"/>
          <w:color w:val="000000" w:themeColor="text1"/>
          <w:szCs w:val="24"/>
        </w:rPr>
      </w:pPr>
      <w:r w:rsidRPr="00CD66E9">
        <w:rPr>
          <w:rFonts w:eastAsia="標楷體" w:hint="eastAsia"/>
          <w:color w:val="000000" w:themeColor="text1"/>
          <w:szCs w:val="24"/>
        </w:rPr>
        <w:t xml:space="preserve">　　</w:t>
      </w:r>
      <w:r w:rsidR="00394CEB" w:rsidRPr="00CD66E9">
        <w:rPr>
          <w:rFonts w:eastAsia="標楷體"/>
          <w:color w:val="000000" w:themeColor="text1"/>
          <w:szCs w:val="24"/>
        </w:rPr>
        <w:t>日本僧人</w:t>
      </w:r>
      <w:r w:rsidR="00394CEB" w:rsidRPr="00B0574B">
        <w:rPr>
          <w:rFonts w:eastAsia="標楷體"/>
          <w:color w:val="000000" w:themeColor="text1"/>
          <w:szCs w:val="24"/>
          <w:u w:val="single"/>
        </w:rPr>
        <w:t>最澄</w:t>
      </w:r>
      <w:r w:rsidR="00394CEB" w:rsidRPr="00CD66E9">
        <w:rPr>
          <w:rFonts w:eastAsia="標楷體"/>
          <w:color w:val="000000" w:themeColor="text1"/>
          <w:szCs w:val="24"/>
        </w:rPr>
        <w:t>入唐學天台教義，</w:t>
      </w:r>
      <w:r w:rsidRPr="00CD66E9">
        <w:rPr>
          <w:rFonts w:eastAsia="標楷體" w:hint="eastAsia"/>
          <w:color w:val="000000" w:themeColor="text1"/>
          <w:szCs w:val="24"/>
        </w:rPr>
        <w:t>並於</w:t>
      </w:r>
      <w:r w:rsidRPr="00B0574B">
        <w:rPr>
          <w:rFonts w:eastAsia="標楷體" w:hint="eastAsia"/>
          <w:color w:val="000000" w:themeColor="text1"/>
          <w:szCs w:val="24"/>
          <w:u w:val="single"/>
        </w:rPr>
        <w:t>順曉</w:t>
      </w:r>
      <w:r w:rsidRPr="00CD66E9">
        <w:rPr>
          <w:rFonts w:eastAsia="標楷體" w:hint="eastAsia"/>
          <w:color w:val="000000" w:themeColor="text1"/>
          <w:szCs w:val="24"/>
        </w:rPr>
        <w:t>法師處受密法灌頂，</w:t>
      </w:r>
      <w:r w:rsidR="00394CEB" w:rsidRPr="00CD66E9">
        <w:rPr>
          <w:rFonts w:eastAsia="標楷體"/>
          <w:color w:val="000000" w:themeColor="text1"/>
          <w:szCs w:val="24"/>
        </w:rPr>
        <w:t>回國後開創了日本的天台宗，由於密教在最澄的天台教學中有相當的位罝，故把他的天台教學傳承稱為「台密」。</w:t>
      </w:r>
    </w:p>
    <w:p w:rsidR="004B5FDA" w:rsidRPr="00CD66E9" w:rsidRDefault="004B5FDA" w:rsidP="00394CEB">
      <w:pPr>
        <w:spacing w:line="240" w:lineRule="auto"/>
        <w:rPr>
          <w:rFonts w:eastAsia="標楷體"/>
          <w:color w:val="000000" w:themeColor="text1"/>
          <w:szCs w:val="24"/>
        </w:rPr>
      </w:pPr>
    </w:p>
    <w:p w:rsidR="00A27327" w:rsidRPr="007E47D3" w:rsidRDefault="004101E5" w:rsidP="00394CEB">
      <w:pPr>
        <w:spacing w:afterLines="50" w:after="180" w:line="240" w:lineRule="auto"/>
        <w:rPr>
          <w:rFonts w:eastAsia="標楷體"/>
          <w:b/>
          <w:bCs/>
          <w:color w:val="000000" w:themeColor="text1"/>
          <w:szCs w:val="24"/>
        </w:rPr>
      </w:pPr>
      <w:r w:rsidRPr="007E47D3">
        <w:rPr>
          <w:rFonts w:eastAsia="標楷體"/>
          <w:b/>
          <w:bCs/>
          <w:color w:val="000000" w:themeColor="text1"/>
          <w:szCs w:val="24"/>
        </w:rPr>
        <w:lastRenderedPageBreak/>
        <w:t>三</w:t>
      </w:r>
      <w:r w:rsidRPr="007E47D3">
        <w:rPr>
          <w:rFonts w:eastAsia="標楷體"/>
          <w:b/>
          <w:bCs/>
          <w:color w:val="000000" w:themeColor="text1"/>
          <w:szCs w:val="24"/>
        </w:rPr>
        <w:t xml:space="preserve">. </w:t>
      </w:r>
      <w:r w:rsidRPr="007E47D3">
        <w:rPr>
          <w:rFonts w:eastAsia="標楷體"/>
          <w:b/>
          <w:bCs/>
          <w:color w:val="000000" w:themeColor="text1"/>
          <w:szCs w:val="24"/>
        </w:rPr>
        <w:t>顯教與密教</w:t>
      </w:r>
      <w:r w:rsidR="00A87383" w:rsidRPr="007E47D3">
        <w:rPr>
          <w:rFonts w:eastAsia="標楷體"/>
          <w:b/>
          <w:bCs/>
          <w:color w:val="000000" w:themeColor="text1"/>
          <w:szCs w:val="24"/>
        </w:rPr>
        <w:t>的主要分別</w:t>
      </w:r>
    </w:p>
    <w:tbl>
      <w:tblPr>
        <w:tblStyle w:val="a9"/>
        <w:tblW w:w="0" w:type="auto"/>
        <w:tblInd w:w="534" w:type="dxa"/>
        <w:tblLayout w:type="fixed"/>
        <w:tblLook w:val="04A0" w:firstRow="1" w:lastRow="0" w:firstColumn="1" w:lastColumn="0" w:noHBand="0" w:noVBand="1"/>
      </w:tblPr>
      <w:tblGrid>
        <w:gridCol w:w="1842"/>
        <w:gridCol w:w="3659"/>
        <w:gridCol w:w="3659"/>
      </w:tblGrid>
      <w:tr w:rsidR="006D2985" w:rsidRPr="007E47D3" w:rsidTr="00A27327">
        <w:tc>
          <w:tcPr>
            <w:tcW w:w="1842" w:type="dxa"/>
          </w:tcPr>
          <w:p w:rsidR="00B6312F" w:rsidRPr="001F13E9" w:rsidRDefault="00B6312F" w:rsidP="00394CEB">
            <w:pPr>
              <w:spacing w:line="240" w:lineRule="auto"/>
              <w:rPr>
                <w:rFonts w:eastAsia="標楷體"/>
                <w:color w:val="000000" w:themeColor="text1"/>
                <w:szCs w:val="24"/>
              </w:rPr>
            </w:pPr>
          </w:p>
        </w:tc>
        <w:tc>
          <w:tcPr>
            <w:tcW w:w="3659" w:type="dxa"/>
          </w:tcPr>
          <w:p w:rsidR="00B6312F" w:rsidRPr="007E47D3" w:rsidRDefault="00B6312F" w:rsidP="00394CEB">
            <w:pPr>
              <w:spacing w:line="240" w:lineRule="auto"/>
              <w:jc w:val="center"/>
              <w:rPr>
                <w:rFonts w:eastAsia="標楷體"/>
                <w:color w:val="000000" w:themeColor="text1"/>
                <w:szCs w:val="24"/>
              </w:rPr>
            </w:pPr>
            <w:r w:rsidRPr="007E47D3">
              <w:rPr>
                <w:rFonts w:eastAsia="標楷體"/>
                <w:color w:val="000000" w:themeColor="text1"/>
                <w:szCs w:val="24"/>
              </w:rPr>
              <w:t>顯教</w:t>
            </w:r>
          </w:p>
        </w:tc>
        <w:tc>
          <w:tcPr>
            <w:tcW w:w="3659" w:type="dxa"/>
          </w:tcPr>
          <w:p w:rsidR="00B6312F" w:rsidRPr="007E47D3" w:rsidRDefault="00B6312F" w:rsidP="00394CEB">
            <w:pPr>
              <w:spacing w:line="240" w:lineRule="auto"/>
              <w:jc w:val="center"/>
              <w:rPr>
                <w:rFonts w:eastAsia="標楷體"/>
                <w:color w:val="000000" w:themeColor="text1"/>
                <w:szCs w:val="24"/>
              </w:rPr>
            </w:pPr>
            <w:r w:rsidRPr="007E47D3">
              <w:rPr>
                <w:rFonts w:eastAsia="標楷體"/>
                <w:color w:val="000000" w:themeColor="text1"/>
                <w:szCs w:val="24"/>
              </w:rPr>
              <w:t>密教</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1. </w:t>
            </w:r>
            <w:r w:rsidR="00B6312F" w:rsidRPr="007E47D3">
              <w:rPr>
                <w:rFonts w:eastAsia="標楷體"/>
                <w:color w:val="000000" w:themeColor="text1"/>
                <w:szCs w:val="24"/>
              </w:rPr>
              <w:t>教主</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釋迦牟尼佛</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毗盧遮那佛（大日如來）</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2. </w:t>
            </w:r>
            <w:r w:rsidR="00B6312F" w:rsidRPr="007E47D3">
              <w:rPr>
                <w:rFonts w:eastAsia="標楷體"/>
                <w:color w:val="000000" w:themeColor="text1"/>
                <w:szCs w:val="24"/>
              </w:rPr>
              <w:t>傳授教法</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公開傳授</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秘密傳授</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3. </w:t>
            </w:r>
            <w:r w:rsidR="00B6312F" w:rsidRPr="007E47D3">
              <w:rPr>
                <w:rFonts w:eastAsia="標楷體"/>
                <w:color w:val="000000" w:themeColor="text1"/>
                <w:szCs w:val="24"/>
              </w:rPr>
              <w:t>經典</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經、律、論為主</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密續為主</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4. </w:t>
            </w:r>
            <w:r w:rsidR="00B6312F" w:rsidRPr="007E47D3">
              <w:rPr>
                <w:rFonts w:eastAsia="標楷體"/>
                <w:color w:val="000000" w:themeColor="text1"/>
                <w:szCs w:val="24"/>
              </w:rPr>
              <w:t>皈依</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三皈依</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四皈依、六皈依</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5. </w:t>
            </w:r>
            <w:r w:rsidR="00B6312F" w:rsidRPr="007E47D3">
              <w:rPr>
                <w:rFonts w:eastAsia="標楷體"/>
                <w:color w:val="000000" w:themeColor="text1"/>
                <w:szCs w:val="24"/>
              </w:rPr>
              <w:t>修行</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念佛、禪修</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禪修、觀想</w:t>
            </w:r>
            <w:r w:rsidRPr="007E47D3">
              <w:rPr>
                <w:rFonts w:eastAsia="標楷體"/>
                <w:color w:val="000000" w:themeColor="text1"/>
                <w:szCs w:val="24"/>
              </w:rPr>
              <w:t>、修持儀軌</w:t>
            </w:r>
          </w:p>
        </w:tc>
      </w:tr>
      <w:tr w:rsidR="006D2985" w:rsidRPr="007E47D3" w:rsidTr="00A27327">
        <w:tc>
          <w:tcPr>
            <w:tcW w:w="1842"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 xml:space="preserve">6. </w:t>
            </w:r>
            <w:r w:rsidR="00B6312F" w:rsidRPr="007E47D3">
              <w:rPr>
                <w:rFonts w:eastAsia="標楷體"/>
                <w:color w:val="000000" w:themeColor="text1"/>
                <w:szCs w:val="24"/>
              </w:rPr>
              <w:t>成佛</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他生成佛</w:t>
            </w:r>
          </w:p>
        </w:tc>
        <w:tc>
          <w:tcPr>
            <w:tcW w:w="3659" w:type="dxa"/>
          </w:tcPr>
          <w:p w:rsidR="00B6312F"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00B6312F" w:rsidRPr="007E47D3">
              <w:rPr>
                <w:rFonts w:eastAsia="標楷體"/>
                <w:color w:val="000000" w:themeColor="text1"/>
                <w:szCs w:val="24"/>
              </w:rPr>
              <w:t>即身成佛</w:t>
            </w:r>
          </w:p>
        </w:tc>
      </w:tr>
      <w:tr w:rsidR="00394CEB" w:rsidRPr="007E47D3" w:rsidTr="00A27327">
        <w:tc>
          <w:tcPr>
            <w:tcW w:w="1842" w:type="dxa"/>
          </w:tcPr>
          <w:p w:rsidR="00A27327"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7. </w:t>
            </w:r>
            <w:r w:rsidRPr="007E47D3">
              <w:rPr>
                <w:rFonts w:eastAsia="標楷體"/>
                <w:color w:val="000000" w:themeColor="text1"/>
                <w:szCs w:val="24"/>
              </w:rPr>
              <w:t>傳承</w:t>
            </w:r>
          </w:p>
        </w:tc>
        <w:tc>
          <w:tcPr>
            <w:tcW w:w="3659" w:type="dxa"/>
          </w:tcPr>
          <w:p w:rsidR="00A27327"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Pr="007E47D3">
              <w:rPr>
                <w:rFonts w:eastAsia="標楷體"/>
                <w:color w:val="000000" w:themeColor="text1"/>
                <w:szCs w:val="24"/>
              </w:rPr>
              <w:t>較不重視（不重口傳）</w:t>
            </w:r>
          </w:p>
        </w:tc>
        <w:tc>
          <w:tcPr>
            <w:tcW w:w="3659" w:type="dxa"/>
          </w:tcPr>
          <w:p w:rsidR="00A27327" w:rsidRPr="007E47D3" w:rsidRDefault="00A27327" w:rsidP="00394CEB">
            <w:pPr>
              <w:spacing w:line="240" w:lineRule="auto"/>
              <w:rPr>
                <w:rFonts w:eastAsia="標楷體"/>
                <w:color w:val="000000" w:themeColor="text1"/>
                <w:szCs w:val="24"/>
              </w:rPr>
            </w:pPr>
            <w:r w:rsidRPr="007E47D3">
              <w:rPr>
                <w:rFonts w:eastAsia="標楷體"/>
                <w:color w:val="000000" w:themeColor="text1"/>
                <w:szCs w:val="24"/>
              </w:rPr>
              <w:t xml:space="preserve">  </w:t>
            </w:r>
            <w:r w:rsidRPr="007E47D3">
              <w:rPr>
                <w:rFonts w:eastAsia="標楷體"/>
                <w:color w:val="000000" w:themeColor="text1"/>
                <w:szCs w:val="24"/>
              </w:rPr>
              <w:t>較為重視（重口傳）</w:t>
            </w:r>
          </w:p>
        </w:tc>
      </w:tr>
    </w:tbl>
    <w:p w:rsidR="000F63FB" w:rsidRDefault="00DC0074" w:rsidP="00483AD3">
      <w:pPr>
        <w:spacing w:line="240" w:lineRule="auto"/>
        <w:rPr>
          <w:rFonts w:eastAsia="標楷體"/>
          <w:b/>
          <w:bCs/>
          <w:color w:val="000000" w:themeColor="text1"/>
          <w:sz w:val="28"/>
          <w:szCs w:val="28"/>
        </w:rPr>
      </w:pPr>
      <w:r>
        <w:rPr>
          <w:rFonts w:eastAsia="標楷體"/>
          <w:b/>
          <w:bCs/>
          <w:noProof/>
          <w:color w:val="000000" w:themeColor="text1"/>
          <w:sz w:val="28"/>
          <w:szCs w:val="28"/>
        </w:rPr>
        <w:pict>
          <v:shape id="_x0000_s1039" type="#_x0000_t202" style="position:absolute;margin-left:275.55pt;margin-top:4.8pt;width:202.95pt;height:115.2pt;z-index:251665920;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next-textbox:#_x0000_s1039;mso-fit-shape-to-text:t">
              <w:txbxContent>
                <w:p w:rsidR="00DA12D7" w:rsidRDefault="00DA12D7" w:rsidP="00DA12D7">
                  <w:r>
                    <w:rPr>
                      <w:noProof/>
                    </w:rPr>
                    <w:drawing>
                      <wp:inline distT="0" distB="0" distL="0" distR="0" wp14:anchorId="43DF4F81" wp14:editId="68F9F28F">
                        <wp:extent cx="2432539" cy="1261029"/>
                        <wp:effectExtent l="0" t="0" r="0" b="0"/>
                        <wp:docPr id="11" name="圖片 11" descr="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å¯å®çåçæå°çµæ"/>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0086" cy="1280494"/>
                                </a:xfrm>
                                <a:prstGeom prst="rect">
                                  <a:avLst/>
                                </a:prstGeom>
                                <a:ln>
                                  <a:noFill/>
                                </a:ln>
                                <a:effectLst>
                                  <a:softEdge rad="112500"/>
                                </a:effectLst>
                              </pic:spPr>
                            </pic:pic>
                          </a:graphicData>
                        </a:graphic>
                      </wp:inline>
                    </w:drawing>
                  </w:r>
                </w:p>
              </w:txbxContent>
            </v:textbox>
            <w10:wrap type="square"/>
          </v:shape>
        </w:pict>
      </w:r>
    </w:p>
    <w:p w:rsidR="000F63FB" w:rsidRDefault="000F63FB" w:rsidP="00483AD3">
      <w:pPr>
        <w:spacing w:line="240" w:lineRule="auto"/>
        <w:rPr>
          <w:rFonts w:eastAsia="標楷體"/>
          <w:b/>
          <w:bCs/>
          <w:color w:val="000000" w:themeColor="text1"/>
          <w:sz w:val="28"/>
          <w:szCs w:val="28"/>
        </w:rPr>
      </w:pPr>
    </w:p>
    <w:p w:rsidR="004B5FDA" w:rsidRDefault="004B5FDA" w:rsidP="00483AD3">
      <w:pPr>
        <w:spacing w:line="240" w:lineRule="auto"/>
        <w:rPr>
          <w:rFonts w:eastAsia="標楷體"/>
          <w:b/>
          <w:bCs/>
          <w:color w:val="000000" w:themeColor="text1"/>
          <w:sz w:val="28"/>
          <w:szCs w:val="28"/>
        </w:rPr>
      </w:pPr>
    </w:p>
    <w:p w:rsidR="00B6312F" w:rsidRPr="006D6DC1" w:rsidRDefault="005D7AB4" w:rsidP="00483AD3">
      <w:pPr>
        <w:spacing w:line="240" w:lineRule="auto"/>
        <w:rPr>
          <w:rFonts w:eastAsia="標楷體"/>
          <w:b/>
          <w:color w:val="000000" w:themeColor="text1"/>
          <w:sz w:val="28"/>
          <w:szCs w:val="28"/>
        </w:rPr>
      </w:pPr>
      <w:r w:rsidRPr="006D6DC1">
        <w:rPr>
          <w:rFonts w:eastAsia="標楷體" w:hint="eastAsia"/>
          <w:b/>
          <w:bCs/>
          <w:color w:val="000000" w:themeColor="text1"/>
          <w:sz w:val="28"/>
          <w:szCs w:val="28"/>
        </w:rPr>
        <w:t>乙</w:t>
      </w:r>
      <w:r w:rsidR="00483AD3" w:rsidRPr="006D6DC1">
        <w:rPr>
          <w:rFonts w:eastAsia="標楷體" w:hint="eastAsia"/>
          <w:b/>
          <w:bCs/>
          <w:color w:val="000000" w:themeColor="text1"/>
          <w:sz w:val="28"/>
          <w:szCs w:val="28"/>
        </w:rPr>
        <w:t>.</w:t>
      </w:r>
      <w:r w:rsidR="00483AD3" w:rsidRPr="006D6DC1">
        <w:rPr>
          <w:rFonts w:eastAsia="標楷體"/>
          <w:b/>
          <w:bCs/>
          <w:color w:val="000000" w:themeColor="text1"/>
          <w:sz w:val="28"/>
          <w:szCs w:val="28"/>
        </w:rPr>
        <w:t xml:space="preserve"> </w:t>
      </w:r>
      <w:r w:rsidR="00B06415" w:rsidRPr="006D6DC1">
        <w:rPr>
          <w:rFonts w:eastAsia="標楷體" w:hint="eastAsia"/>
          <w:b/>
          <w:color w:val="000000" w:themeColor="text1"/>
          <w:sz w:val="28"/>
          <w:szCs w:val="28"/>
        </w:rPr>
        <w:t>密教思想發展軌跡</w:t>
      </w:r>
    </w:p>
    <w:p w:rsidR="00B06415" w:rsidRPr="006D6DC1" w:rsidRDefault="00483AD3" w:rsidP="00A27327">
      <w:pPr>
        <w:rPr>
          <w:rFonts w:eastAsia="標楷體"/>
          <w:b/>
          <w:color w:val="000000" w:themeColor="text1"/>
          <w:szCs w:val="24"/>
        </w:rPr>
      </w:pPr>
      <w:r w:rsidRPr="006D6DC1">
        <w:rPr>
          <w:rFonts w:eastAsia="標楷體" w:hint="eastAsia"/>
          <w:b/>
          <w:color w:val="000000" w:themeColor="text1"/>
          <w:szCs w:val="24"/>
        </w:rPr>
        <w:t>一</w:t>
      </w:r>
      <w:r w:rsidRPr="006D6DC1">
        <w:rPr>
          <w:rFonts w:eastAsia="標楷體" w:hint="eastAsia"/>
          <w:b/>
          <w:color w:val="000000" w:themeColor="text1"/>
          <w:szCs w:val="24"/>
        </w:rPr>
        <w:t>.</w:t>
      </w:r>
      <w:r w:rsidR="00BE7023" w:rsidRPr="006D6DC1">
        <w:rPr>
          <w:rFonts w:eastAsia="標楷體"/>
          <w:b/>
          <w:color w:val="000000" w:themeColor="text1"/>
          <w:szCs w:val="24"/>
        </w:rPr>
        <w:t xml:space="preserve"> </w:t>
      </w:r>
      <w:r w:rsidR="003D433F" w:rsidRPr="006D6DC1">
        <w:rPr>
          <w:rFonts w:eastAsia="標楷體" w:hint="eastAsia"/>
          <w:b/>
          <w:color w:val="000000" w:themeColor="text1"/>
          <w:szCs w:val="24"/>
        </w:rPr>
        <w:t>密教思想</w:t>
      </w:r>
      <w:r w:rsidR="00BE7023" w:rsidRPr="006D6DC1">
        <w:rPr>
          <w:rFonts w:eastAsia="標楷體" w:hint="eastAsia"/>
          <w:b/>
          <w:color w:val="000000" w:themeColor="text1"/>
          <w:szCs w:val="24"/>
        </w:rPr>
        <w:t>在印度</w:t>
      </w:r>
      <w:r w:rsidR="003D433F" w:rsidRPr="006D6DC1">
        <w:rPr>
          <w:rFonts w:eastAsia="標楷體" w:hint="eastAsia"/>
          <w:b/>
          <w:color w:val="000000" w:themeColor="text1"/>
          <w:szCs w:val="24"/>
        </w:rPr>
        <w:t>的</w:t>
      </w:r>
      <w:r w:rsidR="00BE7023" w:rsidRPr="006D6DC1">
        <w:rPr>
          <w:rFonts w:eastAsia="標楷體" w:hint="eastAsia"/>
          <w:b/>
          <w:color w:val="000000" w:themeColor="text1"/>
          <w:szCs w:val="24"/>
        </w:rPr>
        <w:t>開</w:t>
      </w:r>
      <w:r w:rsidR="003D433F" w:rsidRPr="006D6DC1">
        <w:rPr>
          <w:rFonts w:eastAsia="標楷體" w:hint="eastAsia"/>
          <w:b/>
          <w:color w:val="000000" w:themeColor="text1"/>
          <w:szCs w:val="24"/>
        </w:rPr>
        <w:t>展</w:t>
      </w:r>
    </w:p>
    <w:p w:rsidR="003D433F" w:rsidRPr="006D6DC1" w:rsidRDefault="003D433F" w:rsidP="00483AD3">
      <w:pPr>
        <w:tabs>
          <w:tab w:val="left" w:pos="426"/>
        </w:tabs>
        <w:rPr>
          <w:rFonts w:eastAsia="標楷體"/>
          <w:b/>
          <w:color w:val="000000" w:themeColor="text1"/>
          <w:szCs w:val="24"/>
        </w:rPr>
      </w:pPr>
      <w:r w:rsidRPr="006D6DC1">
        <w:rPr>
          <w:rFonts w:eastAsia="標楷體" w:hint="eastAsia"/>
          <w:b/>
          <w:color w:val="000000" w:themeColor="text1"/>
          <w:szCs w:val="24"/>
        </w:rPr>
        <w:t>1.</w:t>
      </w:r>
      <w:r w:rsidR="00483AD3" w:rsidRPr="006D6DC1">
        <w:rPr>
          <w:rFonts w:eastAsia="標楷體"/>
          <w:b/>
          <w:color w:val="000000" w:themeColor="text1"/>
          <w:szCs w:val="24"/>
        </w:rPr>
        <w:t xml:space="preserve"> </w:t>
      </w:r>
      <w:r w:rsidRPr="006D6DC1">
        <w:rPr>
          <w:rFonts w:eastAsia="標楷體" w:hint="eastAsia"/>
          <w:b/>
          <w:color w:val="000000" w:themeColor="text1"/>
          <w:szCs w:val="24"/>
        </w:rPr>
        <w:t>密教思想與婆羅門思想的歷史淵源</w:t>
      </w:r>
    </w:p>
    <w:p w:rsidR="006070A0" w:rsidRPr="004D07DF" w:rsidRDefault="006070A0" w:rsidP="006070A0">
      <w:pPr>
        <w:rPr>
          <w:rFonts w:eastAsia="標楷體"/>
          <w:b/>
          <w:bCs/>
          <w:color w:val="000000" w:themeColor="text1"/>
        </w:rPr>
      </w:pPr>
      <w:r w:rsidRPr="004D07DF">
        <w:rPr>
          <w:rFonts w:eastAsia="標楷體" w:hint="eastAsia"/>
          <w:color w:val="000000" w:themeColor="text1"/>
        </w:rPr>
        <w:t>1.1</w:t>
      </w:r>
      <w:r w:rsidRPr="004D07DF">
        <w:rPr>
          <w:rFonts w:eastAsia="標楷體" w:hint="eastAsia"/>
          <w:color w:val="000000" w:themeColor="text1"/>
          <w:szCs w:val="24"/>
        </w:rPr>
        <w:t xml:space="preserve"> </w:t>
      </w:r>
      <w:r w:rsidRPr="004D07DF">
        <w:rPr>
          <w:rFonts w:eastAsia="標楷體" w:hint="eastAsia"/>
          <w:color w:val="000000" w:themeColor="text1"/>
          <w:szCs w:val="24"/>
        </w:rPr>
        <w:t>婆羅門思想的</w:t>
      </w:r>
      <w:r w:rsidR="00483AD3" w:rsidRPr="004D07DF">
        <w:rPr>
          <w:rFonts w:eastAsia="標楷體" w:hint="eastAsia"/>
          <w:color w:val="000000" w:themeColor="text1"/>
          <w:szCs w:val="24"/>
        </w:rPr>
        <w:t>本源</w:t>
      </w:r>
      <w:r w:rsidRPr="004D07DF">
        <w:rPr>
          <w:rFonts w:eastAsia="標楷體" w:hint="eastAsia"/>
          <w:color w:val="000000" w:themeColor="text1"/>
          <w:szCs w:val="24"/>
        </w:rPr>
        <w:t>：</w:t>
      </w:r>
      <w:r w:rsidRPr="004D07DF">
        <w:rPr>
          <w:rFonts w:eastAsia="標楷體"/>
          <w:color w:val="000000" w:themeColor="text1"/>
        </w:rPr>
        <w:t>《吠陀</w:t>
      </w:r>
      <w:r w:rsidR="00CC191A" w:rsidRPr="004D07DF">
        <w:rPr>
          <w:rFonts w:eastAsia="標楷體"/>
          <w:color w:val="000000" w:themeColor="text1"/>
        </w:rPr>
        <w:t>》</w:t>
      </w:r>
      <w:r w:rsidRPr="004D07DF">
        <w:rPr>
          <w:rFonts w:eastAsia="標楷體"/>
          <w:color w:val="000000" w:themeColor="text1"/>
        </w:rPr>
        <w:t>本集</w:t>
      </w:r>
    </w:p>
    <w:p w:rsidR="00BD116B" w:rsidRPr="00C44B4A" w:rsidRDefault="006070A0" w:rsidP="001F13E9">
      <w:pPr>
        <w:ind w:leftChars="177" w:left="425"/>
        <w:rPr>
          <w:rFonts w:eastAsia="標楷體"/>
          <w:color w:val="000000" w:themeColor="text1"/>
        </w:rPr>
      </w:pPr>
      <w:r w:rsidRPr="004D07DF">
        <w:rPr>
          <w:rFonts w:eastAsia="標楷體"/>
          <w:color w:val="000000" w:themeColor="text1"/>
        </w:rPr>
        <w:t xml:space="preserve">   </w:t>
      </w:r>
      <w:r w:rsidRPr="004D07DF">
        <w:rPr>
          <w:rFonts w:eastAsia="標楷體"/>
          <w:color w:val="000000" w:themeColor="text1"/>
        </w:rPr>
        <w:t>入侵印度的雅利安人崇拜自然神，相信藉著諸神的恩賜便可得到幸福</w:t>
      </w:r>
      <w:r w:rsidR="00C61DAF" w:rsidRPr="004D07DF">
        <w:rPr>
          <w:rFonts w:eastAsia="標楷體" w:hint="eastAsia"/>
          <w:color w:val="000000" w:themeColor="text1"/>
        </w:rPr>
        <w:t>和庇</w:t>
      </w:r>
      <w:r w:rsidRPr="004D07DF">
        <w:rPr>
          <w:rFonts w:eastAsia="標楷體"/>
          <w:color w:val="000000" w:themeColor="text1"/>
        </w:rPr>
        <w:t>佑，因此對祭祀的儀式及經文的唱誦特別重視，</w:t>
      </w:r>
      <w:r w:rsidR="004D07DF" w:rsidRPr="004D07DF">
        <w:rPr>
          <w:rFonts w:eastAsia="標楷體" w:hint="eastAsia"/>
          <w:color w:val="000000" w:themeColor="text1"/>
        </w:rPr>
        <w:t>更</w:t>
      </w:r>
      <w:r w:rsidRPr="004D07DF">
        <w:rPr>
          <w:rFonts w:eastAsia="標楷體"/>
          <w:color w:val="000000" w:themeColor="text1"/>
        </w:rPr>
        <w:t>有專人負責創作和唱誦</w:t>
      </w:r>
      <w:r w:rsidR="004D07DF" w:rsidRPr="004D07DF">
        <w:rPr>
          <w:rFonts w:eastAsia="標楷體" w:hint="eastAsia"/>
          <w:color w:val="000000" w:themeColor="text1"/>
        </w:rPr>
        <w:t>這些</w:t>
      </w:r>
      <w:r w:rsidRPr="004D07DF">
        <w:rPr>
          <w:rFonts w:eastAsia="標楷體"/>
          <w:color w:val="000000" w:themeColor="text1"/>
        </w:rPr>
        <w:t>獻給諸神的讚歌</w:t>
      </w:r>
      <w:r w:rsidR="004D07DF" w:rsidRPr="004D07DF">
        <w:rPr>
          <w:rFonts w:eastAsia="標楷體" w:hint="eastAsia"/>
          <w:color w:val="000000" w:themeColor="text1"/>
        </w:rPr>
        <w:t>、</w:t>
      </w:r>
      <w:r w:rsidRPr="004D07DF">
        <w:rPr>
          <w:rFonts w:eastAsia="標楷體"/>
          <w:color w:val="000000" w:themeColor="text1"/>
          <w:lang w:bidi="bo-CN"/>
        </w:rPr>
        <w:t>祝禱文及咒語</w:t>
      </w:r>
      <w:r w:rsidRPr="004D07DF">
        <w:rPr>
          <w:rFonts w:eastAsia="標楷體"/>
          <w:color w:val="000000" w:themeColor="text1"/>
        </w:rPr>
        <w:t>。後來把這些</w:t>
      </w:r>
      <w:r w:rsidR="00F66441" w:rsidRPr="00C44B4A">
        <w:rPr>
          <w:rFonts w:eastAsia="標楷體"/>
          <w:color w:val="000000" w:themeColor="text1"/>
          <w:lang w:bidi="bo-CN"/>
        </w:rPr>
        <w:t>真言</w:t>
      </w:r>
      <w:r w:rsidR="00F66441">
        <w:rPr>
          <w:rFonts w:eastAsia="標楷體" w:hint="eastAsia"/>
          <w:color w:val="000000" w:themeColor="text1"/>
          <w:lang w:bidi="bo-CN"/>
        </w:rPr>
        <w:t>（</w:t>
      </w:r>
      <w:r w:rsidRPr="004D07DF">
        <w:rPr>
          <w:rFonts w:eastAsia="標楷體"/>
          <w:color w:val="000000" w:themeColor="text1"/>
        </w:rPr>
        <w:t>讚歌、祈禱文句、咒語、祭祀儀式</w:t>
      </w:r>
      <w:r w:rsidR="00F66441">
        <w:rPr>
          <w:rFonts w:eastAsia="標楷體" w:hint="eastAsia"/>
          <w:color w:val="000000" w:themeColor="text1"/>
        </w:rPr>
        <w:t>）</w:t>
      </w:r>
      <w:r w:rsidRPr="004D07DF">
        <w:rPr>
          <w:rFonts w:eastAsia="標楷體"/>
          <w:color w:val="000000" w:themeColor="text1"/>
        </w:rPr>
        <w:t>及它們的解釋收集整理，便成為了《吠陀》</w:t>
      </w:r>
      <w:r w:rsidR="004D07DF" w:rsidRPr="004D07DF">
        <w:rPr>
          <w:rFonts w:eastAsia="標楷體" w:hint="eastAsia"/>
          <w:color w:val="000000" w:themeColor="text1"/>
        </w:rPr>
        <w:t>本集的</w:t>
      </w:r>
      <w:r w:rsidRPr="004D07DF">
        <w:rPr>
          <w:rFonts w:eastAsia="標楷體"/>
          <w:color w:val="000000" w:themeColor="text1"/>
        </w:rPr>
        <w:t>經典</w:t>
      </w:r>
      <w:r w:rsidR="001F13E9">
        <w:rPr>
          <w:rFonts w:eastAsia="標楷體" w:hint="eastAsia"/>
          <w:color w:val="000000" w:themeColor="text1"/>
        </w:rPr>
        <w:t>。</w:t>
      </w:r>
      <w:r w:rsidRPr="00C44B4A">
        <w:rPr>
          <w:rFonts w:eastAsia="標楷體"/>
          <w:color w:val="000000" w:themeColor="text1"/>
          <w:lang w:bidi="bo-CN"/>
        </w:rPr>
        <w:t>雅利安人相信只要持誦這些真言咒語就可以得到神靈的保護及庇佑，達到消災招福的最終目的。</w:t>
      </w:r>
      <w:r w:rsidR="004B5FDA">
        <w:rPr>
          <w:rFonts w:eastAsia="標楷體" w:hint="eastAsia"/>
          <w:color w:val="000000" w:themeColor="text1"/>
          <w:lang w:bidi="bo-CN"/>
        </w:rPr>
        <w:t>我們</w:t>
      </w:r>
      <w:r w:rsidRPr="00C44B4A">
        <w:rPr>
          <w:rFonts w:eastAsia="標楷體"/>
          <w:color w:val="000000" w:themeColor="text1"/>
          <w:lang w:bidi="bo-CN"/>
        </w:rPr>
        <w:t>可以說，在</w:t>
      </w:r>
      <w:r w:rsidRPr="00C44B4A">
        <w:rPr>
          <w:rFonts w:eastAsia="標楷體"/>
          <w:color w:val="000000" w:themeColor="text1"/>
        </w:rPr>
        <w:t>《吠陀》本集中已經</w:t>
      </w:r>
      <w:r w:rsidR="00C44B4A" w:rsidRPr="00C44B4A">
        <w:rPr>
          <w:rFonts w:eastAsia="標楷體" w:hint="eastAsia"/>
          <w:color w:val="000000" w:themeColor="text1"/>
        </w:rPr>
        <w:t>有了</w:t>
      </w:r>
      <w:r w:rsidRPr="00C44B4A">
        <w:rPr>
          <w:rFonts w:eastAsia="標楷體"/>
          <w:color w:val="000000" w:themeColor="text1"/>
        </w:rPr>
        <w:t>息災法、咒詛法、開運法等</w:t>
      </w:r>
      <w:r w:rsidR="00C44B4A" w:rsidRPr="00C44B4A">
        <w:rPr>
          <w:rFonts w:eastAsia="標楷體" w:hint="eastAsia"/>
          <w:color w:val="000000" w:themeColor="text1"/>
        </w:rPr>
        <w:t>等</w:t>
      </w:r>
      <w:r w:rsidRPr="00C44B4A">
        <w:rPr>
          <w:rFonts w:eastAsia="標楷體"/>
          <w:color w:val="000000" w:themeColor="text1"/>
        </w:rPr>
        <w:t>真言密法。</w:t>
      </w:r>
    </w:p>
    <w:p w:rsidR="006070A0" w:rsidRPr="00D2176D" w:rsidRDefault="00F24B15" w:rsidP="006070A0">
      <w:pPr>
        <w:rPr>
          <w:rFonts w:eastAsia="標楷體"/>
          <w:color w:val="000000" w:themeColor="text1"/>
        </w:rPr>
      </w:pPr>
      <w:r w:rsidRPr="00D2176D">
        <w:rPr>
          <w:rFonts w:eastAsia="標楷體" w:hint="eastAsia"/>
          <w:color w:val="000000" w:themeColor="text1"/>
        </w:rPr>
        <w:t>1.2</w:t>
      </w:r>
      <w:r w:rsidR="006070A0" w:rsidRPr="00D2176D">
        <w:rPr>
          <w:rFonts w:eastAsia="標楷體"/>
          <w:color w:val="000000" w:themeColor="text1"/>
        </w:rPr>
        <w:t xml:space="preserve"> </w:t>
      </w:r>
      <w:r w:rsidR="006070A0" w:rsidRPr="00D2176D">
        <w:rPr>
          <w:rFonts w:eastAsia="標楷體"/>
          <w:color w:val="000000" w:themeColor="text1"/>
        </w:rPr>
        <w:t>彌曼差派</w:t>
      </w:r>
    </w:p>
    <w:p w:rsidR="006070A0" w:rsidRDefault="00DC0074" w:rsidP="00F66441">
      <w:pPr>
        <w:ind w:left="425" w:hangingChars="177" w:hanging="425"/>
        <w:rPr>
          <w:rFonts w:eastAsia="標楷體"/>
          <w:color w:val="000000" w:themeColor="text1"/>
        </w:rPr>
      </w:pPr>
      <w:r>
        <w:rPr>
          <w:noProof/>
        </w:rPr>
        <w:pict>
          <v:shape id="_x0000_s1040" type="#_x0000_t202" style="position:absolute;left:0;text-align:left;margin-left:363.7pt;margin-top:7.35pt;width:110.3pt;height:101.65pt;z-index:251667968;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40">
              <w:txbxContent>
                <w:p w:rsidR="00180FB0" w:rsidRDefault="00180FB0">
                  <w:r>
                    <w:rPr>
                      <w:noProof/>
                    </w:rPr>
                    <w:drawing>
                      <wp:inline distT="0" distB="0" distL="0" distR="0">
                        <wp:extent cx="1195059" cy="1130495"/>
                        <wp:effectExtent l="0" t="0" r="0" b="0"/>
                        <wp:docPr id="17" name="圖片 17" descr="å°åº¦æåèª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å°åº¦æåèªçåçæå°çµæ"/>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964" cy="1185272"/>
                                </a:xfrm>
                                <a:prstGeom prst="ellipse">
                                  <a:avLst/>
                                </a:prstGeom>
                                <a:ln>
                                  <a:noFill/>
                                </a:ln>
                                <a:effectLst>
                                  <a:softEdge rad="112500"/>
                                </a:effectLst>
                              </pic:spPr>
                            </pic:pic>
                          </a:graphicData>
                        </a:graphic>
                      </wp:inline>
                    </w:drawing>
                  </w:r>
                </w:p>
              </w:txbxContent>
            </v:textbox>
            <w10:wrap type="square"/>
          </v:shape>
        </w:pict>
      </w:r>
      <w:r w:rsidR="006070A0" w:rsidRPr="00D2176D">
        <w:rPr>
          <w:rFonts w:eastAsia="標楷體"/>
          <w:color w:val="000000" w:themeColor="text1"/>
        </w:rPr>
        <w:t xml:space="preserve">    </w:t>
      </w:r>
      <w:r w:rsidR="001F13E9">
        <w:rPr>
          <w:rFonts w:eastAsia="標楷體" w:hint="eastAsia"/>
          <w:color w:val="000000" w:themeColor="text1"/>
        </w:rPr>
        <w:t xml:space="preserve">　　</w:t>
      </w:r>
      <w:r w:rsidR="006070A0" w:rsidRPr="00D2176D">
        <w:rPr>
          <w:rFonts w:eastAsia="標楷體"/>
          <w:color w:val="000000" w:themeColor="text1"/>
        </w:rPr>
        <w:t>彌曼差派</w:t>
      </w:r>
      <w:r w:rsidR="006070A0" w:rsidRPr="003426A7">
        <w:rPr>
          <w:rFonts w:eastAsia="標楷體"/>
          <w:color w:val="000000" w:themeColor="text1"/>
        </w:rPr>
        <w:t>相信《吠陀》經典的權威性、正確性，認為透過祭祀儀式及持誦真言咒語，必定能夠獲得不可思議的</w:t>
      </w:r>
      <w:r w:rsidR="003426A7" w:rsidRPr="003426A7">
        <w:rPr>
          <w:rFonts w:eastAsia="標楷體" w:hint="eastAsia"/>
          <w:color w:val="000000" w:themeColor="text1"/>
        </w:rPr>
        <w:t>力量</w:t>
      </w:r>
      <w:r w:rsidR="006070A0" w:rsidRPr="003426A7">
        <w:rPr>
          <w:rFonts w:eastAsia="標楷體"/>
          <w:color w:val="000000" w:themeColor="text1"/>
        </w:rPr>
        <w:t>。</w:t>
      </w:r>
      <w:r w:rsidR="006070A0" w:rsidRPr="00D3352B">
        <w:rPr>
          <w:rFonts w:eastAsia="標楷體"/>
          <w:color w:val="000000" w:themeColor="text1"/>
        </w:rPr>
        <w:t>隨著彌曼差派的盛行，真言咒語的信仰逐漸普及化，由最初只是婆羅門等特殊階級的專利品，慢慢地遍及其他階級，並開始在民間流行起來，成為當時印度的一種普遍信仰。其實，吠陀這種已在民間普遍流行的真言信仰，對佛教構成一定程度的影響，可以說，密教的真言咒語都是由此演變而成的。</w:t>
      </w:r>
    </w:p>
    <w:p w:rsidR="00BD116B" w:rsidRPr="00D3352B" w:rsidRDefault="00BD116B" w:rsidP="006070A0">
      <w:pPr>
        <w:ind w:firstLineChars="200" w:firstLine="480"/>
        <w:rPr>
          <w:rFonts w:eastAsia="標楷體"/>
          <w:color w:val="000000" w:themeColor="text1"/>
        </w:rPr>
      </w:pPr>
    </w:p>
    <w:p w:rsidR="003D433F" w:rsidRPr="006D6DC1" w:rsidRDefault="003D433F" w:rsidP="00A27327">
      <w:pPr>
        <w:rPr>
          <w:rFonts w:eastAsia="標楷體"/>
          <w:b/>
          <w:bCs/>
          <w:color w:val="000000" w:themeColor="text1"/>
        </w:rPr>
      </w:pPr>
      <w:r w:rsidRPr="006D6DC1">
        <w:rPr>
          <w:rFonts w:eastAsia="標楷體" w:hint="eastAsia"/>
          <w:b/>
          <w:color w:val="000000" w:themeColor="text1"/>
          <w:szCs w:val="24"/>
        </w:rPr>
        <w:t>2</w:t>
      </w:r>
      <w:r w:rsidR="00F24B15" w:rsidRPr="006D6DC1">
        <w:rPr>
          <w:rFonts w:eastAsia="標楷體" w:hint="eastAsia"/>
          <w:b/>
          <w:color w:val="000000" w:themeColor="text1"/>
          <w:szCs w:val="24"/>
        </w:rPr>
        <w:t>.</w:t>
      </w:r>
      <w:r w:rsidRPr="006D6DC1">
        <w:rPr>
          <w:rFonts w:eastAsia="標楷體"/>
          <w:b/>
          <w:color w:val="000000" w:themeColor="text1"/>
          <w:szCs w:val="24"/>
        </w:rPr>
        <w:t xml:space="preserve"> </w:t>
      </w:r>
      <w:r w:rsidRPr="006D6DC1">
        <w:rPr>
          <w:rFonts w:eastAsia="標楷體"/>
          <w:b/>
          <w:bCs/>
          <w:color w:val="000000" w:themeColor="text1"/>
        </w:rPr>
        <w:t>原始佛教潛藏著的密教種子</w:t>
      </w:r>
    </w:p>
    <w:p w:rsidR="00F66441" w:rsidRDefault="00426210" w:rsidP="00F66441">
      <w:pPr>
        <w:spacing w:line="240" w:lineRule="auto"/>
        <w:ind w:firstLineChars="200" w:firstLine="480"/>
        <w:rPr>
          <w:rFonts w:eastAsia="標楷體"/>
          <w:color w:val="000000" w:themeColor="text1"/>
        </w:rPr>
      </w:pPr>
      <w:r w:rsidRPr="004E34E9">
        <w:rPr>
          <w:rFonts w:eastAsia="標楷體"/>
          <w:color w:val="000000" w:themeColor="text1"/>
        </w:rPr>
        <w:t>釋迦牟尼佛</w:t>
      </w:r>
      <w:r w:rsidR="004E34E9" w:rsidRPr="004E34E9">
        <w:rPr>
          <w:rFonts w:eastAsia="標楷體" w:hint="eastAsia"/>
          <w:color w:val="000000" w:themeColor="text1"/>
        </w:rPr>
        <w:t>創立佛教之初</w:t>
      </w:r>
      <w:r w:rsidRPr="004E34E9">
        <w:rPr>
          <w:rFonts w:eastAsia="標楷體"/>
          <w:color w:val="000000" w:themeColor="text1"/>
        </w:rPr>
        <w:t>曾經禁止弟子使</w:t>
      </w:r>
      <w:r w:rsidR="004E34E9" w:rsidRPr="004E34E9">
        <w:rPr>
          <w:rFonts w:eastAsia="標楷體" w:hint="eastAsia"/>
          <w:color w:val="000000" w:themeColor="text1"/>
        </w:rPr>
        <w:t>用</w:t>
      </w:r>
      <w:r w:rsidRPr="004E34E9">
        <w:rPr>
          <w:rFonts w:eastAsia="標楷體"/>
          <w:color w:val="000000" w:themeColor="text1"/>
        </w:rPr>
        <w:t>婆羅門教的咒</w:t>
      </w:r>
      <w:r w:rsidR="004E34E9" w:rsidRPr="004E34E9">
        <w:rPr>
          <w:rFonts w:eastAsia="標楷體" w:hint="eastAsia"/>
          <w:color w:val="000000" w:themeColor="text1"/>
        </w:rPr>
        <w:t>語</w:t>
      </w:r>
      <w:r w:rsidRPr="004E34E9">
        <w:rPr>
          <w:rFonts w:eastAsia="標楷體"/>
          <w:color w:val="000000" w:themeColor="text1"/>
        </w:rPr>
        <w:t>及祭祀儀軌，因為釋迦牟尼佛</w:t>
      </w:r>
      <w:r w:rsidR="004E34E9" w:rsidRPr="004E34E9">
        <w:rPr>
          <w:rFonts w:eastAsia="標楷體" w:hint="eastAsia"/>
          <w:color w:val="000000" w:themeColor="text1"/>
        </w:rPr>
        <w:t>是透過不斷努力修證而獲得覺悟，解脫生死。佛陀的修行經歷讓他深信</w:t>
      </w:r>
      <w:r w:rsidRPr="004E34E9">
        <w:rPr>
          <w:rFonts w:eastAsia="標楷體"/>
          <w:color w:val="000000" w:themeColor="text1"/>
        </w:rPr>
        <w:t>解脫生死是要由智慧證得，婆羅門</w:t>
      </w:r>
      <w:r w:rsidR="004E34E9" w:rsidRPr="004E34E9">
        <w:rPr>
          <w:rFonts w:eastAsia="標楷體" w:hint="eastAsia"/>
          <w:color w:val="000000" w:themeColor="text1"/>
        </w:rPr>
        <w:t>教</w:t>
      </w:r>
      <w:r w:rsidRPr="004E34E9">
        <w:rPr>
          <w:rFonts w:eastAsia="標楷體"/>
          <w:color w:val="000000" w:themeColor="text1"/>
        </w:rPr>
        <w:t>這些咒</w:t>
      </w:r>
      <w:r w:rsidR="004E34E9" w:rsidRPr="004E34E9">
        <w:rPr>
          <w:rFonts w:eastAsia="標楷體" w:hint="eastAsia"/>
          <w:color w:val="000000" w:themeColor="text1"/>
        </w:rPr>
        <w:t>語</w:t>
      </w:r>
      <w:r w:rsidRPr="004E34E9">
        <w:rPr>
          <w:rFonts w:eastAsia="標楷體"/>
          <w:color w:val="000000" w:themeColor="text1"/>
        </w:rPr>
        <w:t>及祭祀儀軌，對於</w:t>
      </w:r>
      <w:r w:rsidR="004E34E9" w:rsidRPr="004E34E9">
        <w:rPr>
          <w:rFonts w:eastAsia="標楷體" w:hint="eastAsia"/>
          <w:color w:val="000000" w:themeColor="text1"/>
        </w:rPr>
        <w:t>獲得智慧</w:t>
      </w:r>
      <w:r w:rsidRPr="004E34E9">
        <w:rPr>
          <w:rFonts w:eastAsia="標楷體"/>
          <w:color w:val="000000" w:themeColor="text1"/>
        </w:rPr>
        <w:t>解脫是</w:t>
      </w:r>
      <w:r w:rsidR="00B0574B">
        <w:rPr>
          <w:rFonts w:eastAsia="標楷體" w:hint="eastAsia"/>
          <w:color w:val="000000" w:themeColor="text1"/>
        </w:rPr>
        <w:t>毫</w:t>
      </w:r>
      <w:r w:rsidRPr="004E34E9">
        <w:rPr>
          <w:rFonts w:eastAsia="標楷體"/>
          <w:color w:val="000000" w:themeColor="text1"/>
        </w:rPr>
        <w:t>無幫助，甚至會對修行造成一定的障礙，所以佛陀一律嚴禁</w:t>
      </w:r>
      <w:r w:rsidR="004E34E9" w:rsidRPr="004E34E9">
        <w:rPr>
          <w:rFonts w:eastAsia="標楷體" w:hint="eastAsia"/>
          <w:color w:val="000000" w:themeColor="text1"/>
        </w:rPr>
        <w:t>弟子</w:t>
      </w:r>
      <w:r w:rsidRPr="004E34E9">
        <w:rPr>
          <w:rFonts w:eastAsia="標楷體"/>
          <w:color w:val="000000" w:themeColor="text1"/>
        </w:rPr>
        <w:t>使用</w:t>
      </w:r>
      <w:r w:rsidR="004E34E9" w:rsidRPr="004E34E9">
        <w:rPr>
          <w:rFonts w:eastAsia="標楷體"/>
          <w:color w:val="000000" w:themeColor="text1"/>
        </w:rPr>
        <w:t>咒</w:t>
      </w:r>
      <w:r w:rsidR="004E34E9" w:rsidRPr="004E34E9">
        <w:rPr>
          <w:rFonts w:eastAsia="標楷體" w:hint="eastAsia"/>
          <w:color w:val="000000" w:themeColor="text1"/>
        </w:rPr>
        <w:t>語</w:t>
      </w:r>
      <w:r w:rsidR="004E34E9" w:rsidRPr="004E34E9">
        <w:rPr>
          <w:rFonts w:eastAsia="標楷體"/>
          <w:color w:val="000000" w:themeColor="text1"/>
        </w:rPr>
        <w:t>及祭祀儀軌</w:t>
      </w:r>
      <w:r w:rsidRPr="004E34E9">
        <w:rPr>
          <w:rFonts w:eastAsia="標楷體"/>
          <w:color w:val="000000" w:themeColor="text1"/>
        </w:rPr>
        <w:t>的</w:t>
      </w:r>
      <w:r w:rsidR="002A6EB5" w:rsidRPr="004E34E9">
        <w:rPr>
          <w:rFonts w:eastAsia="標楷體"/>
          <w:color w:val="000000" w:themeColor="text1"/>
        </w:rPr>
        <w:t>。</w:t>
      </w:r>
      <w:r w:rsidRPr="004E34E9">
        <w:rPr>
          <w:rFonts w:eastAsia="標楷體"/>
          <w:color w:val="000000" w:themeColor="text1"/>
        </w:rPr>
        <w:t>不過，對於佛陀這項禁戒，究竟有多少弟子</w:t>
      </w:r>
      <w:r w:rsidR="004E34E9" w:rsidRPr="004E34E9">
        <w:rPr>
          <w:rFonts w:eastAsia="標楷體" w:hint="eastAsia"/>
          <w:color w:val="000000" w:themeColor="text1"/>
        </w:rPr>
        <w:t>真的</w:t>
      </w:r>
      <w:r w:rsidRPr="004E34E9">
        <w:rPr>
          <w:rFonts w:eastAsia="標楷體"/>
          <w:color w:val="000000" w:themeColor="text1"/>
        </w:rPr>
        <w:t>可以切實奉行呢？這</w:t>
      </w:r>
      <w:r w:rsidR="004E34E9" w:rsidRPr="004E34E9">
        <w:rPr>
          <w:rFonts w:eastAsia="標楷體" w:hint="eastAsia"/>
          <w:color w:val="000000" w:themeColor="text1"/>
        </w:rPr>
        <w:t>其實</w:t>
      </w:r>
      <w:r w:rsidRPr="004E34E9">
        <w:rPr>
          <w:rFonts w:eastAsia="標楷體"/>
          <w:color w:val="000000" w:themeColor="text1"/>
        </w:rPr>
        <w:t>是存疑的。</w:t>
      </w:r>
    </w:p>
    <w:p w:rsidR="00172AC0" w:rsidRDefault="00172AC0" w:rsidP="00F66441">
      <w:pPr>
        <w:spacing w:line="240" w:lineRule="auto"/>
        <w:ind w:firstLineChars="200" w:firstLine="480"/>
        <w:rPr>
          <w:rFonts w:eastAsia="標楷體"/>
          <w:color w:val="000000" w:themeColor="text1"/>
        </w:rPr>
      </w:pPr>
    </w:p>
    <w:p w:rsidR="00F66441" w:rsidRDefault="00426210" w:rsidP="00F66441">
      <w:pPr>
        <w:spacing w:line="240" w:lineRule="auto"/>
        <w:ind w:firstLineChars="200" w:firstLine="480"/>
        <w:rPr>
          <w:rFonts w:eastAsia="標楷體"/>
          <w:color w:val="000000" w:themeColor="text1"/>
        </w:rPr>
      </w:pPr>
      <w:r w:rsidRPr="00A7520A">
        <w:rPr>
          <w:rFonts w:eastAsia="標楷體"/>
          <w:color w:val="000000" w:themeColor="text1"/>
        </w:rPr>
        <w:t>為甚麼會有部份弟子不能嚴格奉行佛陀所說的</w:t>
      </w:r>
      <w:r w:rsidR="004E34E9" w:rsidRPr="00A7520A">
        <w:rPr>
          <w:rFonts w:eastAsia="標楷體" w:hint="eastAsia"/>
          <w:color w:val="000000" w:themeColor="text1"/>
        </w:rPr>
        <w:t>禁戒</w:t>
      </w:r>
      <w:r w:rsidRPr="00A7520A">
        <w:rPr>
          <w:rFonts w:eastAsia="標楷體"/>
          <w:color w:val="000000" w:themeColor="text1"/>
        </w:rPr>
        <w:t>呢？因為在佛陀創教之初，有很多婆羅門及外道因受到佛陀的攝化而改</w:t>
      </w:r>
      <w:r w:rsidR="00A7520A" w:rsidRPr="00A7520A">
        <w:rPr>
          <w:rFonts w:eastAsia="標楷體" w:hint="eastAsia"/>
          <w:color w:val="000000" w:themeColor="text1"/>
        </w:rPr>
        <w:t>信</w:t>
      </w:r>
      <w:r w:rsidRPr="00A7520A">
        <w:rPr>
          <w:rFonts w:eastAsia="標楷體"/>
          <w:color w:val="000000" w:themeColor="text1"/>
        </w:rPr>
        <w:t>佛教，但在他們仍未皈信佛教</w:t>
      </w:r>
      <w:r w:rsidR="00A7520A" w:rsidRPr="00A7520A">
        <w:rPr>
          <w:rFonts w:eastAsia="標楷體" w:hint="eastAsia"/>
          <w:color w:val="000000" w:themeColor="text1"/>
        </w:rPr>
        <w:t>之前</w:t>
      </w:r>
      <w:r w:rsidRPr="00A7520A">
        <w:rPr>
          <w:rFonts w:eastAsia="標楷體"/>
          <w:color w:val="000000" w:themeColor="text1"/>
        </w:rPr>
        <w:t>，已有操作宗教祭祀儀軌、使用巫術及持誦咒語的習慣，就算他們現在已立心皈依佛陀門下，但是長久以來使用咒術及祭祀的習慣卻不能容易地改變過來。況且，當時的印度社會仍然是普遍使用真言咒</w:t>
      </w:r>
      <w:r w:rsidR="00A7520A" w:rsidRPr="00A7520A">
        <w:rPr>
          <w:rFonts w:eastAsia="標楷體" w:hint="eastAsia"/>
          <w:color w:val="000000" w:themeColor="text1"/>
        </w:rPr>
        <w:t>語</w:t>
      </w:r>
      <w:r w:rsidRPr="00A7520A">
        <w:rPr>
          <w:rFonts w:eastAsia="標楷體"/>
          <w:color w:val="000000" w:themeColor="text1"/>
        </w:rPr>
        <w:t>的；故此，</w:t>
      </w:r>
      <w:r w:rsidR="00A7520A" w:rsidRPr="00A7520A">
        <w:rPr>
          <w:rFonts w:eastAsia="標楷體" w:hint="eastAsia"/>
          <w:color w:val="000000" w:themeColor="text1"/>
        </w:rPr>
        <w:t>必定</w:t>
      </w:r>
      <w:r w:rsidRPr="00A7520A">
        <w:rPr>
          <w:rFonts w:eastAsia="標楷體"/>
          <w:color w:val="000000" w:themeColor="text1"/>
        </w:rPr>
        <w:t>要所有弟子於日常生活中完全擺脫祭祀持咒的積習，可以說是不大可能的。</w:t>
      </w:r>
      <w:r w:rsidR="00F66441">
        <w:rPr>
          <w:rFonts w:eastAsia="標楷體" w:hint="eastAsia"/>
          <w:color w:val="000000" w:themeColor="text1"/>
        </w:rPr>
        <w:t>再加上</w:t>
      </w:r>
      <w:r w:rsidRPr="00A7520A">
        <w:rPr>
          <w:rFonts w:eastAsia="標楷體"/>
          <w:color w:val="000000" w:themeColor="text1"/>
        </w:rPr>
        <w:t>印度地處亞熱帶，蛇蟲鼠蟻特別多，在森林中修行，很客易會受到毒蛇、毒蟲等侵襲而喪命；為了防身保命，大聲念誦咒語來驅趕蛇蟲鼠蟻是必需的。</w:t>
      </w:r>
    </w:p>
    <w:p w:rsidR="00426210" w:rsidRPr="00A7520A" w:rsidRDefault="00426210" w:rsidP="00F66441">
      <w:pPr>
        <w:spacing w:line="240" w:lineRule="auto"/>
        <w:ind w:firstLineChars="200" w:firstLine="480"/>
        <w:rPr>
          <w:rFonts w:eastAsia="標楷體"/>
          <w:color w:val="000000" w:themeColor="text1"/>
        </w:rPr>
      </w:pPr>
      <w:r w:rsidRPr="00A7520A">
        <w:rPr>
          <w:rFonts w:eastAsia="標楷體"/>
          <w:color w:val="000000" w:themeColor="text1"/>
        </w:rPr>
        <w:t>基於上述理由，佛陀對於這群初皈依佛教的外道卻網開一面，凡是不</w:t>
      </w:r>
      <w:r w:rsidR="00A7520A" w:rsidRPr="00A7520A">
        <w:rPr>
          <w:rFonts w:eastAsia="標楷體" w:hint="eastAsia"/>
          <w:color w:val="000000" w:themeColor="text1"/>
        </w:rPr>
        <w:t>妨</w:t>
      </w:r>
      <w:r w:rsidRPr="00A7520A">
        <w:rPr>
          <w:rFonts w:eastAsia="標楷體"/>
          <w:color w:val="000000" w:themeColor="text1"/>
        </w:rPr>
        <w:t>礙修行解脫、</w:t>
      </w:r>
      <w:r w:rsidR="00A7520A" w:rsidRPr="00A7520A">
        <w:rPr>
          <w:rFonts w:eastAsia="標楷體" w:hint="eastAsia"/>
          <w:color w:val="000000" w:themeColor="text1"/>
        </w:rPr>
        <w:t>又</w:t>
      </w:r>
      <w:r w:rsidRPr="00A7520A">
        <w:rPr>
          <w:rFonts w:eastAsia="標楷體"/>
          <w:color w:val="000000" w:themeColor="text1"/>
        </w:rPr>
        <w:t>與治病、治毒</w:t>
      </w:r>
      <w:r w:rsidR="00A7520A" w:rsidRPr="00A7520A">
        <w:rPr>
          <w:rFonts w:eastAsia="標楷體" w:hint="eastAsia"/>
          <w:color w:val="000000" w:themeColor="text1"/>
        </w:rPr>
        <w:t>及</w:t>
      </w:r>
      <w:r w:rsidRPr="00A7520A">
        <w:rPr>
          <w:rFonts w:eastAsia="標楷體"/>
          <w:color w:val="000000" w:themeColor="text1"/>
        </w:rPr>
        <w:t>使自己身心安樂等有關的善咒都是可以繼續使用。至於降伏諸天、策使鬼神、詛咒仇敵</w:t>
      </w:r>
      <w:r w:rsidR="00A7520A" w:rsidRPr="00A7520A">
        <w:rPr>
          <w:rFonts w:eastAsia="標楷體" w:hint="eastAsia"/>
          <w:color w:val="000000" w:themeColor="text1"/>
        </w:rPr>
        <w:t>等等立心不良</w:t>
      </w:r>
      <w:r w:rsidRPr="00A7520A">
        <w:rPr>
          <w:rFonts w:eastAsia="標楷體"/>
          <w:color w:val="000000" w:themeColor="text1"/>
        </w:rPr>
        <w:t>的惡咒則一律禁止使用。</w:t>
      </w:r>
    </w:p>
    <w:p w:rsidR="00F24B15" w:rsidRPr="006D2985" w:rsidRDefault="00426210" w:rsidP="00F66441">
      <w:pPr>
        <w:widowControl/>
        <w:spacing w:line="240" w:lineRule="auto"/>
        <w:rPr>
          <w:rFonts w:eastAsia="標楷體"/>
          <w:b/>
          <w:bCs/>
          <w:color w:val="FF0000"/>
        </w:rPr>
      </w:pPr>
      <w:r w:rsidRPr="006D2985">
        <w:rPr>
          <w:rFonts w:eastAsia="標楷體"/>
          <w:color w:val="FF0000"/>
        </w:rPr>
        <w:t xml:space="preserve">　　</w:t>
      </w:r>
    </w:p>
    <w:p w:rsidR="003D433F" w:rsidRPr="006D6DC1" w:rsidRDefault="003D433F" w:rsidP="00F24B15">
      <w:pPr>
        <w:rPr>
          <w:rFonts w:eastAsia="標楷體"/>
          <w:b/>
          <w:bCs/>
          <w:color w:val="000000" w:themeColor="text1"/>
        </w:rPr>
      </w:pPr>
      <w:r w:rsidRPr="006D6DC1">
        <w:rPr>
          <w:rFonts w:eastAsia="標楷體" w:hint="eastAsia"/>
          <w:b/>
          <w:bCs/>
          <w:color w:val="000000" w:themeColor="text1"/>
        </w:rPr>
        <w:t>3</w:t>
      </w:r>
      <w:r w:rsidR="00F24B15" w:rsidRPr="006D6DC1">
        <w:rPr>
          <w:rFonts w:eastAsia="標楷體" w:hint="eastAsia"/>
          <w:b/>
          <w:bCs/>
          <w:color w:val="000000" w:themeColor="text1"/>
        </w:rPr>
        <w:t>.</w:t>
      </w:r>
      <w:r w:rsidRPr="006D6DC1">
        <w:rPr>
          <w:rFonts w:eastAsia="標楷體"/>
          <w:b/>
          <w:bCs/>
          <w:color w:val="000000" w:themeColor="text1"/>
        </w:rPr>
        <w:t xml:space="preserve"> </w:t>
      </w:r>
      <w:r w:rsidRPr="006D6DC1">
        <w:rPr>
          <w:rFonts w:eastAsia="標楷體"/>
          <w:b/>
          <w:bCs/>
          <w:color w:val="000000" w:themeColor="text1"/>
        </w:rPr>
        <w:t>雜密時期（公元前</w:t>
      </w:r>
      <w:r w:rsidRPr="006D6DC1">
        <w:rPr>
          <w:rFonts w:eastAsia="標楷體"/>
          <w:b/>
          <w:bCs/>
          <w:color w:val="000000" w:themeColor="text1"/>
        </w:rPr>
        <w:t>4</w:t>
      </w:r>
      <w:r w:rsidRPr="006D6DC1">
        <w:rPr>
          <w:rFonts w:eastAsia="標楷體"/>
          <w:b/>
          <w:bCs/>
          <w:color w:val="000000" w:themeColor="text1"/>
        </w:rPr>
        <w:t>世紀至公元</w:t>
      </w:r>
      <w:r w:rsidRPr="006D6DC1">
        <w:rPr>
          <w:rFonts w:eastAsia="標楷體"/>
          <w:b/>
          <w:bCs/>
          <w:color w:val="000000" w:themeColor="text1"/>
        </w:rPr>
        <w:t>5</w:t>
      </w:r>
      <w:r w:rsidRPr="006D6DC1">
        <w:rPr>
          <w:rFonts w:eastAsia="標楷體"/>
          <w:b/>
          <w:bCs/>
          <w:color w:val="000000" w:themeColor="text1"/>
        </w:rPr>
        <w:t>世紀）</w:t>
      </w:r>
    </w:p>
    <w:p w:rsidR="002531D8" w:rsidRDefault="0040306C" w:rsidP="0040306C">
      <w:pPr>
        <w:widowControl/>
        <w:rPr>
          <w:rFonts w:eastAsia="標楷體"/>
          <w:color w:val="000000" w:themeColor="text1"/>
        </w:rPr>
      </w:pPr>
      <w:r w:rsidRPr="006D2985">
        <w:rPr>
          <w:rFonts w:eastAsia="標楷體"/>
          <w:b/>
          <w:bCs/>
          <w:color w:val="FF0000"/>
        </w:rPr>
        <w:t xml:space="preserve">　　</w:t>
      </w:r>
      <w:r w:rsidRPr="002531D8">
        <w:rPr>
          <w:rFonts w:eastAsia="標楷體"/>
          <w:color w:val="000000" w:themeColor="text1"/>
        </w:rPr>
        <w:t>這個時期的密教除了接受婆羅門教的真言信仰外，亦採納其宗教儀式及天部諸神。不過，</w:t>
      </w:r>
    </w:p>
    <w:p w:rsidR="00172AC0" w:rsidRDefault="0040306C" w:rsidP="003D7723">
      <w:pPr>
        <w:widowControl/>
        <w:rPr>
          <w:rFonts w:eastAsia="標楷體"/>
          <w:color w:val="000000" w:themeColor="text1"/>
        </w:rPr>
      </w:pPr>
      <w:r w:rsidRPr="002531D8">
        <w:rPr>
          <w:rFonts w:eastAsia="標楷體"/>
          <w:color w:val="000000" w:themeColor="text1"/>
        </w:rPr>
        <w:t>這些東西在雜密時期，都是附屬於佛教的，並未於佛教中獨立發展起來。</w:t>
      </w:r>
    </w:p>
    <w:p w:rsidR="0031655C" w:rsidRPr="00F32AFE" w:rsidRDefault="00172AC0" w:rsidP="003D7723">
      <w:pPr>
        <w:widowControl/>
        <w:rPr>
          <w:rFonts w:eastAsia="標楷體"/>
          <w:bCs/>
          <w:caps/>
          <w:color w:val="000000" w:themeColor="text1"/>
          <w:spacing w:val="8"/>
          <w:szCs w:val="24"/>
        </w:rPr>
      </w:pPr>
      <w:r>
        <w:rPr>
          <w:rFonts w:eastAsia="標楷體" w:hint="eastAsia"/>
          <w:color w:val="000000" w:themeColor="text1"/>
        </w:rPr>
        <w:t xml:space="preserve">　　</w:t>
      </w:r>
      <w:r w:rsidR="0031655C" w:rsidRPr="002531D8">
        <w:rPr>
          <w:rFonts w:eastAsia="標楷體"/>
          <w:color w:val="000000" w:themeColor="text1"/>
        </w:rPr>
        <w:t>這個時期的密教（雜</w:t>
      </w:r>
      <w:r w:rsidR="0031655C" w:rsidRPr="00F32AFE">
        <w:rPr>
          <w:rFonts w:eastAsia="標楷體"/>
          <w:color w:val="000000" w:themeColor="text1"/>
          <w:szCs w:val="24"/>
        </w:rPr>
        <w:t>密</w:t>
      </w:r>
      <w:r w:rsidR="0031655C" w:rsidRPr="002531D8">
        <w:rPr>
          <w:rFonts w:eastAsia="標楷體"/>
          <w:color w:val="000000" w:themeColor="text1"/>
          <w:szCs w:val="24"/>
        </w:rPr>
        <w:t>）</w:t>
      </w:r>
      <w:r w:rsidR="0031655C" w:rsidRPr="00F32AFE">
        <w:rPr>
          <w:rFonts w:eastAsia="標楷體"/>
          <w:color w:val="000000" w:themeColor="text1"/>
          <w:szCs w:val="24"/>
        </w:rPr>
        <w:t>是「事部密續」的雛形，它與行部</w:t>
      </w:r>
      <w:r w:rsidR="002531D8" w:rsidRPr="00F32AFE">
        <w:rPr>
          <w:rFonts w:eastAsia="標楷體"/>
          <w:color w:val="000000" w:themeColor="text1"/>
          <w:szCs w:val="24"/>
        </w:rPr>
        <w:t>密續</w:t>
      </w:r>
      <w:r w:rsidR="0031655C" w:rsidRPr="00F32AFE">
        <w:rPr>
          <w:rFonts w:eastAsia="標楷體"/>
          <w:color w:val="000000" w:themeColor="text1"/>
          <w:szCs w:val="24"/>
        </w:rPr>
        <w:t>不一樣：</w:t>
      </w:r>
      <w:r w:rsidR="002531D8" w:rsidRPr="002531D8">
        <w:rPr>
          <w:rFonts w:eastAsia="標楷體"/>
          <w:color w:val="000000" w:themeColor="text1"/>
        </w:rPr>
        <w:t>雜</w:t>
      </w:r>
      <w:r w:rsidR="002531D8" w:rsidRPr="00F32AFE">
        <w:rPr>
          <w:rFonts w:eastAsia="標楷體"/>
          <w:color w:val="000000" w:themeColor="text1"/>
          <w:szCs w:val="24"/>
        </w:rPr>
        <w:t>密</w:t>
      </w:r>
      <w:r w:rsidR="002531D8" w:rsidRPr="002531D8">
        <w:rPr>
          <w:rFonts w:eastAsia="標楷體"/>
          <w:color w:val="000000" w:themeColor="text1"/>
          <w:szCs w:val="24"/>
        </w:rPr>
        <w:t>只停留在</w:t>
      </w:r>
      <w:r w:rsidR="0031655C" w:rsidRPr="00F32AFE">
        <w:rPr>
          <w:rFonts w:eastAsia="標楷體"/>
          <w:bCs/>
          <w:caps/>
          <w:color w:val="000000" w:themeColor="text1"/>
          <w:spacing w:val="8"/>
          <w:szCs w:val="24"/>
        </w:rPr>
        <w:t>持咒、結印、持戒，並沒有本尊觀</w:t>
      </w:r>
      <w:r w:rsidR="002531D8" w:rsidRPr="002531D8">
        <w:rPr>
          <w:rFonts w:eastAsia="標楷體"/>
          <w:bCs/>
          <w:caps/>
          <w:color w:val="000000" w:themeColor="text1"/>
          <w:spacing w:val="8"/>
          <w:szCs w:val="24"/>
        </w:rPr>
        <w:t>，並</w:t>
      </w:r>
      <w:r w:rsidR="0031655C" w:rsidRPr="00F32AFE">
        <w:rPr>
          <w:rFonts w:eastAsia="標楷體"/>
          <w:bCs/>
          <w:caps/>
          <w:color w:val="000000" w:themeColor="text1"/>
          <w:spacing w:val="8"/>
          <w:szCs w:val="24"/>
        </w:rPr>
        <w:t>以追求世間悉地</w:t>
      </w:r>
      <w:r>
        <w:rPr>
          <w:rFonts w:eastAsia="標楷體" w:hint="eastAsia"/>
          <w:bCs/>
          <w:caps/>
          <w:color w:val="000000" w:themeColor="text1"/>
          <w:spacing w:val="8"/>
          <w:szCs w:val="24"/>
        </w:rPr>
        <w:t>（成就）</w:t>
      </w:r>
      <w:r w:rsidR="0031655C" w:rsidRPr="00F32AFE">
        <w:rPr>
          <w:rFonts w:eastAsia="標楷體"/>
          <w:bCs/>
          <w:caps/>
          <w:color w:val="000000" w:themeColor="text1"/>
          <w:spacing w:val="8"/>
          <w:szCs w:val="24"/>
        </w:rPr>
        <w:t>為主。</w:t>
      </w:r>
    </w:p>
    <w:p w:rsidR="00D3352B" w:rsidRDefault="00D3352B" w:rsidP="00F24B15">
      <w:pPr>
        <w:rPr>
          <w:rFonts w:eastAsia="標楷體"/>
          <w:b/>
          <w:bCs/>
          <w:color w:val="FF0000"/>
        </w:rPr>
      </w:pPr>
    </w:p>
    <w:p w:rsidR="003D433F" w:rsidRDefault="003D433F" w:rsidP="00F24B15">
      <w:pPr>
        <w:rPr>
          <w:rFonts w:eastAsia="標楷體"/>
          <w:b/>
          <w:bCs/>
          <w:color w:val="000000" w:themeColor="text1"/>
        </w:rPr>
      </w:pPr>
      <w:r w:rsidRPr="006D6DC1">
        <w:rPr>
          <w:rFonts w:eastAsia="標楷體"/>
          <w:b/>
          <w:bCs/>
          <w:color w:val="000000" w:themeColor="text1"/>
        </w:rPr>
        <w:t>4</w:t>
      </w:r>
      <w:r w:rsidR="00F24B15" w:rsidRPr="006D6DC1">
        <w:rPr>
          <w:rFonts w:eastAsia="標楷體" w:hint="eastAsia"/>
          <w:b/>
          <w:bCs/>
          <w:color w:val="000000" w:themeColor="text1"/>
        </w:rPr>
        <w:t>.</w:t>
      </w:r>
      <w:r w:rsidRPr="006D6DC1">
        <w:rPr>
          <w:rFonts w:eastAsia="標楷體"/>
          <w:b/>
          <w:bCs/>
          <w:color w:val="000000" w:themeColor="text1"/>
        </w:rPr>
        <w:t xml:space="preserve"> </w:t>
      </w:r>
      <w:r w:rsidRPr="006D6DC1">
        <w:rPr>
          <w:rFonts w:eastAsia="標楷體"/>
          <w:b/>
          <w:bCs/>
          <w:color w:val="000000" w:themeColor="text1"/>
        </w:rPr>
        <w:t>純密時期（公元</w:t>
      </w:r>
      <w:r w:rsidRPr="006D6DC1">
        <w:rPr>
          <w:rFonts w:eastAsia="標楷體"/>
          <w:b/>
          <w:bCs/>
          <w:color w:val="000000" w:themeColor="text1"/>
        </w:rPr>
        <w:t>7</w:t>
      </w:r>
      <w:r w:rsidRPr="006D6DC1">
        <w:rPr>
          <w:rFonts w:eastAsia="標楷體"/>
          <w:b/>
          <w:bCs/>
          <w:color w:val="000000" w:themeColor="text1"/>
        </w:rPr>
        <w:t>世紀至</w:t>
      </w:r>
      <w:r w:rsidRPr="006D6DC1">
        <w:rPr>
          <w:rFonts w:eastAsia="標楷體"/>
          <w:b/>
          <w:bCs/>
          <w:color w:val="000000" w:themeColor="text1"/>
        </w:rPr>
        <w:t>8</w:t>
      </w:r>
      <w:r w:rsidRPr="006D6DC1">
        <w:rPr>
          <w:rFonts w:eastAsia="標楷體"/>
          <w:b/>
          <w:bCs/>
          <w:color w:val="000000" w:themeColor="text1"/>
        </w:rPr>
        <w:t>世紀）</w:t>
      </w:r>
    </w:p>
    <w:p w:rsidR="00A34918" w:rsidRDefault="00DC0074" w:rsidP="00172AC0">
      <w:pPr>
        <w:rPr>
          <w:rFonts w:eastAsia="標楷體"/>
          <w:color w:val="000000" w:themeColor="text1"/>
          <w:szCs w:val="24"/>
          <w:shd w:val="clear" w:color="auto" w:fill="FFFFFF"/>
        </w:rPr>
      </w:pPr>
      <w:r>
        <w:rPr>
          <w:noProof/>
        </w:rPr>
        <w:pict>
          <v:shape id="_x0000_s1041" type="#_x0000_t202" style="position:absolute;margin-left:377.55pt;margin-top:105.35pt;width:111.8pt;height:143.5pt;z-index:25167001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41">
              <w:txbxContent>
                <w:p w:rsidR="00180FB0" w:rsidRDefault="00180FB0">
                  <w:r>
                    <w:rPr>
                      <w:noProof/>
                    </w:rPr>
                    <w:drawing>
                      <wp:inline distT="0" distB="0" distL="0" distR="0">
                        <wp:extent cx="1178169" cy="1502410"/>
                        <wp:effectExtent l="0" t="0" r="0" b="0"/>
                        <wp:docPr id="2" name="圖片 2" descr="ç¡ä¸ççé¨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ä¸ççé¨çåçæå°çµæ"/>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1062" cy="1569859"/>
                                </a:xfrm>
                                <a:prstGeom prst="rect">
                                  <a:avLst/>
                                </a:prstGeom>
                                <a:noFill/>
                                <a:ln>
                                  <a:noFill/>
                                </a:ln>
                              </pic:spPr>
                            </pic:pic>
                          </a:graphicData>
                        </a:graphic>
                      </wp:inline>
                    </w:drawing>
                  </w:r>
                </w:p>
                <w:p w:rsidR="00180FB0" w:rsidRPr="00123069" w:rsidRDefault="00172AC0" w:rsidP="00123069">
                  <w:pPr>
                    <w:spacing w:line="0" w:lineRule="atLeast"/>
                    <w:rPr>
                      <w:sz w:val="18"/>
                      <w:szCs w:val="18"/>
                    </w:rPr>
                  </w:pPr>
                  <w:r>
                    <w:rPr>
                      <w:sz w:val="18"/>
                      <w:szCs w:val="18"/>
                    </w:rPr>
                    <w:t xml:space="preserve"> </w:t>
                  </w:r>
                  <w:r w:rsidR="00180FB0" w:rsidRPr="00123069">
                    <w:rPr>
                      <w:rFonts w:hint="eastAsia"/>
                      <w:sz w:val="18"/>
                      <w:szCs w:val="18"/>
                    </w:rPr>
                    <w:t>無上瑜伽部時輪金剛</w:t>
                  </w:r>
                </w:p>
              </w:txbxContent>
            </v:textbox>
            <w10:wrap type="square"/>
          </v:shape>
        </w:pict>
      </w:r>
      <w:r w:rsidR="003D7723">
        <w:rPr>
          <w:rFonts w:eastAsia="標楷體" w:hint="eastAsia"/>
          <w:bCs/>
          <w:color w:val="000000" w:themeColor="text1"/>
        </w:rPr>
        <w:t xml:space="preserve">　　</w:t>
      </w:r>
      <w:r w:rsidR="0040306C" w:rsidRPr="00EE34E0">
        <w:rPr>
          <w:rFonts w:eastAsia="標楷體"/>
          <w:color w:val="000000" w:themeColor="text1"/>
        </w:rPr>
        <w:t>此階段的</w:t>
      </w:r>
      <w:r w:rsidR="0040306C" w:rsidRPr="00EE34E0">
        <w:rPr>
          <w:rFonts w:eastAsia="標楷體"/>
          <w:color w:val="000000" w:themeColor="text1"/>
          <w:lang w:eastAsia="zh-HK"/>
        </w:rPr>
        <w:t>密</w:t>
      </w:r>
      <w:r w:rsidR="0040306C" w:rsidRPr="00EE34E0">
        <w:rPr>
          <w:rFonts w:eastAsia="標楷體"/>
          <w:color w:val="000000" w:themeColor="text1"/>
        </w:rPr>
        <w:t>教於公元</w:t>
      </w:r>
      <w:r w:rsidR="0040306C" w:rsidRPr="00EE34E0">
        <w:rPr>
          <w:rFonts w:eastAsia="標楷體"/>
          <w:color w:val="000000" w:themeColor="text1"/>
          <w:lang w:eastAsia="zh-HK"/>
        </w:rPr>
        <w:t>7</w:t>
      </w:r>
      <w:r w:rsidR="0040306C" w:rsidRPr="00EE34E0">
        <w:rPr>
          <w:rFonts w:eastAsia="標楷體"/>
          <w:color w:val="000000" w:themeColor="text1"/>
          <w:lang w:eastAsia="zh-HK"/>
        </w:rPr>
        <w:t>世紀在東</w:t>
      </w:r>
      <w:r w:rsidR="003C4075" w:rsidRPr="00EE34E0">
        <w:rPr>
          <w:rFonts w:eastAsia="標楷體" w:hint="eastAsia"/>
          <w:color w:val="000000" w:themeColor="text1"/>
          <w:lang w:eastAsia="zh-HK"/>
        </w:rPr>
        <w:t>北</w:t>
      </w:r>
      <w:r w:rsidR="0040306C" w:rsidRPr="00EE34E0">
        <w:rPr>
          <w:rFonts w:eastAsia="標楷體"/>
          <w:color w:val="000000" w:themeColor="text1"/>
          <w:lang w:eastAsia="zh-HK"/>
        </w:rPr>
        <w:t>印度的波羅王朝興起，</w:t>
      </w:r>
      <w:r w:rsidR="00EE34E0" w:rsidRPr="00EE34E0">
        <w:rPr>
          <w:rFonts w:eastAsia="標楷體" w:hint="eastAsia"/>
          <w:color w:val="000000" w:themeColor="text1"/>
        </w:rPr>
        <w:t>以</w:t>
      </w:r>
      <w:r w:rsidR="00655BBF" w:rsidRPr="00EE34E0">
        <w:rPr>
          <w:rFonts w:eastAsia="標楷體"/>
          <w:color w:val="000000" w:themeColor="text1"/>
        </w:rPr>
        <w:t>《大日經》（</w:t>
      </w:r>
      <w:r w:rsidR="00172AC0">
        <w:rPr>
          <w:rFonts w:eastAsia="標楷體" w:hint="eastAsia"/>
          <w:color w:val="000000" w:themeColor="text1"/>
        </w:rPr>
        <w:t>胎藏界</w:t>
      </w:r>
      <w:r w:rsidR="00655BBF" w:rsidRPr="00EE34E0">
        <w:rPr>
          <w:rFonts w:eastAsia="標楷體"/>
          <w:color w:val="000000" w:themeColor="text1"/>
        </w:rPr>
        <w:t>）</w:t>
      </w:r>
      <w:r w:rsidR="0040306C" w:rsidRPr="00EE34E0">
        <w:rPr>
          <w:rFonts w:eastAsia="標楷體"/>
          <w:color w:val="000000" w:themeColor="text1"/>
        </w:rPr>
        <w:t>及</w:t>
      </w:r>
      <w:r w:rsidR="00655BBF" w:rsidRPr="00EE34E0">
        <w:rPr>
          <w:rFonts w:eastAsia="標楷體"/>
          <w:color w:val="000000" w:themeColor="text1"/>
        </w:rPr>
        <w:t>《金剛頂經》（</w:t>
      </w:r>
      <w:r w:rsidR="00172AC0">
        <w:rPr>
          <w:rFonts w:eastAsia="標楷體" w:hint="eastAsia"/>
          <w:color w:val="000000" w:themeColor="text1"/>
        </w:rPr>
        <w:t>金剛界</w:t>
      </w:r>
      <w:r w:rsidR="00655BBF" w:rsidRPr="00EE34E0">
        <w:rPr>
          <w:rFonts w:eastAsia="標楷體"/>
          <w:color w:val="000000" w:themeColor="text1"/>
        </w:rPr>
        <w:t>）</w:t>
      </w:r>
      <w:r w:rsidR="0040306C" w:rsidRPr="00EE34E0">
        <w:rPr>
          <w:rFonts w:eastAsia="標楷體"/>
          <w:color w:val="000000" w:themeColor="text1"/>
        </w:rPr>
        <w:t>為主要的理論根據，尤以《大日經</w:t>
      </w:r>
      <w:r w:rsidR="00655BBF" w:rsidRPr="00EE34E0">
        <w:rPr>
          <w:rFonts w:eastAsia="標楷體"/>
          <w:color w:val="000000" w:themeColor="text1"/>
        </w:rPr>
        <w:sym w:font="Wingdings" w:char="F09E"/>
      </w:r>
      <w:r w:rsidR="0040306C" w:rsidRPr="00EE34E0">
        <w:rPr>
          <w:rFonts w:eastAsia="標楷體"/>
          <w:color w:val="000000" w:themeColor="text1"/>
        </w:rPr>
        <w:t>住心品》中：「菩提心為因，大悲心為根，方便為究竟」這三句話</w:t>
      </w:r>
      <w:r w:rsidR="00655BBF" w:rsidRPr="00EE34E0">
        <w:rPr>
          <w:rFonts w:eastAsia="標楷體"/>
          <w:color w:val="000000" w:themeColor="text1"/>
        </w:rPr>
        <w:t>為核心思想</w:t>
      </w:r>
      <w:r w:rsidR="0040306C" w:rsidRPr="00EE34E0">
        <w:rPr>
          <w:rFonts w:eastAsia="標楷體"/>
          <w:color w:val="000000" w:themeColor="text1"/>
        </w:rPr>
        <w:t>。</w:t>
      </w:r>
      <w:r w:rsidR="002A31DD" w:rsidRPr="00EE34E0">
        <w:rPr>
          <w:rFonts w:eastAsia="標楷體"/>
          <w:color w:val="000000" w:themeColor="text1"/>
        </w:rPr>
        <w:t>「</w:t>
      </w:r>
      <w:r w:rsidR="002A31DD" w:rsidRPr="00EE34E0">
        <w:rPr>
          <w:rFonts w:eastAsia="標楷體"/>
          <w:color w:val="000000" w:themeColor="text1"/>
          <w:szCs w:val="24"/>
          <w:lang w:bidi="sa-IN"/>
        </w:rPr>
        <w:t>菩提心為因」</w:t>
      </w:r>
      <w:r w:rsidR="003C4075" w:rsidRPr="00EE34E0">
        <w:rPr>
          <w:rFonts w:eastAsia="標楷體" w:hint="eastAsia"/>
          <w:color w:val="000000" w:themeColor="text1"/>
          <w:szCs w:val="24"/>
          <w:lang w:bidi="sa-IN"/>
        </w:rPr>
        <w:t>主要</w:t>
      </w:r>
      <w:r w:rsidR="002A31DD" w:rsidRPr="00EE34E0">
        <w:rPr>
          <w:rFonts w:eastAsia="標楷體"/>
          <w:color w:val="000000" w:themeColor="text1"/>
          <w:szCs w:val="24"/>
          <w:lang w:bidi="sa-IN"/>
        </w:rPr>
        <w:t>是處理修行的依據（因）問題</w:t>
      </w:r>
      <w:r w:rsidR="00481F8E">
        <w:rPr>
          <w:rFonts w:eastAsia="標楷體" w:hint="eastAsia"/>
          <w:color w:val="000000" w:themeColor="text1"/>
          <w:szCs w:val="24"/>
          <w:lang w:bidi="sa-IN"/>
        </w:rPr>
        <w:t>，</w:t>
      </w:r>
      <w:r w:rsidR="00491861" w:rsidRPr="00EE34E0">
        <w:rPr>
          <w:rFonts w:eastAsia="標楷體"/>
          <w:color w:val="000000" w:themeColor="text1"/>
          <w:szCs w:val="24"/>
          <w:lang w:bidi="sa-IN"/>
        </w:rPr>
        <w:t>「</w:t>
      </w:r>
      <w:r w:rsidR="00491861" w:rsidRPr="00EE34E0">
        <w:rPr>
          <w:rFonts w:eastAsia="標楷體"/>
          <w:color w:val="000000" w:themeColor="text1"/>
        </w:rPr>
        <w:t>大悲心為根」</w:t>
      </w:r>
      <w:r w:rsidR="003C4075" w:rsidRPr="00EE34E0">
        <w:rPr>
          <w:rFonts w:eastAsia="標楷體" w:hint="eastAsia"/>
          <w:color w:val="000000" w:themeColor="text1"/>
        </w:rPr>
        <w:t>主要</w:t>
      </w:r>
      <w:r w:rsidR="00491861" w:rsidRPr="00EE34E0">
        <w:rPr>
          <w:rFonts w:eastAsia="標楷體"/>
          <w:color w:val="000000" w:themeColor="text1"/>
        </w:rPr>
        <w:t>是處理在</w:t>
      </w:r>
      <w:r w:rsidR="00491861" w:rsidRPr="00EE34E0">
        <w:rPr>
          <w:rFonts w:eastAsia="標楷體"/>
          <w:color w:val="000000" w:themeColor="text1"/>
          <w:szCs w:val="24"/>
          <w:lang w:bidi="sa-IN"/>
        </w:rPr>
        <w:t>修行過程中所要具備的基本條件問題</w:t>
      </w:r>
      <w:r w:rsidR="00481F8E">
        <w:rPr>
          <w:rFonts w:eastAsia="標楷體" w:hint="eastAsia"/>
          <w:color w:val="000000" w:themeColor="text1"/>
          <w:szCs w:val="24"/>
          <w:lang w:bidi="sa-IN"/>
        </w:rPr>
        <w:t>，</w:t>
      </w:r>
      <w:r w:rsidR="003C4075">
        <w:rPr>
          <w:rFonts w:eastAsia="標楷體" w:hint="eastAsia"/>
          <w:color w:val="000000" w:themeColor="text1"/>
          <w:szCs w:val="24"/>
          <w:lang w:bidi="sa-IN"/>
        </w:rPr>
        <w:t>「</w:t>
      </w:r>
      <w:r w:rsidR="00491861" w:rsidRPr="00491861">
        <w:rPr>
          <w:rFonts w:eastAsia="標楷體"/>
          <w:color w:val="000000" w:themeColor="text1"/>
        </w:rPr>
        <w:t>方便為究竟」是處理</w:t>
      </w:r>
      <w:r w:rsidR="00491861" w:rsidRPr="00491861">
        <w:rPr>
          <w:rFonts w:eastAsia="標楷體"/>
          <w:color w:val="000000" w:themeColor="text1"/>
          <w:szCs w:val="24"/>
          <w:lang w:bidi="sa-IN"/>
        </w:rPr>
        <w:t>修行的方法和結果問題。</w:t>
      </w:r>
      <w:r w:rsidR="00A34918" w:rsidRPr="00A34918">
        <w:rPr>
          <w:rFonts w:eastAsia="標楷體"/>
          <w:color w:val="000000" w:themeColor="text1"/>
          <w:szCs w:val="24"/>
          <w:shd w:val="clear" w:color="auto" w:fill="FFFFFF"/>
        </w:rPr>
        <w:t>胎藏</w:t>
      </w:r>
      <w:r w:rsidR="00A34918" w:rsidRPr="00A34918">
        <w:rPr>
          <w:rFonts w:eastAsia="標楷體" w:hint="eastAsia"/>
          <w:color w:val="000000" w:themeColor="text1"/>
          <w:szCs w:val="24"/>
          <w:shd w:val="clear" w:color="auto" w:fill="FFFFFF"/>
        </w:rPr>
        <w:t>界著重於「理」方面（成佛之理如來藏佛性），</w:t>
      </w:r>
      <w:r w:rsidR="00A34918" w:rsidRPr="00A34918">
        <w:rPr>
          <w:rFonts w:eastAsia="標楷體" w:hint="eastAsia"/>
          <w:color w:val="000000" w:themeColor="text1"/>
          <w:szCs w:val="24"/>
          <w:lang w:bidi="sa-IN"/>
        </w:rPr>
        <w:t>金剛</w:t>
      </w:r>
      <w:r w:rsidR="00A34918" w:rsidRPr="00A34918">
        <w:rPr>
          <w:rFonts w:eastAsia="標楷體" w:hint="eastAsia"/>
          <w:color w:val="000000" w:themeColor="text1"/>
          <w:szCs w:val="24"/>
          <w:shd w:val="clear" w:color="auto" w:fill="FFFFFF"/>
        </w:rPr>
        <w:t>界著重於「智」方面（獲得修行成佛的智慧）</w:t>
      </w:r>
      <w:r w:rsidR="00A34918">
        <w:rPr>
          <w:rFonts w:eastAsia="標楷體" w:hint="eastAsia"/>
          <w:color w:val="000000" w:themeColor="text1"/>
          <w:szCs w:val="24"/>
          <w:shd w:val="clear" w:color="auto" w:fill="FFFFFF"/>
        </w:rPr>
        <w:t>。</w:t>
      </w:r>
    </w:p>
    <w:p w:rsidR="00F66441" w:rsidRPr="00A34918" w:rsidRDefault="00F66441" w:rsidP="00481F8E">
      <w:pPr>
        <w:widowControl/>
        <w:ind w:firstLineChars="200" w:firstLine="480"/>
        <w:rPr>
          <w:rFonts w:eastAsia="標楷體"/>
          <w:color w:val="000000" w:themeColor="text1"/>
          <w:szCs w:val="24"/>
        </w:rPr>
      </w:pPr>
    </w:p>
    <w:p w:rsidR="003D433F" w:rsidRPr="006D6DC1" w:rsidRDefault="00BE7023" w:rsidP="00F24B15">
      <w:pPr>
        <w:rPr>
          <w:rFonts w:eastAsia="標楷體"/>
          <w:b/>
          <w:bCs/>
          <w:color w:val="000000" w:themeColor="text1"/>
        </w:rPr>
      </w:pPr>
      <w:r w:rsidRPr="006D6DC1">
        <w:rPr>
          <w:rFonts w:eastAsia="標楷體" w:hint="eastAsia"/>
          <w:b/>
          <w:color w:val="000000" w:themeColor="text1"/>
          <w:szCs w:val="24"/>
        </w:rPr>
        <w:t>5</w:t>
      </w:r>
      <w:r w:rsidR="00F24B15" w:rsidRPr="006D6DC1">
        <w:rPr>
          <w:rFonts w:eastAsia="標楷體" w:hint="eastAsia"/>
          <w:b/>
          <w:color w:val="000000" w:themeColor="text1"/>
          <w:szCs w:val="24"/>
        </w:rPr>
        <w:t>.</w:t>
      </w:r>
      <w:r w:rsidRPr="006D6DC1">
        <w:rPr>
          <w:rFonts w:eastAsia="標楷體"/>
          <w:b/>
          <w:color w:val="000000" w:themeColor="text1"/>
          <w:szCs w:val="24"/>
        </w:rPr>
        <w:t xml:space="preserve"> </w:t>
      </w:r>
      <w:r w:rsidRPr="006D6DC1">
        <w:rPr>
          <w:rFonts w:eastAsia="標楷體"/>
          <w:b/>
          <w:bCs/>
          <w:color w:val="000000" w:themeColor="text1"/>
        </w:rPr>
        <w:t>金剛乘時期（公元</w:t>
      </w:r>
      <w:r w:rsidRPr="006D6DC1">
        <w:rPr>
          <w:rFonts w:eastAsia="標楷體"/>
          <w:b/>
          <w:bCs/>
          <w:color w:val="000000" w:themeColor="text1"/>
        </w:rPr>
        <w:t>8</w:t>
      </w:r>
      <w:r w:rsidRPr="006D6DC1">
        <w:rPr>
          <w:rFonts w:eastAsia="標楷體"/>
          <w:b/>
          <w:bCs/>
          <w:color w:val="000000" w:themeColor="text1"/>
        </w:rPr>
        <w:t>世紀至</w:t>
      </w:r>
      <w:r w:rsidRPr="006D6DC1">
        <w:rPr>
          <w:rFonts w:eastAsia="標楷體"/>
          <w:b/>
          <w:bCs/>
          <w:color w:val="000000" w:themeColor="text1"/>
        </w:rPr>
        <w:t>12</w:t>
      </w:r>
      <w:r w:rsidRPr="006D6DC1">
        <w:rPr>
          <w:rFonts w:eastAsia="標楷體"/>
          <w:b/>
          <w:bCs/>
          <w:color w:val="000000" w:themeColor="text1"/>
        </w:rPr>
        <w:t>世紀）</w:t>
      </w:r>
    </w:p>
    <w:p w:rsidR="00916F5E" w:rsidRDefault="0040306C" w:rsidP="0040306C">
      <w:pPr>
        <w:widowControl/>
        <w:rPr>
          <w:rFonts w:eastAsia="標楷體"/>
          <w:bCs/>
          <w:color w:val="000000" w:themeColor="text1"/>
        </w:rPr>
      </w:pPr>
      <w:r w:rsidRPr="006D2985">
        <w:rPr>
          <w:rFonts w:eastAsia="標楷體"/>
          <w:color w:val="FF0000"/>
        </w:rPr>
        <w:t xml:space="preserve">　</w:t>
      </w:r>
      <w:r w:rsidRPr="00533EE8">
        <w:rPr>
          <w:rFonts w:eastAsia="標楷體"/>
          <w:color w:val="FF0000"/>
        </w:rPr>
        <w:t xml:space="preserve">　</w:t>
      </w:r>
      <w:r w:rsidR="00533EE8" w:rsidRPr="00533EE8">
        <w:rPr>
          <w:rFonts w:eastAsia="標楷體"/>
          <w:bCs/>
          <w:color w:val="000000" w:themeColor="text1"/>
        </w:rPr>
        <w:t>公元</w:t>
      </w:r>
      <w:r w:rsidR="00533EE8" w:rsidRPr="00533EE8">
        <w:rPr>
          <w:rFonts w:eastAsia="標楷體"/>
          <w:bCs/>
          <w:color w:val="000000" w:themeColor="text1"/>
        </w:rPr>
        <w:t>7</w:t>
      </w:r>
      <w:r w:rsidR="00533EE8" w:rsidRPr="00533EE8">
        <w:rPr>
          <w:rFonts w:eastAsia="標楷體"/>
          <w:bCs/>
          <w:color w:val="000000" w:themeColor="text1"/>
        </w:rPr>
        <w:t>世紀至</w:t>
      </w:r>
      <w:r w:rsidR="00533EE8" w:rsidRPr="00533EE8">
        <w:rPr>
          <w:rFonts w:eastAsia="標楷體"/>
          <w:bCs/>
          <w:color w:val="000000" w:themeColor="text1"/>
        </w:rPr>
        <w:t>8</w:t>
      </w:r>
      <w:r w:rsidR="00533EE8" w:rsidRPr="00533EE8">
        <w:rPr>
          <w:rFonts w:eastAsia="標楷體"/>
          <w:bCs/>
          <w:color w:val="000000" w:themeColor="text1"/>
        </w:rPr>
        <w:t>世紀</w:t>
      </w:r>
      <w:r w:rsidR="00533EE8">
        <w:rPr>
          <w:rFonts w:eastAsia="標楷體" w:hint="eastAsia"/>
          <w:bCs/>
          <w:color w:val="000000" w:themeColor="text1"/>
        </w:rPr>
        <w:t>，《大日經》與《金剛頂經》的出現，構成了純淨密法完整的思想體系，但是由《大日經》與《金剛頂經》開出的胎藏界和金剛界思想只是四部密法中的第二及第三部。</w:t>
      </w:r>
      <w:r w:rsidR="00214BA2">
        <w:rPr>
          <w:rFonts w:eastAsia="標楷體" w:hint="eastAsia"/>
          <w:color w:val="000000" w:themeColor="text1"/>
          <w:szCs w:val="24"/>
        </w:rPr>
        <w:t>最高屠次的第四部密法：「</w:t>
      </w:r>
      <w:r w:rsidR="00214BA2" w:rsidRPr="002531D8">
        <w:rPr>
          <w:rFonts w:eastAsia="標楷體"/>
          <w:bCs/>
          <w:caps/>
          <w:color w:val="000000" w:themeColor="text1"/>
          <w:spacing w:val="8"/>
          <w:szCs w:val="24"/>
        </w:rPr>
        <w:t>無上瑜珈部密續</w:t>
      </w:r>
      <w:r w:rsidR="00214BA2">
        <w:rPr>
          <w:rFonts w:eastAsia="標楷體" w:hint="eastAsia"/>
          <w:color w:val="000000" w:themeColor="text1"/>
          <w:szCs w:val="24"/>
        </w:rPr>
        <w:t>」到公元</w:t>
      </w:r>
      <w:r w:rsidR="00214BA2">
        <w:rPr>
          <w:rFonts w:eastAsia="標楷體" w:hint="eastAsia"/>
          <w:color w:val="000000" w:themeColor="text1"/>
          <w:szCs w:val="24"/>
        </w:rPr>
        <w:t>8</w:t>
      </w:r>
      <w:r w:rsidR="00214BA2">
        <w:rPr>
          <w:rFonts w:eastAsia="標楷體" w:hint="eastAsia"/>
          <w:color w:val="000000" w:themeColor="text1"/>
          <w:szCs w:val="24"/>
        </w:rPr>
        <w:t>世紀後才在印度發展起來，</w:t>
      </w:r>
      <w:r w:rsidR="00172AC0">
        <w:rPr>
          <w:rFonts w:eastAsia="標楷體" w:hint="eastAsia"/>
          <w:color w:val="000000" w:themeColor="text1"/>
          <w:szCs w:val="24"/>
        </w:rPr>
        <w:t>然後</w:t>
      </w:r>
      <w:r w:rsidR="00214BA2">
        <w:rPr>
          <w:rFonts w:eastAsia="標楷體" w:hint="eastAsia"/>
          <w:color w:val="000000" w:themeColor="text1"/>
          <w:szCs w:val="24"/>
        </w:rPr>
        <w:t>傳入西藏</w:t>
      </w:r>
      <w:r w:rsidR="00172AC0">
        <w:rPr>
          <w:rFonts w:eastAsia="標楷體" w:hint="eastAsia"/>
          <w:color w:val="000000" w:themeColor="text1"/>
          <w:szCs w:val="24"/>
        </w:rPr>
        <w:t>，再在</w:t>
      </w:r>
      <w:r w:rsidR="00214BA2" w:rsidRPr="00214BA2">
        <w:rPr>
          <w:rFonts w:eastAsia="標楷體"/>
          <w:bCs/>
          <w:color w:val="000000" w:themeColor="text1"/>
        </w:rPr>
        <w:t>公元</w:t>
      </w:r>
      <w:r w:rsidR="00214BA2" w:rsidRPr="00214BA2">
        <w:rPr>
          <w:rFonts w:eastAsia="標楷體"/>
          <w:bCs/>
          <w:color w:val="000000" w:themeColor="text1"/>
        </w:rPr>
        <w:t>8</w:t>
      </w:r>
      <w:r w:rsidR="00214BA2" w:rsidRPr="00214BA2">
        <w:rPr>
          <w:rFonts w:eastAsia="標楷體"/>
          <w:bCs/>
          <w:color w:val="000000" w:themeColor="text1"/>
        </w:rPr>
        <w:t>至</w:t>
      </w:r>
      <w:r w:rsidR="00214BA2" w:rsidRPr="00214BA2">
        <w:rPr>
          <w:rFonts w:eastAsia="標楷體"/>
          <w:bCs/>
          <w:color w:val="000000" w:themeColor="text1"/>
        </w:rPr>
        <w:t>12</w:t>
      </w:r>
      <w:r w:rsidR="00214BA2" w:rsidRPr="00214BA2">
        <w:rPr>
          <w:rFonts w:eastAsia="標楷體"/>
          <w:bCs/>
          <w:color w:val="000000" w:themeColor="text1"/>
        </w:rPr>
        <w:t>世紀</w:t>
      </w:r>
      <w:r w:rsidR="00214BA2" w:rsidRPr="00214BA2">
        <w:rPr>
          <w:rFonts w:eastAsia="標楷體" w:hint="eastAsia"/>
          <w:bCs/>
          <w:color w:val="000000" w:themeColor="text1"/>
        </w:rPr>
        <w:t>發展出「</w:t>
      </w:r>
      <w:r w:rsidR="00214BA2" w:rsidRPr="00214BA2">
        <w:rPr>
          <w:rFonts w:eastAsia="標楷體"/>
          <w:bCs/>
          <w:color w:val="000000" w:themeColor="text1"/>
        </w:rPr>
        <w:t>金剛乘</w:t>
      </w:r>
      <w:r w:rsidR="00214BA2" w:rsidRPr="00214BA2">
        <w:rPr>
          <w:rFonts w:eastAsia="標楷體" w:hint="eastAsia"/>
          <w:bCs/>
          <w:color w:val="000000" w:themeColor="text1"/>
        </w:rPr>
        <w:t>」。</w:t>
      </w:r>
    </w:p>
    <w:p w:rsidR="00180FB0" w:rsidRDefault="00180FB0" w:rsidP="0040306C">
      <w:pPr>
        <w:widowControl/>
        <w:rPr>
          <w:rFonts w:eastAsia="標楷體"/>
          <w:bCs/>
          <w:color w:val="000000" w:themeColor="text1"/>
        </w:rPr>
      </w:pPr>
    </w:p>
    <w:p w:rsidR="00172AC0" w:rsidRPr="00172AC0" w:rsidRDefault="00172AC0" w:rsidP="0040306C">
      <w:pPr>
        <w:widowControl/>
        <w:rPr>
          <w:rFonts w:eastAsia="標楷體"/>
          <w:bCs/>
          <w:color w:val="000000" w:themeColor="text1"/>
        </w:rPr>
      </w:pPr>
    </w:p>
    <w:p w:rsidR="005839B9" w:rsidRPr="00EB1BCE" w:rsidRDefault="00DC0074" w:rsidP="00123069">
      <w:pPr>
        <w:spacing w:beforeLines="50" w:before="180"/>
        <w:rPr>
          <w:rFonts w:eastAsia="標楷體"/>
          <w:b/>
          <w:color w:val="000000" w:themeColor="text1"/>
          <w:szCs w:val="24"/>
        </w:rPr>
      </w:pPr>
      <w:r>
        <w:rPr>
          <w:rFonts w:ascii="新細明體" w:hAnsi="新細明體" w:cs="新細明體"/>
          <w:noProof/>
          <w:sz w:val="21"/>
          <w:szCs w:val="21"/>
        </w:rPr>
        <w:pict>
          <v:shape id="_x0000_s1042" type="#_x0000_t202" style="position:absolute;margin-left:298.45pt;margin-top:13.5pt;width:192.75pt;height:114.25pt;z-index:25167206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filled="f" stroked="f">
            <v:textbox>
              <w:txbxContent>
                <w:p w:rsidR="00123069" w:rsidRDefault="00123069">
                  <w:r>
                    <w:rPr>
                      <w:noProof/>
                    </w:rPr>
                    <w:drawing>
                      <wp:inline distT="0" distB="0" distL="0" distR="0">
                        <wp:extent cx="2022022" cy="1069340"/>
                        <wp:effectExtent l="133350" t="114300" r="111760" b="130810"/>
                        <wp:docPr id="19" name="圖片 19" descr="éåä¸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éåä¸å¤§å£«çåçæå°çµæ"/>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368" cy="1094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type="square"/>
          </v:shape>
        </w:pict>
      </w:r>
      <w:r w:rsidR="005839B9" w:rsidRPr="00EB1BCE">
        <w:rPr>
          <w:rFonts w:eastAsia="標楷體" w:hint="eastAsia"/>
          <w:b/>
          <w:bCs/>
          <w:color w:val="000000" w:themeColor="text1"/>
          <w:szCs w:val="24"/>
        </w:rPr>
        <w:t>二</w:t>
      </w:r>
      <w:r w:rsidR="005839B9" w:rsidRPr="00EB1BCE">
        <w:rPr>
          <w:rFonts w:eastAsia="標楷體" w:hint="eastAsia"/>
          <w:b/>
          <w:bCs/>
          <w:color w:val="000000" w:themeColor="text1"/>
          <w:szCs w:val="24"/>
        </w:rPr>
        <w:t>.</w:t>
      </w:r>
      <w:r w:rsidR="005839B9" w:rsidRPr="00EB1BCE">
        <w:rPr>
          <w:rFonts w:eastAsia="標楷體"/>
          <w:b/>
          <w:bCs/>
          <w:color w:val="000000" w:themeColor="text1"/>
          <w:szCs w:val="24"/>
        </w:rPr>
        <w:t xml:space="preserve"> </w:t>
      </w:r>
      <w:r w:rsidR="005839B9" w:rsidRPr="00EB1BCE">
        <w:rPr>
          <w:rFonts w:eastAsia="標楷體"/>
          <w:b/>
          <w:color w:val="000000" w:themeColor="text1"/>
          <w:szCs w:val="24"/>
        </w:rPr>
        <w:t>密教思想</w:t>
      </w:r>
      <w:r w:rsidR="005839B9" w:rsidRPr="00EB1BCE">
        <w:rPr>
          <w:rFonts w:eastAsia="標楷體" w:hint="eastAsia"/>
          <w:b/>
          <w:color w:val="000000" w:themeColor="text1"/>
          <w:szCs w:val="24"/>
        </w:rPr>
        <w:t>（唐密）</w:t>
      </w:r>
      <w:r w:rsidR="005839B9" w:rsidRPr="00EB1BCE">
        <w:rPr>
          <w:rFonts w:eastAsia="標楷體"/>
          <w:b/>
          <w:color w:val="000000" w:themeColor="text1"/>
          <w:szCs w:val="24"/>
        </w:rPr>
        <w:t>在中國的流傳</w:t>
      </w:r>
    </w:p>
    <w:p w:rsidR="005839B9" w:rsidRPr="00EB1BCE" w:rsidRDefault="005839B9" w:rsidP="005839B9">
      <w:pPr>
        <w:rPr>
          <w:rFonts w:eastAsia="標楷體"/>
          <w:b/>
          <w:color w:val="000000" w:themeColor="text1"/>
          <w:szCs w:val="24"/>
        </w:rPr>
      </w:pPr>
      <w:r w:rsidRPr="00EB1BCE">
        <w:rPr>
          <w:rFonts w:eastAsia="標楷體" w:hint="eastAsia"/>
          <w:b/>
          <w:color w:val="000000" w:themeColor="text1"/>
          <w:szCs w:val="24"/>
        </w:rPr>
        <w:t>1.</w:t>
      </w:r>
      <w:r w:rsidRPr="00EB1BCE">
        <w:rPr>
          <w:rFonts w:eastAsia="標楷體"/>
          <w:b/>
          <w:color w:val="000000" w:themeColor="text1"/>
          <w:szCs w:val="24"/>
        </w:rPr>
        <w:t xml:space="preserve"> </w:t>
      </w:r>
      <w:r w:rsidRPr="00EB1BCE">
        <w:rPr>
          <w:rFonts w:eastAsia="標楷體"/>
          <w:b/>
          <w:bCs/>
          <w:color w:val="000000" w:themeColor="text1"/>
        </w:rPr>
        <w:t>密教</w:t>
      </w:r>
      <w:r w:rsidRPr="00EB1BCE">
        <w:rPr>
          <w:rFonts w:eastAsia="標楷體" w:hint="eastAsia"/>
          <w:b/>
          <w:bCs/>
          <w:color w:val="000000" w:themeColor="text1"/>
        </w:rPr>
        <w:t>思想的初</w:t>
      </w:r>
      <w:r w:rsidRPr="00EB1BCE">
        <w:rPr>
          <w:rFonts w:eastAsia="標楷體"/>
          <w:b/>
          <w:bCs/>
          <w:color w:val="000000" w:themeColor="text1"/>
        </w:rPr>
        <w:t>傳入</w:t>
      </w:r>
      <w:r w:rsidRPr="00EB1BCE">
        <w:rPr>
          <w:rFonts w:eastAsia="標楷體" w:hint="eastAsia"/>
          <w:b/>
          <w:bCs/>
          <w:color w:val="000000" w:themeColor="text1"/>
        </w:rPr>
        <w:t>與</w:t>
      </w:r>
      <w:r w:rsidRPr="00EB1BCE">
        <w:rPr>
          <w:rFonts w:eastAsia="標楷體"/>
          <w:b/>
          <w:color w:val="000000" w:themeColor="text1"/>
          <w:szCs w:val="24"/>
        </w:rPr>
        <w:t>「開元三大士」</w:t>
      </w:r>
    </w:p>
    <w:p w:rsidR="005839B9" w:rsidRPr="00A31F8B" w:rsidRDefault="00123069" w:rsidP="00123069">
      <w:pPr>
        <w:pStyle w:val="style9"/>
        <w:spacing w:before="0" w:beforeAutospacing="0" w:after="0" w:afterAutospacing="0"/>
        <w:rPr>
          <w:rFonts w:ascii="Times New Roman" w:eastAsia="標楷體" w:hAnsi="Times New Roman" w:cs="Times New Roman"/>
          <w:color w:val="000000" w:themeColor="text1"/>
          <w:sz w:val="24"/>
          <w:szCs w:val="24"/>
        </w:rPr>
      </w:pPr>
      <w:r>
        <w:rPr>
          <w:rFonts w:ascii="Times New Roman" w:eastAsia="標楷體" w:hAnsi="Times New Roman" w:cs="Times New Roman" w:hint="eastAsia"/>
          <w:color w:val="000000" w:themeColor="text1"/>
          <w:sz w:val="24"/>
          <w:szCs w:val="24"/>
        </w:rPr>
        <w:t xml:space="preserve">　　</w:t>
      </w:r>
      <w:r w:rsidR="005839B9" w:rsidRPr="00A31F8B">
        <w:rPr>
          <w:rFonts w:ascii="Times New Roman" w:eastAsia="標楷體" w:hAnsi="Times New Roman" w:cs="Times New Roman"/>
          <w:color w:val="000000" w:themeColor="text1"/>
          <w:sz w:val="24"/>
          <w:szCs w:val="24"/>
        </w:rPr>
        <w:t>印度密教的思想早於三國、</w:t>
      </w:r>
      <w:r w:rsidR="005839B9" w:rsidRPr="00A31F8B">
        <w:rPr>
          <w:rFonts w:ascii="Times New Roman" w:eastAsia="標楷體" w:hAnsi="Times New Roman" w:cs="Times New Roman" w:hint="eastAsia"/>
          <w:color w:val="000000" w:themeColor="text1"/>
          <w:sz w:val="24"/>
          <w:szCs w:val="24"/>
        </w:rPr>
        <w:t>魏</w:t>
      </w:r>
      <w:r w:rsidR="005839B9" w:rsidRPr="00A31F8B">
        <w:rPr>
          <w:rFonts w:ascii="Times New Roman" w:eastAsia="標楷體" w:hAnsi="Times New Roman" w:cs="Times New Roman"/>
          <w:color w:val="000000" w:themeColor="text1"/>
          <w:sz w:val="24"/>
          <w:szCs w:val="24"/>
        </w:rPr>
        <w:t>晉</w:t>
      </w:r>
      <w:r w:rsidR="005839B9" w:rsidRPr="00A31F8B">
        <w:rPr>
          <w:rFonts w:ascii="Times New Roman" w:eastAsia="標楷體" w:hAnsi="Times New Roman" w:cs="Times New Roman" w:hint="eastAsia"/>
          <w:color w:val="000000" w:themeColor="text1"/>
          <w:sz w:val="24"/>
          <w:szCs w:val="24"/>
        </w:rPr>
        <w:t>南北朝時期</w:t>
      </w:r>
      <w:r w:rsidR="005839B9" w:rsidRPr="00A31F8B">
        <w:rPr>
          <w:rFonts w:ascii="Times New Roman" w:eastAsia="標楷體" w:hAnsi="Times New Roman" w:cs="Times New Roman"/>
          <w:color w:val="000000" w:themeColor="text1"/>
          <w:sz w:val="24"/>
          <w:szCs w:val="24"/>
        </w:rPr>
        <w:t>已傳入中國，不過這時期傳入的只是</w:t>
      </w:r>
      <w:r w:rsidR="005839B9" w:rsidRPr="00A31F8B">
        <w:rPr>
          <w:rFonts w:ascii="Times New Roman" w:eastAsia="標楷體" w:hAnsi="Times New Roman" w:cs="Times New Roman" w:hint="eastAsia"/>
          <w:color w:val="000000" w:themeColor="text1"/>
          <w:sz w:val="24"/>
          <w:szCs w:val="24"/>
        </w:rPr>
        <w:t>印度的</w:t>
      </w:r>
      <w:r w:rsidR="005839B9" w:rsidRPr="00A31F8B">
        <w:rPr>
          <w:rFonts w:ascii="Times New Roman" w:eastAsia="標楷體" w:hAnsi="Times New Roman" w:cs="Times New Roman"/>
          <w:color w:val="000000" w:themeColor="text1"/>
          <w:sz w:val="24"/>
          <w:szCs w:val="24"/>
        </w:rPr>
        <w:t>「雜密」而已。在中國正式弘</w:t>
      </w:r>
      <w:r w:rsidR="005839B9" w:rsidRPr="00A31F8B">
        <w:rPr>
          <w:rFonts w:ascii="Times New Roman" w:eastAsia="標楷體" w:hAnsi="Times New Roman" w:cs="Times New Roman" w:hint="eastAsia"/>
          <w:color w:val="000000" w:themeColor="text1"/>
          <w:sz w:val="24"/>
          <w:szCs w:val="24"/>
        </w:rPr>
        <w:t>揚</w:t>
      </w:r>
      <w:r w:rsidR="005839B9" w:rsidRPr="00A31F8B">
        <w:rPr>
          <w:rFonts w:ascii="Times New Roman" w:eastAsia="標楷體" w:hAnsi="Times New Roman" w:cs="Times New Roman"/>
          <w:color w:val="000000" w:themeColor="text1"/>
          <w:sz w:val="24"/>
          <w:szCs w:val="24"/>
        </w:rPr>
        <w:t>具宗派規模的「純粹密教」是始自善無畏、金剛智及不空這三位</w:t>
      </w:r>
      <w:r w:rsidR="005839B9" w:rsidRPr="00A31F8B">
        <w:rPr>
          <w:rFonts w:ascii="Times New Roman" w:eastAsia="標楷體" w:hAnsi="Times New Roman" w:cs="Times New Roman" w:hint="eastAsia"/>
          <w:color w:val="000000" w:themeColor="text1"/>
          <w:sz w:val="24"/>
          <w:szCs w:val="24"/>
          <w:lang w:eastAsia="zh-HK"/>
        </w:rPr>
        <w:t>被稱為</w:t>
      </w:r>
      <w:r w:rsidR="005839B9" w:rsidRPr="00A31F8B">
        <w:rPr>
          <w:rFonts w:ascii="Times New Roman" w:eastAsia="標楷體" w:hAnsi="Times New Roman" w:cs="Times New Roman"/>
          <w:color w:val="000000" w:themeColor="text1"/>
          <w:sz w:val="24"/>
          <w:szCs w:val="24"/>
        </w:rPr>
        <w:t>「開元三大士」</w:t>
      </w:r>
      <w:r w:rsidR="005839B9" w:rsidRPr="00A31F8B">
        <w:rPr>
          <w:rFonts w:ascii="Times New Roman" w:eastAsia="標楷體" w:hAnsi="Times New Roman" w:cs="Times New Roman" w:hint="eastAsia"/>
          <w:color w:val="000000" w:themeColor="text1"/>
          <w:sz w:val="24"/>
          <w:szCs w:val="24"/>
          <w:lang w:eastAsia="zh-HK"/>
        </w:rPr>
        <w:t>的印度高僧</w:t>
      </w:r>
      <w:r w:rsidR="005839B9" w:rsidRPr="00A31F8B">
        <w:rPr>
          <w:rFonts w:ascii="Times New Roman" w:eastAsia="標楷體" w:hAnsi="Times New Roman" w:cs="Times New Roman"/>
          <w:color w:val="000000" w:themeColor="text1"/>
          <w:sz w:val="24"/>
          <w:szCs w:val="24"/>
        </w:rPr>
        <w:t>。</w:t>
      </w:r>
    </w:p>
    <w:p w:rsidR="005839B9" w:rsidRPr="00A96677" w:rsidRDefault="005839B9" w:rsidP="005839B9">
      <w:pPr>
        <w:pStyle w:val="style9"/>
        <w:spacing w:before="0" w:beforeAutospacing="0" w:after="0" w:afterAutospacing="0"/>
        <w:rPr>
          <w:rFonts w:ascii="Times New Roman" w:eastAsia="標楷體" w:hAnsi="Times New Roman" w:cs="Times New Roman"/>
          <w:color w:val="000000" w:themeColor="text1"/>
          <w:sz w:val="24"/>
          <w:szCs w:val="24"/>
        </w:rPr>
      </w:pPr>
      <w:r w:rsidRPr="006D2985">
        <w:rPr>
          <w:rFonts w:ascii="Times New Roman" w:eastAsia="標楷體" w:hAnsi="Times New Roman" w:cs="Times New Roman"/>
          <w:color w:val="FF0000"/>
          <w:sz w:val="24"/>
          <w:szCs w:val="24"/>
        </w:rPr>
        <w:t xml:space="preserve">    </w:t>
      </w:r>
      <w:r w:rsidRPr="009225CB">
        <w:rPr>
          <w:rFonts w:ascii="Times New Roman" w:eastAsia="標楷體" w:hAnsi="Times New Roman" w:cs="Times New Roman"/>
          <w:color w:val="000000" w:themeColor="text1"/>
          <w:sz w:val="24"/>
          <w:szCs w:val="24"/>
        </w:rPr>
        <w:t>唐玄宗開元四年（公元</w:t>
      </w:r>
      <w:r w:rsidRPr="009225CB">
        <w:rPr>
          <w:rFonts w:ascii="Times New Roman" w:eastAsia="標楷體" w:hAnsi="Times New Roman" w:cs="Times New Roman"/>
          <w:color w:val="000000" w:themeColor="text1"/>
          <w:sz w:val="24"/>
          <w:szCs w:val="24"/>
        </w:rPr>
        <w:t>716</w:t>
      </w:r>
      <w:r w:rsidRPr="009225CB">
        <w:rPr>
          <w:rFonts w:ascii="Times New Roman" w:eastAsia="標楷體" w:hAnsi="Times New Roman" w:cs="Times New Roman"/>
          <w:color w:val="000000" w:themeColor="text1"/>
          <w:sz w:val="24"/>
          <w:szCs w:val="24"/>
        </w:rPr>
        <w:t>年），</w:t>
      </w:r>
      <w:r w:rsidRPr="009225CB">
        <w:rPr>
          <w:rFonts w:ascii="Times New Roman" w:eastAsia="標楷體" w:hAnsi="Times New Roman" w:cs="Times New Roman" w:hint="eastAsia"/>
          <w:color w:val="000000" w:themeColor="text1"/>
          <w:sz w:val="24"/>
          <w:szCs w:val="24"/>
        </w:rPr>
        <w:t>80</w:t>
      </w:r>
      <w:r w:rsidRPr="009225CB">
        <w:rPr>
          <w:rFonts w:ascii="Times New Roman" w:eastAsia="標楷體" w:hAnsi="Times New Roman" w:cs="Times New Roman" w:hint="eastAsia"/>
          <w:color w:val="000000" w:themeColor="text1"/>
          <w:sz w:val="24"/>
          <w:szCs w:val="24"/>
        </w:rPr>
        <w:t>高齡的</w:t>
      </w:r>
      <w:r w:rsidRPr="009225CB">
        <w:rPr>
          <w:rFonts w:ascii="Times New Roman" w:eastAsia="標楷體" w:hAnsi="Times New Roman" w:cs="Times New Roman"/>
          <w:color w:val="000000" w:themeColor="text1"/>
          <w:sz w:val="24"/>
          <w:szCs w:val="24"/>
        </w:rPr>
        <w:t>印度高僧</w:t>
      </w:r>
      <w:r w:rsidRPr="009225CB">
        <w:rPr>
          <w:rFonts w:ascii="Times New Roman" w:eastAsia="標楷體" w:hAnsi="Times New Roman" w:cs="Times New Roman"/>
          <w:b/>
          <w:bCs/>
          <w:color w:val="000000" w:themeColor="text1"/>
          <w:sz w:val="24"/>
          <w:szCs w:val="24"/>
          <w:u w:val="single"/>
        </w:rPr>
        <w:t>善無畏</w:t>
      </w:r>
      <w:r w:rsidRPr="009225CB">
        <w:rPr>
          <w:rFonts w:ascii="Times New Roman" w:eastAsia="標楷體" w:hAnsi="Times New Roman" w:cs="Times New Roman"/>
          <w:color w:val="000000" w:themeColor="text1"/>
          <w:sz w:val="24"/>
          <w:szCs w:val="24"/>
        </w:rPr>
        <w:t>來到長安</w:t>
      </w:r>
      <w:r>
        <w:rPr>
          <w:rFonts w:ascii="Times New Roman" w:eastAsia="標楷體" w:hAnsi="Times New Roman" w:cs="Times New Roman" w:hint="eastAsia"/>
          <w:color w:val="000000" w:themeColor="text1"/>
          <w:sz w:val="24"/>
          <w:szCs w:val="24"/>
        </w:rPr>
        <w:t>，</w:t>
      </w:r>
      <w:r w:rsidRPr="009225CB">
        <w:rPr>
          <w:rFonts w:ascii="Times New Roman" w:eastAsia="標楷體" w:hAnsi="Times New Roman" w:cs="Times New Roman"/>
          <w:color w:val="000000" w:themeColor="text1"/>
          <w:sz w:val="24"/>
          <w:szCs w:val="24"/>
        </w:rPr>
        <w:t>譯出《大日經》</w:t>
      </w:r>
      <w:r>
        <w:rPr>
          <w:rFonts w:ascii="Times New Roman" w:eastAsia="標楷體" w:hAnsi="Times New Roman" w:cs="Times New Roman" w:hint="eastAsia"/>
          <w:color w:val="000000" w:themeColor="text1"/>
          <w:sz w:val="24"/>
          <w:szCs w:val="24"/>
        </w:rPr>
        <w:t>前</w:t>
      </w:r>
      <w:r w:rsidRPr="009225CB">
        <w:rPr>
          <w:rFonts w:ascii="Times New Roman" w:eastAsia="標楷體" w:hAnsi="Times New Roman" w:cs="Times New Roman" w:hint="eastAsia"/>
          <w:color w:val="000000" w:themeColor="text1"/>
          <w:sz w:val="24"/>
          <w:szCs w:val="24"/>
        </w:rPr>
        <w:t>六卷。</w:t>
      </w:r>
      <w:r w:rsidRPr="00A41473">
        <w:rPr>
          <w:rFonts w:ascii="Times New Roman" w:eastAsia="標楷體" w:hAnsi="Times New Roman" w:cs="Times New Roman"/>
          <w:color w:val="000000" w:themeColor="text1"/>
          <w:sz w:val="24"/>
          <w:szCs w:val="24"/>
          <w:u w:val="single"/>
        </w:rPr>
        <w:t>善無畏</w:t>
      </w:r>
      <w:r w:rsidRPr="00A96677">
        <w:rPr>
          <w:rFonts w:ascii="Times New Roman" w:eastAsia="標楷體" w:hAnsi="Times New Roman" w:cs="Times New Roman"/>
          <w:color w:val="000000" w:themeColor="text1"/>
          <w:sz w:val="24"/>
          <w:szCs w:val="24"/>
        </w:rPr>
        <w:t>的弟子</w:t>
      </w:r>
      <w:r w:rsidRPr="00A41473">
        <w:rPr>
          <w:rFonts w:ascii="Times New Roman" w:eastAsia="標楷體" w:hAnsi="Times New Roman" w:cs="Times New Roman"/>
          <w:b/>
          <w:bCs/>
          <w:color w:val="000000" w:themeColor="text1"/>
          <w:sz w:val="24"/>
          <w:szCs w:val="24"/>
          <w:u w:val="single"/>
        </w:rPr>
        <w:t>一行</w:t>
      </w:r>
      <w:r w:rsidRPr="00A96677">
        <w:rPr>
          <w:rFonts w:ascii="Times New Roman" w:eastAsia="標楷體" w:hAnsi="Times New Roman" w:cs="Times New Roman"/>
          <w:bCs/>
          <w:color w:val="000000" w:themeColor="text1"/>
          <w:sz w:val="24"/>
          <w:szCs w:val="24"/>
        </w:rPr>
        <w:t>，</w:t>
      </w:r>
      <w:r w:rsidRPr="00A96677">
        <w:rPr>
          <w:rFonts w:ascii="Times New Roman" w:eastAsia="標楷體" w:hAnsi="Times New Roman" w:cs="Times New Roman"/>
          <w:color w:val="000000" w:themeColor="text1"/>
          <w:sz w:val="24"/>
          <w:szCs w:val="24"/>
        </w:rPr>
        <w:t>不但協助師父翻譯《大日經》第七卷，並親自講授全本《大日經》，又撰《大日經疏》</w:t>
      </w:r>
      <w:r w:rsidRPr="00A96677">
        <w:rPr>
          <w:rFonts w:ascii="Times New Roman" w:eastAsia="標楷體" w:hAnsi="Times New Roman" w:cs="Times New Roman"/>
          <w:color w:val="000000" w:themeColor="text1"/>
          <w:sz w:val="24"/>
          <w:szCs w:val="24"/>
        </w:rPr>
        <w:t>20</w:t>
      </w:r>
      <w:r w:rsidRPr="00A96677">
        <w:rPr>
          <w:rFonts w:ascii="Times New Roman" w:eastAsia="標楷體" w:hAnsi="Times New Roman" w:cs="Times New Roman"/>
          <w:color w:val="000000" w:themeColor="text1"/>
          <w:sz w:val="24"/>
          <w:szCs w:val="24"/>
        </w:rPr>
        <w:t>卷，致力傳授以胎藏界為主的密法。</w:t>
      </w:r>
    </w:p>
    <w:p w:rsidR="005839B9" w:rsidRPr="009A21C0" w:rsidRDefault="005839B9" w:rsidP="005839B9">
      <w:pPr>
        <w:pStyle w:val="style9"/>
        <w:spacing w:before="0" w:beforeAutospacing="0" w:after="0" w:afterAutospacing="0"/>
        <w:rPr>
          <w:rFonts w:ascii="Times New Roman" w:eastAsia="標楷體" w:hAnsi="Times New Roman" w:cs="Times New Roman"/>
          <w:color w:val="000000" w:themeColor="text1"/>
          <w:sz w:val="24"/>
          <w:szCs w:val="24"/>
        </w:rPr>
      </w:pPr>
      <w:r w:rsidRPr="006D2985">
        <w:rPr>
          <w:rFonts w:ascii="Times New Roman" w:eastAsia="標楷體" w:hAnsi="Times New Roman" w:cs="Times New Roman"/>
          <w:color w:val="FF0000"/>
          <w:sz w:val="24"/>
          <w:szCs w:val="24"/>
        </w:rPr>
        <w:t xml:space="preserve">　</w:t>
      </w:r>
      <w:r w:rsidRPr="006D2985">
        <w:rPr>
          <w:rFonts w:ascii="Times New Roman" w:eastAsia="標楷體" w:hAnsi="Times New Roman" w:cs="Times New Roman"/>
          <w:color w:val="FF0000"/>
          <w:sz w:val="24"/>
          <w:szCs w:val="24"/>
        </w:rPr>
        <w:t xml:space="preserve">  </w:t>
      </w:r>
      <w:r w:rsidRPr="009A21C0">
        <w:rPr>
          <w:rFonts w:ascii="Times New Roman" w:eastAsia="標楷體" w:hAnsi="Times New Roman" w:cs="Times New Roman"/>
          <w:color w:val="000000" w:themeColor="text1"/>
          <w:sz w:val="24"/>
          <w:szCs w:val="24"/>
        </w:rPr>
        <w:t>唐玄宗開元八年（公元</w:t>
      </w:r>
      <w:r w:rsidRPr="009A21C0">
        <w:rPr>
          <w:rFonts w:ascii="Times New Roman" w:eastAsia="標楷體" w:hAnsi="Times New Roman" w:cs="Times New Roman"/>
          <w:color w:val="000000" w:themeColor="text1"/>
          <w:sz w:val="24"/>
          <w:szCs w:val="24"/>
        </w:rPr>
        <w:t>720</w:t>
      </w:r>
      <w:r w:rsidRPr="009A21C0">
        <w:rPr>
          <w:rFonts w:ascii="Times New Roman" w:eastAsia="標楷體" w:hAnsi="Times New Roman" w:cs="Times New Roman"/>
          <w:color w:val="000000" w:themeColor="text1"/>
          <w:sz w:val="24"/>
          <w:szCs w:val="24"/>
        </w:rPr>
        <w:t>年），南印度密教高僧</w:t>
      </w:r>
      <w:r w:rsidRPr="009A21C0">
        <w:rPr>
          <w:rFonts w:ascii="Times New Roman" w:eastAsia="標楷體" w:hAnsi="Times New Roman" w:cs="Times New Roman"/>
          <w:b/>
          <w:bCs/>
          <w:color w:val="000000" w:themeColor="text1"/>
          <w:sz w:val="24"/>
          <w:szCs w:val="24"/>
          <w:u w:val="single"/>
        </w:rPr>
        <w:t>金剛智</w:t>
      </w:r>
      <w:r w:rsidRPr="009A21C0">
        <w:rPr>
          <w:rFonts w:ascii="Times New Roman" w:eastAsia="標楷體" w:hAnsi="Times New Roman" w:cs="Times New Roman"/>
          <w:color w:val="000000" w:themeColor="text1"/>
          <w:sz w:val="24"/>
          <w:szCs w:val="24"/>
        </w:rPr>
        <w:t>經南海</w:t>
      </w:r>
      <w:r w:rsidRPr="009A21C0">
        <w:rPr>
          <w:rFonts w:ascii="Times New Roman" w:eastAsia="標楷體" w:hAnsi="Times New Roman" w:cs="Times New Roman" w:hint="eastAsia"/>
          <w:color w:val="000000" w:themeColor="text1"/>
          <w:sz w:val="24"/>
          <w:szCs w:val="24"/>
        </w:rPr>
        <w:t>從海路</w:t>
      </w:r>
      <w:r w:rsidRPr="009A21C0">
        <w:rPr>
          <w:rFonts w:ascii="Times New Roman" w:eastAsia="標楷體" w:hAnsi="Times New Roman" w:cs="Times New Roman"/>
          <w:color w:val="000000" w:themeColor="text1"/>
          <w:sz w:val="24"/>
          <w:szCs w:val="24"/>
        </w:rPr>
        <w:t>入唐弘揚密法。</w:t>
      </w:r>
    </w:p>
    <w:p w:rsidR="005839B9" w:rsidRPr="009A21C0" w:rsidRDefault="005839B9" w:rsidP="005839B9">
      <w:pPr>
        <w:pStyle w:val="style9"/>
        <w:spacing w:before="0" w:beforeAutospacing="0" w:after="0" w:afterAutospacing="0"/>
        <w:rPr>
          <w:rFonts w:ascii="Times New Roman" w:eastAsia="標楷體" w:hAnsi="Times New Roman" w:cs="Times New Roman"/>
          <w:color w:val="000000" w:themeColor="text1"/>
          <w:sz w:val="24"/>
          <w:szCs w:val="24"/>
        </w:rPr>
      </w:pPr>
      <w:r w:rsidRPr="009A21C0">
        <w:rPr>
          <w:rFonts w:ascii="Times New Roman" w:eastAsia="標楷體" w:hAnsi="Times New Roman" w:cs="Times New Roman" w:hint="eastAsia"/>
          <w:color w:val="000000" w:themeColor="text1"/>
          <w:sz w:val="24"/>
          <w:szCs w:val="24"/>
        </w:rPr>
        <w:t>由於</w:t>
      </w:r>
      <w:r w:rsidRPr="009A21C0">
        <w:rPr>
          <w:rFonts w:ascii="Times New Roman" w:eastAsia="標楷體" w:hAnsi="Times New Roman" w:cs="Times New Roman"/>
          <w:bCs/>
          <w:color w:val="000000" w:themeColor="text1"/>
          <w:sz w:val="24"/>
          <w:szCs w:val="24"/>
          <w:u w:val="single"/>
        </w:rPr>
        <w:t>金剛智</w:t>
      </w:r>
      <w:r w:rsidRPr="009A21C0">
        <w:rPr>
          <w:rFonts w:ascii="Times New Roman" w:eastAsia="標楷體" w:hAnsi="Times New Roman" w:cs="Times New Roman" w:hint="eastAsia"/>
          <w:bCs/>
          <w:color w:val="000000" w:themeColor="text1"/>
          <w:sz w:val="24"/>
          <w:szCs w:val="24"/>
        </w:rPr>
        <w:t>學識淵博，精於「金剛界」的密教思想，</w:t>
      </w:r>
      <w:r w:rsidRPr="009A21C0">
        <w:rPr>
          <w:rFonts w:ascii="Times New Roman" w:eastAsia="標楷體" w:hAnsi="Times New Roman" w:cs="Times New Roman"/>
          <w:color w:val="000000" w:themeColor="text1"/>
          <w:sz w:val="24"/>
          <w:szCs w:val="24"/>
        </w:rPr>
        <w:t>被唐玄宗</w:t>
      </w:r>
      <w:r w:rsidRPr="009A21C0">
        <w:rPr>
          <w:rFonts w:ascii="Times New Roman" w:eastAsia="標楷體" w:hAnsi="Times New Roman" w:cs="Times New Roman" w:hint="eastAsia"/>
          <w:color w:val="000000" w:themeColor="text1"/>
          <w:sz w:val="24"/>
          <w:szCs w:val="24"/>
        </w:rPr>
        <w:t>禮待，並</w:t>
      </w:r>
      <w:r w:rsidRPr="009A21C0">
        <w:rPr>
          <w:rFonts w:ascii="Times New Roman" w:eastAsia="標楷體" w:hAnsi="Times New Roman" w:cs="Times New Roman"/>
          <w:color w:val="000000" w:themeColor="text1"/>
          <w:sz w:val="24"/>
          <w:szCs w:val="24"/>
        </w:rPr>
        <w:t>尊為「國師」</w:t>
      </w:r>
      <w:r w:rsidRPr="009A21C0">
        <w:rPr>
          <w:rFonts w:ascii="Times New Roman" w:eastAsia="標楷體" w:hAnsi="Times New Roman" w:cs="Times New Roman" w:hint="eastAsia"/>
          <w:color w:val="000000" w:themeColor="text1"/>
          <w:sz w:val="24"/>
          <w:szCs w:val="24"/>
        </w:rPr>
        <w:t>。</w:t>
      </w:r>
      <w:r w:rsidRPr="009A21C0">
        <w:rPr>
          <w:rFonts w:ascii="Times New Roman" w:eastAsia="標楷體" w:hAnsi="Times New Roman" w:cs="Times New Roman"/>
          <w:color w:val="000000" w:themeColor="text1"/>
          <w:sz w:val="24"/>
          <w:szCs w:val="24"/>
        </w:rPr>
        <w:t>其弟子</w:t>
      </w:r>
      <w:r w:rsidRPr="009A21C0">
        <w:rPr>
          <w:rFonts w:ascii="Times New Roman" w:eastAsia="標楷體" w:hAnsi="Times New Roman" w:cs="Times New Roman"/>
          <w:b/>
          <w:bCs/>
          <w:color w:val="000000" w:themeColor="text1"/>
          <w:sz w:val="24"/>
          <w:szCs w:val="24"/>
          <w:u w:val="single"/>
        </w:rPr>
        <w:t>不空</w:t>
      </w:r>
      <w:r w:rsidRPr="009A21C0">
        <w:rPr>
          <w:rFonts w:ascii="Times New Roman" w:eastAsia="標楷體" w:hAnsi="Times New Roman" w:cs="Times New Roman"/>
          <w:color w:val="000000" w:themeColor="text1"/>
          <w:sz w:val="24"/>
          <w:szCs w:val="24"/>
        </w:rPr>
        <w:t>曾奉師命赴獅子國學習密法，回國後在長安、洛陽等地譯出《金剛頂經》、《金剛頂五秘密修行念誦儀軌》等</w:t>
      </w:r>
      <w:r w:rsidRPr="009A21C0">
        <w:rPr>
          <w:rFonts w:ascii="Times New Roman" w:eastAsia="標楷體" w:hAnsi="Times New Roman" w:cs="Times New Roman"/>
          <w:color w:val="000000" w:themeColor="text1"/>
          <w:sz w:val="24"/>
          <w:szCs w:val="24"/>
        </w:rPr>
        <w:t>11</w:t>
      </w:r>
      <w:r w:rsidRPr="009A21C0">
        <w:rPr>
          <w:rFonts w:ascii="Times New Roman" w:eastAsia="標楷體" w:hAnsi="Times New Roman" w:cs="Times New Roman"/>
          <w:color w:val="000000" w:themeColor="text1"/>
          <w:sz w:val="24"/>
          <w:szCs w:val="24"/>
        </w:rPr>
        <w:t>部，共</w:t>
      </w:r>
      <w:r w:rsidRPr="009A21C0">
        <w:rPr>
          <w:rFonts w:ascii="Times New Roman" w:eastAsia="標楷體" w:hAnsi="Times New Roman" w:cs="Times New Roman"/>
          <w:color w:val="000000" w:themeColor="text1"/>
          <w:sz w:val="24"/>
          <w:szCs w:val="24"/>
        </w:rPr>
        <w:t>143</w:t>
      </w:r>
      <w:r w:rsidRPr="009A21C0">
        <w:rPr>
          <w:rFonts w:ascii="Times New Roman" w:eastAsia="標楷體" w:hAnsi="Times New Roman" w:cs="Times New Roman"/>
          <w:color w:val="000000" w:themeColor="text1"/>
          <w:sz w:val="24"/>
          <w:szCs w:val="24"/>
        </w:rPr>
        <w:t>卷。他們傳授的是金剛界的密法。</w:t>
      </w:r>
    </w:p>
    <w:p w:rsidR="005839B9" w:rsidRDefault="005839B9" w:rsidP="005839B9">
      <w:pPr>
        <w:widowControl/>
        <w:ind w:firstLine="448"/>
        <w:rPr>
          <w:rFonts w:ascii="標楷體" w:eastAsia="標楷體" w:hAnsi="標楷體"/>
          <w:color w:val="000000" w:themeColor="text1"/>
          <w:lang w:bidi="sa-IN"/>
        </w:rPr>
      </w:pPr>
      <w:r w:rsidRPr="003B77C8">
        <w:rPr>
          <w:rFonts w:eastAsia="標楷體"/>
          <w:color w:val="000000" w:themeColor="text1"/>
          <w:u w:val="single"/>
          <w:lang w:bidi="sa-IN"/>
        </w:rPr>
        <w:t>不空</w:t>
      </w:r>
      <w:r w:rsidRPr="003B77C8">
        <w:rPr>
          <w:rFonts w:ascii="標楷體" w:eastAsia="標楷體" w:hAnsi="標楷體" w:hint="eastAsia"/>
          <w:color w:val="000000" w:themeColor="text1"/>
          <w:lang w:bidi="sa-IN"/>
        </w:rPr>
        <w:t>自幼來華，</w:t>
      </w:r>
      <w:r w:rsidRPr="003B77C8">
        <w:rPr>
          <w:rFonts w:ascii="標楷體" w:eastAsia="標楷體" w:hAnsi="標楷體" w:hint="eastAsia"/>
          <w:color w:val="000000" w:themeColor="text1"/>
          <w:lang w:eastAsia="zh-HK" w:bidi="sa-IN"/>
        </w:rPr>
        <w:t>對</w:t>
      </w:r>
      <w:r w:rsidRPr="003B77C8">
        <w:rPr>
          <w:rFonts w:ascii="標楷體" w:eastAsia="標楷體" w:hAnsi="標楷體" w:hint="eastAsia"/>
          <w:color w:val="000000" w:themeColor="text1"/>
          <w:lang w:bidi="sa-IN"/>
        </w:rPr>
        <w:t>中國的語文和文化</w:t>
      </w:r>
      <w:r w:rsidRPr="003B77C8">
        <w:rPr>
          <w:rFonts w:ascii="標楷體" w:eastAsia="標楷體" w:hAnsi="標楷體" w:hint="eastAsia"/>
          <w:color w:val="000000" w:themeColor="text1"/>
          <w:lang w:eastAsia="zh-HK" w:bidi="sa-IN"/>
        </w:rPr>
        <w:t>有深入的認識</w:t>
      </w:r>
      <w:r w:rsidRPr="003B77C8">
        <w:rPr>
          <w:rFonts w:ascii="標楷體" w:eastAsia="標楷體" w:hAnsi="標楷體" w:hint="eastAsia"/>
          <w:color w:val="000000" w:themeColor="text1"/>
          <w:lang w:bidi="sa-IN"/>
        </w:rPr>
        <w:t>，通曉</w:t>
      </w:r>
      <w:r w:rsidRPr="003B77C8">
        <w:rPr>
          <w:rFonts w:ascii="標楷體" w:eastAsia="標楷體" w:hAnsi="標楷體" w:hint="eastAsia"/>
          <w:color w:val="000000" w:themeColor="text1"/>
          <w:lang w:eastAsia="zh-HK" w:bidi="sa-IN"/>
        </w:rPr>
        <w:t>中文</w:t>
      </w:r>
      <w:r w:rsidRPr="003B77C8">
        <w:rPr>
          <w:rFonts w:ascii="標楷體" w:eastAsia="標楷體" w:hAnsi="標楷體" w:hint="eastAsia"/>
          <w:color w:val="000000" w:themeColor="text1"/>
          <w:lang w:bidi="sa-IN"/>
        </w:rPr>
        <w:t>這個優越條件是歷代來華的</w:t>
      </w:r>
      <w:r w:rsidRPr="003B77C8">
        <w:rPr>
          <w:rFonts w:ascii="標楷體" w:eastAsia="標楷體" w:hAnsi="標楷體" w:hint="eastAsia"/>
          <w:color w:val="000000" w:themeColor="text1"/>
          <w:lang w:eastAsia="zh-HK" w:bidi="sa-IN"/>
        </w:rPr>
        <w:t>高</w:t>
      </w:r>
      <w:r w:rsidR="00C65254">
        <w:rPr>
          <w:rFonts w:ascii="標楷體" w:eastAsia="標楷體" w:hAnsi="標楷體" w:hint="eastAsia"/>
          <w:color w:val="000000" w:themeColor="text1"/>
          <w:lang w:eastAsia="zh-HK" w:bidi="sa-IN"/>
        </w:rPr>
        <w:t>僧</w:t>
      </w:r>
      <w:r w:rsidRPr="003B77C8">
        <w:rPr>
          <w:rFonts w:ascii="標楷體" w:eastAsia="標楷體" w:hAnsi="標楷體" w:hint="eastAsia"/>
          <w:color w:val="000000" w:themeColor="text1"/>
          <w:lang w:bidi="sa-IN"/>
        </w:rPr>
        <w:t>所少有的。雖然他在</w:t>
      </w:r>
      <w:r w:rsidRPr="003B77C8">
        <w:rPr>
          <w:rFonts w:ascii="標楷體" w:eastAsia="標楷體" w:hAnsi="標楷體" w:hint="eastAsia"/>
          <w:color w:val="000000" w:themeColor="text1"/>
          <w:lang w:eastAsia="zh-HK" w:bidi="sa-IN"/>
        </w:rPr>
        <w:t>佛教史</w:t>
      </w:r>
      <w:r w:rsidRPr="003B77C8">
        <w:rPr>
          <w:rFonts w:ascii="標楷體" w:eastAsia="標楷體" w:hAnsi="標楷體" w:hint="eastAsia"/>
          <w:color w:val="000000" w:themeColor="text1"/>
          <w:lang w:bidi="sa-IN"/>
        </w:rPr>
        <w:t>中</w:t>
      </w:r>
      <w:r w:rsidRPr="003B77C8">
        <w:rPr>
          <w:rFonts w:ascii="標楷體" w:eastAsia="標楷體" w:hAnsi="標楷體" w:hint="eastAsia"/>
          <w:color w:val="000000" w:themeColor="text1"/>
          <w:lang w:eastAsia="zh-HK" w:bidi="sa-IN"/>
        </w:rPr>
        <w:t>被定位為</w:t>
      </w:r>
      <w:r w:rsidRPr="003B77C8">
        <w:rPr>
          <w:rFonts w:ascii="標楷體" w:eastAsia="標楷體" w:hAnsi="標楷體" w:hint="eastAsia"/>
          <w:color w:val="000000" w:themeColor="text1"/>
          <w:lang w:bidi="sa-IN"/>
        </w:rPr>
        <w:t>一位密宗祖師，但</w:t>
      </w:r>
      <w:r w:rsidRPr="003B77C8">
        <w:rPr>
          <w:rFonts w:ascii="標楷體" w:eastAsia="標楷體" w:hAnsi="標楷體" w:hint="eastAsia"/>
          <w:color w:val="000000" w:themeColor="text1"/>
          <w:lang w:eastAsia="zh-HK" w:bidi="sa-IN"/>
        </w:rPr>
        <w:t>是</w:t>
      </w:r>
      <w:r w:rsidRPr="003B77C8">
        <w:rPr>
          <w:rFonts w:ascii="標楷體" w:eastAsia="標楷體" w:hAnsi="標楷體" w:hint="eastAsia"/>
          <w:color w:val="000000" w:themeColor="text1"/>
          <w:lang w:bidi="sa-IN"/>
        </w:rPr>
        <w:t>他的</w:t>
      </w:r>
      <w:r w:rsidRPr="003B77C8">
        <w:rPr>
          <w:rFonts w:ascii="標楷體" w:eastAsia="標楷體" w:hAnsi="標楷體" w:hint="eastAsia"/>
          <w:color w:val="000000" w:themeColor="text1"/>
          <w:lang w:eastAsia="zh-HK" w:bidi="sa-IN"/>
        </w:rPr>
        <w:t>思想</w:t>
      </w:r>
      <w:r w:rsidRPr="003B77C8">
        <w:rPr>
          <w:rFonts w:ascii="標楷體" w:eastAsia="標楷體" w:hAnsi="標楷體" w:hint="eastAsia"/>
          <w:color w:val="000000" w:themeColor="text1"/>
          <w:lang w:bidi="sa-IN"/>
        </w:rPr>
        <w:t>並沒有獨尊密法</w:t>
      </w:r>
      <w:r w:rsidRPr="003B77C8">
        <w:rPr>
          <w:rFonts w:ascii="標楷體" w:eastAsia="標楷體" w:hAnsi="標楷體" w:hint="eastAsia"/>
          <w:color w:val="000000" w:themeColor="text1"/>
          <w:lang w:eastAsia="zh-HK" w:bidi="sa-IN"/>
        </w:rPr>
        <w:t>而貶低</w:t>
      </w:r>
      <w:r w:rsidRPr="003B77C8">
        <w:rPr>
          <w:rFonts w:ascii="標楷體" w:eastAsia="標楷體" w:hAnsi="標楷體" w:hint="eastAsia"/>
          <w:color w:val="000000" w:themeColor="text1"/>
          <w:lang w:bidi="sa-IN"/>
        </w:rPr>
        <w:t>顯教的</w:t>
      </w:r>
      <w:r w:rsidRPr="003B77C8">
        <w:rPr>
          <w:rFonts w:ascii="標楷體" w:eastAsia="標楷體" w:hAnsi="標楷體" w:hint="eastAsia"/>
          <w:color w:val="000000" w:themeColor="text1"/>
          <w:lang w:eastAsia="zh-HK" w:bidi="sa-IN"/>
        </w:rPr>
        <w:t>傾向</w:t>
      </w:r>
      <w:r w:rsidRPr="003B77C8">
        <w:rPr>
          <w:rFonts w:ascii="標楷體" w:eastAsia="標楷體" w:hAnsi="標楷體" w:hint="eastAsia"/>
          <w:color w:val="000000" w:themeColor="text1"/>
          <w:lang w:bidi="sa-IN"/>
        </w:rPr>
        <w:t>，</w:t>
      </w:r>
      <w:r w:rsidRPr="003B77C8">
        <w:rPr>
          <w:rFonts w:ascii="標楷體" w:eastAsia="標楷體" w:hAnsi="標楷體" w:hint="eastAsia"/>
          <w:color w:val="000000" w:themeColor="text1"/>
          <w:lang w:eastAsia="zh-HK" w:bidi="sa-IN"/>
        </w:rPr>
        <w:t>他只</w:t>
      </w:r>
      <w:r w:rsidRPr="003B77C8">
        <w:rPr>
          <w:rFonts w:ascii="標楷體" w:eastAsia="標楷體" w:hAnsi="標楷體" w:hint="eastAsia"/>
          <w:color w:val="000000" w:themeColor="text1"/>
          <w:lang w:bidi="sa-IN"/>
        </w:rPr>
        <w:t>認為</w:t>
      </w:r>
      <w:r w:rsidRPr="003B77C8">
        <w:rPr>
          <w:rFonts w:ascii="標楷體" w:eastAsia="標楷體" w:hAnsi="標楷體" w:hint="eastAsia"/>
          <w:color w:val="000000" w:themeColor="text1"/>
          <w:lang w:eastAsia="zh-HK" w:bidi="sa-IN"/>
        </w:rPr>
        <w:t>密教</w:t>
      </w:r>
      <w:r w:rsidRPr="003B77C8">
        <w:rPr>
          <w:rFonts w:ascii="標楷體" w:eastAsia="標楷體" w:hAnsi="標楷體" w:hint="eastAsia"/>
          <w:color w:val="000000" w:themeColor="text1"/>
          <w:lang w:bidi="sa-IN"/>
        </w:rPr>
        <w:t>的修行證果比顯教</w:t>
      </w:r>
      <w:r w:rsidRPr="003B77C8">
        <w:rPr>
          <w:rFonts w:ascii="標楷體" w:eastAsia="標楷體" w:hAnsi="標楷體" w:hint="eastAsia"/>
          <w:color w:val="000000" w:themeColor="text1"/>
          <w:lang w:eastAsia="zh-HK" w:bidi="sa-IN"/>
        </w:rPr>
        <w:t>較</w:t>
      </w:r>
      <w:r w:rsidRPr="003B77C8">
        <w:rPr>
          <w:rFonts w:ascii="標楷體" w:eastAsia="標楷體" w:hAnsi="標楷體" w:hint="eastAsia"/>
          <w:color w:val="000000" w:themeColor="text1"/>
          <w:lang w:bidi="sa-IN"/>
        </w:rPr>
        <w:t>為</w:t>
      </w:r>
      <w:r w:rsidRPr="003B77C8">
        <w:rPr>
          <w:rFonts w:ascii="標楷體" w:eastAsia="標楷體" w:hAnsi="標楷體" w:hint="eastAsia"/>
          <w:color w:val="000000" w:themeColor="text1"/>
          <w:lang w:eastAsia="zh-HK" w:bidi="sa-IN"/>
        </w:rPr>
        <w:t>快</w:t>
      </w:r>
      <w:r>
        <w:rPr>
          <w:rFonts w:ascii="標楷體" w:eastAsia="標楷體" w:hAnsi="標楷體" w:hint="eastAsia"/>
          <w:color w:val="000000" w:themeColor="text1"/>
          <w:lang w:eastAsia="zh-HK" w:bidi="sa-IN"/>
        </w:rPr>
        <w:t>捷有效</w:t>
      </w:r>
      <w:r w:rsidRPr="003B77C8">
        <w:rPr>
          <w:rFonts w:ascii="標楷體" w:eastAsia="標楷體" w:hAnsi="標楷體" w:hint="eastAsia"/>
          <w:color w:val="000000" w:themeColor="text1"/>
          <w:lang w:bidi="sa-IN"/>
        </w:rPr>
        <w:t>而已。</w:t>
      </w:r>
      <w:r w:rsidRPr="003B77C8">
        <w:rPr>
          <w:rFonts w:ascii="標楷體" w:eastAsia="標楷體" w:hAnsi="標楷體" w:hint="eastAsia"/>
          <w:color w:val="000000" w:themeColor="text1"/>
          <w:u w:val="single"/>
          <w:lang w:bidi="sa-IN"/>
        </w:rPr>
        <w:t>不空</w:t>
      </w:r>
      <w:r>
        <w:rPr>
          <w:rFonts w:ascii="標楷體" w:eastAsia="標楷體" w:hAnsi="標楷體" w:hint="eastAsia"/>
          <w:color w:val="000000" w:themeColor="text1"/>
          <w:lang w:bidi="sa-IN"/>
        </w:rPr>
        <w:t>無論學問與修持都有很高的造詣，對佛典翻譯亦有很大的貢獻，所以他曾先後做了唐玄宗、肅宗、代宗三朝的國師。</w:t>
      </w:r>
    </w:p>
    <w:p w:rsidR="005839B9" w:rsidRPr="00EF5F4D" w:rsidRDefault="005839B9" w:rsidP="00C65254">
      <w:pPr>
        <w:widowControl/>
        <w:ind w:firstLine="448"/>
        <w:rPr>
          <w:rFonts w:eastAsia="標楷體"/>
          <w:color w:val="000000" w:themeColor="text1"/>
        </w:rPr>
      </w:pPr>
      <w:r w:rsidRPr="005A7F65">
        <w:rPr>
          <w:rFonts w:eastAsia="標楷體"/>
          <w:color w:val="000000" w:themeColor="text1"/>
          <w:u w:val="single"/>
        </w:rPr>
        <w:t>不空</w:t>
      </w:r>
      <w:r w:rsidRPr="005A7F65">
        <w:rPr>
          <w:rFonts w:eastAsia="標楷體"/>
          <w:color w:val="000000" w:themeColor="text1"/>
        </w:rPr>
        <w:t>三藏密法</w:t>
      </w:r>
      <w:r w:rsidRPr="005A7F65">
        <w:rPr>
          <w:rFonts w:eastAsia="標楷體"/>
          <w:color w:val="000000" w:themeColor="text1"/>
          <w:lang w:eastAsia="zh-HK"/>
        </w:rPr>
        <w:t>的付法弟子為</w:t>
      </w:r>
      <w:r w:rsidRPr="005A7F65">
        <w:rPr>
          <w:rFonts w:eastAsia="標楷體"/>
          <w:color w:val="000000" w:themeColor="text1"/>
        </w:rPr>
        <w:t>漢人</w:t>
      </w:r>
      <w:r w:rsidRPr="005A7F65">
        <w:rPr>
          <w:rFonts w:eastAsia="標楷體"/>
          <w:color w:val="000000" w:themeColor="text1"/>
          <w:u w:val="single"/>
        </w:rPr>
        <w:t>惠果</w:t>
      </w:r>
      <w:r w:rsidRPr="005A7F65">
        <w:rPr>
          <w:rFonts w:eastAsia="標楷體"/>
          <w:color w:val="000000" w:themeColor="text1"/>
        </w:rPr>
        <w:t>（</w:t>
      </w:r>
      <w:r w:rsidRPr="005A7F65">
        <w:rPr>
          <w:rFonts w:eastAsia="標楷體"/>
          <w:color w:val="000000" w:themeColor="text1"/>
        </w:rPr>
        <w:t>746–805</w:t>
      </w:r>
      <w:r w:rsidRPr="005A7F65">
        <w:rPr>
          <w:rFonts w:eastAsia="標楷體"/>
          <w:color w:val="000000" w:themeColor="text1"/>
        </w:rPr>
        <w:t>年），</w:t>
      </w:r>
      <w:r w:rsidRPr="005A7F65">
        <w:rPr>
          <w:rFonts w:eastAsia="標楷體" w:hint="eastAsia"/>
          <w:color w:val="000000" w:themeColor="text1"/>
          <w:u w:val="single"/>
        </w:rPr>
        <w:t>惠果</w:t>
      </w:r>
      <w:r w:rsidRPr="005A7F65">
        <w:rPr>
          <w:rFonts w:eastAsia="標楷體" w:hint="eastAsia"/>
          <w:color w:val="000000" w:themeColor="text1"/>
        </w:rPr>
        <w:t>除得</w:t>
      </w:r>
      <w:r w:rsidRPr="005A7F65">
        <w:rPr>
          <w:rFonts w:eastAsia="標楷體"/>
          <w:color w:val="000000" w:themeColor="text1"/>
          <w:u w:val="single"/>
        </w:rPr>
        <w:t>不空</w:t>
      </w:r>
      <w:r w:rsidRPr="005A7F65">
        <w:rPr>
          <w:rFonts w:eastAsia="標楷體"/>
          <w:color w:val="000000" w:themeColor="text1"/>
        </w:rPr>
        <w:t>三藏</w:t>
      </w:r>
      <w:r w:rsidRPr="005A7F65">
        <w:rPr>
          <w:rFonts w:eastAsia="標楷體"/>
          <w:color w:val="000000" w:themeColor="text1"/>
          <w:szCs w:val="24"/>
        </w:rPr>
        <w:t>金剛界密法</w:t>
      </w:r>
      <w:r w:rsidRPr="005A7F65">
        <w:rPr>
          <w:rFonts w:eastAsia="標楷體" w:hint="eastAsia"/>
          <w:color w:val="000000" w:themeColor="text1"/>
          <w:szCs w:val="24"/>
        </w:rPr>
        <w:t>的真傳，更從</w:t>
      </w:r>
      <w:r w:rsidRPr="005A7F65">
        <w:rPr>
          <w:rFonts w:eastAsia="標楷體"/>
          <w:color w:val="000000" w:themeColor="text1"/>
          <w:szCs w:val="24"/>
          <w:u w:val="single"/>
        </w:rPr>
        <w:t>善無畏</w:t>
      </w:r>
      <w:r w:rsidRPr="005A7F65">
        <w:rPr>
          <w:rFonts w:eastAsia="標楷體"/>
          <w:color w:val="000000" w:themeColor="text1"/>
          <w:szCs w:val="24"/>
        </w:rPr>
        <w:t>弟子</w:t>
      </w:r>
      <w:r w:rsidRPr="005A7F65">
        <w:rPr>
          <w:rFonts w:eastAsia="標楷體"/>
          <w:color w:val="000000" w:themeColor="text1"/>
          <w:szCs w:val="24"/>
          <w:u w:val="single"/>
          <w:lang w:eastAsia="zh-HK"/>
        </w:rPr>
        <w:t>玄超</w:t>
      </w:r>
      <w:r w:rsidRPr="005A7F65">
        <w:rPr>
          <w:rFonts w:eastAsia="標楷體" w:hint="eastAsia"/>
          <w:color w:val="000000" w:themeColor="text1"/>
          <w:szCs w:val="24"/>
          <w:lang w:eastAsia="zh-HK"/>
        </w:rPr>
        <w:t>處獲得胎藏界密法的傳承。所以</w:t>
      </w:r>
      <w:r w:rsidRPr="005A7F65">
        <w:rPr>
          <w:rFonts w:eastAsia="標楷體"/>
          <w:color w:val="000000" w:themeColor="text1"/>
          <w:u w:val="single"/>
        </w:rPr>
        <w:t>惠果</w:t>
      </w:r>
      <w:r w:rsidRPr="005A7F65">
        <w:rPr>
          <w:rFonts w:eastAsia="標楷體" w:hint="eastAsia"/>
          <w:color w:val="000000" w:themeColor="text1"/>
        </w:rPr>
        <w:t>能</w:t>
      </w:r>
      <w:r w:rsidRPr="005A7F65">
        <w:rPr>
          <w:rFonts w:eastAsia="標楷體"/>
          <w:color w:val="000000" w:themeColor="text1"/>
        </w:rPr>
        <w:t>在青龍寺廣傳金、胎兩部</w:t>
      </w:r>
      <w:r w:rsidRPr="005A7F65">
        <w:rPr>
          <w:rFonts w:eastAsia="標楷體" w:hint="eastAsia"/>
          <w:color w:val="000000" w:themeColor="text1"/>
        </w:rPr>
        <w:t>完整的</w:t>
      </w:r>
      <w:r w:rsidRPr="005A7F65">
        <w:rPr>
          <w:rFonts w:eastAsia="標楷體"/>
          <w:color w:val="000000" w:themeColor="text1"/>
        </w:rPr>
        <w:t>密法，很多外國學僧均入大唐</w:t>
      </w:r>
      <w:r>
        <w:rPr>
          <w:rFonts w:eastAsia="標楷體" w:hint="eastAsia"/>
          <w:color w:val="000000" w:themeColor="text1"/>
        </w:rPr>
        <w:t>向</w:t>
      </w:r>
      <w:r w:rsidRPr="00035577">
        <w:rPr>
          <w:rFonts w:eastAsia="標楷體" w:hint="eastAsia"/>
          <w:color w:val="000000" w:themeColor="text1"/>
          <w:u w:val="single"/>
        </w:rPr>
        <w:t>惠果</w:t>
      </w:r>
      <w:r w:rsidRPr="005A7F65">
        <w:rPr>
          <w:rFonts w:eastAsia="標楷體"/>
          <w:color w:val="000000" w:themeColor="text1"/>
        </w:rPr>
        <w:t>求法</w:t>
      </w:r>
      <w:r w:rsidRPr="005A7F65">
        <w:rPr>
          <w:rFonts w:eastAsia="標楷體" w:hint="eastAsia"/>
          <w:color w:val="000000" w:themeColor="text1"/>
        </w:rPr>
        <w:t>，當中最著名的是日僧</w:t>
      </w:r>
      <w:r w:rsidRPr="005A7F65">
        <w:rPr>
          <w:rFonts w:eastAsia="標楷體" w:hint="eastAsia"/>
          <w:color w:val="000000" w:themeColor="text1"/>
          <w:u w:val="single"/>
        </w:rPr>
        <w:t>空海</w:t>
      </w:r>
      <w:r w:rsidRPr="005A7F65">
        <w:rPr>
          <w:rFonts w:eastAsia="標楷體"/>
          <w:color w:val="000000" w:themeColor="text1"/>
        </w:rPr>
        <w:t>。</w:t>
      </w:r>
      <w:r w:rsidRPr="005A7F65">
        <w:rPr>
          <w:rFonts w:eastAsia="標楷體"/>
          <w:color w:val="000000" w:themeColor="text1"/>
          <w:szCs w:val="24"/>
        </w:rPr>
        <w:t>一般來說，我們會把唐朝時傳入漢地的密教稱為唐密</w:t>
      </w:r>
      <w:r w:rsidR="00435409">
        <w:rPr>
          <w:rFonts w:eastAsia="標楷體" w:hint="eastAsia"/>
          <w:color w:val="000000" w:themeColor="text1"/>
          <w:szCs w:val="24"/>
        </w:rPr>
        <w:t>。</w:t>
      </w:r>
    </w:p>
    <w:p w:rsidR="003339C9" w:rsidRDefault="003339C9" w:rsidP="003339C9">
      <w:pPr>
        <w:spacing w:line="240" w:lineRule="auto"/>
        <w:rPr>
          <w:rFonts w:eastAsia="標楷體"/>
          <w:b/>
          <w:bCs/>
          <w:color w:val="000000" w:themeColor="text1"/>
        </w:rPr>
      </w:pPr>
    </w:p>
    <w:p w:rsidR="005839B9" w:rsidRPr="00EF5F4D" w:rsidRDefault="00C65254" w:rsidP="003339C9">
      <w:pPr>
        <w:spacing w:line="240" w:lineRule="auto"/>
        <w:rPr>
          <w:rFonts w:eastAsia="標楷體"/>
          <w:b/>
          <w:bCs/>
          <w:color w:val="000000" w:themeColor="text1"/>
        </w:rPr>
      </w:pPr>
      <w:r>
        <w:rPr>
          <w:rFonts w:eastAsia="標楷體" w:hint="eastAsia"/>
          <w:b/>
          <w:bCs/>
          <w:color w:val="000000" w:themeColor="text1"/>
        </w:rPr>
        <w:t>2</w:t>
      </w:r>
      <w:r w:rsidR="005839B9" w:rsidRPr="00EF5F4D">
        <w:rPr>
          <w:rFonts w:eastAsia="標楷體" w:hint="eastAsia"/>
          <w:b/>
          <w:bCs/>
          <w:color w:val="000000" w:themeColor="text1"/>
        </w:rPr>
        <w:t>.</w:t>
      </w:r>
      <w:r w:rsidR="005839B9" w:rsidRPr="00EF5F4D">
        <w:rPr>
          <w:rFonts w:eastAsia="標楷體"/>
          <w:b/>
          <w:bCs/>
          <w:color w:val="000000" w:themeColor="text1"/>
        </w:rPr>
        <w:t xml:space="preserve"> </w:t>
      </w:r>
      <w:r w:rsidR="005839B9" w:rsidRPr="00EF5F4D">
        <w:rPr>
          <w:rFonts w:eastAsia="標楷體"/>
          <w:b/>
          <w:bCs/>
          <w:color w:val="000000" w:themeColor="text1"/>
        </w:rPr>
        <w:t>唐密思想</w:t>
      </w:r>
    </w:p>
    <w:p w:rsidR="005839B9" w:rsidRPr="00EF5F4D" w:rsidRDefault="00C65254" w:rsidP="005839B9">
      <w:pPr>
        <w:rPr>
          <w:rFonts w:eastAsia="標楷體"/>
          <w:bCs/>
          <w:color w:val="000000" w:themeColor="text1"/>
        </w:rPr>
      </w:pPr>
      <w:r>
        <w:rPr>
          <w:rFonts w:eastAsia="標楷體" w:hint="eastAsia"/>
          <w:bCs/>
          <w:color w:val="000000" w:themeColor="text1"/>
        </w:rPr>
        <w:t>2</w:t>
      </w:r>
      <w:r w:rsidR="005839B9" w:rsidRPr="00EF5F4D">
        <w:rPr>
          <w:rFonts w:eastAsia="標楷體" w:hint="eastAsia"/>
          <w:bCs/>
          <w:color w:val="000000" w:themeColor="text1"/>
        </w:rPr>
        <w:t>.1</w:t>
      </w:r>
      <w:r w:rsidR="005839B9" w:rsidRPr="00EF5F4D">
        <w:rPr>
          <w:rFonts w:eastAsia="標楷體"/>
          <w:bCs/>
          <w:color w:val="000000" w:themeColor="text1"/>
        </w:rPr>
        <w:t xml:space="preserve"> </w:t>
      </w:r>
      <w:r w:rsidR="005839B9" w:rsidRPr="00EF5F4D">
        <w:rPr>
          <w:rFonts w:eastAsia="標楷體"/>
          <w:bCs/>
          <w:color w:val="000000" w:themeColor="text1"/>
        </w:rPr>
        <w:t>金、胎兩部</w:t>
      </w:r>
    </w:p>
    <w:p w:rsidR="005839B9" w:rsidRPr="00EF5F4D" w:rsidRDefault="00C65254" w:rsidP="005839B9">
      <w:pPr>
        <w:rPr>
          <w:rFonts w:eastAsia="標楷體"/>
          <w:color w:val="000000" w:themeColor="text1"/>
        </w:rPr>
      </w:pPr>
      <w:r>
        <w:rPr>
          <w:rFonts w:eastAsia="標楷體" w:hint="eastAsia"/>
          <w:color w:val="000000" w:themeColor="text1"/>
        </w:rPr>
        <w:t>2</w:t>
      </w:r>
      <w:r w:rsidR="005839B9" w:rsidRPr="00EF5F4D">
        <w:rPr>
          <w:rFonts w:eastAsia="標楷體" w:hint="eastAsia"/>
          <w:color w:val="000000" w:themeColor="text1"/>
        </w:rPr>
        <w:t>.</w:t>
      </w:r>
      <w:r w:rsidR="005839B9" w:rsidRPr="00EF5F4D">
        <w:rPr>
          <w:rFonts w:eastAsia="標楷體"/>
          <w:color w:val="000000" w:themeColor="text1"/>
        </w:rPr>
        <w:t>1.1</w:t>
      </w:r>
      <w:r w:rsidR="005839B9" w:rsidRPr="00EF5F4D">
        <w:rPr>
          <w:rFonts w:eastAsia="標楷體"/>
          <w:color w:val="000000" w:themeColor="text1"/>
        </w:rPr>
        <w:t>《大日經》所開展的境界</w:t>
      </w:r>
      <w:r w:rsidR="005839B9" w:rsidRPr="00EF5F4D">
        <w:rPr>
          <w:rFonts w:eastAsia="標楷體"/>
          <w:color w:val="000000" w:themeColor="text1"/>
        </w:rPr>
        <w:t>───</w:t>
      </w:r>
      <w:r w:rsidR="005839B9" w:rsidRPr="00EF5F4D">
        <w:rPr>
          <w:rFonts w:eastAsia="標楷體"/>
          <w:color w:val="000000" w:themeColor="text1"/>
        </w:rPr>
        <w:t>胎藏界</w:t>
      </w:r>
      <w:r w:rsidR="005839B9" w:rsidRPr="00EF5F4D">
        <w:rPr>
          <w:rFonts w:eastAsia="標楷體" w:hint="eastAsia"/>
          <w:color w:val="000000" w:themeColor="text1"/>
        </w:rPr>
        <w:t>：主要講如來藏等佛性理論</w:t>
      </w:r>
    </w:p>
    <w:p w:rsidR="00144BC2" w:rsidRDefault="003339C9" w:rsidP="003339C9">
      <w:pPr>
        <w:ind w:firstLineChars="100" w:firstLine="240"/>
        <w:rPr>
          <w:rFonts w:eastAsia="標楷體"/>
          <w:color w:val="000000" w:themeColor="text1"/>
        </w:rPr>
      </w:pPr>
      <w:r>
        <w:rPr>
          <w:rFonts w:eastAsia="標楷體"/>
          <w:color w:val="000000" w:themeColor="text1"/>
        </w:rPr>
        <w:t xml:space="preserve"> </w:t>
      </w:r>
      <w:r w:rsidR="005839B9" w:rsidRPr="00EF5F4D">
        <w:rPr>
          <w:rFonts w:eastAsia="標楷體" w:hint="eastAsia"/>
          <w:color w:val="000000" w:themeColor="text1"/>
        </w:rPr>
        <w:t xml:space="preserve"> </w:t>
      </w:r>
      <w:r w:rsidR="005839B9" w:rsidRPr="00EF5F4D">
        <w:rPr>
          <w:rFonts w:eastAsia="標楷體"/>
          <w:color w:val="000000" w:themeColor="text1"/>
        </w:rPr>
        <w:t>《大日經》是法身佛大日如來於法界說的一部經。全經最為重要的有兩品：</w:t>
      </w:r>
    </w:p>
    <w:p w:rsidR="003339C9" w:rsidRDefault="00144BC2" w:rsidP="003339C9">
      <w:pPr>
        <w:ind w:firstLineChars="100" w:firstLine="240"/>
        <w:rPr>
          <w:rFonts w:eastAsia="標楷體"/>
          <w:color w:val="000000" w:themeColor="text1"/>
        </w:rPr>
      </w:pPr>
      <w:r>
        <w:rPr>
          <w:rFonts w:ascii="Wingdings" w:eastAsia="標楷體" w:hAnsi="Wingdings"/>
          <w:color w:val="000000" w:themeColor="text1"/>
        </w:rPr>
        <w:t></w:t>
      </w:r>
      <w:r w:rsidR="005839B9" w:rsidRPr="00EF5F4D">
        <w:rPr>
          <w:rFonts w:eastAsia="標楷體"/>
          <w:color w:val="000000" w:themeColor="text1"/>
        </w:rPr>
        <w:t>《入真言門住心品》</w:t>
      </w:r>
      <w:r>
        <w:rPr>
          <w:rFonts w:eastAsia="標楷體" w:hint="eastAsia"/>
          <w:color w:val="000000" w:themeColor="text1"/>
        </w:rPr>
        <w:t>指出</w:t>
      </w:r>
      <w:r w:rsidR="005839B9" w:rsidRPr="00EF5F4D">
        <w:rPr>
          <w:rFonts w:eastAsia="標楷體"/>
          <w:color w:val="000000" w:themeColor="text1"/>
        </w:rPr>
        <w:t>真言咒語在修行上的作用</w:t>
      </w:r>
      <w:r>
        <w:rPr>
          <w:rFonts w:eastAsia="標楷體" w:hint="eastAsia"/>
          <w:color w:val="000000" w:themeColor="text1"/>
        </w:rPr>
        <w:t>，並</w:t>
      </w:r>
      <w:r w:rsidR="005839B9" w:rsidRPr="00EF5F4D">
        <w:rPr>
          <w:rFonts w:eastAsia="標楷體"/>
          <w:color w:val="000000" w:themeColor="text1"/>
        </w:rPr>
        <w:t>提出</w:t>
      </w:r>
      <w:r w:rsidR="005839B9" w:rsidRPr="00EF5F4D">
        <w:rPr>
          <w:rFonts w:eastAsia="標楷體"/>
          <w:color w:val="000000" w:themeColor="text1"/>
        </w:rPr>
        <w:t>59</w:t>
      </w:r>
      <w:r w:rsidR="005839B9" w:rsidRPr="00EF5F4D">
        <w:rPr>
          <w:rFonts w:eastAsia="標楷體"/>
          <w:color w:val="000000" w:themeColor="text1"/>
        </w:rPr>
        <w:t>種心，修行者只要去掉各</w:t>
      </w:r>
    </w:p>
    <w:p w:rsidR="005839B9" w:rsidRPr="00EF5F4D" w:rsidRDefault="003339C9" w:rsidP="003339C9">
      <w:pPr>
        <w:ind w:firstLineChars="200" w:firstLine="480"/>
        <w:rPr>
          <w:rFonts w:eastAsia="標楷體"/>
          <w:color w:val="000000" w:themeColor="text1"/>
        </w:rPr>
      </w:pPr>
      <w:r>
        <w:rPr>
          <w:rFonts w:eastAsia="標楷體"/>
          <w:color w:val="000000" w:themeColor="text1"/>
        </w:rPr>
        <w:t xml:space="preserve"> </w:t>
      </w:r>
      <w:r w:rsidR="005839B9" w:rsidRPr="00EF5F4D">
        <w:rPr>
          <w:rFonts w:eastAsia="標楷體"/>
          <w:color w:val="000000" w:themeColor="text1"/>
        </w:rPr>
        <w:t>種雜心，就能入真言門。</w:t>
      </w:r>
    </w:p>
    <w:p w:rsidR="005839B9" w:rsidRPr="00EF5F4D" w:rsidRDefault="005839B9" w:rsidP="005839B9">
      <w:pPr>
        <w:rPr>
          <w:rFonts w:eastAsia="標楷體"/>
          <w:color w:val="000000" w:themeColor="text1"/>
        </w:rPr>
      </w:pPr>
      <w:r w:rsidRPr="00EF5F4D">
        <w:rPr>
          <w:rFonts w:eastAsia="標楷體"/>
          <w:color w:val="000000" w:themeColor="text1"/>
        </w:rPr>
        <w:t xml:space="preserve">  </w:t>
      </w:r>
      <w:r w:rsidRPr="00EF5F4D">
        <w:rPr>
          <w:rFonts w:eastAsia="標楷體"/>
          <w:color w:val="000000" w:themeColor="text1"/>
        </w:rPr>
        <w:sym w:font="Wingdings" w:char="F082"/>
      </w:r>
      <w:r w:rsidRPr="00EF5F4D">
        <w:rPr>
          <w:rFonts w:eastAsia="標楷體"/>
          <w:color w:val="000000" w:themeColor="text1"/>
        </w:rPr>
        <w:t>《入曼陀羅具緣真言品》介紹大日如來及諸佛、菩薩的壇城。</w:t>
      </w:r>
    </w:p>
    <w:p w:rsidR="005839B9" w:rsidRPr="00EF5F4D" w:rsidRDefault="003339C9" w:rsidP="005839B9">
      <w:pPr>
        <w:rPr>
          <w:rFonts w:eastAsia="標楷體"/>
          <w:color w:val="000000" w:themeColor="text1"/>
        </w:rPr>
      </w:pPr>
      <w:r>
        <w:rPr>
          <w:rFonts w:eastAsia="標楷體" w:hint="eastAsia"/>
          <w:color w:val="000000" w:themeColor="text1"/>
        </w:rPr>
        <w:t>2</w:t>
      </w:r>
      <w:r w:rsidR="005839B9" w:rsidRPr="00EF5F4D">
        <w:rPr>
          <w:rFonts w:eastAsia="標楷體" w:hint="eastAsia"/>
          <w:color w:val="000000" w:themeColor="text1"/>
        </w:rPr>
        <w:t>.</w:t>
      </w:r>
      <w:r w:rsidR="005839B9" w:rsidRPr="00EF5F4D">
        <w:rPr>
          <w:rFonts w:eastAsia="標楷體"/>
          <w:color w:val="000000" w:themeColor="text1"/>
        </w:rPr>
        <w:t>1.2</w:t>
      </w:r>
      <w:r w:rsidR="005839B9" w:rsidRPr="00EF5F4D">
        <w:rPr>
          <w:rFonts w:eastAsia="標楷體"/>
          <w:color w:val="000000" w:themeColor="text1"/>
        </w:rPr>
        <w:t>《金剛頂經》所開展的境界</w:t>
      </w:r>
      <w:r w:rsidR="005839B9" w:rsidRPr="00EF5F4D">
        <w:rPr>
          <w:rFonts w:eastAsia="標楷體"/>
          <w:color w:val="000000" w:themeColor="text1"/>
        </w:rPr>
        <w:t>───</w:t>
      </w:r>
      <w:r w:rsidR="005839B9" w:rsidRPr="00EF5F4D">
        <w:rPr>
          <w:rFonts w:eastAsia="標楷體"/>
          <w:color w:val="000000" w:themeColor="text1"/>
        </w:rPr>
        <w:t>金剛界</w:t>
      </w:r>
      <w:r w:rsidR="005839B9" w:rsidRPr="00EF5F4D">
        <w:rPr>
          <w:rFonts w:eastAsia="標楷體" w:hint="eastAsia"/>
          <w:color w:val="000000" w:themeColor="text1"/>
        </w:rPr>
        <w:t>：主要講般若空智及轉識成智的理論</w:t>
      </w:r>
    </w:p>
    <w:p w:rsidR="005839B9" w:rsidRPr="00EF5F4D" w:rsidRDefault="005839B9" w:rsidP="005839B9">
      <w:pPr>
        <w:rPr>
          <w:rFonts w:eastAsia="標楷體"/>
          <w:color w:val="000000" w:themeColor="text1"/>
        </w:rPr>
      </w:pPr>
      <w:r w:rsidRPr="00EF5F4D">
        <w:rPr>
          <w:rFonts w:eastAsia="標楷體"/>
          <w:color w:val="000000" w:themeColor="text1"/>
        </w:rPr>
        <w:t xml:space="preserve">　　</w:t>
      </w:r>
      <w:r w:rsidRPr="00EF5F4D">
        <w:rPr>
          <w:rFonts w:eastAsia="標楷體"/>
          <w:color w:val="000000" w:themeColor="text1"/>
        </w:rPr>
        <w:t xml:space="preserve"> </w:t>
      </w:r>
      <w:r w:rsidRPr="00EF5F4D">
        <w:rPr>
          <w:rFonts w:eastAsia="標楷體"/>
          <w:color w:val="000000" w:themeColor="text1"/>
        </w:rPr>
        <w:t>《金剛頂經》主要是討論密宗獨特修行儀軌，即是說，本經是教修行者如何透過禪定的</w:t>
      </w:r>
    </w:p>
    <w:p w:rsidR="005839B9" w:rsidRPr="00EF5F4D" w:rsidRDefault="005839B9" w:rsidP="005839B9">
      <w:pPr>
        <w:ind w:firstLineChars="300" w:firstLine="720"/>
        <w:rPr>
          <w:rFonts w:eastAsia="標楷體"/>
          <w:color w:val="000000" w:themeColor="text1"/>
        </w:rPr>
      </w:pPr>
      <w:r w:rsidRPr="00EF5F4D">
        <w:rPr>
          <w:rFonts w:eastAsia="標楷體"/>
          <w:color w:val="000000" w:themeColor="text1"/>
        </w:rPr>
        <w:t>修持</w:t>
      </w:r>
      <w:r>
        <w:rPr>
          <w:rFonts w:eastAsia="標楷體" w:hint="eastAsia"/>
          <w:color w:val="000000" w:themeColor="text1"/>
        </w:rPr>
        <w:t>和儀軌修習</w:t>
      </w:r>
      <w:r w:rsidRPr="00EF5F4D">
        <w:rPr>
          <w:rFonts w:eastAsia="標楷體" w:hint="eastAsia"/>
          <w:color w:val="000000" w:themeColor="text1"/>
        </w:rPr>
        <w:t>來增長般若智慧</w:t>
      </w:r>
      <w:r w:rsidRPr="00EF5F4D">
        <w:rPr>
          <w:rFonts w:eastAsia="標楷體"/>
          <w:color w:val="000000" w:themeColor="text1"/>
        </w:rPr>
        <w:t>，達致轉識成智的目的。</w:t>
      </w:r>
    </w:p>
    <w:p w:rsidR="005839B9" w:rsidRPr="007E47D3" w:rsidRDefault="003339C9" w:rsidP="00123069">
      <w:pPr>
        <w:spacing w:beforeLines="50" w:before="180" w:afterLines="50" w:after="180"/>
        <w:ind w:rightChars="50" w:right="120"/>
        <w:rPr>
          <w:rFonts w:eastAsia="標楷體"/>
          <w:bCs/>
          <w:color w:val="000000" w:themeColor="text1"/>
        </w:rPr>
      </w:pPr>
      <w:r>
        <w:rPr>
          <w:rFonts w:eastAsia="標楷體" w:hint="eastAsia"/>
          <w:bCs/>
          <w:color w:val="000000" w:themeColor="text1"/>
        </w:rPr>
        <w:t>2</w:t>
      </w:r>
      <w:r w:rsidR="005839B9" w:rsidRPr="007E47D3">
        <w:rPr>
          <w:rFonts w:eastAsia="標楷體" w:hint="eastAsia"/>
          <w:bCs/>
          <w:color w:val="000000" w:themeColor="text1"/>
        </w:rPr>
        <w:t>.</w:t>
      </w:r>
      <w:r w:rsidR="005839B9" w:rsidRPr="007E47D3">
        <w:rPr>
          <w:rFonts w:eastAsia="標楷體"/>
          <w:bCs/>
          <w:color w:val="000000" w:themeColor="text1"/>
        </w:rPr>
        <w:t xml:space="preserve">2 </w:t>
      </w:r>
      <w:bookmarkStart w:id="2" w:name="_Hlk175705"/>
      <w:r w:rsidR="005839B9" w:rsidRPr="007E47D3">
        <w:rPr>
          <w:rFonts w:eastAsia="標楷體"/>
          <w:bCs/>
          <w:color w:val="000000" w:themeColor="text1"/>
        </w:rPr>
        <w:t>即身成佛</w:t>
      </w:r>
      <w:bookmarkEnd w:id="2"/>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2126"/>
        <w:gridCol w:w="2268"/>
        <w:gridCol w:w="2126"/>
      </w:tblGrid>
      <w:tr w:rsidR="005839B9" w:rsidRPr="007E47D3" w:rsidTr="004B08C0">
        <w:tc>
          <w:tcPr>
            <w:tcW w:w="1985" w:type="dxa"/>
          </w:tcPr>
          <w:p w:rsidR="005839B9" w:rsidRPr="007E47D3" w:rsidRDefault="005839B9" w:rsidP="004B08C0">
            <w:pPr>
              <w:jc w:val="center"/>
              <w:rPr>
                <w:rFonts w:eastAsia="標楷體"/>
                <w:color w:val="000000" w:themeColor="text1"/>
              </w:rPr>
            </w:pP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體</w:t>
            </w:r>
          </w:p>
        </w:tc>
        <w:tc>
          <w:tcPr>
            <w:tcW w:w="2268" w:type="dxa"/>
          </w:tcPr>
          <w:p w:rsidR="005839B9" w:rsidRPr="007E47D3" w:rsidRDefault="005839B9" w:rsidP="004B08C0">
            <w:pPr>
              <w:jc w:val="center"/>
              <w:rPr>
                <w:rFonts w:eastAsia="標楷體"/>
                <w:color w:val="000000" w:themeColor="text1"/>
              </w:rPr>
            </w:pPr>
            <w:r w:rsidRPr="007E47D3">
              <w:rPr>
                <w:rFonts w:eastAsia="標楷體"/>
                <w:color w:val="000000" w:themeColor="text1"/>
              </w:rPr>
              <w:t>相</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用</w:t>
            </w:r>
          </w:p>
        </w:tc>
      </w:tr>
      <w:tr w:rsidR="005839B9" w:rsidRPr="007E47D3" w:rsidTr="004B08C0">
        <w:tc>
          <w:tcPr>
            <w:tcW w:w="1985"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大日如來</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六大為體</w:t>
            </w:r>
          </w:p>
        </w:tc>
        <w:tc>
          <w:tcPr>
            <w:tcW w:w="2268"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四曼為相</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三密為用</w:t>
            </w:r>
          </w:p>
        </w:tc>
      </w:tr>
      <w:tr w:rsidR="005839B9" w:rsidRPr="007E47D3" w:rsidTr="004B08C0">
        <w:tc>
          <w:tcPr>
            <w:tcW w:w="1985" w:type="dxa"/>
          </w:tcPr>
          <w:p w:rsidR="005839B9" w:rsidRPr="007E47D3" w:rsidRDefault="005839B9" w:rsidP="004B08C0">
            <w:pPr>
              <w:jc w:val="center"/>
              <w:rPr>
                <w:rFonts w:eastAsia="標楷體"/>
                <w:color w:val="000000" w:themeColor="text1"/>
              </w:rPr>
            </w:pPr>
            <w:r w:rsidRPr="007E47D3">
              <w:rPr>
                <w:rFonts w:eastAsia="標楷體"/>
                <w:color w:val="000000" w:themeColor="text1"/>
              </w:rPr>
              <w:t>眾生</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六大為體</w:t>
            </w:r>
          </w:p>
        </w:tc>
        <w:tc>
          <w:tcPr>
            <w:tcW w:w="2268"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四曼為相</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三業為用</w:t>
            </w:r>
          </w:p>
        </w:tc>
      </w:tr>
      <w:tr w:rsidR="005839B9" w:rsidRPr="007E47D3" w:rsidTr="004B08C0">
        <w:tc>
          <w:tcPr>
            <w:tcW w:w="1985"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器界</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六大為體</w:t>
            </w:r>
          </w:p>
        </w:tc>
        <w:tc>
          <w:tcPr>
            <w:tcW w:w="2268" w:type="dxa"/>
          </w:tcPr>
          <w:p w:rsidR="005839B9" w:rsidRPr="007E47D3" w:rsidRDefault="005839B9" w:rsidP="004B08C0">
            <w:pPr>
              <w:jc w:val="center"/>
              <w:rPr>
                <w:rFonts w:eastAsia="標楷體"/>
                <w:color w:val="000000" w:themeColor="text1"/>
              </w:rPr>
            </w:pPr>
            <w:r w:rsidRPr="007E47D3">
              <w:rPr>
                <w:rFonts w:eastAsia="標楷體"/>
                <w:color w:val="000000" w:themeColor="text1"/>
              </w:rPr>
              <w:t>四曼為相</w:t>
            </w:r>
          </w:p>
        </w:tc>
        <w:tc>
          <w:tcPr>
            <w:tcW w:w="2126" w:type="dxa"/>
          </w:tcPr>
          <w:p w:rsidR="005839B9" w:rsidRPr="007E47D3" w:rsidRDefault="005839B9" w:rsidP="004B08C0">
            <w:pPr>
              <w:jc w:val="center"/>
              <w:rPr>
                <w:rFonts w:eastAsia="標楷體"/>
                <w:color w:val="000000" w:themeColor="text1"/>
              </w:rPr>
            </w:pPr>
            <w:r w:rsidRPr="007E47D3">
              <w:rPr>
                <w:rFonts w:eastAsia="標楷體"/>
                <w:color w:val="000000" w:themeColor="text1"/>
              </w:rPr>
              <w:t>自性為用</w:t>
            </w:r>
          </w:p>
        </w:tc>
      </w:tr>
    </w:tbl>
    <w:p w:rsidR="005839B9" w:rsidRPr="007E47D3" w:rsidRDefault="003339C9" w:rsidP="005839B9">
      <w:pPr>
        <w:spacing w:beforeLines="50" w:before="180"/>
        <w:rPr>
          <w:rFonts w:eastAsia="標楷體"/>
          <w:color w:val="000000" w:themeColor="text1"/>
        </w:rPr>
      </w:pPr>
      <w:r>
        <w:rPr>
          <w:rFonts w:eastAsia="標楷體" w:hint="eastAsia"/>
          <w:color w:val="000000" w:themeColor="text1"/>
        </w:rPr>
        <w:t>2</w:t>
      </w:r>
      <w:r w:rsidR="005839B9" w:rsidRPr="007E47D3">
        <w:rPr>
          <w:rFonts w:eastAsia="標楷體" w:hint="eastAsia"/>
          <w:color w:val="000000" w:themeColor="text1"/>
        </w:rPr>
        <w:t>.</w:t>
      </w:r>
      <w:r w:rsidR="005839B9" w:rsidRPr="007E47D3">
        <w:rPr>
          <w:rFonts w:eastAsia="標楷體"/>
          <w:color w:val="000000" w:themeColor="text1"/>
        </w:rPr>
        <w:t>2.1</w:t>
      </w:r>
      <w:r w:rsidR="005839B9" w:rsidRPr="007E47D3">
        <w:rPr>
          <w:rFonts w:eastAsia="標楷體"/>
          <w:color w:val="000000" w:themeColor="text1"/>
        </w:rPr>
        <w:t>前提：眾生與大日如來的體、相是一樣的，唯一不同的是「用」，只要透過三業修行，</w:t>
      </w:r>
    </w:p>
    <w:p w:rsidR="005839B9" w:rsidRPr="007E47D3" w:rsidRDefault="005839B9" w:rsidP="005839B9">
      <w:pPr>
        <w:rPr>
          <w:rFonts w:eastAsia="標楷體"/>
          <w:color w:val="000000" w:themeColor="text1"/>
        </w:rPr>
      </w:pPr>
      <w:r w:rsidRPr="007E47D3">
        <w:rPr>
          <w:rFonts w:eastAsia="標楷體"/>
          <w:color w:val="000000" w:themeColor="text1"/>
        </w:rPr>
        <w:t xml:space="preserve">          </w:t>
      </w:r>
      <w:r>
        <w:rPr>
          <w:rFonts w:eastAsia="標楷體"/>
          <w:color w:val="000000" w:themeColor="text1"/>
        </w:rPr>
        <w:t xml:space="preserve"> </w:t>
      </w:r>
      <w:r w:rsidRPr="007E47D3">
        <w:rPr>
          <w:rFonts w:eastAsia="標楷體"/>
          <w:color w:val="000000" w:themeColor="text1"/>
        </w:rPr>
        <w:t>將自己的三業轉化成佛的三密，便能即身成佛。</w:t>
      </w:r>
    </w:p>
    <w:p w:rsidR="005839B9" w:rsidRPr="007E47D3" w:rsidRDefault="003339C9" w:rsidP="005839B9">
      <w:pPr>
        <w:rPr>
          <w:rFonts w:eastAsia="標楷體"/>
          <w:color w:val="000000" w:themeColor="text1"/>
        </w:rPr>
      </w:pPr>
      <w:r>
        <w:rPr>
          <w:rFonts w:eastAsia="標楷體" w:hint="eastAsia"/>
          <w:color w:val="000000" w:themeColor="text1"/>
        </w:rPr>
        <w:t>2</w:t>
      </w:r>
      <w:r w:rsidR="005839B9" w:rsidRPr="007E47D3">
        <w:rPr>
          <w:rFonts w:eastAsia="標楷體" w:hint="eastAsia"/>
          <w:color w:val="000000" w:themeColor="text1"/>
        </w:rPr>
        <w:t>.</w:t>
      </w:r>
      <w:r w:rsidR="005839B9" w:rsidRPr="007E47D3">
        <w:rPr>
          <w:rFonts w:eastAsia="標楷體"/>
          <w:color w:val="000000" w:themeColor="text1"/>
        </w:rPr>
        <w:t>2.2</w:t>
      </w:r>
      <w:r w:rsidR="005839B9" w:rsidRPr="007E47D3">
        <w:rPr>
          <w:rFonts w:eastAsia="標楷體"/>
          <w:color w:val="000000" w:themeColor="text1"/>
        </w:rPr>
        <w:t>意義：即就此現實的有限身軀，即能成佛。成佛可以是今生的事，不必等待來生。</w:t>
      </w:r>
    </w:p>
    <w:p w:rsidR="005839B9" w:rsidRPr="001B6580" w:rsidRDefault="003339C9" w:rsidP="00123069">
      <w:pPr>
        <w:spacing w:beforeLines="50" w:before="180"/>
        <w:rPr>
          <w:rFonts w:eastAsia="標楷體"/>
          <w:bCs/>
          <w:color w:val="000000" w:themeColor="text1"/>
        </w:rPr>
      </w:pPr>
      <w:r>
        <w:rPr>
          <w:rFonts w:eastAsia="標楷體" w:hint="eastAsia"/>
          <w:bCs/>
          <w:color w:val="000000" w:themeColor="text1"/>
        </w:rPr>
        <w:t>2</w:t>
      </w:r>
      <w:r w:rsidR="005839B9" w:rsidRPr="001B6580">
        <w:rPr>
          <w:rFonts w:eastAsia="標楷體"/>
          <w:bCs/>
          <w:color w:val="000000" w:themeColor="text1"/>
        </w:rPr>
        <w:t>.</w:t>
      </w:r>
      <w:r w:rsidR="005839B9" w:rsidRPr="001B6580">
        <w:rPr>
          <w:rFonts w:eastAsia="標楷體" w:hint="eastAsia"/>
          <w:bCs/>
          <w:color w:val="000000" w:themeColor="text1"/>
        </w:rPr>
        <w:t>3</w:t>
      </w:r>
      <w:r w:rsidR="005839B9" w:rsidRPr="001B6580">
        <w:rPr>
          <w:rFonts w:eastAsia="標楷體"/>
          <w:bCs/>
          <w:color w:val="000000" w:themeColor="text1"/>
        </w:rPr>
        <w:t xml:space="preserve"> </w:t>
      </w:r>
      <w:bookmarkStart w:id="3" w:name="_Hlk175720"/>
      <w:r w:rsidR="005839B9" w:rsidRPr="001B6580">
        <w:rPr>
          <w:rFonts w:eastAsia="標楷體"/>
          <w:bCs/>
          <w:color w:val="000000" w:themeColor="text1"/>
        </w:rPr>
        <w:t>即事而真</w:t>
      </w:r>
      <w:bookmarkEnd w:id="3"/>
    </w:p>
    <w:p w:rsidR="005839B9" w:rsidRPr="001B6580" w:rsidRDefault="005839B9" w:rsidP="003339C9">
      <w:pPr>
        <w:ind w:firstLineChars="400" w:firstLine="960"/>
        <w:rPr>
          <w:rFonts w:eastAsia="標楷體"/>
          <w:color w:val="000000" w:themeColor="text1"/>
        </w:rPr>
      </w:pPr>
      <w:r w:rsidRPr="001B6580">
        <w:rPr>
          <w:rFonts w:eastAsia="標楷體" w:hint="eastAsia"/>
          <w:color w:val="000000" w:themeColor="text1"/>
        </w:rPr>
        <w:t>密宗講六大緣起，世出世間一切事物，包括諸佛菩薩、修行人、凡夫、花草榭木、</w:t>
      </w:r>
    </w:p>
    <w:p w:rsidR="005839B9" w:rsidRPr="001B6580" w:rsidRDefault="003339C9" w:rsidP="003339C9">
      <w:pPr>
        <w:ind w:firstLineChars="100" w:firstLine="240"/>
        <w:rPr>
          <w:rFonts w:eastAsia="標楷體"/>
          <w:color w:val="000000" w:themeColor="text1"/>
        </w:rPr>
      </w:pPr>
      <w:r>
        <w:rPr>
          <w:rFonts w:eastAsia="標楷體"/>
          <w:color w:val="000000" w:themeColor="text1"/>
        </w:rPr>
        <w:t xml:space="preserve"> </w:t>
      </w:r>
      <w:r w:rsidR="005839B9" w:rsidRPr="001B6580">
        <w:rPr>
          <w:rFonts w:eastAsia="標楷體"/>
          <w:color w:val="000000" w:themeColor="text1"/>
        </w:rPr>
        <w:t xml:space="preserve"> </w:t>
      </w:r>
      <w:r w:rsidR="005839B9" w:rsidRPr="001B6580">
        <w:rPr>
          <w:rFonts w:eastAsia="標楷體" w:hint="eastAsia"/>
          <w:color w:val="000000" w:themeColor="text1"/>
        </w:rPr>
        <w:t>山河大地等的物質世界（器界）都是由地、水、火、風、空、識等六大元素所成。由於</w:t>
      </w:r>
    </w:p>
    <w:p w:rsidR="005839B9" w:rsidRPr="001B6580" w:rsidRDefault="005839B9" w:rsidP="005839B9">
      <w:pPr>
        <w:ind w:firstLineChars="200" w:firstLine="480"/>
        <w:rPr>
          <w:rFonts w:eastAsia="標楷體"/>
          <w:color w:val="000000" w:themeColor="text1"/>
        </w:rPr>
      </w:pPr>
      <w:r w:rsidRPr="001B6580">
        <w:rPr>
          <w:rFonts w:eastAsia="標楷體" w:hint="eastAsia"/>
          <w:color w:val="000000" w:themeColor="text1"/>
        </w:rPr>
        <w:t>一切凡聖、根身器界都是六大所成，都是以六大為體，所以</w:t>
      </w:r>
      <w:r w:rsidRPr="001B6580">
        <w:rPr>
          <w:rFonts w:eastAsia="標楷體"/>
          <w:color w:val="000000" w:themeColor="text1"/>
        </w:rPr>
        <w:t>這個</w:t>
      </w:r>
      <w:r w:rsidRPr="001B6580">
        <w:rPr>
          <w:rFonts w:eastAsia="標楷體" w:hint="eastAsia"/>
          <w:color w:val="000000" w:themeColor="text1"/>
        </w:rPr>
        <w:t>千</w:t>
      </w:r>
      <w:r w:rsidRPr="001B6580">
        <w:rPr>
          <w:rFonts w:eastAsia="標楷體"/>
          <w:color w:val="000000" w:themeColor="text1"/>
        </w:rPr>
        <w:t>差</w:t>
      </w:r>
      <w:r w:rsidRPr="001B6580">
        <w:rPr>
          <w:rFonts w:eastAsia="標楷體" w:hint="eastAsia"/>
          <w:color w:val="000000" w:themeColor="text1"/>
        </w:rPr>
        <w:t>萬</w:t>
      </w:r>
      <w:r w:rsidRPr="001B6580">
        <w:rPr>
          <w:rFonts w:eastAsia="標楷體"/>
          <w:color w:val="000000" w:themeColor="text1"/>
        </w:rPr>
        <w:t>別</w:t>
      </w:r>
      <w:r w:rsidRPr="001B6580">
        <w:rPr>
          <w:rFonts w:eastAsia="標楷體" w:hint="eastAsia"/>
          <w:color w:val="000000" w:themeColor="text1"/>
        </w:rPr>
        <w:t>、</w:t>
      </w:r>
      <w:r w:rsidRPr="001B6580">
        <w:rPr>
          <w:rFonts w:eastAsia="標楷體"/>
          <w:color w:val="000000" w:themeColor="text1"/>
        </w:rPr>
        <w:t>生滅</w:t>
      </w:r>
      <w:r w:rsidRPr="001B6580">
        <w:rPr>
          <w:rFonts w:eastAsia="標楷體" w:hint="eastAsia"/>
          <w:color w:val="000000" w:themeColor="text1"/>
        </w:rPr>
        <w:t>無常</w:t>
      </w:r>
      <w:r w:rsidRPr="001B6580">
        <w:rPr>
          <w:rFonts w:eastAsia="標楷體"/>
          <w:color w:val="000000" w:themeColor="text1"/>
        </w:rPr>
        <w:t>的</w:t>
      </w:r>
    </w:p>
    <w:p w:rsidR="008E1C4F" w:rsidRDefault="00DC0074" w:rsidP="005839B9">
      <w:pPr>
        <w:ind w:firstLineChars="200" w:firstLine="480"/>
        <w:rPr>
          <w:rFonts w:eastAsia="標楷體"/>
          <w:color w:val="000000" w:themeColor="text1"/>
        </w:rPr>
      </w:pPr>
      <w:r>
        <w:rPr>
          <w:noProof/>
        </w:rPr>
        <w:pict>
          <v:shape id="_x0000_s1049" type="#_x0000_t202" style="position:absolute;left:0;text-align:left;margin-left:347.45pt;margin-top:13.45pt;width:131.65pt;height:143.15pt;z-index:251684352;visibility:visible;mso-wrap-distance-left:9pt;mso-wrap-distance-top:3.6pt;mso-wrap-distance-right:9pt;mso-wrap-distance-bottom:3.6pt;mso-position-horizontal-relative:text;mso-position-vertical-relative:text;mso-width-relative:margin;mso-height-relative:margin;v-text-anchor:top" strokecolor="#c00000">
            <v:textbox>
              <w:txbxContent>
                <w:p w:rsidR="003339C9" w:rsidRDefault="003339C9">
                  <w:r>
                    <w:rPr>
                      <w:noProof/>
                    </w:rPr>
                    <w:drawing>
                      <wp:inline distT="0" distB="0" distL="0" distR="0">
                        <wp:extent cx="1481364" cy="1705268"/>
                        <wp:effectExtent l="0" t="0" r="0" b="0"/>
                        <wp:docPr id="3" name="圖片 3" descr="ä¸å¯å 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å¯å æçåçæå°çµæ"/>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399" cy="1811214"/>
                                </a:xfrm>
                                <a:prstGeom prst="rect">
                                  <a:avLst/>
                                </a:prstGeom>
                                <a:noFill/>
                                <a:ln>
                                  <a:noFill/>
                                </a:ln>
                              </pic:spPr>
                            </pic:pic>
                          </a:graphicData>
                        </a:graphic>
                      </wp:inline>
                    </w:drawing>
                  </w:r>
                </w:p>
              </w:txbxContent>
            </v:textbox>
            <w10:wrap type="square"/>
          </v:shape>
        </w:pict>
      </w:r>
      <w:r w:rsidR="005839B9" w:rsidRPr="001B6580">
        <w:rPr>
          <w:rFonts w:eastAsia="標楷體"/>
          <w:color w:val="000000" w:themeColor="text1"/>
        </w:rPr>
        <w:t>現象世界即是平等一如的絕對真理</w:t>
      </w:r>
      <w:r w:rsidR="005839B9" w:rsidRPr="001B6580">
        <w:rPr>
          <w:rFonts w:eastAsia="標楷體" w:hint="eastAsia"/>
          <w:color w:val="000000" w:themeColor="text1"/>
        </w:rPr>
        <w:t>（大日如來的法性）</w:t>
      </w:r>
      <w:r w:rsidR="005839B9" w:rsidRPr="001B6580">
        <w:rPr>
          <w:rFonts w:eastAsia="標楷體"/>
          <w:color w:val="000000" w:themeColor="text1"/>
        </w:rPr>
        <w:t>的呈</w:t>
      </w:r>
    </w:p>
    <w:p w:rsidR="005839B9" w:rsidRPr="001B6580" w:rsidRDefault="005839B9" w:rsidP="005839B9">
      <w:pPr>
        <w:ind w:firstLineChars="200" w:firstLine="480"/>
        <w:rPr>
          <w:rFonts w:eastAsia="標楷體"/>
          <w:color w:val="000000" w:themeColor="text1"/>
        </w:rPr>
      </w:pPr>
      <w:r w:rsidRPr="001B6580">
        <w:rPr>
          <w:rFonts w:eastAsia="標楷體"/>
          <w:color w:val="000000" w:themeColor="text1"/>
        </w:rPr>
        <w:t>現，</w:t>
      </w:r>
      <w:r w:rsidRPr="001B6580">
        <w:rPr>
          <w:rFonts w:eastAsia="標楷體" w:hint="eastAsia"/>
          <w:color w:val="000000" w:themeColor="text1"/>
        </w:rPr>
        <w:t>一切都是大日如來法身的標</w:t>
      </w:r>
      <w:r w:rsidRPr="001B6580">
        <w:rPr>
          <w:rFonts w:eastAsia="標楷體"/>
          <w:color w:val="000000" w:themeColor="text1"/>
        </w:rPr>
        <w:t>幟</w:t>
      </w:r>
      <w:r w:rsidRPr="001B6580">
        <w:rPr>
          <w:rFonts w:eastAsia="標楷體" w:hint="eastAsia"/>
          <w:color w:val="000000" w:themeColor="text1"/>
        </w:rPr>
        <w:t>。</w:t>
      </w:r>
    </w:p>
    <w:p w:rsidR="005839B9" w:rsidRPr="004F5FD8" w:rsidRDefault="003339C9" w:rsidP="00123069">
      <w:pPr>
        <w:spacing w:beforeLines="50" w:before="180"/>
        <w:rPr>
          <w:rFonts w:eastAsia="標楷體"/>
          <w:bCs/>
          <w:color w:val="000000" w:themeColor="text1"/>
        </w:rPr>
      </w:pPr>
      <w:r>
        <w:rPr>
          <w:rFonts w:eastAsia="標楷體" w:hint="eastAsia"/>
          <w:bCs/>
          <w:color w:val="000000" w:themeColor="text1"/>
        </w:rPr>
        <w:t>2</w:t>
      </w:r>
      <w:r w:rsidR="005839B9" w:rsidRPr="004F5FD8">
        <w:rPr>
          <w:rFonts w:eastAsia="標楷體" w:hint="eastAsia"/>
          <w:bCs/>
          <w:color w:val="000000" w:themeColor="text1"/>
        </w:rPr>
        <w:t>.</w:t>
      </w:r>
      <w:r w:rsidR="005839B9" w:rsidRPr="004F5FD8">
        <w:rPr>
          <w:rFonts w:eastAsia="標楷體"/>
          <w:bCs/>
          <w:color w:val="000000" w:themeColor="text1"/>
        </w:rPr>
        <w:t xml:space="preserve">4 </w:t>
      </w:r>
      <w:bookmarkStart w:id="4" w:name="_Hlk175734"/>
      <w:r w:rsidR="005839B9" w:rsidRPr="004F5FD8">
        <w:rPr>
          <w:rFonts w:eastAsia="標楷體"/>
          <w:bCs/>
          <w:color w:val="000000" w:themeColor="text1"/>
        </w:rPr>
        <w:t>三密加持</w:t>
      </w:r>
      <w:bookmarkEnd w:id="4"/>
    </w:p>
    <w:p w:rsidR="008E1C4F" w:rsidRDefault="005839B9" w:rsidP="008E1C4F">
      <w:pPr>
        <w:rPr>
          <w:rFonts w:eastAsia="標楷體"/>
          <w:color w:val="000000" w:themeColor="text1"/>
        </w:rPr>
      </w:pPr>
      <w:r w:rsidRPr="004F5FD8">
        <w:rPr>
          <w:rFonts w:eastAsia="標楷體"/>
          <w:color w:val="000000" w:themeColor="text1"/>
        </w:rPr>
        <w:t xml:space="preserve">        </w:t>
      </w:r>
      <w:r w:rsidRPr="004F5FD8">
        <w:rPr>
          <w:rFonts w:eastAsia="標楷體"/>
          <w:color w:val="000000" w:themeColor="text1"/>
        </w:rPr>
        <w:t>修行者手結契印，口誦</w:t>
      </w:r>
      <w:r w:rsidRPr="004F5FD8">
        <w:rPr>
          <w:rFonts w:eastAsia="標楷體" w:hint="eastAsia"/>
          <w:color w:val="000000" w:themeColor="text1"/>
        </w:rPr>
        <w:t>本尊的</w:t>
      </w:r>
      <w:r w:rsidRPr="004F5FD8">
        <w:rPr>
          <w:rFonts w:eastAsia="標楷體"/>
          <w:color w:val="000000" w:themeColor="text1"/>
        </w:rPr>
        <w:t>真言</w:t>
      </w:r>
      <w:r w:rsidRPr="004F5FD8">
        <w:rPr>
          <w:rFonts w:eastAsia="標楷體" w:hint="eastAsia"/>
          <w:color w:val="000000" w:themeColor="text1"/>
        </w:rPr>
        <w:t>密咒</w:t>
      </w:r>
      <w:r w:rsidRPr="004F5FD8">
        <w:rPr>
          <w:rFonts w:eastAsia="標楷體"/>
          <w:color w:val="000000" w:themeColor="text1"/>
        </w:rPr>
        <w:t>，心入本尊三摩</w:t>
      </w:r>
    </w:p>
    <w:p w:rsidR="008E1C4F" w:rsidRDefault="005839B9" w:rsidP="008E1C4F">
      <w:pPr>
        <w:ind w:firstLineChars="200" w:firstLine="480"/>
        <w:rPr>
          <w:rFonts w:eastAsia="標楷體"/>
          <w:color w:val="000000" w:themeColor="text1"/>
        </w:rPr>
      </w:pPr>
      <w:r w:rsidRPr="004F5FD8">
        <w:rPr>
          <w:rFonts w:eastAsia="標楷體"/>
          <w:color w:val="000000" w:themeColor="text1"/>
        </w:rPr>
        <w:t>地，以自己的三業與佛</w:t>
      </w:r>
      <w:r w:rsidRPr="004F5FD8">
        <w:rPr>
          <w:rFonts w:eastAsia="標楷體" w:hint="eastAsia"/>
          <w:color w:val="000000" w:themeColor="text1"/>
        </w:rPr>
        <w:t>菩薩</w:t>
      </w:r>
      <w:r w:rsidRPr="004F5FD8">
        <w:rPr>
          <w:rFonts w:eastAsia="標楷體"/>
          <w:color w:val="000000" w:themeColor="text1"/>
        </w:rPr>
        <w:t>的三密「入我我入」，得到佛的</w:t>
      </w:r>
    </w:p>
    <w:p w:rsidR="005839B9" w:rsidRDefault="005839B9" w:rsidP="008E1C4F">
      <w:pPr>
        <w:ind w:firstLineChars="200" w:firstLine="480"/>
        <w:rPr>
          <w:rFonts w:eastAsia="標楷體"/>
          <w:color w:val="000000" w:themeColor="text1"/>
        </w:rPr>
      </w:pPr>
      <w:r w:rsidRPr="004F5FD8">
        <w:rPr>
          <w:rFonts w:eastAsia="標楷體"/>
          <w:color w:val="000000" w:themeColor="text1"/>
        </w:rPr>
        <w:t>三密加持，便能證得佛果。</w:t>
      </w:r>
    </w:p>
    <w:p w:rsidR="00435409" w:rsidRDefault="00435409" w:rsidP="005839B9">
      <w:pPr>
        <w:ind w:firstLineChars="200" w:firstLine="480"/>
        <w:rPr>
          <w:rFonts w:eastAsia="標楷體"/>
          <w:color w:val="000000" w:themeColor="text1"/>
        </w:rPr>
      </w:pPr>
    </w:p>
    <w:p w:rsidR="008E1C4F" w:rsidRPr="003339C9" w:rsidRDefault="008E1C4F" w:rsidP="005839B9">
      <w:pPr>
        <w:ind w:firstLineChars="200" w:firstLine="480"/>
        <w:rPr>
          <w:rFonts w:eastAsia="標楷體"/>
          <w:color w:val="000000" w:themeColor="text1"/>
        </w:rPr>
      </w:pPr>
    </w:p>
    <w:p w:rsidR="005839B9" w:rsidRPr="00EC44FB" w:rsidRDefault="003339C9" w:rsidP="005839B9">
      <w:pPr>
        <w:rPr>
          <w:rFonts w:eastAsia="標楷體"/>
          <w:b/>
          <w:bCs/>
          <w:color w:val="000000" w:themeColor="text1"/>
        </w:rPr>
      </w:pPr>
      <w:r>
        <w:rPr>
          <w:rFonts w:eastAsia="標楷體" w:hint="eastAsia"/>
          <w:b/>
          <w:bCs/>
          <w:color w:val="000000" w:themeColor="text1"/>
        </w:rPr>
        <w:t>3</w:t>
      </w:r>
      <w:r w:rsidR="005839B9" w:rsidRPr="00EC44FB">
        <w:rPr>
          <w:rFonts w:eastAsia="標楷體" w:hint="eastAsia"/>
          <w:b/>
          <w:bCs/>
          <w:color w:val="000000" w:themeColor="text1"/>
        </w:rPr>
        <w:t>.</w:t>
      </w:r>
      <w:r w:rsidR="005839B9" w:rsidRPr="00EC44FB">
        <w:rPr>
          <w:rFonts w:eastAsia="標楷體"/>
          <w:b/>
          <w:bCs/>
          <w:color w:val="000000" w:themeColor="text1"/>
        </w:rPr>
        <w:t xml:space="preserve"> </w:t>
      </w:r>
      <w:r w:rsidR="005839B9" w:rsidRPr="00EC44FB">
        <w:rPr>
          <w:rFonts w:eastAsia="標楷體"/>
          <w:b/>
          <w:bCs/>
          <w:color w:val="000000" w:themeColor="text1"/>
        </w:rPr>
        <w:t>唐武宗的會昌滅佛</w:t>
      </w:r>
    </w:p>
    <w:p w:rsidR="005839B9" w:rsidRPr="00DD37D2" w:rsidRDefault="005839B9" w:rsidP="005839B9">
      <w:pPr>
        <w:rPr>
          <w:rFonts w:eastAsia="標楷體"/>
          <w:color w:val="000000" w:themeColor="text1"/>
          <w:lang w:eastAsia="zh-HK" w:bidi="sa-IN"/>
        </w:rPr>
      </w:pPr>
      <w:r w:rsidRPr="00AA4857">
        <w:rPr>
          <w:rFonts w:eastAsia="標楷體"/>
          <w:color w:val="000000" w:themeColor="text1"/>
          <w:lang w:bidi="sa-IN"/>
        </w:rPr>
        <w:t xml:space="preserve">    </w:t>
      </w:r>
      <w:r w:rsidRPr="00AA4857">
        <w:rPr>
          <w:rFonts w:eastAsia="標楷體"/>
          <w:color w:val="000000" w:themeColor="text1"/>
          <w:lang w:eastAsia="zh-HK" w:bidi="sa-IN"/>
        </w:rPr>
        <w:t>自唐朝立國以來，歷代君主大都尊崇佛教，尤以唐太宗、唐高宗、武則天及唐玄宗為甚。</w:t>
      </w:r>
      <w:r>
        <w:rPr>
          <w:rFonts w:eastAsia="標楷體" w:hint="eastAsia"/>
          <w:color w:val="000000" w:themeColor="text1"/>
          <w:lang w:eastAsia="zh-HK" w:bidi="sa-IN"/>
        </w:rPr>
        <w:t>到了</w:t>
      </w:r>
      <w:r w:rsidRPr="00AA4857">
        <w:rPr>
          <w:rFonts w:eastAsia="標楷體"/>
          <w:color w:val="000000" w:themeColor="text1"/>
          <w:lang w:eastAsia="zh-HK" w:bidi="sa-IN"/>
        </w:rPr>
        <w:t>唐中葉之後，</w:t>
      </w:r>
      <w:r>
        <w:rPr>
          <w:rFonts w:eastAsia="標楷體" w:hint="eastAsia"/>
          <w:color w:val="000000" w:themeColor="text1"/>
          <w:lang w:eastAsia="zh-HK" w:bidi="sa-IN"/>
        </w:rPr>
        <w:t>國家</w:t>
      </w:r>
      <w:r w:rsidRPr="002853EC">
        <w:rPr>
          <w:rFonts w:eastAsia="標楷體"/>
          <w:color w:val="000000" w:themeColor="text1"/>
          <w:szCs w:val="24"/>
        </w:rPr>
        <w:t>內憂外患，危機四伏，</w:t>
      </w:r>
      <w:r w:rsidRPr="00AA4857">
        <w:rPr>
          <w:rFonts w:eastAsia="標楷體"/>
          <w:color w:val="000000" w:themeColor="text1"/>
          <w:lang w:eastAsia="zh-HK" w:bidi="sa-IN"/>
        </w:rPr>
        <w:t>佛教</w:t>
      </w:r>
      <w:r>
        <w:rPr>
          <w:rFonts w:eastAsia="標楷體" w:hint="eastAsia"/>
          <w:color w:val="000000" w:themeColor="text1"/>
          <w:lang w:eastAsia="zh-HK" w:bidi="sa-IN"/>
        </w:rPr>
        <w:t>的</w:t>
      </w:r>
      <w:r w:rsidRPr="00AA4857">
        <w:rPr>
          <w:rFonts w:eastAsia="標楷體"/>
          <w:color w:val="000000" w:themeColor="text1"/>
          <w:lang w:eastAsia="zh-HK" w:bidi="sa-IN"/>
        </w:rPr>
        <w:t>勢力又日益膨脹</w:t>
      </w:r>
      <w:r>
        <w:rPr>
          <w:rFonts w:eastAsia="標楷體" w:hint="eastAsia"/>
          <w:color w:val="000000" w:themeColor="text1"/>
          <w:lang w:eastAsia="zh-HK" w:bidi="sa-IN"/>
        </w:rPr>
        <w:t>，</w:t>
      </w:r>
      <w:r w:rsidRPr="00AA4857">
        <w:rPr>
          <w:rFonts w:eastAsia="標楷體"/>
          <w:color w:val="000000" w:themeColor="text1"/>
          <w:lang w:eastAsia="zh-HK" w:bidi="sa-IN"/>
        </w:rPr>
        <w:t>很多人為了逃避戰爭及賦役便選擇出家為僧</w:t>
      </w:r>
      <w:r>
        <w:rPr>
          <w:rFonts w:eastAsia="標楷體" w:hint="eastAsia"/>
          <w:color w:val="000000" w:themeColor="text1"/>
          <w:lang w:eastAsia="zh-HK" w:bidi="sa-IN"/>
        </w:rPr>
        <w:t>。最終</w:t>
      </w:r>
      <w:r w:rsidRPr="00AA4857">
        <w:rPr>
          <w:rFonts w:eastAsia="標楷體"/>
          <w:color w:val="000000" w:themeColor="text1"/>
          <w:lang w:eastAsia="zh-HK" w:bidi="sa-IN"/>
        </w:rPr>
        <w:t>導致僧人</w:t>
      </w:r>
      <w:r>
        <w:rPr>
          <w:rFonts w:eastAsia="標楷體" w:hint="eastAsia"/>
          <w:color w:val="000000" w:themeColor="text1"/>
          <w:lang w:eastAsia="zh-HK" w:bidi="sa-IN"/>
        </w:rPr>
        <w:t>數目</w:t>
      </w:r>
      <w:r w:rsidRPr="00AA4857">
        <w:rPr>
          <w:rFonts w:eastAsia="標楷體"/>
          <w:color w:val="000000" w:themeColor="text1"/>
          <w:lang w:eastAsia="zh-HK" w:bidi="sa-IN"/>
        </w:rPr>
        <w:t>越來越多，</w:t>
      </w:r>
      <w:r>
        <w:rPr>
          <w:rFonts w:eastAsia="標楷體" w:hint="eastAsia"/>
          <w:color w:val="000000" w:themeColor="text1"/>
          <w:lang w:eastAsia="zh-HK" w:bidi="sa-IN"/>
        </w:rPr>
        <w:t>不受控制，</w:t>
      </w:r>
      <w:r w:rsidRPr="00AA4857">
        <w:rPr>
          <w:rFonts w:eastAsia="標楷體"/>
          <w:color w:val="000000" w:themeColor="text1"/>
          <w:lang w:eastAsia="zh-HK" w:bidi="sa-IN"/>
        </w:rPr>
        <w:t>寺院及出家人</w:t>
      </w:r>
      <w:r>
        <w:rPr>
          <w:rFonts w:eastAsia="標楷體" w:hint="eastAsia"/>
          <w:color w:val="000000" w:themeColor="text1"/>
          <w:lang w:eastAsia="zh-HK" w:bidi="sa-IN"/>
        </w:rPr>
        <w:t>又</w:t>
      </w:r>
      <w:r w:rsidRPr="00AA4857">
        <w:rPr>
          <w:rFonts w:eastAsia="標楷體"/>
          <w:color w:val="000000" w:themeColor="text1"/>
          <w:lang w:eastAsia="zh-HK" w:bidi="sa-IN"/>
        </w:rPr>
        <w:t>不用向朝廷</w:t>
      </w:r>
      <w:r>
        <w:rPr>
          <w:rFonts w:eastAsia="標楷體" w:hint="eastAsia"/>
          <w:color w:val="000000" w:themeColor="text1"/>
          <w:lang w:eastAsia="zh-HK" w:bidi="sa-IN"/>
        </w:rPr>
        <w:t>繳納賦</w:t>
      </w:r>
      <w:r w:rsidRPr="00AA4857">
        <w:rPr>
          <w:rFonts w:eastAsia="標楷體"/>
          <w:color w:val="000000" w:themeColor="text1"/>
          <w:lang w:eastAsia="zh-HK" w:bidi="sa-IN"/>
        </w:rPr>
        <w:t>稅及服徭役，形成了社會上</w:t>
      </w:r>
      <w:r>
        <w:rPr>
          <w:rFonts w:eastAsia="標楷體" w:hint="eastAsia"/>
          <w:color w:val="000000" w:themeColor="text1"/>
          <w:lang w:eastAsia="zh-HK" w:bidi="sa-IN"/>
        </w:rPr>
        <w:t>極</w:t>
      </w:r>
      <w:r w:rsidRPr="00AA4857">
        <w:rPr>
          <w:rFonts w:eastAsia="標楷體"/>
          <w:color w:val="000000" w:themeColor="text1"/>
          <w:lang w:eastAsia="zh-HK" w:bidi="sa-IN"/>
        </w:rPr>
        <w:t>大</w:t>
      </w:r>
      <w:r>
        <w:rPr>
          <w:rFonts w:eastAsia="標楷體" w:hint="eastAsia"/>
          <w:color w:val="000000" w:themeColor="text1"/>
          <w:lang w:eastAsia="zh-HK" w:bidi="sa-IN"/>
        </w:rPr>
        <w:t>的矛盾衝突</w:t>
      </w:r>
      <w:r w:rsidRPr="00AA4857">
        <w:rPr>
          <w:rFonts w:eastAsia="標楷體"/>
          <w:color w:val="000000" w:themeColor="text1"/>
          <w:lang w:eastAsia="zh-HK" w:bidi="sa-IN"/>
        </w:rPr>
        <w:t>，甚至威脅到唐</w:t>
      </w:r>
      <w:r>
        <w:rPr>
          <w:rFonts w:eastAsia="標楷體" w:hint="eastAsia"/>
          <w:color w:val="000000" w:themeColor="text1"/>
          <w:lang w:eastAsia="zh-HK" w:bidi="sa-IN"/>
        </w:rPr>
        <w:t>室</w:t>
      </w:r>
      <w:r w:rsidRPr="00AA4857">
        <w:rPr>
          <w:rFonts w:eastAsia="標楷體"/>
          <w:color w:val="000000" w:themeColor="text1"/>
          <w:lang w:eastAsia="zh-HK" w:bidi="sa-IN"/>
        </w:rPr>
        <w:t>的統治。唐武宗本人是一個虔誠的道教徒，</w:t>
      </w:r>
      <w:r>
        <w:rPr>
          <w:rFonts w:eastAsia="標楷體" w:hint="eastAsia"/>
          <w:color w:val="000000" w:themeColor="text1"/>
          <w:lang w:eastAsia="zh-HK" w:bidi="sa-IN"/>
        </w:rPr>
        <w:t>不喜歡佛教，故在宗教、政治及經濟等因素脅逼之下，</w:t>
      </w:r>
      <w:r w:rsidRPr="00AA4857">
        <w:rPr>
          <w:rFonts w:eastAsia="標楷體"/>
          <w:color w:val="000000" w:themeColor="text1"/>
          <w:lang w:eastAsia="zh-HK" w:bidi="sa-IN"/>
        </w:rPr>
        <w:t>他即位後便開始籌劃滅佛</w:t>
      </w:r>
      <w:r>
        <w:rPr>
          <w:rFonts w:eastAsia="標楷體" w:hint="eastAsia"/>
          <w:color w:val="000000" w:themeColor="text1"/>
          <w:lang w:eastAsia="zh-HK" w:bidi="sa-IN"/>
        </w:rPr>
        <w:t>的行動</w:t>
      </w:r>
      <w:r w:rsidRPr="00AA4857">
        <w:rPr>
          <w:rFonts w:eastAsia="標楷體"/>
          <w:color w:val="000000" w:themeColor="text1"/>
          <w:lang w:eastAsia="zh-HK" w:bidi="sa-IN"/>
        </w:rPr>
        <w:t>。</w:t>
      </w:r>
      <w:r w:rsidRPr="00FD5841">
        <w:rPr>
          <w:rFonts w:eastAsia="標楷體"/>
          <w:bCs/>
          <w:color w:val="000000" w:themeColor="text1"/>
        </w:rPr>
        <w:t>滅佛</w:t>
      </w:r>
      <w:r w:rsidR="00144BC2">
        <w:rPr>
          <w:rFonts w:eastAsia="標楷體" w:hint="eastAsia"/>
          <w:bCs/>
          <w:color w:val="000000" w:themeColor="text1"/>
        </w:rPr>
        <w:t>由</w:t>
      </w:r>
      <w:r w:rsidRPr="00DD37D2">
        <w:rPr>
          <w:rFonts w:eastAsia="標楷體"/>
          <w:color w:val="000000" w:themeColor="text1"/>
          <w:lang w:eastAsia="zh-HK" w:bidi="sa-IN"/>
        </w:rPr>
        <w:t>會昌二年（</w:t>
      </w:r>
      <w:r w:rsidRPr="00DD37D2">
        <w:rPr>
          <w:rFonts w:eastAsia="標楷體" w:hint="eastAsia"/>
          <w:color w:val="000000" w:themeColor="text1"/>
          <w:lang w:eastAsia="zh-HK" w:bidi="sa-IN"/>
        </w:rPr>
        <w:t>公元</w:t>
      </w:r>
      <w:r w:rsidRPr="00DD37D2">
        <w:rPr>
          <w:rFonts w:eastAsia="標楷體"/>
          <w:color w:val="000000" w:themeColor="text1"/>
          <w:lang w:eastAsia="zh-HK" w:bidi="sa-IN"/>
        </w:rPr>
        <w:t>842</w:t>
      </w:r>
      <w:r w:rsidRPr="00DD37D2">
        <w:rPr>
          <w:rFonts w:eastAsia="標楷體"/>
          <w:color w:val="000000" w:themeColor="text1"/>
          <w:lang w:eastAsia="zh-HK" w:bidi="sa-IN"/>
        </w:rPr>
        <w:t>年）</w:t>
      </w:r>
      <w:r w:rsidR="00144BC2">
        <w:rPr>
          <w:rFonts w:eastAsia="標楷體" w:hint="eastAsia"/>
          <w:color w:val="000000" w:themeColor="text1"/>
          <w:lang w:eastAsia="zh-HK" w:bidi="sa-IN"/>
        </w:rPr>
        <w:t>開始</w:t>
      </w:r>
      <w:r w:rsidRPr="00DD37D2">
        <w:rPr>
          <w:rFonts w:eastAsia="標楷體"/>
          <w:color w:val="000000" w:themeColor="text1"/>
          <w:lang w:eastAsia="zh-HK" w:bidi="sa-IN"/>
        </w:rPr>
        <w:t>，</w:t>
      </w:r>
      <w:r w:rsidR="00144BC2">
        <w:rPr>
          <w:rFonts w:eastAsia="標楷體" w:hint="eastAsia"/>
          <w:color w:val="000000" w:themeColor="text1"/>
          <w:lang w:eastAsia="zh-HK" w:bidi="sa-IN"/>
        </w:rPr>
        <w:t>至</w:t>
      </w:r>
      <w:r w:rsidRPr="00DD37D2">
        <w:rPr>
          <w:rFonts w:eastAsia="標楷體"/>
          <w:color w:val="000000" w:themeColor="text1"/>
          <w:lang w:eastAsia="zh-HK" w:bidi="sa-IN"/>
        </w:rPr>
        <w:t>會昌六年</w:t>
      </w:r>
      <w:r w:rsidRPr="00DD37D2">
        <w:rPr>
          <w:rFonts w:eastAsia="標楷體" w:hint="eastAsia"/>
          <w:color w:val="000000" w:themeColor="text1"/>
          <w:lang w:eastAsia="zh-HK" w:bidi="sa-IN"/>
        </w:rPr>
        <w:t>唐</w:t>
      </w:r>
      <w:r w:rsidRPr="00DD37D2">
        <w:rPr>
          <w:rFonts w:eastAsia="標楷體"/>
          <w:color w:val="000000" w:themeColor="text1"/>
          <w:lang w:eastAsia="zh-HK" w:bidi="sa-IN"/>
        </w:rPr>
        <w:t>武宗逝世</w:t>
      </w:r>
      <w:r w:rsidR="00144BC2">
        <w:rPr>
          <w:rFonts w:eastAsia="標楷體" w:hint="eastAsia"/>
          <w:color w:val="000000" w:themeColor="text1"/>
          <w:lang w:eastAsia="zh-HK" w:bidi="sa-IN"/>
        </w:rPr>
        <w:t>時結束</w:t>
      </w:r>
      <w:r w:rsidRPr="00DD37D2">
        <w:rPr>
          <w:rFonts w:eastAsia="標楷體"/>
          <w:color w:val="000000" w:themeColor="text1"/>
          <w:lang w:eastAsia="zh-HK" w:bidi="sa-IN"/>
        </w:rPr>
        <w:t>。</w:t>
      </w:r>
    </w:p>
    <w:p w:rsidR="005839B9" w:rsidRDefault="005839B9" w:rsidP="005839B9">
      <w:pPr>
        <w:rPr>
          <w:rFonts w:eastAsia="標楷體"/>
          <w:color w:val="000000" w:themeColor="text1"/>
        </w:rPr>
      </w:pPr>
      <w:r w:rsidRPr="00FD5841">
        <w:rPr>
          <w:rFonts w:eastAsia="標楷體"/>
          <w:color w:val="000000" w:themeColor="text1"/>
          <w:lang w:bidi="sa-IN"/>
        </w:rPr>
        <w:t xml:space="preserve">    </w:t>
      </w:r>
      <w:r w:rsidRPr="00FD5841">
        <w:rPr>
          <w:rFonts w:eastAsia="標楷體"/>
          <w:color w:val="000000" w:themeColor="text1"/>
          <w:lang w:eastAsia="zh-HK" w:bidi="sa-IN"/>
        </w:rPr>
        <w:t>經過這次滅佛，佛教寺院財產被剝奪，僧尼還俗，寺廟遭廢，經籍散佚，佛教宗派因失去繁榮的客觀條件，從此也由極盛而走向衰微了。</w:t>
      </w:r>
      <w:r w:rsidR="00144BC2" w:rsidRPr="00317739">
        <w:rPr>
          <w:rFonts w:eastAsia="標楷體"/>
          <w:color w:val="000000" w:themeColor="text1"/>
        </w:rPr>
        <w:t>密宗</w:t>
      </w:r>
      <w:r w:rsidR="00144BC2">
        <w:rPr>
          <w:rFonts w:eastAsia="標楷體" w:hint="eastAsia"/>
          <w:color w:val="000000" w:themeColor="text1"/>
        </w:rPr>
        <w:t>更</w:t>
      </w:r>
      <w:r w:rsidR="00144BC2" w:rsidRPr="00317739">
        <w:rPr>
          <w:rFonts w:eastAsia="標楷體"/>
          <w:color w:val="000000" w:themeColor="text1"/>
        </w:rPr>
        <w:t>因唐武宗的滅佛而衰亡，最後傳承斷絕，退出了中國佛教的歷史舞台。</w:t>
      </w:r>
    </w:p>
    <w:p w:rsidR="003339C9" w:rsidRPr="006D2985" w:rsidRDefault="003339C9" w:rsidP="005839B9">
      <w:pPr>
        <w:rPr>
          <w:rFonts w:eastAsia="標楷體"/>
          <w:color w:val="FF0000"/>
        </w:rPr>
      </w:pPr>
    </w:p>
    <w:p w:rsidR="005839B9" w:rsidRPr="00144BC2" w:rsidRDefault="003339C9" w:rsidP="005839B9">
      <w:pPr>
        <w:rPr>
          <w:rFonts w:eastAsia="標楷體"/>
          <w:b/>
          <w:bCs/>
          <w:color w:val="000000" w:themeColor="text1"/>
          <w:szCs w:val="24"/>
        </w:rPr>
      </w:pPr>
      <w:r>
        <w:rPr>
          <w:rFonts w:eastAsia="標楷體" w:hint="eastAsia"/>
          <w:b/>
          <w:bCs/>
          <w:color w:val="000000" w:themeColor="text1"/>
        </w:rPr>
        <w:t>4</w:t>
      </w:r>
      <w:r w:rsidR="005839B9" w:rsidRPr="00144BC2">
        <w:rPr>
          <w:rFonts w:eastAsia="標楷體" w:hint="eastAsia"/>
          <w:b/>
          <w:bCs/>
          <w:color w:val="000000" w:themeColor="text1"/>
        </w:rPr>
        <w:t>.</w:t>
      </w:r>
      <w:r w:rsidR="00144BC2" w:rsidRPr="00144BC2">
        <w:rPr>
          <w:rFonts w:eastAsia="標楷體"/>
          <w:b/>
          <w:bCs/>
          <w:color w:val="000000" w:themeColor="text1"/>
        </w:rPr>
        <w:t xml:space="preserve"> </w:t>
      </w:r>
      <w:r w:rsidR="005839B9" w:rsidRPr="00144BC2">
        <w:rPr>
          <w:rFonts w:eastAsia="標楷體"/>
          <w:b/>
          <w:bCs/>
          <w:color w:val="000000" w:themeColor="text1"/>
          <w:szCs w:val="24"/>
        </w:rPr>
        <w:t>唐密思想在近代的復興</w:t>
      </w:r>
    </w:p>
    <w:p w:rsidR="005839B9" w:rsidRDefault="005839B9" w:rsidP="005839B9">
      <w:pPr>
        <w:jc w:val="both"/>
        <w:rPr>
          <w:rFonts w:eastAsia="標楷體"/>
          <w:color w:val="000000" w:themeColor="text1"/>
        </w:rPr>
      </w:pPr>
      <w:r w:rsidRPr="006D2985">
        <w:rPr>
          <w:rFonts w:eastAsia="標楷體"/>
          <w:color w:val="FF0000"/>
        </w:rPr>
        <w:t xml:space="preserve">    </w:t>
      </w:r>
      <w:r w:rsidRPr="003877FD">
        <w:rPr>
          <w:rFonts w:eastAsia="標楷體"/>
          <w:color w:val="000000" w:themeColor="text1"/>
        </w:rPr>
        <w:t>自</w:t>
      </w:r>
      <w:r w:rsidRPr="00180CA3">
        <w:rPr>
          <w:rFonts w:eastAsia="標楷體"/>
          <w:color w:val="000000" w:themeColor="text1"/>
          <w:u w:val="single"/>
        </w:rPr>
        <w:t>楊仁山</w:t>
      </w:r>
      <w:r w:rsidRPr="003877FD">
        <w:rPr>
          <w:rFonts w:eastAsia="標楷體"/>
          <w:color w:val="000000" w:themeColor="text1"/>
        </w:rPr>
        <w:t>居士於清末將</w:t>
      </w:r>
      <w:r w:rsidRPr="003877FD">
        <w:rPr>
          <w:rFonts w:eastAsia="標楷體"/>
          <w:color w:val="000000" w:themeColor="text1"/>
        </w:rPr>
        <w:t>280</w:t>
      </w:r>
      <w:r w:rsidRPr="003877FD">
        <w:rPr>
          <w:rFonts w:eastAsia="標楷體"/>
          <w:color w:val="000000" w:themeColor="text1"/>
        </w:rPr>
        <w:t>餘種中國高僧大德所作而又</w:t>
      </w:r>
      <w:r w:rsidRPr="003877FD">
        <w:rPr>
          <w:rFonts w:eastAsia="標楷體" w:hint="eastAsia"/>
          <w:color w:val="000000" w:themeColor="text1"/>
        </w:rPr>
        <w:t>已在中土失佚的</w:t>
      </w:r>
      <w:r w:rsidRPr="003877FD">
        <w:rPr>
          <w:rFonts w:eastAsia="標楷體"/>
          <w:color w:val="000000" w:themeColor="text1"/>
        </w:rPr>
        <w:t>著述請回中</w:t>
      </w:r>
      <w:r w:rsidRPr="003877FD">
        <w:rPr>
          <w:rFonts w:eastAsia="標楷體" w:hint="eastAsia"/>
          <w:color w:val="000000" w:themeColor="text1"/>
        </w:rPr>
        <w:t>國</w:t>
      </w:r>
      <w:r w:rsidRPr="003877FD">
        <w:rPr>
          <w:rFonts w:eastAsia="標楷體"/>
          <w:color w:val="000000" w:themeColor="text1"/>
        </w:rPr>
        <w:t>，</w:t>
      </w:r>
    </w:p>
    <w:p w:rsidR="005839B9" w:rsidRDefault="005839B9" w:rsidP="005839B9">
      <w:pPr>
        <w:jc w:val="both"/>
        <w:rPr>
          <w:rFonts w:eastAsia="標楷體"/>
          <w:color w:val="000000" w:themeColor="text1"/>
        </w:rPr>
      </w:pPr>
      <w:r w:rsidRPr="003877FD">
        <w:rPr>
          <w:rFonts w:eastAsia="標楷體"/>
          <w:color w:val="000000" w:themeColor="text1"/>
        </w:rPr>
        <w:t>並加以整理而刻印成書</w:t>
      </w:r>
      <w:r w:rsidRPr="003877FD">
        <w:rPr>
          <w:rFonts w:eastAsia="標楷體" w:hint="eastAsia"/>
          <w:color w:val="000000" w:themeColor="text1"/>
        </w:rPr>
        <w:t>。</w:t>
      </w:r>
      <w:r w:rsidRPr="003877FD">
        <w:rPr>
          <w:rFonts w:eastAsia="標楷體"/>
          <w:color w:val="000000" w:themeColor="text1"/>
        </w:rPr>
        <w:t>之後，國人開始關注</w:t>
      </w:r>
      <w:r w:rsidRPr="003877FD">
        <w:rPr>
          <w:rFonts w:eastAsia="標楷體" w:hint="eastAsia"/>
          <w:color w:val="000000" w:themeColor="text1"/>
        </w:rPr>
        <w:t>這批失佚</w:t>
      </w:r>
      <w:r>
        <w:rPr>
          <w:rFonts w:eastAsia="標楷體" w:hint="eastAsia"/>
          <w:color w:val="000000" w:themeColor="text1"/>
        </w:rPr>
        <w:t>已久</w:t>
      </w:r>
      <w:r w:rsidRPr="003877FD">
        <w:rPr>
          <w:rFonts w:eastAsia="標楷體" w:hint="eastAsia"/>
          <w:color w:val="000000" w:themeColor="text1"/>
        </w:rPr>
        <w:t>的經典及</w:t>
      </w:r>
      <w:r w:rsidRPr="003877FD">
        <w:rPr>
          <w:rFonts w:eastAsia="標楷體"/>
          <w:color w:val="000000" w:themeColor="text1"/>
        </w:rPr>
        <w:t>日本的佛教，</w:t>
      </w:r>
      <w:r w:rsidRPr="003877FD">
        <w:rPr>
          <w:rFonts w:eastAsia="標楷體" w:hint="eastAsia"/>
          <w:color w:val="000000" w:themeColor="text1"/>
        </w:rPr>
        <w:t>而傳入</w:t>
      </w:r>
      <w:r w:rsidRPr="003877FD">
        <w:rPr>
          <w:rFonts w:eastAsia="標楷體"/>
          <w:color w:val="000000" w:themeColor="text1"/>
        </w:rPr>
        <w:t>日</w:t>
      </w:r>
    </w:p>
    <w:p w:rsidR="005839B9" w:rsidRPr="003877FD" w:rsidRDefault="005839B9" w:rsidP="005839B9">
      <w:pPr>
        <w:jc w:val="both"/>
        <w:rPr>
          <w:rFonts w:eastAsia="標楷體"/>
          <w:color w:val="000000" w:themeColor="text1"/>
        </w:rPr>
      </w:pPr>
      <w:r w:rsidRPr="003877FD">
        <w:rPr>
          <w:rFonts w:eastAsia="標楷體"/>
          <w:color w:val="000000" w:themeColor="text1"/>
        </w:rPr>
        <w:t>本</w:t>
      </w:r>
      <w:r w:rsidRPr="003877FD">
        <w:rPr>
          <w:rFonts w:eastAsia="標楷體" w:hint="eastAsia"/>
          <w:color w:val="000000" w:themeColor="text1"/>
        </w:rPr>
        <w:t>千餘年</w:t>
      </w:r>
      <w:r w:rsidRPr="003877FD">
        <w:rPr>
          <w:rFonts w:eastAsia="標楷體"/>
          <w:color w:val="000000" w:themeColor="text1"/>
        </w:rPr>
        <w:t>的密宗亦隨之回傳中國，當時更形成了一股東渡</w:t>
      </w:r>
      <w:r w:rsidRPr="003877FD">
        <w:rPr>
          <w:rFonts w:eastAsia="標楷體" w:hint="eastAsia"/>
          <w:color w:val="000000" w:themeColor="text1"/>
        </w:rPr>
        <w:t>扶桑</w:t>
      </w:r>
      <w:r w:rsidRPr="003877FD">
        <w:rPr>
          <w:rFonts w:eastAsia="標楷體"/>
          <w:color w:val="000000" w:themeColor="text1"/>
        </w:rPr>
        <w:t>學密、復興</w:t>
      </w:r>
      <w:r w:rsidRPr="003877FD">
        <w:rPr>
          <w:rFonts w:eastAsia="標楷體" w:hint="eastAsia"/>
          <w:color w:val="000000" w:themeColor="text1"/>
        </w:rPr>
        <w:t>唐代</w:t>
      </w:r>
      <w:r w:rsidRPr="003877FD">
        <w:rPr>
          <w:rFonts w:eastAsia="標楷體"/>
          <w:color w:val="000000" w:themeColor="text1"/>
        </w:rPr>
        <w:t>密法的熱潮。</w:t>
      </w:r>
    </w:p>
    <w:p w:rsidR="005839B9" w:rsidRDefault="00DC0074" w:rsidP="003339C9">
      <w:pPr>
        <w:jc w:val="both"/>
        <w:rPr>
          <w:rFonts w:eastAsia="標楷體"/>
          <w:color w:val="000000" w:themeColor="text1"/>
        </w:rPr>
      </w:pPr>
      <w:r>
        <w:rPr>
          <w:noProof/>
        </w:rPr>
        <w:pict>
          <v:shape id="_x0000_s1047" type="#_x0000_t202" style="position:absolute;left:0;text-align:left;margin-left:8.55pt;margin-top:22.05pt;width:123.95pt;height:172.75pt;z-index:251682304;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ffc000">
            <v:textbox style="mso-fit-shape-to-text:t">
              <w:txbxContent>
                <w:p w:rsidR="00D54FFA" w:rsidRDefault="003339C9" w:rsidP="00D54FFA">
                  <w:pPr>
                    <w:jc w:val="center"/>
                  </w:pPr>
                  <w:r>
                    <w:rPr>
                      <w:noProof/>
                    </w:rPr>
                    <w:drawing>
                      <wp:inline distT="0" distB="0" distL="0" distR="0" wp14:anchorId="1B57E37D" wp14:editId="15BEE451">
                        <wp:extent cx="1261384" cy="1530275"/>
                        <wp:effectExtent l="0" t="0" r="0" b="0"/>
                        <wp:docPr id="25" name="圖片 2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ç¸éåç"/>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506" cy="1594722"/>
                                </a:xfrm>
                                <a:prstGeom prst="rect">
                                  <a:avLst/>
                                </a:prstGeom>
                                <a:ln>
                                  <a:noFill/>
                                </a:ln>
                                <a:effectLst>
                                  <a:softEdge rad="112500"/>
                                </a:effectLst>
                              </pic:spPr>
                            </pic:pic>
                          </a:graphicData>
                        </a:graphic>
                      </wp:inline>
                    </w:drawing>
                  </w:r>
                </w:p>
                <w:p w:rsidR="00D54FFA" w:rsidRPr="000173AE" w:rsidRDefault="00D54FFA" w:rsidP="00D54FFA">
                  <w:pPr>
                    <w:spacing w:line="0" w:lineRule="atLeast"/>
                    <w:rPr>
                      <w:rFonts w:asciiTheme="minorEastAsia" w:eastAsiaTheme="minorEastAsia" w:hAnsiTheme="minorEastAsia"/>
                      <w:sz w:val="16"/>
                      <w:szCs w:val="16"/>
                    </w:rPr>
                  </w:pPr>
                  <w:r w:rsidRPr="000173AE">
                    <w:rPr>
                      <w:rFonts w:asciiTheme="minorEastAsia" w:eastAsiaTheme="minorEastAsia" w:hAnsiTheme="minorEastAsia" w:hint="eastAsia"/>
                      <w:sz w:val="16"/>
                      <w:szCs w:val="16"/>
                    </w:rPr>
                    <w:t>真言宗豐山派大僧正</w:t>
                  </w:r>
                  <w:r w:rsidRPr="000173AE">
                    <w:rPr>
                      <w:rFonts w:asciiTheme="minorEastAsia" w:eastAsiaTheme="minorEastAsia" w:hAnsiTheme="minorEastAsia"/>
                      <w:color w:val="000000" w:themeColor="text1"/>
                      <w:sz w:val="16"/>
                      <w:szCs w:val="16"/>
                      <w:lang w:bidi="sa-IN"/>
                    </w:rPr>
                    <w:t>權田雷斧</w:t>
                  </w:r>
                </w:p>
              </w:txbxContent>
            </v:textbox>
            <w10:wrap type="square"/>
          </v:shape>
        </w:pict>
      </w:r>
      <w:r w:rsidR="005839B9" w:rsidRPr="006D2985">
        <w:rPr>
          <w:rFonts w:eastAsia="標楷體"/>
          <w:color w:val="FF0000"/>
        </w:rPr>
        <w:t xml:space="preserve">　　</w:t>
      </w:r>
      <w:r w:rsidR="005839B9" w:rsidRPr="00DE259E">
        <w:rPr>
          <w:rFonts w:eastAsia="標楷體"/>
          <w:color w:val="000000" w:themeColor="text1"/>
        </w:rPr>
        <w:t>在</w:t>
      </w:r>
      <w:r w:rsidR="005839B9" w:rsidRPr="00DE259E">
        <w:rPr>
          <w:rFonts w:eastAsia="標楷體" w:hint="eastAsia"/>
          <w:color w:val="000000" w:themeColor="text1"/>
          <w:u w:val="single"/>
        </w:rPr>
        <w:t>太虛</w:t>
      </w:r>
      <w:r w:rsidR="005839B9" w:rsidRPr="00DE259E">
        <w:rPr>
          <w:rFonts w:eastAsia="標楷體"/>
          <w:color w:val="000000" w:themeColor="text1"/>
          <w:u w:val="single"/>
        </w:rPr>
        <w:t>大師</w:t>
      </w:r>
      <w:r w:rsidR="005839B9" w:rsidRPr="00DE259E">
        <w:rPr>
          <w:rFonts w:eastAsia="標楷體"/>
          <w:color w:val="000000" w:themeColor="text1"/>
        </w:rPr>
        <w:t>的支持下，</w:t>
      </w:r>
      <w:r w:rsidR="005839B9" w:rsidRPr="00DE259E">
        <w:rPr>
          <w:rFonts w:eastAsia="標楷體"/>
          <w:bCs/>
          <w:iCs/>
          <w:color w:val="000000" w:themeColor="text1"/>
          <w:u w:val="single"/>
        </w:rPr>
        <w:t>大勇</w:t>
      </w:r>
      <w:r w:rsidR="005839B9" w:rsidRPr="00DE259E">
        <w:rPr>
          <w:rFonts w:eastAsia="標楷體"/>
          <w:color w:val="000000" w:themeColor="text1"/>
        </w:rPr>
        <w:t>與</w:t>
      </w:r>
      <w:r w:rsidR="005839B9" w:rsidRPr="00DE259E">
        <w:rPr>
          <w:rFonts w:eastAsia="標楷體"/>
          <w:bCs/>
          <w:iCs/>
          <w:color w:val="000000" w:themeColor="text1"/>
          <w:u w:val="single"/>
        </w:rPr>
        <w:t>持松</w:t>
      </w:r>
      <w:r w:rsidR="005839B9" w:rsidRPr="00DE259E">
        <w:rPr>
          <w:rFonts w:eastAsia="標楷體"/>
          <w:color w:val="000000" w:themeColor="text1"/>
        </w:rPr>
        <w:t>兩位法師於</w:t>
      </w:r>
      <w:r w:rsidR="005839B9" w:rsidRPr="00DE259E">
        <w:rPr>
          <w:rFonts w:eastAsia="標楷體"/>
          <w:color w:val="000000" w:themeColor="text1"/>
        </w:rPr>
        <w:t>1922</w:t>
      </w:r>
      <w:r w:rsidR="005839B9" w:rsidRPr="00DE259E">
        <w:rPr>
          <w:rFonts w:eastAsia="標楷體"/>
          <w:color w:val="000000" w:themeColor="text1"/>
        </w:rPr>
        <w:t>年一同前往日本，入高野山隨</w:t>
      </w:r>
      <w:r w:rsidR="005839B9" w:rsidRPr="00DE259E">
        <w:rPr>
          <w:rFonts w:eastAsia="標楷體"/>
          <w:bCs/>
          <w:iCs/>
          <w:color w:val="000000" w:themeColor="text1"/>
          <w:u w:val="single"/>
        </w:rPr>
        <w:t>金山穆照</w:t>
      </w:r>
      <w:r w:rsidR="005839B9" w:rsidRPr="00DE259E">
        <w:rPr>
          <w:rFonts w:eastAsia="標楷體"/>
          <w:color w:val="000000" w:themeColor="text1"/>
        </w:rPr>
        <w:t>學密年餘</w:t>
      </w:r>
      <w:r w:rsidR="005839B9" w:rsidRPr="00DE259E">
        <w:rPr>
          <w:rFonts w:eastAsia="標楷體" w:hint="eastAsia"/>
          <w:color w:val="000000" w:themeColor="text1"/>
        </w:rPr>
        <w:t>，</w:t>
      </w:r>
      <w:r w:rsidR="005839B9" w:rsidRPr="00DE259E">
        <w:rPr>
          <w:rFonts w:eastAsia="標楷體"/>
          <w:color w:val="000000" w:themeColor="text1"/>
        </w:rPr>
        <w:t>大勇法師隨後又</w:t>
      </w:r>
      <w:r w:rsidR="005839B9" w:rsidRPr="00DE259E">
        <w:rPr>
          <w:rFonts w:eastAsia="標楷體" w:hint="eastAsia"/>
          <w:color w:val="000000" w:themeColor="text1"/>
        </w:rPr>
        <w:t>到西</w:t>
      </w:r>
      <w:r w:rsidR="005839B9" w:rsidRPr="00DE259E">
        <w:rPr>
          <w:rFonts w:eastAsia="標楷體"/>
          <w:color w:val="000000" w:themeColor="text1"/>
        </w:rPr>
        <w:t>藏求密法，成就</w:t>
      </w:r>
      <w:r w:rsidR="005839B9" w:rsidRPr="00DE259E">
        <w:rPr>
          <w:rFonts w:eastAsia="標楷體" w:hint="eastAsia"/>
          <w:color w:val="000000" w:themeColor="text1"/>
        </w:rPr>
        <w:t>比往日本</w:t>
      </w:r>
      <w:r w:rsidR="005839B9" w:rsidRPr="00DE259E">
        <w:rPr>
          <w:rFonts w:eastAsia="標楷體"/>
          <w:color w:val="000000" w:themeColor="text1"/>
        </w:rPr>
        <w:t>更大。至於</w:t>
      </w:r>
      <w:r w:rsidR="005839B9" w:rsidRPr="00DE259E">
        <w:rPr>
          <w:rFonts w:eastAsia="標楷體"/>
          <w:color w:val="000000" w:themeColor="text1"/>
          <w:u w:val="single"/>
        </w:rPr>
        <w:t>持松</w:t>
      </w:r>
      <w:r w:rsidR="005839B9" w:rsidRPr="00DE259E">
        <w:rPr>
          <w:rFonts w:eastAsia="標楷體"/>
          <w:color w:val="000000" w:themeColor="text1"/>
        </w:rPr>
        <w:t>法師，他於</w:t>
      </w:r>
      <w:r w:rsidR="005839B9" w:rsidRPr="00DE259E">
        <w:rPr>
          <w:rFonts w:eastAsia="標楷體"/>
          <w:color w:val="000000" w:themeColor="text1"/>
        </w:rPr>
        <w:t>1925</w:t>
      </w:r>
      <w:r w:rsidR="005839B9" w:rsidRPr="00DE259E">
        <w:rPr>
          <w:rFonts w:eastAsia="標楷體"/>
          <w:color w:val="000000" w:themeColor="text1"/>
        </w:rPr>
        <w:t>再次東渡日本，</w:t>
      </w:r>
      <w:r w:rsidR="005839B9" w:rsidRPr="00DE259E">
        <w:rPr>
          <w:rFonts w:eastAsia="標楷體" w:hint="eastAsia"/>
          <w:color w:val="000000" w:themeColor="text1"/>
        </w:rPr>
        <w:t>到</w:t>
      </w:r>
      <w:r w:rsidR="005839B9" w:rsidRPr="00DE259E">
        <w:rPr>
          <w:rFonts w:eastAsia="標楷體"/>
          <w:color w:val="000000" w:themeColor="text1"/>
        </w:rPr>
        <w:t>京都比睿山延曆寺及到高野山學習台密</w:t>
      </w:r>
      <w:r w:rsidR="005839B9" w:rsidRPr="00DE259E">
        <w:rPr>
          <w:rFonts w:eastAsia="標楷體" w:hint="eastAsia"/>
          <w:color w:val="000000" w:themeColor="text1"/>
        </w:rPr>
        <w:t>及</w:t>
      </w:r>
      <w:r w:rsidR="005839B9" w:rsidRPr="00DE259E">
        <w:rPr>
          <w:rFonts w:eastAsia="標楷體"/>
          <w:color w:val="000000" w:themeColor="text1"/>
        </w:rPr>
        <w:t>東密</w:t>
      </w:r>
      <w:r w:rsidR="00C1637D">
        <w:rPr>
          <w:rFonts w:eastAsia="標楷體" w:hint="eastAsia"/>
          <w:color w:val="000000" w:themeColor="text1"/>
        </w:rPr>
        <w:t>。</w:t>
      </w:r>
      <w:r w:rsidR="005839B9" w:rsidRPr="00DE259E">
        <w:rPr>
          <w:rFonts w:eastAsia="標楷體"/>
          <w:color w:val="000000" w:themeColor="text1"/>
        </w:rPr>
        <w:t>他</w:t>
      </w:r>
      <w:r w:rsidR="005839B9" w:rsidRPr="00DE259E">
        <w:rPr>
          <w:rFonts w:eastAsia="標楷體" w:hint="eastAsia"/>
          <w:color w:val="000000" w:themeColor="text1"/>
        </w:rPr>
        <w:t>精</w:t>
      </w:r>
      <w:r w:rsidR="005839B9" w:rsidRPr="00DE259E">
        <w:rPr>
          <w:rFonts w:eastAsia="標楷體"/>
          <w:color w:val="000000" w:themeColor="text1"/>
        </w:rPr>
        <w:t>通顯密</w:t>
      </w:r>
      <w:r w:rsidR="005839B9" w:rsidRPr="00DE259E">
        <w:rPr>
          <w:rFonts w:eastAsia="標楷體" w:hint="eastAsia"/>
          <w:color w:val="000000" w:themeColor="text1"/>
        </w:rPr>
        <w:t>教理</w:t>
      </w:r>
      <w:r w:rsidR="005839B9" w:rsidRPr="00DE259E">
        <w:rPr>
          <w:rFonts w:eastAsia="標楷體"/>
          <w:color w:val="000000" w:themeColor="text1"/>
        </w:rPr>
        <w:t>，</w:t>
      </w:r>
      <w:r w:rsidR="005839B9" w:rsidRPr="00DE259E">
        <w:rPr>
          <w:rFonts w:eastAsia="標楷體" w:hint="eastAsia"/>
          <w:color w:val="000000" w:themeColor="text1"/>
        </w:rPr>
        <w:t>學養與修行</w:t>
      </w:r>
      <w:r w:rsidR="005839B9" w:rsidRPr="00DE259E">
        <w:rPr>
          <w:rFonts w:eastAsia="標楷體"/>
          <w:color w:val="000000" w:themeColor="text1"/>
          <w:lang w:bidi="sa-IN"/>
        </w:rPr>
        <w:t>造詣甚深</w:t>
      </w:r>
      <w:r w:rsidR="005839B9" w:rsidRPr="00DE259E">
        <w:rPr>
          <w:rFonts w:eastAsia="標楷體" w:hint="eastAsia"/>
          <w:color w:val="000000" w:themeColor="text1"/>
          <w:lang w:bidi="sa-IN"/>
        </w:rPr>
        <w:t>，</w:t>
      </w:r>
      <w:r w:rsidR="005839B9" w:rsidRPr="00DE259E">
        <w:rPr>
          <w:rFonts w:eastAsia="標楷體"/>
          <w:color w:val="000000" w:themeColor="text1"/>
        </w:rPr>
        <w:t>成為傳法上師。</w:t>
      </w:r>
      <w:r w:rsidR="005839B9" w:rsidRPr="00DE259E">
        <w:rPr>
          <w:rFonts w:eastAsia="標楷體"/>
          <w:color w:val="000000" w:themeColor="text1"/>
          <w:lang w:bidi="sa-IN"/>
        </w:rPr>
        <w:t>1953</w:t>
      </w:r>
      <w:r w:rsidR="005839B9" w:rsidRPr="00DE259E">
        <w:rPr>
          <w:rFonts w:eastAsia="標楷體"/>
          <w:color w:val="000000" w:themeColor="text1"/>
          <w:lang w:bidi="sa-IN"/>
        </w:rPr>
        <w:t>年，他</w:t>
      </w:r>
      <w:r w:rsidR="005839B9" w:rsidRPr="00DE259E">
        <w:rPr>
          <w:rFonts w:eastAsia="標楷體" w:hint="eastAsia"/>
          <w:color w:val="000000" w:themeColor="text1"/>
          <w:lang w:bidi="sa-IN"/>
        </w:rPr>
        <w:t>在其</w:t>
      </w:r>
      <w:r w:rsidR="005839B9" w:rsidRPr="00DE259E">
        <w:rPr>
          <w:rFonts w:eastAsia="標楷體"/>
          <w:color w:val="000000" w:themeColor="text1"/>
          <w:lang w:bidi="sa-IN"/>
        </w:rPr>
        <w:t>住持的上海靜安寺內設真言宗壇場，作為復興唐密的</w:t>
      </w:r>
      <w:r w:rsidR="005839B9" w:rsidRPr="00DE259E">
        <w:rPr>
          <w:rFonts w:eastAsia="標楷體" w:hint="eastAsia"/>
          <w:color w:val="000000" w:themeColor="text1"/>
          <w:lang w:bidi="sa-IN"/>
        </w:rPr>
        <w:t>弘法</w:t>
      </w:r>
      <w:r w:rsidR="005839B9" w:rsidRPr="00DE259E">
        <w:rPr>
          <w:rFonts w:eastAsia="標楷體"/>
          <w:color w:val="000000" w:themeColor="text1"/>
          <w:lang w:bidi="sa-IN"/>
        </w:rPr>
        <w:t>基地。</w:t>
      </w:r>
      <w:r w:rsidR="005839B9" w:rsidRPr="00DE259E">
        <w:rPr>
          <w:rFonts w:eastAsia="標楷體"/>
          <w:color w:val="000000" w:themeColor="text1"/>
        </w:rPr>
        <w:t>其實，弘揚密宗最有影響力的，還有</w:t>
      </w:r>
      <w:r w:rsidR="005839B9" w:rsidRPr="00DE259E">
        <w:rPr>
          <w:rFonts w:eastAsia="標楷體"/>
          <w:color w:val="000000" w:themeColor="text1"/>
          <w:u w:val="single"/>
        </w:rPr>
        <w:t>王弘願</w:t>
      </w:r>
      <w:r w:rsidR="005839B9" w:rsidRPr="00DE259E">
        <w:rPr>
          <w:rFonts w:eastAsia="標楷體"/>
          <w:color w:val="000000" w:themeColor="text1"/>
        </w:rPr>
        <w:t>、</w:t>
      </w:r>
      <w:r w:rsidR="005839B9" w:rsidRPr="00DE259E">
        <w:rPr>
          <w:rFonts w:eastAsia="標楷體"/>
          <w:color w:val="000000" w:themeColor="text1"/>
          <w:u w:val="single"/>
        </w:rPr>
        <w:t>顧淨緣</w:t>
      </w:r>
      <w:r w:rsidR="005839B9" w:rsidRPr="00DE259E">
        <w:rPr>
          <w:rFonts w:eastAsia="標楷體"/>
          <w:color w:val="000000" w:themeColor="text1"/>
        </w:rPr>
        <w:t>這兩位居士。</w:t>
      </w:r>
      <w:r w:rsidR="005839B9" w:rsidRPr="00614A44">
        <w:rPr>
          <w:rFonts w:eastAsia="標楷體"/>
          <w:bCs/>
          <w:iCs/>
          <w:color w:val="000000" w:themeColor="text1"/>
          <w:u w:val="single"/>
        </w:rPr>
        <w:t>王弘願</w:t>
      </w:r>
      <w:r w:rsidR="005839B9" w:rsidRPr="00614A44">
        <w:rPr>
          <w:rFonts w:eastAsia="標楷體"/>
          <w:color w:val="000000" w:themeColor="text1"/>
        </w:rPr>
        <w:t>屬日本新義真言宗豐山派高僧</w:t>
      </w:r>
      <w:r w:rsidR="005839B9" w:rsidRPr="00614A44">
        <w:rPr>
          <w:rFonts w:eastAsia="標楷體"/>
          <w:color w:val="000000" w:themeColor="text1"/>
          <w:u w:val="single"/>
        </w:rPr>
        <w:t>權田雷斧</w:t>
      </w:r>
      <w:r w:rsidR="005839B9" w:rsidRPr="00614A44">
        <w:rPr>
          <w:rFonts w:eastAsia="標楷體"/>
          <w:color w:val="000000" w:themeColor="text1"/>
        </w:rPr>
        <w:t>門下，</w:t>
      </w:r>
      <w:r w:rsidR="005839B9" w:rsidRPr="00614A44">
        <w:rPr>
          <w:rFonts w:eastAsia="標楷體"/>
          <w:color w:val="000000" w:themeColor="text1"/>
          <w:lang w:bidi="sa-IN"/>
        </w:rPr>
        <w:t>於</w:t>
      </w:r>
      <w:r w:rsidR="005839B9" w:rsidRPr="00614A44">
        <w:rPr>
          <w:rFonts w:eastAsia="標楷體"/>
          <w:color w:val="000000" w:themeColor="text1"/>
          <w:lang w:bidi="sa-IN"/>
        </w:rPr>
        <w:t>1926</w:t>
      </w:r>
      <w:r w:rsidR="005839B9" w:rsidRPr="00614A44">
        <w:rPr>
          <w:rFonts w:eastAsia="標楷體"/>
          <w:color w:val="000000" w:themeColor="text1"/>
          <w:lang w:bidi="sa-IN"/>
        </w:rPr>
        <w:t>年東渡</w:t>
      </w:r>
      <w:r w:rsidR="005839B9" w:rsidRPr="00614A44">
        <w:rPr>
          <w:rFonts w:eastAsia="標楷體" w:hint="eastAsia"/>
          <w:color w:val="000000" w:themeColor="text1"/>
          <w:lang w:eastAsia="zh-HK" w:bidi="sa-IN"/>
        </w:rPr>
        <w:t>扶桑</w:t>
      </w:r>
      <w:r w:rsidR="000173AE">
        <w:rPr>
          <w:rFonts w:eastAsia="標楷體" w:hint="eastAsia"/>
          <w:color w:val="000000" w:themeColor="text1"/>
          <w:lang w:eastAsia="zh-HK" w:bidi="sa-IN"/>
        </w:rPr>
        <w:t>學密</w:t>
      </w:r>
      <w:r w:rsidR="005839B9" w:rsidRPr="00614A44">
        <w:rPr>
          <w:rFonts w:eastAsia="標楷體"/>
          <w:color w:val="000000" w:themeColor="text1"/>
          <w:lang w:bidi="sa-IN"/>
        </w:rPr>
        <w:t>，得阿</w:t>
      </w:r>
      <w:r w:rsidR="005839B9" w:rsidRPr="00614A44">
        <w:rPr>
          <w:rFonts w:eastAsia="標楷體"/>
          <w:color w:val="000000" w:themeColor="text1"/>
        </w:rPr>
        <w:t>闍</w:t>
      </w:r>
      <w:r w:rsidR="005839B9" w:rsidRPr="00614A44">
        <w:rPr>
          <w:rFonts w:eastAsia="標楷體"/>
          <w:color w:val="000000" w:themeColor="text1"/>
          <w:lang w:bidi="sa-IN"/>
        </w:rPr>
        <w:t>黎位。</w:t>
      </w:r>
      <w:r w:rsidR="005839B9" w:rsidRPr="00614A44">
        <w:rPr>
          <w:rFonts w:eastAsia="標楷體"/>
          <w:bCs/>
          <w:iCs/>
          <w:color w:val="000000" w:themeColor="text1"/>
          <w:u w:val="single"/>
        </w:rPr>
        <w:t>顧淨緣</w:t>
      </w:r>
      <w:r w:rsidR="005839B9" w:rsidRPr="00614A44">
        <w:rPr>
          <w:rFonts w:eastAsia="標楷體"/>
          <w:color w:val="000000" w:themeColor="text1"/>
        </w:rPr>
        <w:t>於</w:t>
      </w:r>
      <w:r w:rsidR="005839B9" w:rsidRPr="00614A44">
        <w:rPr>
          <w:rFonts w:eastAsia="標楷體"/>
          <w:color w:val="000000" w:themeColor="text1"/>
        </w:rPr>
        <w:t>1928</w:t>
      </w:r>
      <w:r w:rsidR="005839B9" w:rsidRPr="00614A44">
        <w:rPr>
          <w:rFonts w:eastAsia="標楷體"/>
          <w:color w:val="000000" w:themeColor="text1"/>
        </w:rPr>
        <w:t>年東渡日本學習東密、台密，得阿闍黎位。</w:t>
      </w:r>
    </w:p>
    <w:p w:rsidR="00E37030" w:rsidRDefault="00E37030" w:rsidP="005839B9">
      <w:pPr>
        <w:rPr>
          <w:rFonts w:eastAsia="標楷體"/>
          <w:color w:val="000000" w:themeColor="text1"/>
        </w:rPr>
      </w:pPr>
    </w:p>
    <w:p w:rsidR="00E37030" w:rsidRPr="00EC44FB" w:rsidRDefault="00E37030" w:rsidP="00123069">
      <w:pPr>
        <w:spacing w:beforeLines="50" w:before="180"/>
        <w:rPr>
          <w:rFonts w:eastAsia="標楷體"/>
          <w:b/>
          <w:color w:val="000000" w:themeColor="text1"/>
          <w:szCs w:val="24"/>
        </w:rPr>
      </w:pPr>
      <w:r w:rsidRPr="00EC44FB">
        <w:rPr>
          <w:rFonts w:eastAsia="標楷體" w:hint="eastAsia"/>
          <w:color w:val="000000" w:themeColor="text1"/>
        </w:rPr>
        <w:t>三</w:t>
      </w:r>
      <w:r w:rsidRPr="00EC44FB">
        <w:rPr>
          <w:rFonts w:eastAsia="標楷體" w:hint="eastAsia"/>
          <w:color w:val="000000" w:themeColor="text1"/>
        </w:rPr>
        <w:t>.</w:t>
      </w:r>
      <w:r w:rsidRPr="00EC44FB">
        <w:rPr>
          <w:rFonts w:eastAsia="標楷體"/>
          <w:color w:val="000000" w:themeColor="text1"/>
        </w:rPr>
        <w:t xml:space="preserve"> </w:t>
      </w:r>
      <w:r w:rsidRPr="00EC44FB">
        <w:rPr>
          <w:rFonts w:eastAsia="標楷體"/>
          <w:b/>
          <w:color w:val="000000" w:themeColor="text1"/>
          <w:szCs w:val="24"/>
        </w:rPr>
        <w:t>密教思想</w:t>
      </w:r>
      <w:r w:rsidRPr="00EC44FB">
        <w:rPr>
          <w:rFonts w:eastAsia="標楷體" w:hint="eastAsia"/>
          <w:b/>
          <w:color w:val="000000" w:themeColor="text1"/>
          <w:szCs w:val="24"/>
        </w:rPr>
        <w:t>（東密）</w:t>
      </w:r>
      <w:r w:rsidRPr="00EC44FB">
        <w:rPr>
          <w:rFonts w:eastAsia="標楷體"/>
          <w:b/>
          <w:color w:val="000000" w:themeColor="text1"/>
          <w:szCs w:val="24"/>
        </w:rPr>
        <w:t>在</w:t>
      </w:r>
      <w:r w:rsidRPr="00EC44FB">
        <w:rPr>
          <w:rFonts w:eastAsia="標楷體" w:hint="eastAsia"/>
          <w:b/>
          <w:color w:val="000000" w:themeColor="text1"/>
          <w:szCs w:val="24"/>
        </w:rPr>
        <w:t>日本</w:t>
      </w:r>
      <w:r w:rsidRPr="00EC44FB">
        <w:rPr>
          <w:rFonts w:eastAsia="標楷體"/>
          <w:b/>
          <w:color w:val="000000" w:themeColor="text1"/>
          <w:szCs w:val="24"/>
        </w:rPr>
        <w:t>的</w:t>
      </w:r>
      <w:r w:rsidRPr="00EC44FB">
        <w:rPr>
          <w:rFonts w:eastAsia="標楷體" w:hint="eastAsia"/>
          <w:b/>
          <w:color w:val="000000" w:themeColor="text1"/>
          <w:szCs w:val="24"/>
        </w:rPr>
        <w:t>興盛發展</w:t>
      </w:r>
    </w:p>
    <w:p w:rsidR="00E37030" w:rsidRPr="00EC44FB" w:rsidRDefault="00E37030" w:rsidP="00E37030">
      <w:pPr>
        <w:rPr>
          <w:rFonts w:eastAsia="標楷體"/>
          <w:b/>
          <w:bCs/>
          <w:color w:val="000000" w:themeColor="text1"/>
          <w:lang w:eastAsia="zh-HK"/>
        </w:rPr>
      </w:pPr>
      <w:r w:rsidRPr="00EC44FB">
        <w:rPr>
          <w:rFonts w:eastAsia="標楷體"/>
          <w:b/>
          <w:color w:val="000000" w:themeColor="text1"/>
          <w:szCs w:val="24"/>
        </w:rPr>
        <w:t>1</w:t>
      </w:r>
      <w:r w:rsidRPr="00EC44FB">
        <w:rPr>
          <w:rFonts w:eastAsia="標楷體" w:hint="eastAsia"/>
          <w:b/>
          <w:color w:val="000000" w:themeColor="text1"/>
          <w:szCs w:val="24"/>
        </w:rPr>
        <w:t>.</w:t>
      </w:r>
      <w:r w:rsidRPr="00EC44FB">
        <w:rPr>
          <w:rFonts w:eastAsia="標楷體"/>
          <w:b/>
          <w:color w:val="000000" w:themeColor="text1"/>
          <w:szCs w:val="24"/>
        </w:rPr>
        <w:t xml:space="preserve"> </w:t>
      </w:r>
      <w:r w:rsidRPr="00EC44FB">
        <w:rPr>
          <w:rFonts w:eastAsia="標楷體"/>
          <w:b/>
          <w:bCs/>
          <w:color w:val="000000" w:themeColor="text1"/>
        </w:rPr>
        <w:t>空海</w:t>
      </w:r>
      <w:r w:rsidRPr="00EC44FB">
        <w:rPr>
          <w:rFonts w:eastAsia="標楷體"/>
          <w:b/>
          <w:bCs/>
          <w:color w:val="000000" w:themeColor="text1"/>
          <w:lang w:eastAsia="zh-HK"/>
        </w:rPr>
        <w:t>入唐前密教在日本的發展</w:t>
      </w:r>
    </w:p>
    <w:p w:rsidR="00E37030" w:rsidRDefault="00E37030" w:rsidP="00E37030">
      <w:pPr>
        <w:rPr>
          <w:rFonts w:ascii="標楷體" w:eastAsia="標楷體" w:hAnsi="標楷體"/>
          <w:color w:val="000000" w:themeColor="text1"/>
          <w:bdr w:val="none" w:sz="0" w:space="0" w:color="auto" w:frame="1"/>
          <w:lang w:bidi="sa-IN"/>
        </w:rPr>
      </w:pPr>
      <w:r w:rsidRPr="006D2985">
        <w:rPr>
          <w:rFonts w:eastAsia="標楷體"/>
          <w:color w:val="FF0000"/>
          <w:bdr w:val="none" w:sz="0" w:space="0" w:color="auto" w:frame="1"/>
          <w:lang w:eastAsia="zh-HK" w:bidi="sa-IN"/>
        </w:rPr>
        <w:t xml:space="preserve">　　</w:t>
      </w:r>
      <w:r w:rsidRPr="000043D0">
        <w:rPr>
          <w:rFonts w:eastAsia="標楷體"/>
          <w:color w:val="000000" w:themeColor="text1"/>
          <w:bdr w:val="none" w:sz="0" w:space="0" w:color="auto" w:frame="1"/>
          <w:lang w:eastAsia="zh-HK" w:bidi="sa-IN"/>
        </w:rPr>
        <w:t>其實，日本在</w:t>
      </w:r>
      <w:r w:rsidRPr="00180CA3">
        <w:rPr>
          <w:rFonts w:eastAsia="標楷體"/>
          <w:color w:val="000000" w:themeColor="text1"/>
          <w:u w:val="single"/>
          <w:bdr w:val="none" w:sz="0" w:space="0" w:color="auto" w:frame="1"/>
          <w:lang w:bidi="sa-IN"/>
        </w:rPr>
        <w:t>空海</w:t>
      </w:r>
      <w:r w:rsidRPr="000043D0">
        <w:rPr>
          <w:rFonts w:eastAsia="標楷體"/>
          <w:color w:val="000000" w:themeColor="text1"/>
          <w:bdr w:val="none" w:sz="0" w:space="0" w:color="auto" w:frame="1"/>
          <w:lang w:eastAsia="zh-HK" w:bidi="sa-IN"/>
        </w:rPr>
        <w:t>入唐之</w:t>
      </w:r>
      <w:r w:rsidRPr="000043D0">
        <w:rPr>
          <w:rFonts w:eastAsia="標楷體"/>
          <w:color w:val="000000" w:themeColor="text1"/>
          <w:bdr w:val="none" w:sz="0" w:space="0" w:color="auto" w:frame="1"/>
          <w:lang w:bidi="sa-IN"/>
        </w:rPr>
        <w:t>前</w:t>
      </w:r>
      <w:r w:rsidRPr="000043D0">
        <w:rPr>
          <w:rFonts w:eastAsia="標楷體"/>
          <w:color w:val="000000" w:themeColor="text1"/>
          <w:bdr w:val="none" w:sz="0" w:space="0" w:color="auto" w:frame="1"/>
          <w:lang w:eastAsia="zh-HK" w:bidi="sa-IN"/>
        </w:rPr>
        <w:t>已</w:t>
      </w:r>
      <w:r w:rsidRPr="000043D0">
        <w:rPr>
          <w:rFonts w:eastAsia="標楷體"/>
          <w:color w:val="000000" w:themeColor="text1"/>
          <w:bdr w:val="none" w:sz="0" w:space="0" w:color="auto" w:frame="1"/>
          <w:lang w:bidi="sa-IN"/>
        </w:rPr>
        <w:t>有密教</w:t>
      </w:r>
      <w:r>
        <w:rPr>
          <w:rFonts w:eastAsia="標楷體" w:hint="eastAsia"/>
          <w:color w:val="000000" w:themeColor="text1"/>
          <w:bdr w:val="none" w:sz="0" w:space="0" w:color="auto" w:frame="1"/>
          <w:lang w:bidi="sa-IN"/>
        </w:rPr>
        <w:t>流</w:t>
      </w:r>
      <w:r w:rsidRPr="000043D0">
        <w:rPr>
          <w:rFonts w:eastAsia="標楷體"/>
          <w:color w:val="000000" w:themeColor="text1"/>
          <w:bdr w:val="none" w:sz="0" w:space="0" w:color="auto" w:frame="1"/>
          <w:lang w:eastAsia="zh-HK" w:bidi="sa-IN"/>
        </w:rPr>
        <w:t>傳</w:t>
      </w:r>
      <w:r w:rsidRPr="000043D0">
        <w:rPr>
          <w:rFonts w:eastAsia="標楷體"/>
          <w:color w:val="000000" w:themeColor="text1"/>
          <w:bdr w:val="none" w:sz="0" w:space="0" w:color="auto" w:frame="1"/>
          <w:lang w:bidi="sa-IN"/>
        </w:rPr>
        <w:t>，</w:t>
      </w:r>
      <w:r w:rsidRPr="000043D0">
        <w:rPr>
          <w:rFonts w:eastAsia="標楷體" w:hint="eastAsia"/>
          <w:color w:val="000000" w:themeColor="text1"/>
          <w:bdr w:val="none" w:sz="0" w:space="0" w:color="auto" w:frame="1"/>
          <w:lang w:bidi="sa-IN"/>
        </w:rPr>
        <w:t>除了陀羅尼經、</w:t>
      </w:r>
      <w:r w:rsidRPr="000043D0">
        <w:rPr>
          <w:rFonts w:eastAsia="標楷體"/>
          <w:color w:val="000000" w:themeColor="text1"/>
          <w:szCs w:val="24"/>
        </w:rPr>
        <w:t>咒經</w:t>
      </w:r>
      <w:r w:rsidRPr="000043D0">
        <w:rPr>
          <w:rFonts w:eastAsia="標楷體" w:hint="eastAsia"/>
          <w:color w:val="000000" w:themeColor="text1"/>
          <w:szCs w:val="24"/>
        </w:rPr>
        <w:t>和修法儀軌外，</w:t>
      </w:r>
      <w:r w:rsidRPr="000043D0">
        <w:rPr>
          <w:rFonts w:ascii="標楷體" w:eastAsia="標楷體" w:hAnsi="標楷體" w:hint="eastAsia"/>
          <w:color w:val="000000" w:themeColor="text1"/>
          <w:bdr w:val="none" w:sz="0" w:space="0" w:color="auto" w:frame="1"/>
          <w:lang w:bidi="sa-IN"/>
        </w:rPr>
        <w:t>《大日</w:t>
      </w:r>
    </w:p>
    <w:p w:rsidR="00E37030" w:rsidRDefault="00E37030" w:rsidP="00E37030">
      <w:pPr>
        <w:rPr>
          <w:rFonts w:eastAsia="標楷體"/>
          <w:color w:val="000000" w:themeColor="text1"/>
          <w:bdr w:val="none" w:sz="0" w:space="0" w:color="auto" w:frame="1"/>
          <w:lang w:eastAsia="zh-HK" w:bidi="sa-IN"/>
        </w:rPr>
      </w:pPr>
      <w:r w:rsidRPr="000043D0">
        <w:rPr>
          <w:rFonts w:ascii="標楷體" w:eastAsia="標楷體" w:hAnsi="標楷體" w:hint="eastAsia"/>
          <w:color w:val="000000" w:themeColor="text1"/>
          <w:bdr w:val="none" w:sz="0" w:space="0" w:color="auto" w:frame="1"/>
          <w:lang w:bidi="sa-IN"/>
        </w:rPr>
        <w:t>經》的</w:t>
      </w:r>
      <w:r>
        <w:rPr>
          <w:rFonts w:ascii="標楷體" w:eastAsia="標楷體" w:hAnsi="標楷體" w:hint="eastAsia"/>
          <w:color w:val="000000" w:themeColor="text1"/>
          <w:bdr w:val="none" w:sz="0" w:space="0" w:color="auto" w:frame="1"/>
          <w:lang w:bidi="sa-IN"/>
        </w:rPr>
        <w:t>口譯本及</w:t>
      </w:r>
      <w:r w:rsidRPr="000043D0">
        <w:rPr>
          <w:rFonts w:ascii="標楷體" w:eastAsia="標楷體" w:hAnsi="標楷體" w:hint="eastAsia"/>
          <w:color w:val="000000" w:themeColor="text1"/>
          <w:bdr w:val="none" w:sz="0" w:space="0" w:color="auto" w:frame="1"/>
          <w:lang w:eastAsia="zh-HK" w:bidi="sa-IN"/>
        </w:rPr>
        <w:t>手抄版</w:t>
      </w:r>
      <w:r>
        <w:rPr>
          <w:rFonts w:ascii="標楷體" w:eastAsia="標楷體" w:hAnsi="標楷體" w:hint="eastAsia"/>
          <w:color w:val="000000" w:themeColor="text1"/>
          <w:bdr w:val="none" w:sz="0" w:space="0" w:color="auto" w:frame="1"/>
          <w:lang w:eastAsia="zh-HK" w:bidi="sa-IN"/>
        </w:rPr>
        <w:t>本早</w:t>
      </w:r>
      <w:r w:rsidRPr="000043D0">
        <w:rPr>
          <w:rFonts w:ascii="標楷體" w:eastAsia="標楷體" w:hAnsi="標楷體" w:hint="eastAsia"/>
          <w:color w:val="000000" w:themeColor="text1"/>
          <w:bdr w:val="none" w:sz="0" w:space="0" w:color="auto" w:frame="1"/>
          <w:lang w:eastAsia="zh-HK" w:bidi="sa-IN"/>
        </w:rPr>
        <w:t>已在</w:t>
      </w:r>
      <w:r w:rsidRPr="000043D0">
        <w:rPr>
          <w:rFonts w:ascii="標楷體" w:eastAsia="標楷體" w:hAnsi="標楷體" w:hint="eastAsia"/>
          <w:color w:val="000000" w:themeColor="text1"/>
          <w:bdr w:val="none" w:sz="0" w:space="0" w:color="auto" w:frame="1"/>
          <w:lang w:bidi="sa-IN"/>
        </w:rPr>
        <w:t>奈良时代</w:t>
      </w:r>
      <w:r>
        <w:rPr>
          <w:rFonts w:ascii="標楷體" w:eastAsia="標楷體" w:hAnsi="標楷體" w:hint="eastAsia"/>
          <w:color w:val="000000" w:themeColor="text1"/>
          <w:bdr w:val="none" w:sz="0" w:space="0" w:color="auto" w:frame="1"/>
          <w:lang w:bidi="sa-IN"/>
        </w:rPr>
        <w:t>傳入</w:t>
      </w:r>
      <w:r w:rsidRPr="000043D0">
        <w:rPr>
          <w:rFonts w:ascii="標楷體" w:eastAsia="標楷體" w:hAnsi="標楷體" w:hint="eastAsia"/>
          <w:color w:val="000000" w:themeColor="text1"/>
          <w:bdr w:val="none" w:sz="0" w:space="0" w:color="auto" w:frame="1"/>
          <w:lang w:bidi="sa-IN"/>
        </w:rPr>
        <w:t>日</w:t>
      </w:r>
      <w:r w:rsidRPr="000043D0">
        <w:rPr>
          <w:rFonts w:ascii="標楷體" w:eastAsia="標楷體" w:hAnsi="標楷體" w:hint="eastAsia"/>
          <w:color w:val="000000" w:themeColor="text1"/>
          <w:bdr w:val="none" w:sz="0" w:space="0" w:color="auto" w:frame="1"/>
          <w:lang w:eastAsia="zh-HK" w:bidi="sa-IN"/>
        </w:rPr>
        <w:t>本</w:t>
      </w:r>
      <w:r w:rsidRPr="000043D0">
        <w:rPr>
          <w:rFonts w:ascii="標楷體" w:eastAsia="標楷體" w:hAnsi="標楷體" w:hint="eastAsia"/>
          <w:color w:val="000000" w:themeColor="text1"/>
          <w:bdr w:val="none" w:sz="0" w:space="0" w:color="auto" w:frame="1"/>
          <w:lang w:bidi="sa-IN"/>
        </w:rPr>
        <w:t>，但是</w:t>
      </w:r>
      <w:r w:rsidRPr="000043D0">
        <w:rPr>
          <w:rFonts w:eastAsia="標楷體"/>
          <w:color w:val="000000" w:themeColor="text1"/>
          <w:bdr w:val="none" w:sz="0" w:space="0" w:color="auto" w:frame="1"/>
          <w:lang w:eastAsia="zh-HK" w:bidi="sa-IN"/>
        </w:rPr>
        <w:t>整套</w:t>
      </w:r>
      <w:r>
        <w:rPr>
          <w:rFonts w:eastAsia="標楷體" w:hint="eastAsia"/>
          <w:color w:val="000000" w:themeColor="text1"/>
          <w:bdr w:val="none" w:sz="0" w:space="0" w:color="auto" w:frame="1"/>
          <w:lang w:eastAsia="zh-HK" w:bidi="sa-IN"/>
        </w:rPr>
        <w:t>完整的</w:t>
      </w:r>
      <w:r w:rsidRPr="000043D0">
        <w:rPr>
          <w:rFonts w:eastAsia="標楷體" w:hint="eastAsia"/>
          <w:color w:val="000000" w:themeColor="text1"/>
          <w:bdr w:val="none" w:sz="0" w:space="0" w:color="auto" w:frame="1"/>
          <w:lang w:eastAsia="zh-HK" w:bidi="sa-IN"/>
        </w:rPr>
        <w:t>金、胎二部義理及</w:t>
      </w:r>
      <w:r>
        <w:rPr>
          <w:rFonts w:eastAsia="標楷體" w:hint="eastAsia"/>
          <w:color w:val="000000" w:themeColor="text1"/>
          <w:bdr w:val="none" w:sz="0" w:space="0" w:color="auto" w:frame="1"/>
          <w:lang w:eastAsia="zh-HK" w:bidi="sa-IN"/>
        </w:rPr>
        <w:t>觀</w:t>
      </w:r>
      <w:r w:rsidRPr="000043D0">
        <w:rPr>
          <w:rFonts w:eastAsia="標楷體" w:hint="eastAsia"/>
          <w:color w:val="000000" w:themeColor="text1"/>
          <w:bdr w:val="none" w:sz="0" w:space="0" w:color="auto" w:frame="1"/>
          <w:lang w:eastAsia="zh-HK" w:bidi="sa-IN"/>
        </w:rPr>
        <w:t>修</w:t>
      </w:r>
    </w:p>
    <w:p w:rsidR="00E37030" w:rsidRDefault="00E37030" w:rsidP="00E37030">
      <w:pPr>
        <w:rPr>
          <w:rFonts w:eastAsia="標楷體"/>
          <w:color w:val="000000" w:themeColor="text1"/>
          <w:bdr w:val="none" w:sz="0" w:space="0" w:color="auto" w:frame="1"/>
          <w:lang w:eastAsia="zh-HK" w:bidi="sa-IN"/>
        </w:rPr>
      </w:pPr>
      <w:r w:rsidRPr="000043D0">
        <w:rPr>
          <w:rFonts w:eastAsia="標楷體" w:hint="eastAsia"/>
          <w:color w:val="000000" w:themeColor="text1"/>
          <w:bdr w:val="none" w:sz="0" w:space="0" w:color="auto" w:frame="1"/>
          <w:lang w:eastAsia="zh-HK" w:bidi="sa-IN"/>
        </w:rPr>
        <w:t>儀軌，要</w:t>
      </w:r>
      <w:r>
        <w:rPr>
          <w:rFonts w:eastAsia="標楷體" w:hint="eastAsia"/>
          <w:color w:val="000000" w:themeColor="text1"/>
          <w:bdr w:val="none" w:sz="0" w:space="0" w:color="auto" w:frame="1"/>
          <w:lang w:eastAsia="zh-HK" w:bidi="sa-IN"/>
        </w:rPr>
        <w:t>待</w:t>
      </w:r>
      <w:r w:rsidRPr="000043D0">
        <w:rPr>
          <w:rFonts w:eastAsia="標楷體" w:hint="eastAsia"/>
          <w:color w:val="000000" w:themeColor="text1"/>
          <w:bdr w:val="none" w:sz="0" w:space="0" w:color="auto" w:frame="1"/>
          <w:lang w:eastAsia="zh-HK" w:bidi="sa-IN"/>
        </w:rPr>
        <w:t>平安時代的</w:t>
      </w:r>
      <w:r w:rsidRPr="00180CA3">
        <w:rPr>
          <w:rFonts w:eastAsia="標楷體" w:hint="eastAsia"/>
          <w:color w:val="000000" w:themeColor="text1"/>
          <w:u w:val="single"/>
          <w:bdr w:val="none" w:sz="0" w:space="0" w:color="auto" w:frame="1"/>
          <w:lang w:eastAsia="zh-HK" w:bidi="sa-IN"/>
        </w:rPr>
        <w:t>空海大師</w:t>
      </w:r>
      <w:r w:rsidRPr="000043D0">
        <w:rPr>
          <w:rFonts w:eastAsia="標楷體" w:hint="eastAsia"/>
          <w:color w:val="000000" w:themeColor="text1"/>
          <w:bdr w:val="none" w:sz="0" w:space="0" w:color="auto" w:frame="1"/>
          <w:lang w:eastAsia="zh-HK" w:bidi="sa-IN"/>
        </w:rPr>
        <w:t>入唐求法後才正式傳入日本</w:t>
      </w:r>
      <w:r w:rsidRPr="000043D0">
        <w:rPr>
          <w:rFonts w:eastAsia="標楷體"/>
          <w:color w:val="000000" w:themeColor="text1"/>
          <w:bdr w:val="none" w:sz="0" w:space="0" w:color="auto" w:frame="1"/>
          <w:lang w:eastAsia="zh-HK" w:bidi="sa-IN"/>
        </w:rPr>
        <w:t>。</w:t>
      </w:r>
    </w:p>
    <w:p w:rsidR="00E37030" w:rsidRPr="00EC44FB" w:rsidRDefault="00DC0074" w:rsidP="00E37030">
      <w:pPr>
        <w:rPr>
          <w:rFonts w:eastAsia="標楷體"/>
          <w:b/>
          <w:bCs/>
          <w:color w:val="000000" w:themeColor="text1"/>
        </w:rPr>
      </w:pPr>
      <w:r>
        <w:rPr>
          <w:noProof/>
        </w:rPr>
        <w:pict>
          <v:shape id="_x0000_s1044" type="#_x0000_t202" style="position:absolute;margin-left:303pt;margin-top:2.85pt;width:198.5pt;height:141.2pt;z-index:251676160;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044">
              <w:txbxContent>
                <w:p w:rsidR="00123069" w:rsidRDefault="00123069">
                  <w:r>
                    <w:rPr>
                      <w:noProof/>
                    </w:rPr>
                    <w:drawing>
                      <wp:inline distT="0" distB="0" distL="0" distR="0">
                        <wp:extent cx="1974215" cy="1477108"/>
                        <wp:effectExtent l="76200" t="0" r="216535" b="199390"/>
                        <wp:docPr id="22" name="圖片 22" descr="ææ¾å¤§å¸«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ææ¾å¤§å¸«çåçæå°çµæ"/>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3512" cy="158881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xbxContent>
            </v:textbox>
            <w10:wrap type="square"/>
          </v:shape>
        </w:pict>
      </w:r>
      <w:r w:rsidR="00E37030" w:rsidRPr="00EC44FB">
        <w:rPr>
          <w:rFonts w:eastAsia="標楷體"/>
          <w:b/>
          <w:bCs/>
          <w:color w:val="000000" w:themeColor="text1"/>
        </w:rPr>
        <w:t>2</w:t>
      </w:r>
      <w:r w:rsidR="00E37030" w:rsidRPr="00EC44FB">
        <w:rPr>
          <w:rFonts w:eastAsia="標楷體" w:hint="eastAsia"/>
          <w:b/>
          <w:bCs/>
          <w:color w:val="000000" w:themeColor="text1"/>
        </w:rPr>
        <w:t>.</w:t>
      </w:r>
      <w:r w:rsidR="00E37030" w:rsidRPr="00EC44FB">
        <w:rPr>
          <w:rFonts w:eastAsia="標楷體"/>
          <w:b/>
          <w:bCs/>
          <w:color w:val="000000" w:themeColor="text1"/>
          <w:lang w:eastAsia="zh-HK"/>
        </w:rPr>
        <w:t xml:space="preserve"> </w:t>
      </w:r>
      <w:r w:rsidR="00E37030" w:rsidRPr="00EC44FB">
        <w:rPr>
          <w:rFonts w:eastAsia="標楷體"/>
          <w:b/>
          <w:bCs/>
          <w:color w:val="000000" w:themeColor="text1"/>
        </w:rPr>
        <w:t>入唐求法的兩位日本留學僧：最澄與空海</w:t>
      </w:r>
    </w:p>
    <w:p w:rsidR="00EC6158" w:rsidRDefault="00E37030" w:rsidP="00E37030">
      <w:pPr>
        <w:spacing w:line="240" w:lineRule="auto"/>
        <w:rPr>
          <w:rFonts w:eastAsia="標楷體"/>
          <w:color w:val="000000" w:themeColor="text1"/>
          <w:szCs w:val="24"/>
        </w:rPr>
      </w:pPr>
      <w:r w:rsidRPr="00234F32">
        <w:rPr>
          <w:rFonts w:eastAsia="標楷體"/>
          <w:color w:val="FF0000"/>
          <w:szCs w:val="24"/>
        </w:rPr>
        <w:t xml:space="preserve">    </w:t>
      </w:r>
      <w:r w:rsidRPr="002425BE">
        <w:rPr>
          <w:rFonts w:eastAsia="標楷體"/>
          <w:color w:val="000000" w:themeColor="text1"/>
          <w:szCs w:val="24"/>
        </w:rPr>
        <w:t>傳教大師最澄和弘法大師空海同為日本平安朝佛教界中的兩大宗師。最澄大師回國後開創</w:t>
      </w:r>
      <w:r w:rsidR="00F718F5">
        <w:rPr>
          <w:rFonts w:eastAsia="標楷體" w:hint="eastAsia"/>
          <w:color w:val="000000" w:themeColor="text1"/>
          <w:szCs w:val="24"/>
        </w:rPr>
        <w:t>台</w:t>
      </w:r>
      <w:r w:rsidRPr="002425BE">
        <w:rPr>
          <w:rFonts w:eastAsia="標楷體"/>
          <w:color w:val="000000" w:themeColor="text1"/>
          <w:szCs w:val="24"/>
        </w:rPr>
        <w:t>密傳承，空海</w:t>
      </w:r>
    </w:p>
    <w:p w:rsidR="00E37030" w:rsidRPr="002425BE" w:rsidRDefault="00E37030" w:rsidP="00E37030">
      <w:pPr>
        <w:spacing w:line="240" w:lineRule="auto"/>
        <w:rPr>
          <w:rFonts w:eastAsia="標楷體"/>
          <w:color w:val="000000" w:themeColor="text1"/>
          <w:szCs w:val="24"/>
        </w:rPr>
      </w:pPr>
      <w:r w:rsidRPr="002425BE">
        <w:rPr>
          <w:rFonts w:eastAsia="標楷體"/>
          <w:color w:val="000000" w:themeColor="text1"/>
          <w:szCs w:val="24"/>
        </w:rPr>
        <w:t>大師則開創東密傳承。</w:t>
      </w:r>
    </w:p>
    <w:p w:rsidR="00E37030" w:rsidRPr="002425BE" w:rsidRDefault="00E37030" w:rsidP="00E37030">
      <w:pPr>
        <w:spacing w:line="240" w:lineRule="auto"/>
        <w:rPr>
          <w:rFonts w:eastAsia="標楷體"/>
          <w:color w:val="000000" w:themeColor="text1"/>
          <w:szCs w:val="24"/>
        </w:rPr>
      </w:pPr>
      <w:r w:rsidRPr="002425BE">
        <w:rPr>
          <w:rFonts w:eastAsia="標楷體"/>
          <w:color w:val="000000" w:themeColor="text1"/>
          <w:szCs w:val="24"/>
        </w:rPr>
        <w:t xml:space="preserve">2.1 </w:t>
      </w:r>
      <w:r w:rsidRPr="002425BE">
        <w:rPr>
          <w:rFonts w:eastAsia="標楷體"/>
          <w:color w:val="000000" w:themeColor="text1"/>
          <w:szCs w:val="24"/>
        </w:rPr>
        <w:t>最澄大師</w:t>
      </w:r>
    </w:p>
    <w:p w:rsidR="00E37030" w:rsidRPr="00D7793B" w:rsidRDefault="00E37030" w:rsidP="00D67794">
      <w:pPr>
        <w:spacing w:line="240" w:lineRule="auto"/>
        <w:ind w:leftChars="177" w:left="425"/>
        <w:rPr>
          <w:rFonts w:eastAsia="標楷體"/>
          <w:color w:val="000000" w:themeColor="text1"/>
          <w:szCs w:val="24"/>
        </w:rPr>
      </w:pPr>
      <w:r w:rsidRPr="002425BE">
        <w:rPr>
          <w:rFonts w:eastAsia="標楷體"/>
          <w:color w:val="000000" w:themeColor="text1"/>
          <w:szCs w:val="24"/>
        </w:rPr>
        <w:t xml:space="preserve">    </w:t>
      </w:r>
      <w:r w:rsidRPr="002425BE">
        <w:rPr>
          <w:rFonts w:eastAsia="標楷體"/>
          <w:color w:val="000000" w:themeColor="text1"/>
          <w:szCs w:val="24"/>
        </w:rPr>
        <w:t>最澄大師（公元</w:t>
      </w:r>
      <w:r w:rsidRPr="002425BE">
        <w:rPr>
          <w:rFonts w:eastAsia="標楷體"/>
          <w:color w:val="000000" w:themeColor="text1"/>
          <w:szCs w:val="24"/>
        </w:rPr>
        <w:t>766 - 822</w:t>
      </w:r>
      <w:r w:rsidRPr="002425BE">
        <w:rPr>
          <w:rFonts w:eastAsia="標楷體"/>
          <w:color w:val="000000" w:themeColor="text1"/>
          <w:szCs w:val="24"/>
          <w:lang w:eastAsia="zh-HK"/>
        </w:rPr>
        <w:t>年</w:t>
      </w:r>
      <w:r w:rsidRPr="002425BE">
        <w:rPr>
          <w:rFonts w:eastAsia="標楷體"/>
          <w:color w:val="000000" w:themeColor="text1"/>
          <w:szCs w:val="24"/>
        </w:rPr>
        <w:t>），</w:t>
      </w:r>
      <w:r w:rsidRPr="002425BE">
        <w:rPr>
          <w:rFonts w:eastAsia="標楷體"/>
          <w:color w:val="000000" w:themeColor="text1"/>
          <w:szCs w:val="24"/>
          <w:lang w:eastAsia="zh-HK"/>
        </w:rPr>
        <w:t>日本平安時代</w:t>
      </w:r>
      <w:r w:rsidRPr="002425BE">
        <w:rPr>
          <w:rFonts w:eastAsia="標楷體"/>
          <w:color w:val="000000" w:themeColor="text1"/>
          <w:szCs w:val="24"/>
        </w:rPr>
        <w:t>的</w:t>
      </w:r>
      <w:r w:rsidRPr="002425BE">
        <w:rPr>
          <w:rFonts w:eastAsia="標楷體"/>
          <w:color w:val="000000" w:themeColor="text1"/>
          <w:szCs w:val="24"/>
          <w:lang w:eastAsia="zh-HK"/>
        </w:rPr>
        <w:t>僧人、</w:t>
      </w:r>
      <w:r w:rsidRPr="002425BE">
        <w:rPr>
          <w:rFonts w:eastAsia="標楷體"/>
          <w:color w:val="000000" w:themeColor="text1"/>
          <w:szCs w:val="24"/>
        </w:rPr>
        <w:t>他是</w:t>
      </w:r>
      <w:r w:rsidRPr="002425BE">
        <w:rPr>
          <w:rFonts w:eastAsia="標楷體"/>
          <w:color w:val="000000" w:themeColor="text1"/>
          <w:szCs w:val="24"/>
          <w:lang w:eastAsia="zh-HK"/>
        </w:rPr>
        <w:t>日本</w:t>
      </w:r>
      <w:r w:rsidRPr="002425BE">
        <w:rPr>
          <w:rFonts w:eastAsia="標楷體"/>
          <w:color w:val="000000" w:themeColor="text1"/>
          <w:szCs w:val="24"/>
        </w:rPr>
        <w:t>天台宗的</w:t>
      </w:r>
      <w:r w:rsidRPr="002425BE">
        <w:rPr>
          <w:rFonts w:eastAsia="標楷體"/>
          <w:color w:val="000000" w:themeColor="text1"/>
          <w:szCs w:val="24"/>
          <w:lang w:eastAsia="zh-HK"/>
        </w:rPr>
        <w:t>開創者。</w:t>
      </w:r>
      <w:r w:rsidRPr="002425BE">
        <w:rPr>
          <w:rFonts w:eastAsia="標楷體"/>
          <w:color w:val="000000" w:themeColor="text1"/>
          <w:szCs w:val="24"/>
        </w:rPr>
        <w:t>最澄大師於公元</w:t>
      </w:r>
      <w:r w:rsidRPr="002425BE">
        <w:rPr>
          <w:rFonts w:eastAsia="標楷體"/>
          <w:color w:val="000000" w:themeColor="text1"/>
          <w:szCs w:val="24"/>
        </w:rPr>
        <w:t>804</w:t>
      </w:r>
      <w:r w:rsidRPr="002425BE">
        <w:rPr>
          <w:rFonts w:eastAsia="標楷體"/>
          <w:color w:val="000000" w:themeColor="text1"/>
          <w:szCs w:val="24"/>
        </w:rPr>
        <w:t>年隨第十六次遣唐使，乘搭第二艘遣唐船從長崎出發到中國</w:t>
      </w:r>
      <w:r w:rsidRPr="002425BE">
        <w:rPr>
          <w:rFonts w:eastAsia="標楷體" w:hint="eastAsia"/>
          <w:color w:val="000000" w:themeColor="text1"/>
          <w:szCs w:val="24"/>
        </w:rPr>
        <w:t>的</w:t>
      </w:r>
      <w:r w:rsidRPr="002425BE">
        <w:rPr>
          <w:rFonts w:eastAsia="標楷體"/>
          <w:color w:val="000000" w:themeColor="text1"/>
          <w:szCs w:val="24"/>
        </w:rPr>
        <w:t>寧波，上岸後立即前往天台山</w:t>
      </w:r>
      <w:r w:rsidRPr="002425BE">
        <w:rPr>
          <w:rFonts w:eastAsia="標楷體"/>
          <w:color w:val="000000" w:themeColor="text1"/>
          <w:szCs w:val="24"/>
          <w:lang w:eastAsia="zh-HK"/>
        </w:rPr>
        <w:t>學習天台宗教義，</w:t>
      </w:r>
      <w:r w:rsidRPr="002425BE">
        <w:rPr>
          <w:rFonts w:eastAsia="標楷體"/>
          <w:color w:val="000000" w:themeColor="text1"/>
          <w:szCs w:val="24"/>
        </w:rPr>
        <w:t>並</w:t>
      </w:r>
      <w:r w:rsidRPr="002425BE">
        <w:rPr>
          <w:rFonts w:eastAsia="標楷體"/>
          <w:color w:val="000000" w:themeColor="text1"/>
          <w:szCs w:val="24"/>
          <w:lang w:eastAsia="zh-HK"/>
        </w:rPr>
        <w:t>受菩薩戒</w:t>
      </w:r>
      <w:r w:rsidR="002F3D21">
        <w:rPr>
          <w:rFonts w:eastAsia="標楷體" w:hint="eastAsia"/>
          <w:color w:val="000000" w:themeColor="text1"/>
          <w:szCs w:val="24"/>
          <w:lang w:eastAsia="zh-HK"/>
        </w:rPr>
        <w:t>，之後</w:t>
      </w:r>
      <w:r w:rsidRPr="002425BE">
        <w:rPr>
          <w:rFonts w:eastAsia="標楷體" w:hint="eastAsia"/>
          <w:color w:val="000000" w:themeColor="text1"/>
          <w:szCs w:val="24"/>
        </w:rPr>
        <w:t>便</w:t>
      </w:r>
      <w:r w:rsidRPr="002425BE">
        <w:rPr>
          <w:rFonts w:eastAsia="標楷體"/>
          <w:color w:val="000000" w:themeColor="text1"/>
          <w:szCs w:val="24"/>
        </w:rPr>
        <w:t>轉到浙江接受順曉法師的密法灌頂。由於最澄大師在華遊學的時間十分短</w:t>
      </w:r>
      <w:r w:rsidRPr="002425BE">
        <w:rPr>
          <w:rFonts w:eastAsia="標楷體" w:hint="eastAsia"/>
          <w:color w:val="000000" w:themeColor="text1"/>
          <w:szCs w:val="24"/>
        </w:rPr>
        <w:t>暫</w:t>
      </w:r>
      <w:r w:rsidRPr="002425BE">
        <w:rPr>
          <w:rFonts w:eastAsia="標楷體"/>
          <w:color w:val="000000" w:themeColor="text1"/>
          <w:szCs w:val="24"/>
        </w:rPr>
        <w:t>，只有八個多月</w:t>
      </w:r>
      <w:r w:rsidRPr="002425BE">
        <w:rPr>
          <w:rFonts w:eastAsia="標楷體" w:hint="eastAsia"/>
          <w:color w:val="000000" w:themeColor="text1"/>
          <w:szCs w:val="24"/>
        </w:rPr>
        <w:t>時間</w:t>
      </w:r>
      <w:r w:rsidRPr="002425BE">
        <w:rPr>
          <w:rFonts w:eastAsia="標楷體"/>
          <w:color w:val="000000" w:themeColor="text1"/>
          <w:szCs w:val="24"/>
        </w:rPr>
        <w:t>，所以他能學到的</w:t>
      </w:r>
      <w:r w:rsidR="002F3D21">
        <w:rPr>
          <w:rFonts w:eastAsia="標楷體" w:hint="eastAsia"/>
          <w:color w:val="000000" w:themeColor="text1"/>
          <w:szCs w:val="24"/>
        </w:rPr>
        <w:t>密</w:t>
      </w:r>
      <w:r w:rsidRPr="002425BE">
        <w:rPr>
          <w:rFonts w:eastAsia="標楷體"/>
          <w:color w:val="000000" w:themeColor="text1"/>
          <w:szCs w:val="24"/>
        </w:rPr>
        <w:t>法實在有限。</w:t>
      </w:r>
      <w:r w:rsidRPr="00D7793B">
        <w:rPr>
          <w:rFonts w:eastAsia="標楷體"/>
          <w:color w:val="000000" w:themeColor="text1"/>
          <w:szCs w:val="24"/>
        </w:rPr>
        <w:t>其實，最澄大師創立的台密並非真正的密宗，而是</w:t>
      </w:r>
      <w:r w:rsidRPr="00D7793B">
        <w:rPr>
          <w:rFonts w:eastAsia="標楷體" w:hint="eastAsia"/>
          <w:color w:val="000000" w:themeColor="text1"/>
          <w:szCs w:val="24"/>
        </w:rPr>
        <w:t>不折不扣的</w:t>
      </w:r>
      <w:r w:rsidRPr="00D7793B">
        <w:rPr>
          <w:rFonts w:eastAsia="標楷體"/>
          <w:color w:val="000000" w:themeColor="text1"/>
          <w:szCs w:val="24"/>
        </w:rPr>
        <w:t>天台宗，只是他在弘揚《法華經》等天台教義時</w:t>
      </w:r>
      <w:r w:rsidRPr="00D7793B">
        <w:rPr>
          <w:rFonts w:eastAsia="標楷體" w:hint="eastAsia"/>
          <w:color w:val="000000" w:themeColor="text1"/>
          <w:szCs w:val="24"/>
        </w:rPr>
        <w:t>揉合</w:t>
      </w:r>
      <w:r w:rsidRPr="00D7793B">
        <w:rPr>
          <w:rFonts w:eastAsia="標楷體"/>
          <w:color w:val="000000" w:themeColor="text1"/>
          <w:szCs w:val="24"/>
        </w:rPr>
        <w:t>了</w:t>
      </w:r>
      <w:r w:rsidRPr="00D7793B">
        <w:rPr>
          <w:rFonts w:eastAsia="標楷體" w:hint="eastAsia"/>
          <w:color w:val="000000" w:themeColor="text1"/>
          <w:szCs w:val="24"/>
        </w:rPr>
        <w:t>某些</w:t>
      </w:r>
      <w:r w:rsidRPr="00D7793B">
        <w:rPr>
          <w:rFonts w:eastAsia="標楷體"/>
          <w:color w:val="000000" w:themeColor="text1"/>
          <w:szCs w:val="24"/>
        </w:rPr>
        <w:t>密教</w:t>
      </w:r>
      <w:r w:rsidRPr="00D7793B">
        <w:rPr>
          <w:rFonts w:eastAsia="標楷體" w:hint="eastAsia"/>
          <w:color w:val="000000" w:themeColor="text1"/>
          <w:szCs w:val="24"/>
        </w:rPr>
        <w:t>思想</w:t>
      </w:r>
      <w:r w:rsidRPr="00D7793B">
        <w:rPr>
          <w:rFonts w:eastAsia="標楷體"/>
          <w:color w:val="000000" w:themeColor="text1"/>
          <w:szCs w:val="24"/>
        </w:rPr>
        <w:t>的成分而已。</w:t>
      </w:r>
    </w:p>
    <w:p w:rsidR="00E37030" w:rsidRPr="0016120B" w:rsidRDefault="00E37030" w:rsidP="00E37030">
      <w:pPr>
        <w:rPr>
          <w:rFonts w:eastAsia="標楷體"/>
          <w:color w:val="000000" w:themeColor="text1"/>
        </w:rPr>
      </w:pPr>
      <w:r w:rsidRPr="0016120B">
        <w:rPr>
          <w:rFonts w:eastAsia="標楷體"/>
          <w:color w:val="000000" w:themeColor="text1"/>
        </w:rPr>
        <w:t xml:space="preserve">2.2 </w:t>
      </w:r>
      <w:r w:rsidRPr="0016120B">
        <w:rPr>
          <w:rFonts w:eastAsia="標楷體"/>
          <w:color w:val="000000" w:themeColor="text1"/>
        </w:rPr>
        <w:t>空海大師</w:t>
      </w:r>
    </w:p>
    <w:p w:rsidR="00E37030" w:rsidRPr="00913CB7" w:rsidRDefault="00E37030" w:rsidP="00D67794">
      <w:pPr>
        <w:ind w:leftChars="177" w:left="425"/>
        <w:rPr>
          <w:rFonts w:eastAsia="標楷體"/>
          <w:color w:val="000000" w:themeColor="text1"/>
        </w:rPr>
      </w:pPr>
      <w:r>
        <w:rPr>
          <w:rFonts w:eastAsia="標楷體" w:hint="eastAsia"/>
          <w:color w:val="FF0000"/>
        </w:rPr>
        <w:t xml:space="preserve">　　</w:t>
      </w:r>
      <w:r w:rsidRPr="00913CB7">
        <w:rPr>
          <w:rFonts w:eastAsia="標楷體"/>
          <w:color w:val="000000" w:themeColor="text1"/>
          <w:u w:val="single"/>
        </w:rPr>
        <w:t>空海</w:t>
      </w:r>
      <w:r w:rsidRPr="00913CB7">
        <w:rPr>
          <w:rFonts w:eastAsia="標楷體"/>
          <w:color w:val="000000" w:themeColor="text1"/>
        </w:rPr>
        <w:t>與</w:t>
      </w:r>
      <w:r w:rsidRPr="00913CB7">
        <w:rPr>
          <w:rFonts w:eastAsia="標楷體"/>
          <w:color w:val="000000" w:themeColor="text1"/>
          <w:u w:val="single"/>
        </w:rPr>
        <w:t>最澄</w:t>
      </w:r>
      <w:r w:rsidRPr="00913CB7">
        <w:rPr>
          <w:rFonts w:eastAsia="標楷體"/>
          <w:color w:val="000000" w:themeColor="text1"/>
        </w:rPr>
        <w:t>同</w:t>
      </w:r>
      <w:r w:rsidRPr="00913CB7">
        <w:rPr>
          <w:rFonts w:eastAsia="標楷體" w:hint="eastAsia"/>
          <w:color w:val="000000" w:themeColor="text1"/>
        </w:rPr>
        <w:t>樣</w:t>
      </w:r>
      <w:r w:rsidRPr="00913CB7">
        <w:rPr>
          <w:rFonts w:eastAsia="標楷體"/>
          <w:color w:val="000000" w:themeColor="text1"/>
        </w:rPr>
        <w:t>於公元</w:t>
      </w:r>
      <w:r w:rsidRPr="00913CB7">
        <w:rPr>
          <w:rFonts w:eastAsia="標楷體"/>
          <w:color w:val="000000" w:themeColor="text1"/>
        </w:rPr>
        <w:t>804</w:t>
      </w:r>
      <w:r w:rsidRPr="00913CB7">
        <w:rPr>
          <w:rFonts w:eastAsia="標楷體"/>
          <w:color w:val="000000" w:themeColor="text1"/>
        </w:rPr>
        <w:t>年隨第十六次遣唐使來</w:t>
      </w:r>
      <w:r w:rsidRPr="00913CB7">
        <w:rPr>
          <w:rFonts w:eastAsia="標楷體" w:hint="eastAsia"/>
          <w:color w:val="000000" w:themeColor="text1"/>
        </w:rPr>
        <w:t>入大唐</w:t>
      </w:r>
      <w:r w:rsidRPr="00913CB7">
        <w:rPr>
          <w:rFonts w:eastAsia="標楷體"/>
          <w:color w:val="000000" w:themeColor="text1"/>
        </w:rPr>
        <w:t>留學，</w:t>
      </w:r>
      <w:r w:rsidR="00C1637D">
        <w:rPr>
          <w:rFonts w:eastAsia="標楷體" w:hint="eastAsia"/>
          <w:color w:val="000000" w:themeColor="text1"/>
        </w:rPr>
        <w:t>他在</w:t>
      </w:r>
      <w:r w:rsidRPr="00913CB7">
        <w:rPr>
          <w:rFonts w:eastAsia="標楷體"/>
          <w:color w:val="000000" w:themeColor="text1"/>
        </w:rPr>
        <w:t>福州登陸後，立即前往長安醴泉寺學習梵文及印度哲學，四個月後再前往青龍寺拜訪</w:t>
      </w:r>
      <w:r w:rsidRPr="00913CB7">
        <w:rPr>
          <w:rFonts w:eastAsia="標楷體"/>
          <w:color w:val="000000" w:themeColor="text1"/>
          <w:u w:val="single"/>
        </w:rPr>
        <w:t>惠果</w:t>
      </w:r>
      <w:r w:rsidRPr="00913CB7">
        <w:rPr>
          <w:rFonts w:eastAsia="標楷體"/>
          <w:color w:val="000000" w:themeColor="text1"/>
        </w:rPr>
        <w:t>法師，並向其請法。</w:t>
      </w:r>
      <w:r w:rsidRPr="00913CB7">
        <w:rPr>
          <w:rFonts w:eastAsia="標楷體"/>
          <w:color w:val="000000" w:themeColor="text1"/>
          <w:u w:val="single"/>
        </w:rPr>
        <w:t>惠果</w:t>
      </w:r>
      <w:r w:rsidRPr="00913CB7">
        <w:rPr>
          <w:rFonts w:eastAsia="標楷體"/>
          <w:color w:val="000000" w:themeColor="text1"/>
        </w:rPr>
        <w:t>一見</w:t>
      </w:r>
      <w:r w:rsidRPr="00913CB7">
        <w:rPr>
          <w:rFonts w:eastAsia="標楷體"/>
          <w:color w:val="000000" w:themeColor="text1"/>
          <w:u w:val="single"/>
        </w:rPr>
        <w:t>空海</w:t>
      </w:r>
      <w:r w:rsidRPr="00913CB7">
        <w:rPr>
          <w:rFonts w:eastAsia="標楷體"/>
          <w:color w:val="000000" w:themeColor="text1"/>
        </w:rPr>
        <w:t>便熱淚盈眶地說自己已等了</w:t>
      </w:r>
      <w:r w:rsidRPr="00913CB7">
        <w:rPr>
          <w:rFonts w:eastAsia="標楷體"/>
          <w:color w:val="000000" w:themeColor="text1"/>
          <w:u w:val="single"/>
        </w:rPr>
        <w:t>空海</w:t>
      </w:r>
      <w:r w:rsidRPr="00913CB7">
        <w:rPr>
          <w:rFonts w:eastAsia="標楷體"/>
          <w:color w:val="000000" w:themeColor="text1"/>
        </w:rPr>
        <w:t>多時，並說自己已時日無多，故在三個月內把自己從</w:t>
      </w:r>
      <w:r w:rsidRPr="00913CB7">
        <w:rPr>
          <w:rFonts w:eastAsia="標楷體"/>
          <w:color w:val="000000" w:themeColor="text1"/>
          <w:u w:val="single"/>
        </w:rPr>
        <w:t>不空</w:t>
      </w:r>
      <w:r w:rsidRPr="00913CB7">
        <w:rPr>
          <w:rFonts w:eastAsia="標楷體"/>
          <w:color w:val="000000" w:themeColor="text1"/>
        </w:rPr>
        <w:t>三藏處</w:t>
      </w:r>
      <w:r w:rsidRPr="00913CB7">
        <w:rPr>
          <w:rFonts w:eastAsia="標楷體" w:hint="eastAsia"/>
          <w:color w:val="000000" w:themeColor="text1"/>
        </w:rPr>
        <w:t>及其他大阿闍梨處</w:t>
      </w:r>
      <w:r w:rsidRPr="00913CB7">
        <w:rPr>
          <w:rFonts w:eastAsia="標楷體"/>
          <w:color w:val="000000" w:themeColor="text1"/>
        </w:rPr>
        <w:t>學得的密法全部傳授予</w:t>
      </w:r>
      <w:r w:rsidRPr="00913CB7">
        <w:rPr>
          <w:rFonts w:eastAsia="標楷體"/>
          <w:color w:val="000000" w:themeColor="text1"/>
          <w:u w:val="single"/>
        </w:rPr>
        <w:t>空海</w:t>
      </w:r>
      <w:r w:rsidRPr="00913CB7">
        <w:rPr>
          <w:rFonts w:eastAsia="標楷體" w:hint="eastAsia"/>
          <w:color w:val="000000" w:themeColor="text1"/>
        </w:rPr>
        <w:t>，並將一些重要的唐密經典、法器及曼荼羅等贈送給空海，讓其帶回日本弘法，不久之後</w:t>
      </w:r>
      <w:r w:rsidRPr="00913CB7">
        <w:rPr>
          <w:rFonts w:eastAsia="標楷體"/>
          <w:color w:val="000000" w:themeColor="text1"/>
          <w:u w:val="single"/>
        </w:rPr>
        <w:t>惠果</w:t>
      </w:r>
      <w:r w:rsidRPr="00913CB7">
        <w:rPr>
          <w:rFonts w:eastAsia="標楷體" w:hint="eastAsia"/>
          <w:color w:val="000000" w:themeColor="text1"/>
        </w:rPr>
        <w:t>就與世長辭</w:t>
      </w:r>
      <w:r w:rsidRPr="00913CB7">
        <w:rPr>
          <w:rFonts w:eastAsia="標楷體"/>
          <w:color w:val="000000" w:themeColor="text1"/>
        </w:rPr>
        <w:t>。</w:t>
      </w:r>
    </w:p>
    <w:p w:rsidR="00E37030" w:rsidRDefault="00E37030" w:rsidP="00D67794">
      <w:pPr>
        <w:ind w:leftChars="177" w:left="425"/>
        <w:rPr>
          <w:rFonts w:eastAsia="標楷體"/>
          <w:color w:val="000000" w:themeColor="text1"/>
        </w:rPr>
      </w:pPr>
      <w:r w:rsidRPr="00913CB7">
        <w:rPr>
          <w:rFonts w:eastAsia="標楷體" w:hint="eastAsia"/>
          <w:color w:val="000000" w:themeColor="text1"/>
        </w:rPr>
        <w:t xml:space="preserve">　　</w:t>
      </w:r>
      <w:r w:rsidRPr="004A77A0">
        <w:rPr>
          <w:rFonts w:eastAsia="標楷體"/>
          <w:color w:val="000000" w:themeColor="text1"/>
        </w:rPr>
        <w:t>公元</w:t>
      </w:r>
      <w:r w:rsidRPr="004A77A0">
        <w:rPr>
          <w:rFonts w:eastAsia="標楷體"/>
          <w:color w:val="000000" w:themeColor="text1"/>
        </w:rPr>
        <w:t>816</w:t>
      </w:r>
      <w:r w:rsidRPr="004A77A0">
        <w:rPr>
          <w:rFonts w:eastAsia="標楷體"/>
          <w:color w:val="000000" w:themeColor="text1"/>
        </w:rPr>
        <w:t>年，</w:t>
      </w:r>
      <w:r w:rsidRPr="00913CB7">
        <w:rPr>
          <w:rFonts w:eastAsia="標楷體" w:hint="eastAsia"/>
          <w:color w:val="000000" w:themeColor="text1"/>
        </w:rPr>
        <w:t>嵯峨天皇御准他在高野山建</w:t>
      </w:r>
      <w:r w:rsidRPr="004A77A0">
        <w:rPr>
          <w:rFonts w:eastAsia="標楷體"/>
          <w:color w:val="000000" w:themeColor="text1"/>
        </w:rPr>
        <w:t>金剛鋒寺，弘揚密教。次年，天皇將京都的東寺賜給空海</w:t>
      </w:r>
      <w:r w:rsidRPr="00913CB7">
        <w:rPr>
          <w:rFonts w:eastAsia="標楷體" w:hint="eastAsia"/>
          <w:color w:val="000000" w:themeColor="text1"/>
        </w:rPr>
        <w:t>作為永久弘揚密法的道場</w:t>
      </w:r>
      <w:r w:rsidRPr="004A77A0">
        <w:rPr>
          <w:rFonts w:eastAsia="標楷體"/>
          <w:color w:val="000000" w:themeColor="text1"/>
        </w:rPr>
        <w:t>。自此之後，東寺成為了真言宗傳法的根本道埸，東密之名亦由此而來。</w:t>
      </w:r>
    </w:p>
    <w:p w:rsidR="00D67794" w:rsidRDefault="00D67794" w:rsidP="00E37030">
      <w:pPr>
        <w:rPr>
          <w:rFonts w:eastAsia="標楷體"/>
          <w:color w:val="000000" w:themeColor="text1"/>
          <w:szCs w:val="24"/>
        </w:rPr>
      </w:pPr>
    </w:p>
    <w:p w:rsidR="00E37030" w:rsidRPr="00EC44FB" w:rsidRDefault="00E37030" w:rsidP="001B058B">
      <w:pPr>
        <w:spacing w:beforeLines="50" w:before="180"/>
        <w:rPr>
          <w:rFonts w:eastAsia="標楷體"/>
          <w:b/>
          <w:color w:val="000000" w:themeColor="text1"/>
          <w:szCs w:val="24"/>
        </w:rPr>
      </w:pPr>
      <w:r w:rsidRPr="00EC44FB">
        <w:rPr>
          <w:rFonts w:eastAsia="標楷體" w:hint="eastAsia"/>
          <w:color w:val="000000" w:themeColor="text1"/>
          <w:szCs w:val="24"/>
        </w:rPr>
        <w:t>四</w:t>
      </w:r>
      <w:r w:rsidRPr="00EC44FB">
        <w:rPr>
          <w:rFonts w:eastAsia="標楷體"/>
          <w:color w:val="000000" w:themeColor="text1"/>
          <w:szCs w:val="24"/>
        </w:rPr>
        <w:t xml:space="preserve">. </w:t>
      </w:r>
      <w:r w:rsidRPr="00EC44FB">
        <w:rPr>
          <w:rFonts w:eastAsia="標楷體"/>
          <w:b/>
          <w:color w:val="000000" w:themeColor="text1"/>
          <w:szCs w:val="24"/>
        </w:rPr>
        <w:t>密教思想（藏密）在西藏的發展</w:t>
      </w:r>
    </w:p>
    <w:p w:rsidR="00E37030" w:rsidRPr="006D2985" w:rsidRDefault="00E37030" w:rsidP="00E37030">
      <w:pPr>
        <w:rPr>
          <w:rFonts w:eastAsia="標楷體"/>
          <w:b/>
          <w:color w:val="FF0000"/>
          <w:szCs w:val="24"/>
        </w:rPr>
      </w:pPr>
      <w:r w:rsidRPr="006D2985">
        <w:rPr>
          <w:rFonts w:eastAsia="標楷體"/>
          <w:color w:val="FF0000"/>
        </w:rPr>
        <w:t xml:space="preserve">    </w:t>
      </w:r>
      <w:r w:rsidRPr="004738C9">
        <w:rPr>
          <w:rFonts w:eastAsia="標楷體"/>
          <w:color w:val="000000" w:themeColor="text1"/>
        </w:rPr>
        <w:t>西藏古稱為吐蕃，在佛教仍未傳入藏地之前，是盛行著本教</w:t>
      </w:r>
      <w:r w:rsidR="00D67794">
        <w:rPr>
          <w:rFonts w:eastAsia="標楷體" w:hint="eastAsia"/>
          <w:color w:val="000000" w:themeColor="text1"/>
        </w:rPr>
        <w:t>（亦作苯教）</w:t>
      </w:r>
      <w:r w:rsidRPr="004738C9">
        <w:rPr>
          <w:rFonts w:eastAsia="標楷體"/>
          <w:color w:val="000000" w:themeColor="text1"/>
        </w:rPr>
        <w:t>的，</w:t>
      </w:r>
      <w:r w:rsidRPr="004738C9">
        <w:rPr>
          <w:rFonts w:eastAsia="標楷體" w:hint="eastAsia"/>
          <w:color w:val="000000" w:themeColor="text1"/>
        </w:rPr>
        <w:t>但</w:t>
      </w:r>
      <w:r w:rsidRPr="004738C9">
        <w:rPr>
          <w:rFonts w:eastAsia="標楷體"/>
          <w:color w:val="000000" w:themeColor="text1"/>
        </w:rPr>
        <w:t>當佛教傳入藏地之後，漸漸取代了本教的主導地位，之後更成為西藏地區的主要宗教。</w:t>
      </w:r>
      <w:r w:rsidRPr="004738C9">
        <w:rPr>
          <w:rFonts w:eastAsia="標楷體" w:hint="eastAsia"/>
          <w:color w:val="000000" w:themeColor="text1"/>
        </w:rPr>
        <w:t>佛教在西藏的發展可分為</w:t>
      </w:r>
      <w:r w:rsidRPr="004738C9">
        <w:rPr>
          <w:rFonts w:eastAsia="標楷體"/>
          <w:color w:val="000000" w:themeColor="text1"/>
        </w:rPr>
        <w:t>前弘</w:t>
      </w:r>
      <w:r w:rsidRPr="004738C9">
        <w:rPr>
          <w:rFonts w:eastAsia="標楷體" w:hint="eastAsia"/>
          <w:color w:val="000000" w:themeColor="text1"/>
        </w:rPr>
        <w:t>與</w:t>
      </w:r>
      <w:r w:rsidRPr="004738C9">
        <w:rPr>
          <w:rFonts w:eastAsia="標楷體"/>
          <w:color w:val="000000" w:themeColor="text1"/>
        </w:rPr>
        <w:t>後弘</w:t>
      </w:r>
      <w:r w:rsidRPr="004738C9">
        <w:rPr>
          <w:rFonts w:eastAsia="標楷體" w:hint="eastAsia"/>
          <w:color w:val="000000" w:themeColor="text1"/>
        </w:rPr>
        <w:t>兩個</w:t>
      </w:r>
      <w:r w:rsidRPr="004738C9">
        <w:rPr>
          <w:rFonts w:eastAsia="標楷體"/>
          <w:color w:val="000000" w:themeColor="text1"/>
        </w:rPr>
        <w:t>時期</w:t>
      </w:r>
      <w:r w:rsidRPr="004738C9">
        <w:rPr>
          <w:rFonts w:eastAsia="標楷體" w:hint="eastAsia"/>
          <w:color w:val="000000" w:themeColor="text1"/>
        </w:rPr>
        <w:t>：前</w:t>
      </w:r>
      <w:r w:rsidRPr="004738C9">
        <w:rPr>
          <w:rFonts w:eastAsia="標楷體"/>
          <w:color w:val="000000" w:themeColor="text1"/>
        </w:rPr>
        <w:t>弘時期</w:t>
      </w:r>
      <w:r w:rsidRPr="004738C9">
        <w:rPr>
          <w:rFonts w:eastAsia="標楷體" w:hint="eastAsia"/>
          <w:color w:val="000000" w:themeColor="text1"/>
        </w:rPr>
        <w:t>主要由印度、西域諸國、尼泊爾及中國傳入，除了密教思想（雜密與純密）之外，還有大乘顯教的思想。</w:t>
      </w:r>
      <w:r w:rsidRPr="004738C9">
        <w:rPr>
          <w:rFonts w:eastAsia="標楷體"/>
          <w:color w:val="000000" w:themeColor="text1"/>
        </w:rPr>
        <w:t>後弘時期</w:t>
      </w:r>
      <w:r w:rsidRPr="004738C9">
        <w:rPr>
          <w:rFonts w:eastAsia="標楷體" w:hint="eastAsia"/>
          <w:color w:val="000000" w:themeColor="text1"/>
        </w:rPr>
        <w:t>主要由印度傳入晚期的密教思想（無上瑜伽密），再與西藏</w:t>
      </w:r>
      <w:r>
        <w:rPr>
          <w:rFonts w:eastAsia="標楷體" w:hint="eastAsia"/>
          <w:color w:val="000000" w:themeColor="text1"/>
        </w:rPr>
        <w:t>原</w:t>
      </w:r>
      <w:r w:rsidRPr="004738C9">
        <w:rPr>
          <w:rFonts w:eastAsia="標楷體" w:hint="eastAsia"/>
          <w:color w:val="000000" w:themeColor="text1"/>
        </w:rPr>
        <w:t>有的本教思想有機地結合</w:t>
      </w:r>
      <w:r>
        <w:rPr>
          <w:rFonts w:eastAsia="標楷體" w:hint="eastAsia"/>
          <w:color w:val="000000" w:themeColor="text1"/>
        </w:rPr>
        <w:t>，</w:t>
      </w:r>
      <w:r w:rsidRPr="004738C9">
        <w:rPr>
          <w:rFonts w:eastAsia="標楷體" w:hint="eastAsia"/>
          <w:color w:val="000000" w:themeColor="text1"/>
        </w:rPr>
        <w:t>而成為以金剛乘思想為主流的藏傳佛教思想體系。</w:t>
      </w:r>
    </w:p>
    <w:p w:rsidR="00E37030" w:rsidRPr="00922F0D" w:rsidRDefault="00E37030" w:rsidP="00E37030">
      <w:pPr>
        <w:rPr>
          <w:rFonts w:eastAsia="標楷體"/>
          <w:b/>
          <w:color w:val="000000" w:themeColor="text1"/>
        </w:rPr>
      </w:pPr>
      <w:r w:rsidRPr="00922F0D">
        <w:rPr>
          <w:rFonts w:eastAsia="標楷體" w:hint="eastAsia"/>
          <w:b/>
          <w:color w:val="000000" w:themeColor="text1"/>
        </w:rPr>
        <w:t>1.</w:t>
      </w:r>
      <w:r w:rsidRPr="00922F0D">
        <w:rPr>
          <w:rFonts w:eastAsia="標楷體"/>
          <w:b/>
          <w:color w:val="000000" w:themeColor="text1"/>
        </w:rPr>
        <w:t xml:space="preserve"> </w:t>
      </w:r>
      <w:r w:rsidRPr="00922F0D">
        <w:rPr>
          <w:rFonts w:eastAsia="標楷體"/>
          <w:b/>
          <w:color w:val="000000" w:themeColor="text1"/>
        </w:rPr>
        <w:t>前弘時期（公元七世紀到九世紀）</w:t>
      </w:r>
    </w:p>
    <w:p w:rsidR="00E37030" w:rsidRDefault="00E37030" w:rsidP="00E37030">
      <w:pPr>
        <w:rPr>
          <w:rFonts w:eastAsia="標楷體"/>
        </w:rPr>
      </w:pPr>
      <w:r w:rsidRPr="00305772">
        <w:rPr>
          <w:rFonts w:eastAsia="標楷體" w:hint="eastAsia"/>
          <w:color w:val="000000" w:themeColor="text1"/>
        </w:rPr>
        <w:t xml:space="preserve">　　根據吐蕃（西藏）的傳說，佛教早在公元五世紀已開始傳入吐蕃，不過有關佛教傳入的可信歷史記載，就由公元七世紀的吐蕃贊普</w:t>
      </w:r>
      <w:r w:rsidRPr="00305772">
        <w:rPr>
          <w:rFonts w:eastAsia="標楷體" w:hint="eastAsia"/>
          <w:color w:val="000000" w:themeColor="text1"/>
          <w:u w:val="single"/>
        </w:rPr>
        <w:t>松贊干布</w:t>
      </w:r>
      <w:r w:rsidRPr="00305772">
        <w:rPr>
          <w:rFonts w:eastAsia="標楷體" w:hint="eastAsia"/>
          <w:color w:val="000000" w:themeColor="text1"/>
        </w:rPr>
        <w:t>開始。</w:t>
      </w:r>
      <w:r w:rsidRPr="00305772">
        <w:rPr>
          <w:rFonts w:eastAsia="標楷體" w:hint="eastAsia"/>
          <w:color w:val="000000" w:themeColor="text1"/>
          <w:u w:val="single"/>
        </w:rPr>
        <w:t>松贊干布</w:t>
      </w:r>
      <w:r w:rsidRPr="00305772">
        <w:rPr>
          <w:rFonts w:eastAsia="標楷體" w:hint="eastAsia"/>
          <w:color w:val="000000" w:themeColor="text1"/>
        </w:rPr>
        <w:t>篤信佛教，</w:t>
      </w:r>
      <w:r w:rsidRPr="00305772">
        <w:rPr>
          <w:rFonts w:eastAsia="標楷體"/>
          <w:color w:val="000000" w:themeColor="text1"/>
        </w:rPr>
        <w:t>先後迎娶</w:t>
      </w:r>
      <w:r w:rsidRPr="00305772">
        <w:rPr>
          <w:rFonts w:eastAsia="標楷體" w:hint="eastAsia"/>
          <w:color w:val="000000" w:themeColor="text1"/>
        </w:rPr>
        <w:t>了</w:t>
      </w:r>
      <w:r w:rsidRPr="00305772">
        <w:rPr>
          <w:rFonts w:eastAsia="標楷體"/>
          <w:color w:val="000000" w:themeColor="text1"/>
        </w:rPr>
        <w:t>尼泊爾的</w:t>
      </w:r>
      <w:r w:rsidRPr="00305772">
        <w:rPr>
          <w:rFonts w:eastAsia="標楷體"/>
          <w:color w:val="000000" w:themeColor="text1"/>
          <w:u w:val="single"/>
        </w:rPr>
        <w:t>尺尊公主</w:t>
      </w:r>
      <w:r w:rsidRPr="00305772">
        <w:rPr>
          <w:rFonts w:eastAsia="標楷體" w:hint="eastAsia"/>
          <w:color w:val="000000" w:themeColor="text1"/>
        </w:rPr>
        <w:t>和</w:t>
      </w:r>
      <w:r w:rsidRPr="00305772">
        <w:rPr>
          <w:rFonts w:eastAsia="標楷體"/>
          <w:color w:val="000000" w:themeColor="text1"/>
        </w:rPr>
        <w:t>大唐的</w:t>
      </w:r>
      <w:r w:rsidRPr="00305772">
        <w:rPr>
          <w:rFonts w:eastAsia="標楷體"/>
          <w:color w:val="000000" w:themeColor="text1"/>
          <w:u w:val="single"/>
        </w:rPr>
        <w:t>文成公主</w:t>
      </w:r>
      <w:r w:rsidRPr="00305772">
        <w:rPr>
          <w:rFonts w:eastAsia="標楷體"/>
          <w:color w:val="000000" w:themeColor="text1"/>
        </w:rPr>
        <w:t>為妻</w:t>
      </w:r>
      <w:r w:rsidRPr="00305772">
        <w:rPr>
          <w:rFonts w:eastAsia="標楷體" w:hint="eastAsia"/>
          <w:color w:val="000000" w:themeColor="text1"/>
        </w:rPr>
        <w:t>，並在拉薩建大昭、小昭二寺，供奉兩位公主從</w:t>
      </w:r>
      <w:r w:rsidRPr="00305772">
        <w:rPr>
          <w:rFonts w:eastAsia="標楷體"/>
          <w:color w:val="000000" w:themeColor="text1"/>
        </w:rPr>
        <w:t>尼泊爾</w:t>
      </w:r>
      <w:r w:rsidRPr="00305772">
        <w:rPr>
          <w:rFonts w:eastAsia="標楷體" w:hint="eastAsia"/>
          <w:color w:val="000000" w:themeColor="text1"/>
        </w:rPr>
        <w:t>和大唐帶來的佛像</w:t>
      </w:r>
      <w:r w:rsidRPr="00305772">
        <w:rPr>
          <w:rFonts w:eastAsia="標楷體"/>
          <w:color w:val="000000" w:themeColor="text1"/>
        </w:rPr>
        <w:t>。</w:t>
      </w:r>
      <w:r w:rsidRPr="00305772">
        <w:rPr>
          <w:rFonts w:eastAsia="標楷體" w:hint="eastAsia"/>
          <w:color w:val="000000" w:themeColor="text1"/>
          <w:u w:val="single"/>
        </w:rPr>
        <w:t>松贊干布</w:t>
      </w:r>
      <w:r>
        <w:rPr>
          <w:rFonts w:eastAsia="標楷體" w:hint="eastAsia"/>
          <w:color w:val="000000" w:themeColor="text1"/>
        </w:rPr>
        <w:t>又派人到印度留學，學習梵文，學成回國後仿照梵文的規模創製了藏文，有了自己國家的文字後，</w:t>
      </w:r>
      <w:r w:rsidRPr="00305772">
        <w:rPr>
          <w:rFonts w:eastAsia="標楷體" w:hint="eastAsia"/>
          <w:color w:val="000000" w:themeColor="text1"/>
          <w:u w:val="single"/>
        </w:rPr>
        <w:t>松贊干布</w:t>
      </w:r>
      <w:r>
        <w:rPr>
          <w:rFonts w:eastAsia="標楷體" w:hint="eastAsia"/>
          <w:color w:val="000000" w:themeColor="text1"/>
        </w:rPr>
        <w:t>在拉薩組織譯場，翻譯佛經。佛教一直在吐蕃流傳，到贊普赤松德贊及赤祖德贊時，有比之前幾代更大的發展空間。公元</w:t>
      </w:r>
      <w:r w:rsidRPr="004844C8">
        <w:rPr>
          <w:rFonts w:eastAsia="標楷體"/>
        </w:rPr>
        <w:t>841</w:t>
      </w:r>
      <w:r w:rsidRPr="004844C8">
        <w:rPr>
          <w:rFonts w:eastAsia="標楷體"/>
        </w:rPr>
        <w:t>年</w:t>
      </w:r>
      <w:r>
        <w:rPr>
          <w:rFonts w:eastAsia="標楷體" w:hint="eastAsia"/>
          <w:color w:val="000000" w:themeColor="text1"/>
        </w:rPr>
        <w:t>，</w:t>
      </w:r>
      <w:r w:rsidRPr="009D3151">
        <w:rPr>
          <w:rFonts w:eastAsia="標楷體"/>
          <w:u w:val="single"/>
        </w:rPr>
        <w:t>朗達瑪</w:t>
      </w:r>
      <w:r w:rsidRPr="004844C8">
        <w:rPr>
          <w:rFonts w:eastAsia="標楷體"/>
        </w:rPr>
        <w:t>接替贊普（藏王）之位後</w:t>
      </w:r>
      <w:r>
        <w:rPr>
          <w:rFonts w:eastAsia="標楷體" w:hint="eastAsia"/>
        </w:rPr>
        <w:t>便</w:t>
      </w:r>
      <w:r w:rsidRPr="004844C8">
        <w:rPr>
          <w:rFonts w:eastAsia="標楷體"/>
        </w:rPr>
        <w:t>大肆滅佛</w:t>
      </w:r>
      <w:r>
        <w:rPr>
          <w:rFonts w:eastAsia="標楷體" w:hint="eastAsia"/>
        </w:rPr>
        <w:t>，</w:t>
      </w:r>
      <w:r w:rsidRPr="004844C8">
        <w:rPr>
          <w:rFonts w:eastAsia="標楷體"/>
        </w:rPr>
        <w:t>佛教</w:t>
      </w:r>
      <w:r>
        <w:rPr>
          <w:rFonts w:eastAsia="標楷體" w:hint="eastAsia"/>
        </w:rPr>
        <w:t>在吐蓄發展的</w:t>
      </w:r>
      <w:r w:rsidRPr="004844C8">
        <w:rPr>
          <w:rFonts w:eastAsia="標楷體"/>
        </w:rPr>
        <w:t>前弘時期至此</w:t>
      </w:r>
      <w:r>
        <w:rPr>
          <w:rFonts w:eastAsia="標楷體" w:hint="eastAsia"/>
        </w:rPr>
        <w:t>亦</w:t>
      </w:r>
      <w:r w:rsidRPr="004844C8">
        <w:rPr>
          <w:rFonts w:eastAsia="標楷體"/>
        </w:rPr>
        <w:t>告一段落。</w:t>
      </w:r>
    </w:p>
    <w:p w:rsidR="00E37030" w:rsidRPr="00922F0D" w:rsidRDefault="00E37030" w:rsidP="00E37030">
      <w:pPr>
        <w:rPr>
          <w:rFonts w:eastAsia="標楷體"/>
          <w:b/>
          <w:color w:val="000000" w:themeColor="text1"/>
        </w:rPr>
      </w:pPr>
      <w:r w:rsidRPr="00922F0D">
        <w:rPr>
          <w:rFonts w:eastAsia="標楷體" w:hint="eastAsia"/>
          <w:b/>
          <w:color w:val="000000" w:themeColor="text1"/>
          <w:szCs w:val="24"/>
        </w:rPr>
        <w:t>2.</w:t>
      </w:r>
      <w:r w:rsidRPr="00922F0D">
        <w:rPr>
          <w:rFonts w:eastAsia="標楷體"/>
          <w:b/>
          <w:color w:val="000000" w:themeColor="text1"/>
          <w:szCs w:val="24"/>
        </w:rPr>
        <w:t xml:space="preserve"> </w:t>
      </w:r>
      <w:r w:rsidRPr="00922F0D">
        <w:rPr>
          <w:rFonts w:eastAsia="標楷體"/>
          <w:b/>
          <w:color w:val="000000" w:themeColor="text1"/>
        </w:rPr>
        <w:t>後弘時期（公元十世紀開始至現在）</w:t>
      </w:r>
    </w:p>
    <w:p w:rsidR="00E37030" w:rsidRDefault="00E37030" w:rsidP="00E37030">
      <w:pPr>
        <w:ind w:firstLineChars="100" w:firstLine="240"/>
        <w:rPr>
          <w:rFonts w:eastAsia="標楷體"/>
          <w:color w:val="000000" w:themeColor="text1"/>
        </w:rPr>
      </w:pPr>
      <w:r w:rsidRPr="00B8745E">
        <w:rPr>
          <w:rFonts w:eastAsia="標楷體" w:hint="eastAsia"/>
          <w:color w:val="000000" w:themeColor="text1"/>
        </w:rPr>
        <w:t xml:space="preserve">　藏王</w:t>
      </w:r>
      <w:r w:rsidRPr="00B8745E">
        <w:rPr>
          <w:rFonts w:eastAsia="標楷體"/>
          <w:color w:val="000000" w:themeColor="text1"/>
          <w:u w:val="single"/>
        </w:rPr>
        <w:t>朗達瑪</w:t>
      </w:r>
      <w:r w:rsidRPr="00B8745E">
        <w:rPr>
          <w:rFonts w:eastAsia="標楷體"/>
          <w:color w:val="000000" w:themeColor="text1"/>
        </w:rPr>
        <w:t>於公元</w:t>
      </w:r>
      <w:r w:rsidRPr="00B8745E">
        <w:rPr>
          <w:rFonts w:eastAsia="標楷體"/>
          <w:color w:val="000000" w:themeColor="text1"/>
        </w:rPr>
        <w:t>841</w:t>
      </w:r>
      <w:r w:rsidRPr="00B8745E">
        <w:rPr>
          <w:rFonts w:eastAsia="標楷體"/>
          <w:color w:val="000000" w:themeColor="text1"/>
        </w:rPr>
        <w:t>年大肆滅佛</w:t>
      </w:r>
      <w:r w:rsidRPr="00B8745E">
        <w:rPr>
          <w:rFonts w:eastAsia="標楷體" w:hint="eastAsia"/>
          <w:color w:val="000000" w:themeColor="text1"/>
        </w:rPr>
        <w:t>後，佛教的發展進入了最黑暗的時代。基本上，</w:t>
      </w:r>
      <w:r w:rsidRPr="00B8745E">
        <w:rPr>
          <w:rFonts w:eastAsia="標楷體"/>
          <w:color w:val="000000" w:themeColor="text1"/>
        </w:rPr>
        <w:t>佛教</w:t>
      </w:r>
      <w:r w:rsidRPr="00B8745E">
        <w:rPr>
          <w:rFonts w:eastAsia="標楷體" w:hint="eastAsia"/>
          <w:color w:val="000000" w:themeColor="text1"/>
        </w:rPr>
        <w:t>在吐蕃</w:t>
      </w:r>
      <w:r w:rsidRPr="00B8745E">
        <w:rPr>
          <w:rFonts w:eastAsia="標楷體"/>
          <w:color w:val="000000" w:themeColor="text1"/>
        </w:rPr>
        <w:t>的發展停頓了超過一</w:t>
      </w:r>
      <w:r w:rsidRPr="00B8745E">
        <w:rPr>
          <w:rFonts w:eastAsia="標楷體" w:hint="eastAsia"/>
          <w:color w:val="000000" w:themeColor="text1"/>
        </w:rPr>
        <w:t>世紀</w:t>
      </w:r>
      <w:r w:rsidRPr="00B8745E">
        <w:rPr>
          <w:rFonts w:eastAsia="標楷體"/>
          <w:color w:val="000000" w:themeColor="text1"/>
        </w:rPr>
        <w:t>。很多佛教僧</w:t>
      </w:r>
      <w:r w:rsidRPr="00B8745E">
        <w:rPr>
          <w:rFonts w:eastAsia="標楷體" w:hint="eastAsia"/>
          <w:color w:val="000000" w:themeColor="text1"/>
        </w:rPr>
        <w:t>侶為了</w:t>
      </w:r>
      <w:r w:rsidRPr="00B8745E">
        <w:rPr>
          <w:rFonts w:eastAsia="標楷體"/>
          <w:color w:val="000000" w:themeColor="text1"/>
        </w:rPr>
        <w:t>逃</w:t>
      </w:r>
      <w:r w:rsidRPr="00B8745E">
        <w:rPr>
          <w:rFonts w:eastAsia="標楷體" w:hint="eastAsia"/>
          <w:color w:val="000000" w:themeColor="text1"/>
        </w:rPr>
        <w:t>避滅佛的厄運，只好選擇由衛藏地區逃</w:t>
      </w:r>
      <w:r w:rsidRPr="00B8745E">
        <w:rPr>
          <w:rFonts w:eastAsia="標楷體"/>
          <w:color w:val="000000" w:themeColor="text1"/>
        </w:rPr>
        <w:t>亡到西康地區</w:t>
      </w:r>
      <w:r w:rsidRPr="00B8745E">
        <w:rPr>
          <w:rFonts w:eastAsia="標楷體" w:hint="eastAsia"/>
          <w:color w:val="000000" w:themeColor="text1"/>
        </w:rPr>
        <w:t>及</w:t>
      </w:r>
      <w:r w:rsidRPr="00B8745E">
        <w:rPr>
          <w:rFonts w:eastAsia="標楷體"/>
          <w:color w:val="000000" w:themeColor="text1"/>
        </w:rPr>
        <w:t>阿里地區，並在此等地區把佛教繼續保存下來。公元十世紀開始</w:t>
      </w:r>
      <w:r w:rsidRPr="00B8745E">
        <w:rPr>
          <w:rFonts w:eastAsia="標楷體" w:hint="eastAsia"/>
          <w:color w:val="000000" w:themeColor="text1"/>
        </w:rPr>
        <w:t>，佛教逐漸復興，開始有僧侶從</w:t>
      </w:r>
      <w:r w:rsidRPr="00B8745E">
        <w:rPr>
          <w:rFonts w:eastAsia="標楷體"/>
          <w:color w:val="000000" w:themeColor="text1"/>
        </w:rPr>
        <w:t>西康</w:t>
      </w:r>
      <w:r w:rsidR="00D67794">
        <w:rPr>
          <w:rFonts w:eastAsia="標楷體" w:hint="eastAsia"/>
          <w:color w:val="000000" w:themeColor="text1"/>
        </w:rPr>
        <w:t>和</w:t>
      </w:r>
      <w:r w:rsidR="00D67794" w:rsidRPr="00B8745E">
        <w:rPr>
          <w:rFonts w:eastAsia="標楷體" w:hint="eastAsia"/>
          <w:color w:val="000000" w:themeColor="text1"/>
        </w:rPr>
        <w:t>古格王國</w:t>
      </w:r>
      <w:r w:rsidRPr="00B8745E">
        <w:rPr>
          <w:rFonts w:eastAsia="標楷體" w:hint="eastAsia"/>
          <w:color w:val="000000" w:themeColor="text1"/>
        </w:rPr>
        <w:t>把佛法再度</w:t>
      </w:r>
      <w:r w:rsidRPr="00B8745E">
        <w:rPr>
          <w:rFonts w:eastAsia="標楷體"/>
          <w:color w:val="000000" w:themeColor="text1"/>
        </w:rPr>
        <w:t>傳入衛藏</w:t>
      </w:r>
      <w:r w:rsidRPr="00B8745E">
        <w:rPr>
          <w:rFonts w:eastAsia="標楷體" w:hint="eastAsia"/>
          <w:color w:val="000000" w:themeColor="text1"/>
        </w:rPr>
        <w:t>。</w:t>
      </w:r>
      <w:r w:rsidR="00D67794">
        <w:rPr>
          <w:rFonts w:eastAsia="標楷體" w:hint="eastAsia"/>
          <w:color w:val="000000" w:themeColor="text1"/>
        </w:rPr>
        <w:t>此時期</w:t>
      </w:r>
      <w:r w:rsidR="00F07A1A" w:rsidRPr="00B8745E">
        <w:rPr>
          <w:rFonts w:eastAsia="標楷體" w:hint="eastAsia"/>
          <w:color w:val="000000" w:themeColor="text1"/>
        </w:rPr>
        <w:t>的代表人物為</w:t>
      </w:r>
      <w:r w:rsidR="00F07A1A" w:rsidRPr="00B8745E">
        <w:rPr>
          <w:rFonts w:eastAsia="標楷體"/>
          <w:color w:val="000000" w:themeColor="text1"/>
        </w:rPr>
        <w:t>印度超岸寺僧人</w:t>
      </w:r>
      <w:r w:rsidR="00F07A1A" w:rsidRPr="00B8745E">
        <w:rPr>
          <w:rFonts w:eastAsia="標楷體"/>
          <w:color w:val="000000" w:themeColor="text1"/>
          <w:u w:val="single"/>
        </w:rPr>
        <w:t>阿底峽</w:t>
      </w:r>
      <w:r w:rsidR="00F07A1A" w:rsidRPr="00B8745E">
        <w:rPr>
          <w:rFonts w:eastAsia="標楷體" w:hint="eastAsia"/>
          <w:color w:val="000000" w:themeColor="text1"/>
        </w:rPr>
        <w:t>，他的入藏傳法為密教的教派發展揭開了序幕</w:t>
      </w:r>
      <w:r w:rsidR="00D67794">
        <w:rPr>
          <w:rFonts w:eastAsia="標楷體" w:hint="eastAsia"/>
          <w:color w:val="000000" w:themeColor="text1"/>
        </w:rPr>
        <w:t>，</w:t>
      </w:r>
      <w:r w:rsidR="00F07A1A" w:rsidRPr="0048197A">
        <w:rPr>
          <w:rFonts w:eastAsia="標楷體"/>
          <w:color w:val="000000" w:themeColor="text1"/>
        </w:rPr>
        <w:t>最後發展成寧瑪</w:t>
      </w:r>
      <w:r w:rsidR="00F07A1A" w:rsidRPr="0048197A">
        <w:rPr>
          <w:rFonts w:eastAsia="標楷體" w:hint="eastAsia"/>
          <w:color w:val="000000" w:themeColor="text1"/>
        </w:rPr>
        <w:t>、</w:t>
      </w:r>
      <w:r w:rsidR="00F07A1A" w:rsidRPr="0048197A">
        <w:rPr>
          <w:rFonts w:eastAsia="標楷體"/>
          <w:color w:val="000000" w:themeColor="text1"/>
        </w:rPr>
        <w:t>噶當</w:t>
      </w:r>
      <w:r w:rsidR="00F07A1A" w:rsidRPr="0048197A">
        <w:rPr>
          <w:rFonts w:eastAsia="標楷體" w:hint="eastAsia"/>
          <w:color w:val="000000" w:themeColor="text1"/>
        </w:rPr>
        <w:t>、</w:t>
      </w:r>
      <w:r w:rsidR="00F07A1A" w:rsidRPr="0048197A">
        <w:rPr>
          <w:rFonts w:eastAsia="標楷體"/>
          <w:color w:val="000000" w:themeColor="text1"/>
        </w:rPr>
        <w:t>噶舉</w:t>
      </w:r>
      <w:r w:rsidR="00F07A1A" w:rsidRPr="0048197A">
        <w:rPr>
          <w:rFonts w:eastAsia="標楷體" w:hint="eastAsia"/>
          <w:color w:val="000000" w:themeColor="text1"/>
        </w:rPr>
        <w:t>、</w:t>
      </w:r>
      <w:r w:rsidR="00F07A1A" w:rsidRPr="0048197A">
        <w:rPr>
          <w:rFonts w:eastAsia="標楷體"/>
          <w:color w:val="000000" w:themeColor="text1"/>
        </w:rPr>
        <w:t>薩迦</w:t>
      </w:r>
      <w:r w:rsidR="00F07A1A" w:rsidRPr="0048197A">
        <w:rPr>
          <w:rFonts w:eastAsia="標楷體" w:hint="eastAsia"/>
          <w:color w:val="000000" w:themeColor="text1"/>
        </w:rPr>
        <w:t>及</w:t>
      </w:r>
      <w:r w:rsidR="00F07A1A" w:rsidRPr="0048197A">
        <w:rPr>
          <w:rFonts w:eastAsia="標楷體"/>
          <w:color w:val="000000" w:themeColor="text1"/>
        </w:rPr>
        <w:t>格魯</w:t>
      </w:r>
      <w:r w:rsidR="00F07A1A" w:rsidRPr="0048197A">
        <w:rPr>
          <w:rFonts w:eastAsia="標楷體" w:hint="eastAsia"/>
          <w:color w:val="000000" w:themeColor="text1"/>
        </w:rPr>
        <w:t>等</w:t>
      </w:r>
      <w:r w:rsidR="00F07A1A" w:rsidRPr="0048197A">
        <w:rPr>
          <w:rFonts w:eastAsia="標楷體"/>
          <w:color w:val="000000" w:themeColor="text1"/>
        </w:rPr>
        <w:t>五大</w:t>
      </w:r>
      <w:r w:rsidR="00F07A1A" w:rsidRPr="0048197A">
        <w:rPr>
          <w:rFonts w:eastAsia="標楷體" w:hint="eastAsia"/>
          <w:color w:val="000000" w:themeColor="text1"/>
        </w:rPr>
        <w:t>教</w:t>
      </w:r>
      <w:r w:rsidR="00F07A1A" w:rsidRPr="0048197A">
        <w:rPr>
          <w:rFonts w:eastAsia="標楷體"/>
          <w:color w:val="000000" w:themeColor="text1"/>
        </w:rPr>
        <w:t>派</w:t>
      </w:r>
      <w:r w:rsidR="00F07A1A" w:rsidRPr="0048197A">
        <w:rPr>
          <w:rFonts w:eastAsia="標楷體" w:hint="eastAsia"/>
          <w:color w:val="000000" w:themeColor="text1"/>
        </w:rPr>
        <w:t>。</w:t>
      </w:r>
    </w:p>
    <w:p w:rsidR="00357A69" w:rsidRPr="00B8745E" w:rsidRDefault="00357A69" w:rsidP="00E37030">
      <w:pPr>
        <w:ind w:firstLineChars="100" w:firstLine="240"/>
        <w:rPr>
          <w:rFonts w:eastAsia="標楷體"/>
          <w:color w:val="000000" w:themeColor="text1"/>
        </w:rPr>
      </w:pPr>
    </w:p>
    <w:p w:rsidR="00E37030" w:rsidRDefault="00E37030" w:rsidP="001B058B">
      <w:pPr>
        <w:spacing w:beforeLines="50" w:before="180"/>
        <w:rPr>
          <w:rFonts w:eastAsia="標楷體"/>
          <w:b/>
          <w:color w:val="000000" w:themeColor="text1"/>
        </w:rPr>
      </w:pPr>
      <w:r w:rsidRPr="00EC44FB">
        <w:rPr>
          <w:rFonts w:eastAsia="標楷體" w:hint="eastAsia"/>
          <w:b/>
          <w:color w:val="000000" w:themeColor="text1"/>
        </w:rPr>
        <w:t>五</w:t>
      </w:r>
      <w:r w:rsidRPr="00EC44FB">
        <w:rPr>
          <w:rFonts w:eastAsia="標楷體" w:hint="eastAsia"/>
          <w:b/>
          <w:color w:val="000000" w:themeColor="text1"/>
        </w:rPr>
        <w:t xml:space="preserve">. </w:t>
      </w:r>
      <w:r w:rsidRPr="00EC44FB">
        <w:rPr>
          <w:rFonts w:eastAsia="標楷體" w:hint="eastAsia"/>
          <w:b/>
          <w:color w:val="000000" w:themeColor="text1"/>
        </w:rPr>
        <w:t>密教思想在現今的發展</w:t>
      </w:r>
    </w:p>
    <w:p w:rsidR="00E37030" w:rsidRDefault="00E37030" w:rsidP="00E37030">
      <w:pPr>
        <w:rPr>
          <w:rFonts w:eastAsia="標楷體"/>
          <w:color w:val="000000" w:themeColor="text1"/>
        </w:rPr>
      </w:pPr>
      <w:r w:rsidRPr="00411A7A">
        <w:rPr>
          <w:rFonts w:eastAsia="標楷體" w:hint="eastAsia"/>
          <w:color w:val="000000" w:themeColor="text1"/>
        </w:rPr>
        <w:t xml:space="preserve"> </w:t>
      </w:r>
      <w:r w:rsidRPr="00411A7A">
        <w:rPr>
          <w:rFonts w:eastAsia="標楷體"/>
          <w:color w:val="000000" w:themeColor="text1"/>
        </w:rPr>
        <w:t xml:space="preserve">   </w:t>
      </w:r>
      <w:r w:rsidRPr="00411A7A">
        <w:rPr>
          <w:rFonts w:eastAsia="標楷體" w:hint="eastAsia"/>
          <w:color w:val="000000" w:themeColor="text1"/>
        </w:rPr>
        <w:t>一個宗教如果想要融入其他國家或地區的文化當中，並得到持續性的發展的話，必定要先放下身段，以開放、包容、尊重的態度來接受當地文化，互相學習。在既不排斥本土宗教</w:t>
      </w:r>
      <w:r>
        <w:rPr>
          <w:rFonts w:eastAsia="標楷體" w:hint="eastAsia"/>
          <w:color w:val="000000" w:themeColor="text1"/>
        </w:rPr>
        <w:t>文化</w:t>
      </w:r>
      <w:r w:rsidRPr="00411A7A">
        <w:rPr>
          <w:rFonts w:eastAsia="標楷體" w:hint="eastAsia"/>
          <w:color w:val="000000" w:themeColor="text1"/>
        </w:rPr>
        <w:t>又能保持自己本身特色的大前提之下，以本土宗教的養分來滋養自己，兼收並蓄，使自己能在新的土壤上</w:t>
      </w:r>
      <w:r w:rsidR="00D67794">
        <w:rPr>
          <w:rFonts w:eastAsia="標楷體" w:hint="eastAsia"/>
          <w:color w:val="000000" w:themeColor="text1"/>
        </w:rPr>
        <w:t>茁</w:t>
      </w:r>
      <w:r w:rsidRPr="00411A7A">
        <w:rPr>
          <w:rFonts w:eastAsia="標楷體" w:hint="eastAsia"/>
          <w:color w:val="000000" w:themeColor="text1"/>
        </w:rPr>
        <w:t>壯成長</w:t>
      </w:r>
      <w:r>
        <w:rPr>
          <w:rFonts w:eastAsia="標楷體" w:hint="eastAsia"/>
          <w:color w:val="000000" w:themeColor="text1"/>
        </w:rPr>
        <w:t>，這是所有宗教發展的規律。印度密教的發展並不局限於印度本土，其實自公元七世紀左右開始，密教已向不同國家傳播，並與當地的文化及宗教融合，以新的面貌在當地落地生根，發芽生長。好像印度密教本身就是與婆羅門教結合，以婆羅門教的咒術儀軌長養自己；當印度密教中的純密思想傳到大唐時，就與中國本土文化結合而發長出唐密；當唐密傳到日本時，就與本土的山岳崇拜（修驗道）結合成為東密，其後更將日本講陰陽術數、占卜星宿的思想吸納而成為東密的分流</w:t>
      </w:r>
      <w:r>
        <w:rPr>
          <w:rFonts w:eastAsia="標楷體" w:hint="eastAsia"/>
          <w:color w:val="000000" w:themeColor="text1"/>
        </w:rPr>
        <w:t>------</w:t>
      </w:r>
      <w:r>
        <w:rPr>
          <w:rFonts w:eastAsia="標楷體" w:hint="eastAsia"/>
          <w:color w:val="000000" w:themeColor="text1"/>
        </w:rPr>
        <w:t>立川派。而密教在公元七世紀開始傳入西藏，最後更把本藏的思想完全吸納而發展出藏傳佛教（金剛乘）來。</w:t>
      </w:r>
    </w:p>
    <w:p w:rsidR="00E37030" w:rsidRPr="00922F0D" w:rsidRDefault="00E37030" w:rsidP="00E37030">
      <w:pPr>
        <w:rPr>
          <w:rFonts w:eastAsia="標楷體"/>
          <w:b/>
          <w:color w:val="000000" w:themeColor="text1"/>
        </w:rPr>
      </w:pPr>
      <w:r w:rsidRPr="00922F0D">
        <w:rPr>
          <w:rFonts w:eastAsia="標楷體" w:hint="eastAsia"/>
          <w:b/>
          <w:color w:val="000000" w:themeColor="text1"/>
        </w:rPr>
        <w:t xml:space="preserve">1. </w:t>
      </w:r>
      <w:r w:rsidRPr="00922F0D">
        <w:rPr>
          <w:rFonts w:eastAsia="標楷體" w:hint="eastAsia"/>
          <w:b/>
          <w:color w:val="000000" w:themeColor="text1"/>
        </w:rPr>
        <w:t>藏傳佛教未來的發展</w:t>
      </w:r>
    </w:p>
    <w:p w:rsidR="00E37030" w:rsidRDefault="00E37030" w:rsidP="00E37030">
      <w:pPr>
        <w:rPr>
          <w:rFonts w:eastAsia="標楷體"/>
          <w:color w:val="000000" w:themeColor="text1"/>
        </w:rPr>
      </w:pPr>
      <w:r w:rsidRPr="00C61DB7">
        <w:rPr>
          <w:rFonts w:eastAsia="標楷體" w:hint="eastAsia"/>
          <w:color w:val="000000" w:themeColor="text1"/>
        </w:rPr>
        <w:t xml:space="preserve">　　在藏傳佛教五大派中，只有噶當一派融入格魯派中，其餘四派一直連綿不斷地傳承下來，並有活力地不斷發展，並走向世界。</w:t>
      </w:r>
    </w:p>
    <w:p w:rsidR="00E37030" w:rsidRDefault="00DC0074" w:rsidP="00E37030">
      <w:pPr>
        <w:rPr>
          <w:rFonts w:eastAsia="標楷體"/>
          <w:color w:val="000000" w:themeColor="text1"/>
          <w:szCs w:val="24"/>
          <w:shd w:val="clear" w:color="auto" w:fill="FFFFFF"/>
        </w:rPr>
      </w:pPr>
      <w:r>
        <w:rPr>
          <w:noProof/>
        </w:rPr>
        <w:pict>
          <v:shape id="_x0000_s1050" type="#_x0000_t202" style="position:absolute;margin-left:343.55pt;margin-top:41.35pt;width:138.45pt;height:118.45pt;z-index:251686400;visibility:visible;mso-wrap-distance-left:9pt;mso-wrap-distance-top:3.6pt;mso-wrap-distance-right:9pt;mso-wrap-distance-bottom:3.6pt;mso-position-horizontal-relative:text;mso-position-vertical-relative:text;mso-width-relative:margin;mso-height-relative:margin;v-text-anchor:top" stroked="f">
            <v:textbox>
              <w:txbxContent>
                <w:p w:rsidR="00EC6158" w:rsidRDefault="000173AE" w:rsidP="00EC6158">
                  <w:pPr>
                    <w:rPr>
                      <w:sz w:val="20"/>
                    </w:rPr>
                  </w:pPr>
                  <w:r>
                    <w:rPr>
                      <w:noProof/>
                    </w:rPr>
                    <w:drawing>
                      <wp:inline distT="0" distB="0" distL="0" distR="0">
                        <wp:extent cx="1582073" cy="1096107"/>
                        <wp:effectExtent l="0" t="0" r="0" b="0"/>
                        <wp:docPr id="4" name="圖片 4" descr="æ­ç¾çèå³ä½æ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æ­ç¾çèå³ä½æçåçæå°çµ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2936" cy="1124418"/>
                                </a:xfrm>
                                <a:prstGeom prst="rect">
                                  <a:avLst/>
                                </a:prstGeom>
                                <a:ln>
                                  <a:noFill/>
                                </a:ln>
                                <a:effectLst>
                                  <a:softEdge rad="112500"/>
                                </a:effectLst>
                              </pic:spPr>
                            </pic:pic>
                          </a:graphicData>
                        </a:graphic>
                      </wp:inline>
                    </w:drawing>
                  </w:r>
                </w:p>
                <w:p w:rsidR="000173AE" w:rsidRPr="00EC6158" w:rsidRDefault="000173AE" w:rsidP="00EC6158">
                  <w:pPr>
                    <w:rPr>
                      <w:sz w:val="16"/>
                      <w:szCs w:val="16"/>
                    </w:rPr>
                  </w:pPr>
                  <w:r w:rsidRPr="00EC6158">
                    <w:rPr>
                      <w:rFonts w:hint="eastAsia"/>
                      <w:sz w:val="16"/>
                      <w:szCs w:val="16"/>
                    </w:rPr>
                    <w:t>荷李活影星李察基爾與達賴喇嘛</w:t>
                  </w:r>
                </w:p>
              </w:txbxContent>
            </v:textbox>
            <w10:wrap type="square"/>
          </v:shape>
        </w:pict>
      </w:r>
      <w:r>
        <w:rPr>
          <w:noProof/>
        </w:rPr>
        <w:pict>
          <v:shape id="_x0000_s1045" type="#_x0000_t202" style="position:absolute;margin-left:-7.55pt;margin-top:6.9pt;width:144.25pt;height:114.8pt;z-index:251678208;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435409" w:rsidRDefault="00435409" w:rsidP="00435409">
                  <w:pPr>
                    <w:jc w:val="center"/>
                  </w:pPr>
                  <w:r>
                    <w:rPr>
                      <w:noProof/>
                    </w:rPr>
                    <w:drawing>
                      <wp:inline distT="0" distB="0" distL="0" distR="0">
                        <wp:extent cx="1362475" cy="1012581"/>
                        <wp:effectExtent l="171450" t="171450" r="161925" b="168910"/>
                        <wp:docPr id="23" name="圖片 23" descr="è®è±çå¤§å£«é è¨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è®è±çå¤§å£«é è¨çåçæå°çµæ"/>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5609" cy="10817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xbxContent>
            </v:textbox>
            <w10:wrap type="square"/>
          </v:shape>
        </w:pict>
      </w:r>
      <w:r w:rsidR="00E37030" w:rsidRPr="00A539B5">
        <w:rPr>
          <w:rFonts w:eastAsia="標楷體"/>
          <w:color w:val="000000" w:themeColor="text1"/>
        </w:rPr>
        <w:t xml:space="preserve">　　隨著達賴喇嘛於</w:t>
      </w:r>
      <w:r w:rsidR="00E37030" w:rsidRPr="00A539B5">
        <w:rPr>
          <w:rFonts w:eastAsia="標楷體"/>
          <w:color w:val="000000" w:themeColor="text1"/>
        </w:rPr>
        <w:t>1959</w:t>
      </w:r>
      <w:r w:rsidR="00E37030" w:rsidRPr="00A539B5">
        <w:rPr>
          <w:rFonts w:eastAsia="標楷體"/>
          <w:color w:val="000000" w:themeColor="text1"/>
        </w:rPr>
        <w:t>出走印度，藏傳佛教亦隨之由印度傳到西方社會，可以說現在的藏</w:t>
      </w:r>
      <w:r w:rsidR="00E37030" w:rsidRPr="00A539B5">
        <w:rPr>
          <w:rFonts w:eastAsia="標楷體"/>
          <w:color w:val="000000" w:themeColor="text1"/>
          <w:szCs w:val="24"/>
        </w:rPr>
        <w:t>傳佛教不但已走向世界，更融入了西方社會之中。其實，蓮花生大士早在公</w:t>
      </w:r>
      <w:r w:rsidR="00E37030" w:rsidRPr="00A539B5">
        <w:rPr>
          <w:rFonts w:eastAsia="標楷體"/>
          <w:color w:val="000000" w:themeColor="text1"/>
          <w:szCs w:val="24"/>
          <w:shd w:val="clear" w:color="auto" w:fill="FFFFFF"/>
        </w:rPr>
        <w:t>元八世紀左右</w:t>
      </w:r>
      <w:r w:rsidR="00E37030" w:rsidRPr="00A539B5">
        <w:rPr>
          <w:rFonts w:eastAsia="標楷體"/>
          <w:color w:val="000000" w:themeColor="text1"/>
          <w:szCs w:val="24"/>
        </w:rPr>
        <w:t>已對藏傳佛教的發展作出過預言，他說：</w:t>
      </w:r>
      <w:r w:rsidR="00E37030">
        <w:rPr>
          <w:rFonts w:eastAsia="標楷體" w:hint="eastAsia"/>
          <w:color w:val="000000" w:themeColor="text1"/>
          <w:szCs w:val="24"/>
          <w:shd w:val="clear" w:color="auto" w:fill="FFFFFF"/>
        </w:rPr>
        <w:t>當有飛機（</w:t>
      </w:r>
      <w:r w:rsidR="00E37030" w:rsidRPr="00A539B5">
        <w:rPr>
          <w:rFonts w:eastAsia="標楷體"/>
          <w:color w:val="000000" w:themeColor="text1"/>
          <w:szCs w:val="24"/>
          <w:shd w:val="clear" w:color="auto" w:fill="FFFFFF"/>
        </w:rPr>
        <w:t>鐵鳥</w:t>
      </w:r>
      <w:r w:rsidR="00E37030">
        <w:rPr>
          <w:rFonts w:eastAsia="標楷體" w:hint="eastAsia"/>
          <w:color w:val="000000" w:themeColor="text1"/>
          <w:szCs w:val="24"/>
          <w:shd w:val="clear" w:color="auto" w:fill="FFFFFF"/>
        </w:rPr>
        <w:t>）</w:t>
      </w:r>
      <w:r w:rsidR="00E37030" w:rsidRPr="00A539B5">
        <w:rPr>
          <w:rFonts w:eastAsia="標楷體"/>
          <w:color w:val="000000" w:themeColor="text1"/>
          <w:szCs w:val="24"/>
          <w:shd w:val="clear" w:color="auto" w:fill="FFFFFF"/>
        </w:rPr>
        <w:t>在天空飛翔</w:t>
      </w:r>
      <w:r w:rsidR="00E37030">
        <w:rPr>
          <w:rFonts w:eastAsia="標楷體" w:hint="eastAsia"/>
          <w:color w:val="000000" w:themeColor="text1"/>
          <w:szCs w:val="24"/>
          <w:shd w:val="clear" w:color="auto" w:fill="FFFFFF"/>
        </w:rPr>
        <w:t>，電單車（</w:t>
      </w:r>
      <w:r w:rsidR="00E37030" w:rsidRPr="00A539B5">
        <w:rPr>
          <w:rFonts w:eastAsia="標楷體"/>
          <w:color w:val="000000" w:themeColor="text1"/>
          <w:szCs w:val="24"/>
          <w:shd w:val="clear" w:color="auto" w:fill="FFFFFF"/>
        </w:rPr>
        <w:t>鐵馬</w:t>
      </w:r>
      <w:r w:rsidR="00E37030">
        <w:rPr>
          <w:rFonts w:eastAsia="標楷體" w:hint="eastAsia"/>
          <w:color w:val="000000" w:themeColor="text1"/>
          <w:szCs w:val="24"/>
          <w:shd w:val="clear" w:color="auto" w:fill="FFFFFF"/>
        </w:rPr>
        <w:t>）</w:t>
      </w:r>
      <w:r w:rsidR="00E37030" w:rsidRPr="00A539B5">
        <w:rPr>
          <w:rFonts w:eastAsia="標楷體"/>
          <w:color w:val="000000" w:themeColor="text1"/>
          <w:szCs w:val="24"/>
          <w:shd w:val="clear" w:color="auto" w:fill="FFFFFF"/>
        </w:rPr>
        <w:t>在大地奔馳之時</w:t>
      </w:r>
      <w:r w:rsidR="00E37030">
        <w:rPr>
          <w:rFonts w:eastAsia="標楷體" w:hint="eastAsia"/>
          <w:color w:val="000000" w:themeColor="text1"/>
          <w:szCs w:val="24"/>
          <w:shd w:val="clear" w:color="auto" w:fill="FFFFFF"/>
        </w:rPr>
        <w:t>，藏人便會去到西方國家，甚至去到美洲紅種人居住的地方弘揚藏傳佛教。</w:t>
      </w:r>
    </w:p>
    <w:p w:rsidR="00EC6158" w:rsidRDefault="00EC6158" w:rsidP="00E37030">
      <w:pPr>
        <w:rPr>
          <w:rFonts w:eastAsia="標楷體"/>
          <w:color w:val="000000" w:themeColor="text1"/>
          <w:szCs w:val="24"/>
          <w:shd w:val="clear" w:color="auto" w:fill="FFFFFF"/>
        </w:rPr>
      </w:pPr>
    </w:p>
    <w:p w:rsidR="00E37030" w:rsidRPr="00922F0D" w:rsidRDefault="00E37030" w:rsidP="00E37030">
      <w:pPr>
        <w:rPr>
          <w:rFonts w:eastAsia="標楷體"/>
          <w:b/>
          <w:color w:val="000000" w:themeColor="text1"/>
        </w:rPr>
      </w:pPr>
      <w:r w:rsidRPr="00922F0D">
        <w:rPr>
          <w:rFonts w:eastAsia="標楷體" w:hint="eastAsia"/>
          <w:b/>
          <w:color w:val="000000" w:themeColor="text1"/>
        </w:rPr>
        <w:t xml:space="preserve">2. </w:t>
      </w:r>
      <w:r w:rsidRPr="00922F0D">
        <w:rPr>
          <w:rFonts w:eastAsia="標楷體" w:hint="eastAsia"/>
          <w:b/>
          <w:color w:val="000000" w:themeColor="text1"/>
        </w:rPr>
        <w:t>日本東密歸華，再創高峰</w:t>
      </w:r>
    </w:p>
    <w:p w:rsidR="00E37030" w:rsidRDefault="00DC0074" w:rsidP="004F4C8B">
      <w:pPr>
        <w:widowControl/>
        <w:rPr>
          <w:rFonts w:eastAsia="標楷體"/>
          <w:bCs/>
          <w:color w:val="000000" w:themeColor="text1"/>
          <w:szCs w:val="24"/>
        </w:rPr>
      </w:pPr>
      <w:r>
        <w:rPr>
          <w:noProof/>
        </w:rPr>
        <w:pict>
          <v:shape id="_x0000_s1046" type="#_x0000_t202" style="position:absolute;margin-left:316.2pt;margin-top:4.15pt;width:165.8pt;height:118.45pt;z-index:251680256;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EC6158" w:rsidRDefault="00435409" w:rsidP="00EC6158">
                  <w:pPr>
                    <w:jc w:val="center"/>
                    <w:rPr>
                      <w:rFonts w:asciiTheme="minorEastAsia" w:eastAsiaTheme="minorEastAsia" w:hAnsiTheme="minorEastAsia"/>
                      <w:color w:val="000000"/>
                      <w:sz w:val="16"/>
                      <w:szCs w:val="16"/>
                    </w:rPr>
                  </w:pPr>
                  <w:r>
                    <w:rPr>
                      <w:noProof/>
                    </w:rPr>
                    <w:drawing>
                      <wp:inline distT="0" distB="0" distL="0" distR="0">
                        <wp:extent cx="1636519" cy="1082799"/>
                        <wp:effectExtent l="0" t="0" r="0" b="0"/>
                        <wp:docPr id="24" name="圖片 24" descr="https://i1.kknews.cc/SIG=2j36lcn/ctp-vzntr/153801072163657563r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1.kknews.cc/SIG=2j36lcn/ctp-vzntr/153801072163657563r207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6235" cy="1115694"/>
                                </a:xfrm>
                                <a:prstGeom prst="rect">
                                  <a:avLst/>
                                </a:prstGeom>
                                <a:ln>
                                  <a:noFill/>
                                </a:ln>
                                <a:effectLst>
                                  <a:softEdge rad="112500"/>
                                </a:effectLst>
                              </pic:spPr>
                            </pic:pic>
                          </a:graphicData>
                        </a:graphic>
                      </wp:inline>
                    </w:drawing>
                  </w:r>
                </w:p>
                <w:p w:rsidR="00435409" w:rsidRPr="00EC6158" w:rsidRDefault="00435409" w:rsidP="00EC6158">
                  <w:pPr>
                    <w:jc w:val="center"/>
                    <w:rPr>
                      <w:rFonts w:asciiTheme="minorEastAsia" w:eastAsiaTheme="minorEastAsia" w:hAnsiTheme="minorEastAsia"/>
                      <w:sz w:val="18"/>
                      <w:szCs w:val="18"/>
                    </w:rPr>
                  </w:pPr>
                  <w:r w:rsidRPr="00EC6158">
                    <w:rPr>
                      <w:rFonts w:asciiTheme="minorEastAsia" w:eastAsiaTheme="minorEastAsia" w:hAnsiTheme="minorEastAsia"/>
                      <w:color w:val="000000"/>
                      <w:sz w:val="16"/>
                      <w:szCs w:val="16"/>
                    </w:rPr>
                    <w:t>建霞浦赤岸空海大師紀念</w:t>
                  </w:r>
                  <w:r w:rsidRPr="00EC6158">
                    <w:rPr>
                      <w:rFonts w:asciiTheme="minorEastAsia" w:eastAsiaTheme="minorEastAsia" w:hAnsiTheme="minorEastAsia" w:cs="微軟正黑體" w:hint="eastAsia"/>
                      <w:color w:val="000000"/>
                      <w:sz w:val="16"/>
                      <w:szCs w:val="16"/>
                    </w:rPr>
                    <w:t>堂</w:t>
                  </w:r>
                </w:p>
              </w:txbxContent>
            </v:textbox>
            <w10:wrap type="square"/>
          </v:shape>
        </w:pict>
      </w:r>
      <w:r w:rsidR="00E37030" w:rsidRPr="00A539B5">
        <w:rPr>
          <w:rFonts w:eastAsia="標楷體"/>
          <w:color w:val="000000" w:themeColor="text1"/>
          <w:lang w:bidi="bo-CN"/>
        </w:rPr>
        <w:t xml:space="preserve">    </w:t>
      </w:r>
      <w:r w:rsidR="00E37030" w:rsidRPr="00A539B5">
        <w:rPr>
          <w:rFonts w:eastAsia="標楷體"/>
          <w:color w:val="000000" w:themeColor="text1"/>
          <w:lang w:bidi="bo-CN"/>
        </w:rPr>
        <w:t>唐密的思想因為有日本留學僧之帶往日本而得以完整無缺地保存至今，在民國之後更反哺中土</w:t>
      </w:r>
      <w:r w:rsidR="00E37030" w:rsidRPr="00A539B5">
        <w:rPr>
          <w:rFonts w:eastAsia="標楷體" w:hint="eastAsia"/>
          <w:color w:val="000000" w:themeColor="text1"/>
          <w:lang w:bidi="bo-CN"/>
        </w:rPr>
        <w:t>。</w:t>
      </w:r>
      <w:r w:rsidR="00E37030" w:rsidRPr="00A539B5">
        <w:rPr>
          <w:rFonts w:eastAsia="標楷體"/>
          <w:color w:val="000000" w:themeColor="text1"/>
          <w:lang w:bidi="bo-CN"/>
        </w:rPr>
        <w:t>其實</w:t>
      </w:r>
      <w:r w:rsidR="000173AE">
        <w:rPr>
          <w:rFonts w:eastAsia="標楷體" w:hint="eastAsia"/>
          <w:color w:val="000000" w:themeColor="text1"/>
          <w:lang w:bidi="bo-CN"/>
        </w:rPr>
        <w:t>，</w:t>
      </w:r>
      <w:r w:rsidR="00E37030" w:rsidRPr="00A539B5">
        <w:rPr>
          <w:rFonts w:eastAsia="標楷體"/>
          <w:color w:val="000000" w:themeColor="text1"/>
          <w:lang w:bidi="bo-CN"/>
        </w:rPr>
        <w:t>七祖惠果</w:t>
      </w:r>
      <w:r w:rsidR="00E37030" w:rsidRPr="00A539B5">
        <w:rPr>
          <w:rFonts w:eastAsia="標楷體" w:hint="eastAsia"/>
          <w:color w:val="000000" w:themeColor="text1"/>
          <w:lang w:bidi="bo-CN"/>
        </w:rPr>
        <w:t>大</w:t>
      </w:r>
      <w:r w:rsidR="00E37030" w:rsidRPr="00A539B5">
        <w:rPr>
          <w:rFonts w:eastAsia="標楷體"/>
          <w:color w:val="000000" w:themeColor="text1"/>
          <w:lang w:bidi="bo-CN"/>
        </w:rPr>
        <w:t>和尚在千餘年前已預言</w:t>
      </w:r>
      <w:r w:rsidR="00357A69">
        <w:rPr>
          <w:rFonts w:eastAsia="標楷體" w:hint="eastAsia"/>
          <w:color w:val="000000" w:themeColor="text1"/>
          <w:lang w:bidi="bo-CN"/>
        </w:rPr>
        <w:t>東</w:t>
      </w:r>
      <w:r w:rsidR="00E37030" w:rsidRPr="00A539B5">
        <w:rPr>
          <w:rFonts w:eastAsia="標楷體"/>
          <w:color w:val="000000" w:themeColor="text1"/>
          <w:lang w:bidi="bo-CN"/>
        </w:rPr>
        <w:t>密必定會反哺中土</w:t>
      </w:r>
      <w:r w:rsidR="000173AE">
        <w:rPr>
          <w:rFonts w:eastAsia="標楷體" w:hint="eastAsia"/>
          <w:color w:val="000000" w:themeColor="text1"/>
          <w:lang w:bidi="bo-CN"/>
        </w:rPr>
        <w:t>，在上一世紀</w:t>
      </w:r>
      <w:r w:rsidR="00E37030">
        <w:rPr>
          <w:rFonts w:eastAsia="標楷體" w:hint="eastAsia"/>
          <w:bCs/>
          <w:color w:val="000000" w:themeColor="text1"/>
          <w:szCs w:val="24"/>
        </w:rPr>
        <w:t>七十年代開始，中港台三地不少僧侶（如台灣的悟光上師、</w:t>
      </w:r>
      <w:r w:rsidR="00E37030" w:rsidRPr="00073723">
        <w:rPr>
          <w:rFonts w:eastAsia="標楷體"/>
          <w:color w:val="000000" w:themeColor="text1"/>
          <w:szCs w:val="24"/>
          <w:shd w:val="clear" w:color="auto" w:fill="FFFFFF"/>
        </w:rPr>
        <w:t>惟勵法師</w:t>
      </w:r>
      <w:r w:rsidR="00E37030">
        <w:rPr>
          <w:rFonts w:eastAsia="標楷體" w:hint="eastAsia"/>
          <w:bCs/>
          <w:color w:val="000000" w:themeColor="text1"/>
          <w:szCs w:val="24"/>
        </w:rPr>
        <w:t>、融永上師，香港的寬濟法師，中國大陸的</w:t>
      </w:r>
      <w:r w:rsidR="00E37030" w:rsidRPr="00073723">
        <w:rPr>
          <w:rFonts w:eastAsia="標楷體" w:hint="eastAsia"/>
          <w:bCs/>
          <w:color w:val="000000" w:themeColor="text1"/>
          <w:szCs w:val="24"/>
        </w:rPr>
        <w:t>真</w:t>
      </w:r>
      <w:r w:rsidR="00E37030">
        <w:rPr>
          <w:rFonts w:eastAsia="標楷體" w:hint="eastAsia"/>
          <w:bCs/>
          <w:color w:val="000000" w:themeColor="text1"/>
          <w:szCs w:val="24"/>
        </w:rPr>
        <w:t>圓</w:t>
      </w:r>
      <w:r w:rsidR="00E37030" w:rsidRPr="00073723">
        <w:rPr>
          <w:rFonts w:eastAsia="標楷體" w:hint="eastAsia"/>
          <w:bCs/>
          <w:color w:val="000000" w:themeColor="text1"/>
          <w:szCs w:val="24"/>
        </w:rPr>
        <w:t>法</w:t>
      </w:r>
      <w:r w:rsidR="00E37030">
        <w:rPr>
          <w:rFonts w:eastAsia="標楷體" w:hint="eastAsia"/>
          <w:bCs/>
          <w:color w:val="000000" w:themeColor="text1"/>
          <w:szCs w:val="24"/>
        </w:rPr>
        <w:t>師）、居士及學者到日本學習密法，獲得傳法阿闍梨的資格，在中港台三地弘揚東密，呈現出比之前更興旺的景象。</w:t>
      </w:r>
    </w:p>
    <w:p w:rsidR="001B058B" w:rsidRDefault="00435409" w:rsidP="004F4C8B">
      <w:pPr>
        <w:widowControl/>
        <w:rPr>
          <w:rFonts w:eastAsia="標楷體"/>
          <w:bCs/>
          <w:color w:val="000000" w:themeColor="text1"/>
          <w:szCs w:val="24"/>
        </w:rPr>
      </w:pPr>
      <w:r w:rsidRPr="006D2985">
        <w:rPr>
          <w:rFonts w:eastAsia="標楷體" w:hint="eastAsia"/>
          <w:color w:val="000000" w:themeColor="text1"/>
          <w:sz w:val="28"/>
          <w:szCs w:val="28"/>
        </w:rPr>
        <w:t>密教思想發展的軌跡</w:t>
      </w:r>
    </w:p>
    <w:tbl>
      <w:tblPr>
        <w:tblStyle w:val="a9"/>
        <w:tblW w:w="9889" w:type="dxa"/>
        <w:tblLook w:val="04A0" w:firstRow="1" w:lastRow="0" w:firstColumn="1" w:lastColumn="0" w:noHBand="0" w:noVBand="1"/>
      </w:tblPr>
      <w:tblGrid>
        <w:gridCol w:w="1668"/>
        <w:gridCol w:w="1984"/>
        <w:gridCol w:w="1985"/>
        <w:gridCol w:w="2268"/>
        <w:gridCol w:w="1984"/>
      </w:tblGrid>
      <w:tr w:rsidR="001B058B" w:rsidRPr="00450B20" w:rsidTr="00EC6158">
        <w:trPr>
          <w:trHeight w:val="552"/>
        </w:trPr>
        <w:tc>
          <w:tcPr>
            <w:tcW w:w="1668" w:type="dxa"/>
            <w:vAlign w:val="center"/>
          </w:tcPr>
          <w:p w:rsidR="001B058B" w:rsidRPr="00450B20" w:rsidRDefault="001B058B" w:rsidP="00666A03">
            <w:pPr>
              <w:spacing w:line="240" w:lineRule="auto"/>
              <w:jc w:val="center"/>
              <w:rPr>
                <w:rFonts w:eastAsia="標楷體"/>
                <w:color w:val="000000" w:themeColor="text1"/>
              </w:rPr>
            </w:pPr>
          </w:p>
        </w:tc>
        <w:tc>
          <w:tcPr>
            <w:tcW w:w="1984" w:type="dxa"/>
            <w:vAlign w:val="center"/>
          </w:tcPr>
          <w:p w:rsidR="001B058B" w:rsidRPr="00450B20" w:rsidRDefault="001B058B" w:rsidP="00666A03">
            <w:pPr>
              <w:spacing w:line="240" w:lineRule="auto"/>
              <w:jc w:val="center"/>
              <w:rPr>
                <w:rFonts w:eastAsia="標楷體"/>
                <w:color w:val="000000" w:themeColor="text1"/>
              </w:rPr>
            </w:pPr>
            <w:r w:rsidRPr="00450B20">
              <w:rPr>
                <w:rFonts w:eastAsia="標楷體" w:hint="eastAsia"/>
                <w:color w:val="000000" w:themeColor="text1"/>
              </w:rPr>
              <w:t>印度</w:t>
            </w:r>
          </w:p>
        </w:tc>
        <w:tc>
          <w:tcPr>
            <w:tcW w:w="1985" w:type="dxa"/>
            <w:vAlign w:val="center"/>
          </w:tcPr>
          <w:p w:rsidR="001B058B" w:rsidRPr="00450B20" w:rsidRDefault="001B058B" w:rsidP="00666A03">
            <w:pPr>
              <w:spacing w:line="240" w:lineRule="auto"/>
              <w:jc w:val="center"/>
              <w:rPr>
                <w:rFonts w:eastAsia="標楷體"/>
                <w:color w:val="000000" w:themeColor="text1"/>
              </w:rPr>
            </w:pPr>
            <w:r w:rsidRPr="00450B20">
              <w:rPr>
                <w:rFonts w:eastAsia="標楷體" w:hint="eastAsia"/>
                <w:color w:val="000000" w:themeColor="text1"/>
              </w:rPr>
              <w:t>中國</w:t>
            </w:r>
          </w:p>
        </w:tc>
        <w:tc>
          <w:tcPr>
            <w:tcW w:w="2268" w:type="dxa"/>
            <w:vAlign w:val="center"/>
          </w:tcPr>
          <w:p w:rsidR="001B058B" w:rsidRPr="00450B20" w:rsidRDefault="001B058B" w:rsidP="00666A03">
            <w:pPr>
              <w:spacing w:line="240" w:lineRule="auto"/>
              <w:jc w:val="center"/>
              <w:rPr>
                <w:rFonts w:eastAsia="標楷體"/>
                <w:color w:val="000000" w:themeColor="text1"/>
              </w:rPr>
            </w:pPr>
            <w:r w:rsidRPr="00450B20">
              <w:rPr>
                <w:rFonts w:eastAsia="標楷體" w:hint="eastAsia"/>
                <w:color w:val="000000" w:themeColor="text1"/>
              </w:rPr>
              <w:t>日本</w:t>
            </w:r>
          </w:p>
        </w:tc>
        <w:tc>
          <w:tcPr>
            <w:tcW w:w="1984" w:type="dxa"/>
            <w:vAlign w:val="center"/>
          </w:tcPr>
          <w:p w:rsidR="001B058B" w:rsidRPr="00450B20" w:rsidRDefault="001B058B" w:rsidP="00666A03">
            <w:pPr>
              <w:spacing w:line="240" w:lineRule="auto"/>
              <w:jc w:val="center"/>
              <w:rPr>
                <w:rFonts w:eastAsia="標楷體"/>
                <w:color w:val="000000" w:themeColor="text1"/>
              </w:rPr>
            </w:pPr>
            <w:r w:rsidRPr="00450B20">
              <w:rPr>
                <w:rFonts w:eastAsia="標楷體" w:hint="eastAsia"/>
                <w:color w:val="000000" w:themeColor="text1"/>
              </w:rPr>
              <w:t>西藏</w:t>
            </w:r>
          </w:p>
        </w:tc>
      </w:tr>
      <w:tr w:rsidR="001B058B" w:rsidTr="00EC6158">
        <w:trPr>
          <w:trHeight w:val="1254"/>
        </w:trPr>
        <w:tc>
          <w:tcPr>
            <w:tcW w:w="1668" w:type="dxa"/>
          </w:tcPr>
          <w:p w:rsidR="001B058B" w:rsidRPr="00666A03" w:rsidRDefault="00666A03" w:rsidP="00435409">
            <w:pPr>
              <w:spacing w:line="240" w:lineRule="auto"/>
              <w:rPr>
                <w:rFonts w:eastAsia="標楷體"/>
                <w:color w:val="000000" w:themeColor="text1"/>
              </w:rPr>
            </w:pPr>
            <w:r w:rsidRPr="00666A03">
              <w:rPr>
                <w:rFonts w:eastAsia="標楷體" w:hint="eastAsia"/>
                <w:color w:val="000000" w:themeColor="text1"/>
              </w:rPr>
              <w:t>公元前</w:t>
            </w:r>
            <w:r w:rsidRPr="00666A03">
              <w:rPr>
                <w:rFonts w:eastAsia="標楷體" w:hint="eastAsia"/>
                <w:color w:val="000000" w:themeColor="text1"/>
              </w:rPr>
              <w:t>15-7</w:t>
            </w:r>
            <w:r w:rsidRPr="00666A03">
              <w:rPr>
                <w:rFonts w:eastAsia="標楷體" w:hint="eastAsia"/>
                <w:color w:val="000000" w:themeColor="text1"/>
              </w:rPr>
              <w:t>世紀</w:t>
            </w:r>
          </w:p>
        </w:tc>
        <w:tc>
          <w:tcPr>
            <w:tcW w:w="1984" w:type="dxa"/>
          </w:tcPr>
          <w:p w:rsidR="00EC6158" w:rsidRDefault="001B058B" w:rsidP="00EC6158">
            <w:pPr>
              <w:spacing w:line="240" w:lineRule="auto"/>
              <w:rPr>
                <w:rFonts w:eastAsia="標楷體"/>
                <w:color w:val="000000" w:themeColor="text1"/>
                <w:u w:val="single"/>
              </w:rPr>
            </w:pPr>
            <w:r w:rsidRPr="004D07DF">
              <w:rPr>
                <w:rFonts w:eastAsia="標楷體"/>
                <w:color w:val="000000" w:themeColor="text1"/>
              </w:rPr>
              <w:t>《吠陀》本集</w:t>
            </w:r>
            <w:r w:rsidR="005B554C">
              <w:rPr>
                <w:rFonts w:eastAsia="標楷體" w:hint="eastAsia"/>
                <w:color w:val="000000" w:themeColor="text1"/>
              </w:rPr>
              <w:t>中的真言、祭祀儀軌影響佛教</w:t>
            </w:r>
          </w:p>
        </w:tc>
        <w:tc>
          <w:tcPr>
            <w:tcW w:w="1985" w:type="dxa"/>
          </w:tcPr>
          <w:p w:rsidR="001B058B" w:rsidRDefault="001B058B" w:rsidP="00435409">
            <w:pPr>
              <w:spacing w:line="240" w:lineRule="auto"/>
              <w:rPr>
                <w:rFonts w:eastAsia="標楷體"/>
                <w:color w:val="000000" w:themeColor="text1"/>
                <w:u w:val="single"/>
              </w:rPr>
            </w:pPr>
          </w:p>
        </w:tc>
        <w:tc>
          <w:tcPr>
            <w:tcW w:w="2268" w:type="dxa"/>
          </w:tcPr>
          <w:p w:rsidR="001B058B" w:rsidRDefault="001B058B" w:rsidP="00435409">
            <w:pPr>
              <w:spacing w:line="240" w:lineRule="auto"/>
              <w:rPr>
                <w:rFonts w:eastAsia="標楷體"/>
                <w:color w:val="000000" w:themeColor="text1"/>
                <w:u w:val="single"/>
              </w:rPr>
            </w:pPr>
          </w:p>
        </w:tc>
        <w:tc>
          <w:tcPr>
            <w:tcW w:w="1984" w:type="dxa"/>
          </w:tcPr>
          <w:p w:rsidR="001B058B" w:rsidRDefault="001B058B" w:rsidP="00435409">
            <w:pPr>
              <w:spacing w:line="240" w:lineRule="auto"/>
              <w:rPr>
                <w:rFonts w:eastAsia="標楷體"/>
                <w:color w:val="000000" w:themeColor="text1"/>
                <w:u w:val="single"/>
              </w:rPr>
            </w:pPr>
          </w:p>
        </w:tc>
      </w:tr>
      <w:tr w:rsidR="00666A03" w:rsidTr="00EC6158">
        <w:trPr>
          <w:trHeight w:val="847"/>
        </w:trPr>
        <w:tc>
          <w:tcPr>
            <w:tcW w:w="1668" w:type="dxa"/>
          </w:tcPr>
          <w:p w:rsidR="00256703" w:rsidRDefault="00666A03" w:rsidP="00435409">
            <w:pPr>
              <w:spacing w:line="240" w:lineRule="auto"/>
              <w:rPr>
                <w:rFonts w:eastAsia="標楷體"/>
                <w:color w:val="000000" w:themeColor="text1"/>
              </w:rPr>
            </w:pPr>
            <w:r w:rsidRPr="00666A03">
              <w:rPr>
                <w:rFonts w:eastAsia="標楷體" w:hint="eastAsia"/>
                <w:color w:val="000000" w:themeColor="text1"/>
              </w:rPr>
              <w:t>公元前</w:t>
            </w:r>
            <w:r w:rsidRPr="00666A03">
              <w:rPr>
                <w:rFonts w:eastAsia="標楷體" w:hint="eastAsia"/>
                <w:color w:val="000000" w:themeColor="text1"/>
              </w:rPr>
              <w:t>6</w:t>
            </w:r>
            <w:r>
              <w:rPr>
                <w:rFonts w:eastAsia="標楷體" w:hint="eastAsia"/>
                <w:color w:val="000000" w:themeColor="text1"/>
              </w:rPr>
              <w:t>-5</w:t>
            </w:r>
          </w:p>
          <w:p w:rsidR="00666A03" w:rsidRPr="00666A03" w:rsidRDefault="00666A03" w:rsidP="00435409">
            <w:pPr>
              <w:spacing w:line="240" w:lineRule="auto"/>
              <w:rPr>
                <w:rFonts w:eastAsia="標楷體"/>
                <w:color w:val="000000" w:themeColor="text1"/>
              </w:rPr>
            </w:pPr>
            <w:r w:rsidRPr="00666A03">
              <w:rPr>
                <w:rFonts w:eastAsia="標楷體" w:hint="eastAsia"/>
                <w:color w:val="000000" w:themeColor="text1"/>
              </w:rPr>
              <w:t>世紀</w:t>
            </w:r>
          </w:p>
        </w:tc>
        <w:tc>
          <w:tcPr>
            <w:tcW w:w="1984" w:type="dxa"/>
          </w:tcPr>
          <w:p w:rsidR="00666A03" w:rsidRPr="00450B20" w:rsidRDefault="00666A03" w:rsidP="00435409">
            <w:pPr>
              <w:spacing w:line="240" w:lineRule="auto"/>
              <w:rPr>
                <w:rFonts w:eastAsia="標楷體"/>
                <w:color w:val="000000" w:themeColor="text1"/>
              </w:rPr>
            </w:pPr>
            <w:r w:rsidRPr="00450B20">
              <w:rPr>
                <w:rFonts w:eastAsia="標楷體"/>
                <w:color w:val="000000" w:themeColor="text1"/>
              </w:rPr>
              <w:t>原始佛教</w:t>
            </w:r>
            <w:r>
              <w:rPr>
                <w:rFonts w:eastAsia="標楷體" w:hint="eastAsia"/>
                <w:color w:val="000000" w:themeColor="text1"/>
              </w:rPr>
              <w:t>中</w:t>
            </w:r>
            <w:r w:rsidRPr="00450B20">
              <w:rPr>
                <w:rFonts w:eastAsia="標楷體"/>
                <w:color w:val="000000" w:themeColor="text1"/>
              </w:rPr>
              <w:t>的密教</w:t>
            </w:r>
            <w:r>
              <w:rPr>
                <w:rFonts w:eastAsia="標楷體" w:hint="eastAsia"/>
                <w:color w:val="000000" w:themeColor="text1"/>
              </w:rPr>
              <w:t>思想</w:t>
            </w:r>
          </w:p>
        </w:tc>
        <w:tc>
          <w:tcPr>
            <w:tcW w:w="1985" w:type="dxa"/>
          </w:tcPr>
          <w:p w:rsidR="00666A03" w:rsidRDefault="00666A03" w:rsidP="00435409">
            <w:pPr>
              <w:spacing w:line="240" w:lineRule="auto"/>
              <w:rPr>
                <w:rFonts w:eastAsia="標楷體"/>
                <w:color w:val="000000" w:themeColor="text1"/>
                <w:u w:val="single"/>
              </w:rPr>
            </w:pPr>
          </w:p>
        </w:tc>
        <w:tc>
          <w:tcPr>
            <w:tcW w:w="2268" w:type="dxa"/>
          </w:tcPr>
          <w:p w:rsidR="00666A03" w:rsidRDefault="00666A03" w:rsidP="00435409">
            <w:pPr>
              <w:spacing w:line="240" w:lineRule="auto"/>
              <w:rPr>
                <w:rFonts w:eastAsia="標楷體"/>
                <w:color w:val="000000" w:themeColor="text1"/>
                <w:u w:val="single"/>
              </w:rPr>
            </w:pPr>
          </w:p>
        </w:tc>
        <w:tc>
          <w:tcPr>
            <w:tcW w:w="1984" w:type="dxa"/>
          </w:tcPr>
          <w:p w:rsidR="00666A03" w:rsidRDefault="00666A03" w:rsidP="00435409">
            <w:pPr>
              <w:spacing w:line="240" w:lineRule="auto"/>
              <w:rPr>
                <w:rFonts w:eastAsia="標楷體"/>
                <w:color w:val="000000" w:themeColor="text1"/>
                <w:u w:val="single"/>
              </w:rPr>
            </w:pPr>
          </w:p>
        </w:tc>
      </w:tr>
      <w:tr w:rsidR="005B554C" w:rsidTr="00EC6158">
        <w:trPr>
          <w:trHeight w:val="1256"/>
        </w:trPr>
        <w:tc>
          <w:tcPr>
            <w:tcW w:w="1668" w:type="dxa"/>
          </w:tcPr>
          <w:p w:rsidR="005B554C" w:rsidRPr="00450B20" w:rsidRDefault="005B554C" w:rsidP="005B554C">
            <w:pPr>
              <w:spacing w:line="240" w:lineRule="auto"/>
              <w:rPr>
                <w:rFonts w:eastAsia="標楷體"/>
                <w:color w:val="000000" w:themeColor="text1"/>
                <w:u w:val="single"/>
              </w:rPr>
            </w:pPr>
            <w:r w:rsidRPr="00450B20">
              <w:rPr>
                <w:rFonts w:eastAsia="標楷體"/>
                <w:color w:val="000000" w:themeColor="text1"/>
              </w:rPr>
              <w:t>公元前</w:t>
            </w:r>
            <w:r w:rsidRPr="00450B20">
              <w:rPr>
                <w:rFonts w:eastAsia="標楷體"/>
                <w:color w:val="000000" w:themeColor="text1"/>
              </w:rPr>
              <w:t>4</w:t>
            </w:r>
            <w:r w:rsidRPr="00450B20">
              <w:rPr>
                <w:rFonts w:eastAsia="標楷體"/>
                <w:color w:val="000000" w:themeColor="text1"/>
              </w:rPr>
              <w:t>世紀至公元</w:t>
            </w:r>
            <w:r>
              <w:rPr>
                <w:rFonts w:eastAsia="標楷體" w:hint="eastAsia"/>
                <w:color w:val="000000" w:themeColor="text1"/>
              </w:rPr>
              <w:t>6</w:t>
            </w:r>
            <w:r w:rsidRPr="00450B20">
              <w:rPr>
                <w:rFonts w:eastAsia="標楷體"/>
                <w:color w:val="000000" w:themeColor="text1"/>
              </w:rPr>
              <w:t>世紀</w:t>
            </w:r>
          </w:p>
        </w:tc>
        <w:tc>
          <w:tcPr>
            <w:tcW w:w="1984" w:type="dxa"/>
          </w:tcPr>
          <w:p w:rsidR="005B554C" w:rsidRPr="00D2176D" w:rsidRDefault="005B554C" w:rsidP="004A0DAA">
            <w:pPr>
              <w:spacing w:line="240" w:lineRule="auto"/>
              <w:rPr>
                <w:rFonts w:eastAsia="標楷體"/>
                <w:color w:val="000000" w:themeColor="text1"/>
              </w:rPr>
            </w:pPr>
            <w:r w:rsidRPr="00450B20">
              <w:rPr>
                <w:rFonts w:eastAsia="標楷體"/>
                <w:color w:val="000000" w:themeColor="text1"/>
              </w:rPr>
              <w:t>雜密時期</w:t>
            </w:r>
            <w:r>
              <w:rPr>
                <w:rFonts w:eastAsia="標楷體" w:hint="eastAsia"/>
                <w:color w:val="000000" w:themeColor="text1"/>
              </w:rPr>
              <w:t>：著重</w:t>
            </w:r>
            <w:r w:rsidR="008855C9">
              <w:rPr>
                <w:rFonts w:eastAsia="標楷體" w:hint="eastAsia"/>
                <w:color w:val="000000" w:themeColor="text1"/>
              </w:rPr>
              <w:t>結壇設供，</w:t>
            </w:r>
            <w:r>
              <w:rPr>
                <w:rFonts w:eastAsia="標楷體" w:hint="eastAsia"/>
                <w:color w:val="000000" w:themeColor="text1"/>
              </w:rPr>
              <w:t>持咒結印的事相修習</w:t>
            </w:r>
          </w:p>
        </w:tc>
        <w:tc>
          <w:tcPr>
            <w:tcW w:w="1985" w:type="dxa"/>
          </w:tcPr>
          <w:p w:rsidR="005B554C" w:rsidRDefault="005B554C" w:rsidP="005B554C">
            <w:pPr>
              <w:spacing w:line="240" w:lineRule="auto"/>
              <w:rPr>
                <w:rFonts w:eastAsia="標楷體"/>
                <w:color w:val="000000" w:themeColor="text1"/>
                <w:u w:val="single"/>
              </w:rPr>
            </w:pPr>
            <w:r w:rsidRPr="00A31F8B">
              <w:rPr>
                <w:rFonts w:eastAsia="標楷體"/>
                <w:color w:val="000000" w:themeColor="text1"/>
                <w:szCs w:val="24"/>
              </w:rPr>
              <w:t>密教思想早於三國、</w:t>
            </w:r>
            <w:r w:rsidRPr="00A31F8B">
              <w:rPr>
                <w:rFonts w:eastAsia="標楷體" w:hint="eastAsia"/>
                <w:color w:val="000000" w:themeColor="text1"/>
                <w:szCs w:val="24"/>
              </w:rPr>
              <w:t>魏</w:t>
            </w:r>
            <w:r w:rsidRPr="00A31F8B">
              <w:rPr>
                <w:rFonts w:eastAsia="標楷體"/>
                <w:color w:val="000000" w:themeColor="text1"/>
                <w:szCs w:val="24"/>
              </w:rPr>
              <w:t>晉</w:t>
            </w:r>
            <w:r w:rsidRPr="00A31F8B">
              <w:rPr>
                <w:rFonts w:eastAsia="標楷體" w:hint="eastAsia"/>
                <w:color w:val="000000" w:themeColor="text1"/>
                <w:szCs w:val="24"/>
              </w:rPr>
              <w:t>南北朝時期</w:t>
            </w:r>
            <w:r w:rsidRPr="00A31F8B">
              <w:rPr>
                <w:rFonts w:eastAsia="標楷體"/>
                <w:color w:val="000000" w:themeColor="text1"/>
                <w:szCs w:val="24"/>
              </w:rPr>
              <w:t>已傳入中國</w:t>
            </w:r>
          </w:p>
        </w:tc>
        <w:tc>
          <w:tcPr>
            <w:tcW w:w="2268" w:type="dxa"/>
          </w:tcPr>
          <w:p w:rsidR="005B554C" w:rsidRDefault="005B554C" w:rsidP="005B554C">
            <w:pPr>
              <w:spacing w:line="240" w:lineRule="auto"/>
              <w:rPr>
                <w:rFonts w:eastAsia="標楷體"/>
                <w:color w:val="000000" w:themeColor="text1"/>
                <w:u w:val="single"/>
              </w:rPr>
            </w:pPr>
          </w:p>
        </w:tc>
        <w:tc>
          <w:tcPr>
            <w:tcW w:w="1984" w:type="dxa"/>
          </w:tcPr>
          <w:p w:rsidR="005B554C" w:rsidRDefault="005B554C" w:rsidP="005B554C">
            <w:pPr>
              <w:spacing w:line="240" w:lineRule="auto"/>
              <w:rPr>
                <w:rFonts w:eastAsia="標楷體"/>
                <w:color w:val="000000" w:themeColor="text1"/>
                <w:u w:val="single"/>
              </w:rPr>
            </w:pPr>
          </w:p>
        </w:tc>
      </w:tr>
      <w:tr w:rsidR="005B554C" w:rsidTr="00EC6158">
        <w:trPr>
          <w:trHeight w:val="1274"/>
        </w:trPr>
        <w:tc>
          <w:tcPr>
            <w:tcW w:w="1668" w:type="dxa"/>
          </w:tcPr>
          <w:p w:rsidR="005B554C" w:rsidRDefault="005B554C" w:rsidP="005B554C">
            <w:pPr>
              <w:spacing w:line="240" w:lineRule="auto"/>
              <w:rPr>
                <w:rFonts w:eastAsia="標楷體"/>
                <w:color w:val="000000" w:themeColor="text1"/>
                <w:u w:val="single"/>
              </w:rPr>
            </w:pPr>
            <w:r w:rsidRPr="00666A03">
              <w:rPr>
                <w:rFonts w:eastAsia="標楷體" w:hint="eastAsia"/>
                <w:color w:val="000000" w:themeColor="text1"/>
              </w:rPr>
              <w:t>公元前</w:t>
            </w:r>
            <w:r w:rsidRPr="00666A03">
              <w:rPr>
                <w:rFonts w:eastAsia="標楷體" w:hint="eastAsia"/>
                <w:color w:val="000000" w:themeColor="text1"/>
              </w:rPr>
              <w:t>2</w:t>
            </w:r>
            <w:r w:rsidRPr="00666A03">
              <w:rPr>
                <w:rFonts w:eastAsia="標楷體" w:hint="eastAsia"/>
                <w:color w:val="000000" w:themeColor="text1"/>
              </w:rPr>
              <w:t>世紀</w:t>
            </w:r>
            <w:r>
              <w:rPr>
                <w:rFonts w:eastAsia="標楷體" w:hint="eastAsia"/>
                <w:color w:val="000000" w:themeColor="text1"/>
              </w:rPr>
              <w:t>-</w:t>
            </w:r>
            <w:r>
              <w:rPr>
                <w:rFonts w:eastAsia="標楷體" w:hint="eastAsia"/>
                <w:color w:val="000000" w:themeColor="text1"/>
              </w:rPr>
              <w:t>公元</w:t>
            </w:r>
            <w:r>
              <w:rPr>
                <w:rFonts w:eastAsia="標楷體" w:hint="eastAsia"/>
                <w:color w:val="000000" w:themeColor="text1"/>
              </w:rPr>
              <w:t>7</w:t>
            </w:r>
            <w:r>
              <w:rPr>
                <w:rFonts w:eastAsia="標楷體" w:hint="eastAsia"/>
                <w:color w:val="000000" w:themeColor="text1"/>
              </w:rPr>
              <w:t>世紀</w:t>
            </w:r>
          </w:p>
        </w:tc>
        <w:tc>
          <w:tcPr>
            <w:tcW w:w="1984" w:type="dxa"/>
          </w:tcPr>
          <w:p w:rsidR="005B554C" w:rsidRPr="00450B20" w:rsidRDefault="005B554C" w:rsidP="005B554C">
            <w:pPr>
              <w:spacing w:line="240" w:lineRule="auto"/>
              <w:rPr>
                <w:rFonts w:eastAsia="標楷體"/>
                <w:color w:val="000000" w:themeColor="text1"/>
                <w:u w:val="single"/>
              </w:rPr>
            </w:pPr>
            <w:r w:rsidRPr="00D2176D">
              <w:rPr>
                <w:rFonts w:eastAsia="標楷體"/>
                <w:color w:val="000000" w:themeColor="text1"/>
              </w:rPr>
              <w:t>彌曼差派</w:t>
            </w:r>
            <w:r>
              <w:rPr>
                <w:rFonts w:eastAsia="標楷體" w:hint="eastAsia"/>
                <w:color w:val="000000" w:themeColor="text1"/>
              </w:rPr>
              <w:t>思想在印度盛行，影響佛教</w:t>
            </w:r>
          </w:p>
        </w:tc>
        <w:tc>
          <w:tcPr>
            <w:tcW w:w="1985" w:type="dxa"/>
          </w:tcPr>
          <w:p w:rsidR="005B554C" w:rsidRDefault="005B554C" w:rsidP="005B554C">
            <w:pPr>
              <w:spacing w:line="240" w:lineRule="auto"/>
              <w:rPr>
                <w:rFonts w:eastAsia="標楷體"/>
                <w:color w:val="000000" w:themeColor="text1"/>
                <w:u w:val="single"/>
              </w:rPr>
            </w:pPr>
          </w:p>
        </w:tc>
        <w:tc>
          <w:tcPr>
            <w:tcW w:w="2268" w:type="dxa"/>
          </w:tcPr>
          <w:p w:rsidR="005B554C" w:rsidRDefault="005B554C" w:rsidP="005B554C">
            <w:pPr>
              <w:spacing w:line="240" w:lineRule="auto"/>
              <w:rPr>
                <w:rFonts w:eastAsia="標楷體"/>
                <w:color w:val="000000" w:themeColor="text1"/>
                <w:u w:val="single"/>
              </w:rPr>
            </w:pPr>
          </w:p>
        </w:tc>
        <w:tc>
          <w:tcPr>
            <w:tcW w:w="1984" w:type="dxa"/>
          </w:tcPr>
          <w:p w:rsidR="005B554C" w:rsidRDefault="005B554C" w:rsidP="005B554C">
            <w:pPr>
              <w:spacing w:line="240" w:lineRule="auto"/>
              <w:rPr>
                <w:rFonts w:eastAsia="標楷體"/>
                <w:color w:val="000000" w:themeColor="text1"/>
                <w:u w:val="single"/>
              </w:rPr>
            </w:pPr>
          </w:p>
        </w:tc>
      </w:tr>
      <w:tr w:rsidR="005B554C" w:rsidTr="00EC6158">
        <w:trPr>
          <w:trHeight w:val="1973"/>
        </w:trPr>
        <w:tc>
          <w:tcPr>
            <w:tcW w:w="1668" w:type="dxa"/>
          </w:tcPr>
          <w:p w:rsidR="005B554C" w:rsidRPr="00450B20" w:rsidRDefault="005B554C" w:rsidP="005B554C">
            <w:pPr>
              <w:spacing w:line="240" w:lineRule="auto"/>
              <w:rPr>
                <w:rFonts w:eastAsia="標楷體"/>
                <w:color w:val="000000" w:themeColor="text1"/>
                <w:u w:val="single"/>
              </w:rPr>
            </w:pPr>
            <w:r w:rsidRPr="00450B20">
              <w:rPr>
                <w:rFonts w:eastAsia="標楷體"/>
                <w:color w:val="000000" w:themeColor="text1"/>
              </w:rPr>
              <w:t>公元</w:t>
            </w:r>
            <w:r w:rsidRPr="00450B20">
              <w:rPr>
                <w:rFonts w:eastAsia="標楷體"/>
                <w:color w:val="000000" w:themeColor="text1"/>
              </w:rPr>
              <w:t>7</w:t>
            </w:r>
            <w:r w:rsidRPr="00450B20">
              <w:rPr>
                <w:rFonts w:eastAsia="標楷體"/>
                <w:color w:val="000000" w:themeColor="text1"/>
              </w:rPr>
              <w:t>世紀至</w:t>
            </w:r>
            <w:r w:rsidRPr="00450B20">
              <w:rPr>
                <w:rFonts w:eastAsia="標楷體"/>
                <w:color w:val="000000" w:themeColor="text1"/>
              </w:rPr>
              <w:t>8</w:t>
            </w:r>
            <w:r w:rsidRPr="00450B20">
              <w:rPr>
                <w:rFonts w:eastAsia="標楷體"/>
                <w:color w:val="000000" w:themeColor="text1"/>
              </w:rPr>
              <w:t>世紀</w:t>
            </w:r>
          </w:p>
        </w:tc>
        <w:tc>
          <w:tcPr>
            <w:tcW w:w="1984" w:type="dxa"/>
          </w:tcPr>
          <w:p w:rsidR="005B554C" w:rsidRPr="00450B20" w:rsidRDefault="005B554C" w:rsidP="004A0DAA">
            <w:pPr>
              <w:spacing w:line="240" w:lineRule="auto"/>
              <w:rPr>
                <w:rFonts w:eastAsia="標楷體"/>
                <w:color w:val="000000" w:themeColor="text1"/>
                <w:u w:val="single"/>
              </w:rPr>
            </w:pPr>
            <w:r w:rsidRPr="00450B20">
              <w:rPr>
                <w:rFonts w:eastAsia="標楷體"/>
                <w:color w:val="000000" w:themeColor="text1"/>
              </w:rPr>
              <w:t>純密時期</w:t>
            </w:r>
            <w:r w:rsidR="008855C9">
              <w:rPr>
                <w:rFonts w:eastAsia="標楷體" w:hint="eastAsia"/>
                <w:color w:val="000000" w:themeColor="text1"/>
              </w:rPr>
              <w:t>：發展出胎藏界、金剛界的思想體系，專修本尊法</w:t>
            </w:r>
          </w:p>
        </w:tc>
        <w:tc>
          <w:tcPr>
            <w:tcW w:w="1985" w:type="dxa"/>
          </w:tcPr>
          <w:p w:rsidR="005B554C" w:rsidRPr="00450B20" w:rsidRDefault="005B554C" w:rsidP="005B554C">
            <w:pPr>
              <w:spacing w:line="240" w:lineRule="auto"/>
              <w:rPr>
                <w:rFonts w:eastAsia="標楷體"/>
                <w:color w:val="000000" w:themeColor="text1"/>
                <w:u w:val="single"/>
              </w:rPr>
            </w:pPr>
            <w:r w:rsidRPr="00450B20">
              <w:rPr>
                <w:rFonts w:eastAsia="標楷體"/>
                <w:color w:val="000000" w:themeColor="text1"/>
              </w:rPr>
              <w:t>密教</w:t>
            </w:r>
            <w:r w:rsidRPr="00450B20">
              <w:rPr>
                <w:rFonts w:eastAsia="標楷體" w:hint="eastAsia"/>
                <w:color w:val="000000" w:themeColor="text1"/>
              </w:rPr>
              <w:t>思想的初</w:t>
            </w:r>
            <w:r w:rsidRPr="00450B20">
              <w:rPr>
                <w:rFonts w:eastAsia="標楷體"/>
                <w:color w:val="000000" w:themeColor="text1"/>
              </w:rPr>
              <w:t>傳入</w:t>
            </w:r>
            <w:r w:rsidRPr="00450B20">
              <w:rPr>
                <w:rFonts w:eastAsia="標楷體" w:hint="eastAsia"/>
                <w:color w:val="000000" w:themeColor="text1"/>
              </w:rPr>
              <w:t>與</w:t>
            </w:r>
            <w:r w:rsidRPr="00450B20">
              <w:rPr>
                <w:rFonts w:eastAsia="標楷體"/>
                <w:color w:val="000000" w:themeColor="text1"/>
                <w:szCs w:val="24"/>
              </w:rPr>
              <w:t>「開元三大士」</w:t>
            </w:r>
            <w:r w:rsidR="00D459FC">
              <w:rPr>
                <w:rFonts w:eastAsia="標楷體" w:hint="eastAsia"/>
                <w:color w:val="000000" w:themeColor="text1"/>
                <w:szCs w:val="24"/>
              </w:rPr>
              <w:t>的大力弘揚</w:t>
            </w:r>
          </w:p>
        </w:tc>
        <w:tc>
          <w:tcPr>
            <w:tcW w:w="2268" w:type="dxa"/>
          </w:tcPr>
          <w:p w:rsidR="005B554C" w:rsidRPr="00D54FFA" w:rsidRDefault="00D459FC" w:rsidP="005B554C">
            <w:pPr>
              <w:spacing w:line="240" w:lineRule="auto"/>
              <w:rPr>
                <w:rFonts w:eastAsia="標楷體"/>
                <w:color w:val="000000" w:themeColor="text1"/>
                <w:szCs w:val="24"/>
                <w:u w:val="single"/>
              </w:rPr>
            </w:pPr>
            <w:r w:rsidRPr="00D54FFA">
              <w:rPr>
                <w:rFonts w:eastAsia="標楷體"/>
                <w:color w:val="000000" w:themeColor="text1"/>
                <w:szCs w:val="24"/>
              </w:rPr>
              <w:t>最澄</w:t>
            </w:r>
            <w:r>
              <w:rPr>
                <w:rFonts w:eastAsia="標楷體" w:hint="eastAsia"/>
                <w:color w:val="000000" w:themeColor="text1"/>
                <w:szCs w:val="24"/>
              </w:rPr>
              <w:t>、</w:t>
            </w:r>
            <w:r w:rsidRPr="00D54FFA">
              <w:rPr>
                <w:rFonts w:eastAsia="標楷體"/>
                <w:color w:val="000000" w:themeColor="text1"/>
                <w:szCs w:val="24"/>
              </w:rPr>
              <w:t>空海</w:t>
            </w:r>
            <w:r>
              <w:rPr>
                <w:rFonts w:eastAsia="標楷體" w:hint="eastAsia"/>
                <w:color w:val="000000" w:themeColor="text1"/>
                <w:szCs w:val="24"/>
              </w:rPr>
              <w:t>兩位</w:t>
            </w:r>
            <w:r w:rsidRPr="00D54FFA">
              <w:rPr>
                <w:rFonts w:eastAsia="標楷體"/>
                <w:color w:val="000000" w:themeColor="text1"/>
                <w:szCs w:val="24"/>
              </w:rPr>
              <w:t>大師</w:t>
            </w:r>
            <w:r>
              <w:rPr>
                <w:rFonts w:eastAsia="標楷體" w:hint="eastAsia"/>
                <w:color w:val="000000" w:themeColor="text1"/>
                <w:szCs w:val="24"/>
              </w:rPr>
              <w:t>入唐求法，學成回國後，</w:t>
            </w:r>
            <w:r w:rsidR="005B554C" w:rsidRPr="00D54FFA">
              <w:rPr>
                <w:rFonts w:eastAsia="標楷體"/>
                <w:color w:val="000000" w:themeColor="text1"/>
                <w:szCs w:val="24"/>
              </w:rPr>
              <w:t>最澄大師開創</w:t>
            </w:r>
            <w:r>
              <w:rPr>
                <w:rFonts w:eastAsia="標楷體" w:hint="eastAsia"/>
                <w:color w:val="000000" w:themeColor="text1"/>
                <w:szCs w:val="24"/>
              </w:rPr>
              <w:t>日本的</w:t>
            </w:r>
            <w:r w:rsidR="005B554C" w:rsidRPr="00D54FFA">
              <w:rPr>
                <w:rFonts w:eastAsia="標楷體" w:hint="eastAsia"/>
                <w:color w:val="000000" w:themeColor="text1"/>
                <w:szCs w:val="24"/>
              </w:rPr>
              <w:t>台</w:t>
            </w:r>
            <w:r w:rsidR="005B554C" w:rsidRPr="00D54FFA">
              <w:rPr>
                <w:rFonts w:eastAsia="標楷體"/>
                <w:color w:val="000000" w:themeColor="text1"/>
                <w:szCs w:val="24"/>
              </w:rPr>
              <w:t>密傳承，空海大師開創東密傳承。</w:t>
            </w:r>
          </w:p>
        </w:tc>
        <w:tc>
          <w:tcPr>
            <w:tcW w:w="1984" w:type="dxa"/>
          </w:tcPr>
          <w:p w:rsidR="005B554C" w:rsidRDefault="008855C9" w:rsidP="005B554C">
            <w:pPr>
              <w:spacing w:line="240" w:lineRule="auto"/>
              <w:rPr>
                <w:rFonts w:eastAsia="標楷體"/>
                <w:bCs/>
                <w:color w:val="000000" w:themeColor="text1"/>
              </w:rPr>
            </w:pPr>
            <w:r w:rsidRPr="00435409">
              <w:rPr>
                <w:rFonts w:eastAsia="標楷體"/>
                <w:bCs/>
                <w:color w:val="000000" w:themeColor="text1"/>
              </w:rPr>
              <w:t>前弘時期</w:t>
            </w:r>
            <w:r w:rsidR="00D459FC">
              <w:rPr>
                <w:rFonts w:eastAsia="標楷體" w:hint="eastAsia"/>
                <w:bCs/>
                <w:color w:val="000000" w:themeColor="text1"/>
              </w:rPr>
              <w:t>：</w:t>
            </w:r>
          </w:p>
          <w:p w:rsidR="00D459FC" w:rsidRPr="00D459FC" w:rsidRDefault="00D459FC" w:rsidP="005B554C">
            <w:pPr>
              <w:spacing w:line="240" w:lineRule="auto"/>
              <w:rPr>
                <w:rFonts w:eastAsia="標楷體"/>
                <w:color w:val="000000" w:themeColor="text1"/>
              </w:rPr>
            </w:pPr>
            <w:r w:rsidRPr="00D459FC">
              <w:rPr>
                <w:rFonts w:eastAsia="標楷體" w:hint="eastAsia"/>
                <w:bCs/>
                <w:color w:val="000000" w:themeColor="text1"/>
              </w:rPr>
              <w:t>佛教從漢地、西域、尼泊爾及印度等地傳入</w:t>
            </w:r>
          </w:p>
        </w:tc>
      </w:tr>
      <w:tr w:rsidR="005B554C" w:rsidTr="00EC6158">
        <w:trPr>
          <w:trHeight w:val="1973"/>
        </w:trPr>
        <w:tc>
          <w:tcPr>
            <w:tcW w:w="1668" w:type="dxa"/>
          </w:tcPr>
          <w:p w:rsidR="005B554C" w:rsidRPr="00450B20" w:rsidRDefault="005B554C" w:rsidP="005B554C">
            <w:pPr>
              <w:spacing w:line="240" w:lineRule="auto"/>
              <w:rPr>
                <w:rFonts w:eastAsia="標楷體"/>
                <w:color w:val="000000" w:themeColor="text1"/>
                <w:u w:val="single"/>
              </w:rPr>
            </w:pPr>
            <w:r w:rsidRPr="00450B20">
              <w:rPr>
                <w:rFonts w:eastAsia="標楷體"/>
                <w:color w:val="000000" w:themeColor="text1"/>
              </w:rPr>
              <w:t>公元</w:t>
            </w:r>
            <w:r w:rsidRPr="00450B20">
              <w:rPr>
                <w:rFonts w:eastAsia="標楷體"/>
                <w:color w:val="000000" w:themeColor="text1"/>
              </w:rPr>
              <w:t>8</w:t>
            </w:r>
            <w:r w:rsidRPr="00450B20">
              <w:rPr>
                <w:rFonts w:eastAsia="標楷體"/>
                <w:color w:val="000000" w:themeColor="text1"/>
              </w:rPr>
              <w:t>世紀至</w:t>
            </w:r>
            <w:r w:rsidRPr="00450B20">
              <w:rPr>
                <w:rFonts w:eastAsia="標楷體"/>
                <w:color w:val="000000" w:themeColor="text1"/>
              </w:rPr>
              <w:t>12</w:t>
            </w:r>
            <w:r w:rsidRPr="00450B20">
              <w:rPr>
                <w:rFonts w:eastAsia="標楷體"/>
                <w:color w:val="000000" w:themeColor="text1"/>
              </w:rPr>
              <w:t>世紀</w:t>
            </w:r>
          </w:p>
        </w:tc>
        <w:tc>
          <w:tcPr>
            <w:tcW w:w="1984" w:type="dxa"/>
          </w:tcPr>
          <w:p w:rsidR="004A0DAA" w:rsidRDefault="005B554C" w:rsidP="004A0DAA">
            <w:pPr>
              <w:spacing w:line="240" w:lineRule="auto"/>
              <w:rPr>
                <w:rFonts w:eastAsia="標楷體"/>
                <w:color w:val="000000" w:themeColor="text1"/>
              </w:rPr>
            </w:pPr>
            <w:r w:rsidRPr="00450B20">
              <w:rPr>
                <w:rFonts w:eastAsia="標楷體"/>
                <w:color w:val="000000" w:themeColor="text1"/>
              </w:rPr>
              <w:t>金剛乘時期</w:t>
            </w:r>
            <w:r w:rsidR="008855C9">
              <w:rPr>
                <w:rFonts w:eastAsia="標楷體" w:hint="eastAsia"/>
                <w:color w:val="000000" w:themeColor="text1"/>
              </w:rPr>
              <w:t>：</w:t>
            </w:r>
            <w:r w:rsidR="008855C9" w:rsidRPr="008855C9">
              <w:rPr>
                <w:rFonts w:eastAsia="標楷體" w:hint="eastAsia"/>
                <w:color w:val="000000" w:themeColor="text1"/>
              </w:rPr>
              <w:t>發展出無上瑜伽密</w:t>
            </w:r>
          </w:p>
          <w:p w:rsidR="008855C9" w:rsidRPr="008855C9" w:rsidRDefault="008855C9" w:rsidP="004A0DAA">
            <w:pPr>
              <w:spacing w:line="240" w:lineRule="auto"/>
              <w:rPr>
                <w:rFonts w:eastAsia="標楷體"/>
                <w:color w:val="000000" w:themeColor="text1"/>
              </w:rPr>
            </w:pPr>
            <w:r w:rsidRPr="008855C9">
              <w:rPr>
                <w:rFonts w:eastAsia="標楷體" w:hint="eastAsia"/>
                <w:color w:val="000000" w:themeColor="text1"/>
              </w:rPr>
              <w:t>，著重智慧與方便結合的雙修法</w:t>
            </w:r>
          </w:p>
        </w:tc>
        <w:tc>
          <w:tcPr>
            <w:tcW w:w="1985" w:type="dxa"/>
          </w:tcPr>
          <w:p w:rsidR="005B554C" w:rsidRPr="00450B20" w:rsidRDefault="005B554C" w:rsidP="004A0DAA">
            <w:pPr>
              <w:spacing w:line="240" w:lineRule="auto"/>
              <w:rPr>
                <w:rFonts w:eastAsia="標楷體"/>
                <w:color w:val="000000" w:themeColor="text1"/>
                <w:u w:val="single"/>
              </w:rPr>
            </w:pPr>
            <w:r w:rsidRPr="00450B20">
              <w:rPr>
                <w:rFonts w:eastAsia="標楷體"/>
                <w:color w:val="000000" w:themeColor="text1"/>
              </w:rPr>
              <w:t>唐武宗會昌滅佛</w:t>
            </w:r>
            <w:r w:rsidR="00D459FC">
              <w:rPr>
                <w:rFonts w:eastAsia="標楷體" w:hint="eastAsia"/>
                <w:color w:val="000000" w:themeColor="text1"/>
              </w:rPr>
              <w:t>，令唐密在中國式微，最終更退出了中國的歷史舞台</w:t>
            </w:r>
          </w:p>
        </w:tc>
        <w:tc>
          <w:tcPr>
            <w:tcW w:w="2268" w:type="dxa"/>
          </w:tcPr>
          <w:p w:rsidR="005B554C" w:rsidRDefault="00D459FC" w:rsidP="005B554C">
            <w:pPr>
              <w:spacing w:line="240" w:lineRule="auto"/>
              <w:rPr>
                <w:rFonts w:eastAsia="標楷體"/>
                <w:color w:val="000000" w:themeColor="text1"/>
                <w:u w:val="single"/>
              </w:rPr>
            </w:pPr>
            <w:r w:rsidRPr="00D54FFA">
              <w:rPr>
                <w:rFonts w:eastAsia="標楷體" w:hint="eastAsia"/>
                <w:color w:val="000000" w:themeColor="text1"/>
                <w:szCs w:val="24"/>
              </w:rPr>
              <w:t>台</w:t>
            </w:r>
            <w:r w:rsidRPr="00D54FFA">
              <w:rPr>
                <w:rFonts w:eastAsia="標楷體"/>
                <w:color w:val="000000" w:themeColor="text1"/>
                <w:szCs w:val="24"/>
              </w:rPr>
              <w:t>密</w:t>
            </w:r>
            <w:r>
              <w:rPr>
                <w:rFonts w:eastAsia="標楷體" w:hint="eastAsia"/>
                <w:color w:val="000000" w:themeColor="text1"/>
                <w:szCs w:val="24"/>
              </w:rPr>
              <w:t>、東密思想繼</w:t>
            </w:r>
            <w:r w:rsidR="00256703">
              <w:rPr>
                <w:rFonts w:eastAsia="標楷體" w:hint="eastAsia"/>
                <w:color w:val="000000" w:themeColor="text1"/>
                <w:szCs w:val="24"/>
              </w:rPr>
              <w:t>續在日本流傳</w:t>
            </w:r>
          </w:p>
        </w:tc>
        <w:tc>
          <w:tcPr>
            <w:tcW w:w="1984" w:type="dxa"/>
          </w:tcPr>
          <w:p w:rsidR="005B554C" w:rsidRDefault="008855C9" w:rsidP="005B554C">
            <w:pPr>
              <w:spacing w:line="240" w:lineRule="auto"/>
              <w:rPr>
                <w:rFonts w:eastAsia="標楷體"/>
                <w:bCs/>
                <w:color w:val="000000" w:themeColor="text1"/>
              </w:rPr>
            </w:pPr>
            <w:r w:rsidRPr="00435409">
              <w:rPr>
                <w:rFonts w:eastAsia="標楷體"/>
                <w:bCs/>
                <w:color w:val="000000" w:themeColor="text1"/>
              </w:rPr>
              <w:t>後弘時期</w:t>
            </w:r>
            <w:r w:rsidR="00D459FC">
              <w:rPr>
                <w:rFonts w:eastAsia="標楷體" w:hint="eastAsia"/>
                <w:bCs/>
                <w:color w:val="000000" w:themeColor="text1"/>
              </w:rPr>
              <w:t>：</w:t>
            </w:r>
          </w:p>
          <w:p w:rsidR="00D459FC" w:rsidRPr="00D459FC" w:rsidRDefault="00D459FC" w:rsidP="005B554C">
            <w:pPr>
              <w:spacing w:line="240" w:lineRule="auto"/>
              <w:rPr>
                <w:rFonts w:eastAsia="標楷體"/>
                <w:bCs/>
                <w:color w:val="000000" w:themeColor="text1"/>
              </w:rPr>
            </w:pPr>
            <w:r w:rsidRPr="00D459FC">
              <w:rPr>
                <w:rFonts w:eastAsia="標楷體" w:hint="eastAsia"/>
                <w:bCs/>
                <w:color w:val="000000" w:themeColor="text1"/>
              </w:rPr>
              <w:t>五大教派的出現與持續發展</w:t>
            </w:r>
          </w:p>
        </w:tc>
      </w:tr>
      <w:tr w:rsidR="005B554C" w:rsidTr="00EC6158">
        <w:trPr>
          <w:trHeight w:val="1973"/>
        </w:trPr>
        <w:tc>
          <w:tcPr>
            <w:tcW w:w="1668" w:type="dxa"/>
          </w:tcPr>
          <w:p w:rsidR="005B554C" w:rsidRDefault="00D459FC" w:rsidP="005B554C">
            <w:pPr>
              <w:spacing w:line="240" w:lineRule="auto"/>
              <w:rPr>
                <w:rFonts w:eastAsia="標楷體"/>
                <w:color w:val="000000" w:themeColor="text1"/>
                <w:u w:val="single"/>
              </w:rPr>
            </w:pPr>
            <w:r w:rsidRPr="00450B20">
              <w:rPr>
                <w:rFonts w:eastAsia="標楷體"/>
                <w:color w:val="000000" w:themeColor="text1"/>
              </w:rPr>
              <w:t>公元</w:t>
            </w:r>
            <w:r w:rsidRPr="00450B20">
              <w:rPr>
                <w:rFonts w:eastAsia="標楷體"/>
                <w:color w:val="000000" w:themeColor="text1"/>
              </w:rPr>
              <w:t>12</w:t>
            </w:r>
            <w:r w:rsidRPr="00450B20">
              <w:rPr>
                <w:rFonts w:eastAsia="標楷體"/>
                <w:color w:val="000000" w:themeColor="text1"/>
              </w:rPr>
              <w:t>世紀</w:t>
            </w:r>
            <w:r>
              <w:rPr>
                <w:rFonts w:eastAsia="標楷體" w:hint="eastAsia"/>
                <w:color w:val="000000" w:themeColor="text1"/>
              </w:rPr>
              <w:t>以後</w:t>
            </w:r>
          </w:p>
        </w:tc>
        <w:tc>
          <w:tcPr>
            <w:tcW w:w="1984" w:type="dxa"/>
          </w:tcPr>
          <w:p w:rsidR="005B554C" w:rsidRPr="00D459FC" w:rsidRDefault="00D459FC" w:rsidP="005B554C">
            <w:pPr>
              <w:spacing w:line="240" w:lineRule="auto"/>
              <w:rPr>
                <w:rFonts w:eastAsia="標楷體"/>
                <w:color w:val="000000" w:themeColor="text1"/>
              </w:rPr>
            </w:pPr>
            <w:r w:rsidRPr="00D459FC">
              <w:rPr>
                <w:rFonts w:eastAsia="標楷體" w:hint="eastAsia"/>
                <w:color w:val="000000" w:themeColor="text1"/>
              </w:rPr>
              <w:t>隨著伊斯蘭教的入侵，佛教退出了印度的歷史舞台</w:t>
            </w:r>
          </w:p>
        </w:tc>
        <w:tc>
          <w:tcPr>
            <w:tcW w:w="1985" w:type="dxa"/>
          </w:tcPr>
          <w:p w:rsidR="005B554C" w:rsidRPr="00D459FC" w:rsidRDefault="00D459FC" w:rsidP="005B554C">
            <w:pPr>
              <w:spacing w:line="240" w:lineRule="auto"/>
              <w:rPr>
                <w:rFonts w:eastAsia="標楷體"/>
                <w:color w:val="000000" w:themeColor="text1"/>
              </w:rPr>
            </w:pPr>
            <w:r w:rsidRPr="00D459FC">
              <w:rPr>
                <w:rFonts w:eastAsia="標楷體" w:hint="eastAsia"/>
                <w:color w:val="000000" w:themeColor="text1"/>
              </w:rPr>
              <w:t>傳承斷絕</w:t>
            </w:r>
          </w:p>
        </w:tc>
        <w:tc>
          <w:tcPr>
            <w:tcW w:w="2268" w:type="dxa"/>
          </w:tcPr>
          <w:p w:rsidR="005B554C" w:rsidRPr="00256703" w:rsidRDefault="00256703" w:rsidP="005B554C">
            <w:pPr>
              <w:spacing w:line="240" w:lineRule="auto"/>
              <w:rPr>
                <w:rFonts w:eastAsia="標楷體"/>
                <w:color w:val="000000" w:themeColor="text1"/>
              </w:rPr>
            </w:pPr>
            <w:r w:rsidRPr="00256703">
              <w:rPr>
                <w:rFonts w:eastAsia="標楷體" w:hint="eastAsia"/>
                <w:color w:val="000000" w:themeColor="text1"/>
              </w:rPr>
              <w:t>台密思想只保留著天台思想方面的傳承；東密思想則血脈傳承不斷，流傳至今</w:t>
            </w:r>
          </w:p>
        </w:tc>
        <w:tc>
          <w:tcPr>
            <w:tcW w:w="1984" w:type="dxa"/>
          </w:tcPr>
          <w:p w:rsidR="005B554C" w:rsidRPr="00256703" w:rsidRDefault="00256703" w:rsidP="005B554C">
            <w:pPr>
              <w:spacing w:line="240" w:lineRule="auto"/>
              <w:rPr>
                <w:rFonts w:eastAsia="標楷體"/>
                <w:bCs/>
                <w:color w:val="000000" w:themeColor="text1"/>
              </w:rPr>
            </w:pPr>
            <w:r w:rsidRPr="00256703">
              <w:rPr>
                <w:rFonts w:eastAsia="標楷體" w:hint="eastAsia"/>
                <w:bCs/>
                <w:color w:val="000000" w:themeColor="text1"/>
              </w:rPr>
              <w:t>五大派中的噶當派於公元</w:t>
            </w:r>
            <w:r w:rsidRPr="00256703">
              <w:rPr>
                <w:rFonts w:eastAsia="標楷體" w:hint="eastAsia"/>
                <w:bCs/>
                <w:color w:val="000000" w:themeColor="text1"/>
              </w:rPr>
              <w:t>14</w:t>
            </w:r>
            <w:r w:rsidRPr="00256703">
              <w:rPr>
                <w:rFonts w:eastAsia="標楷體" w:hint="eastAsia"/>
                <w:bCs/>
                <w:color w:val="000000" w:themeColor="text1"/>
              </w:rPr>
              <w:t>世紀後歸入了宗喀巴大師開創的格魯派之中</w:t>
            </w:r>
          </w:p>
        </w:tc>
      </w:tr>
      <w:tr w:rsidR="005B554C" w:rsidTr="00EC6158">
        <w:trPr>
          <w:trHeight w:val="852"/>
        </w:trPr>
        <w:tc>
          <w:tcPr>
            <w:tcW w:w="1668" w:type="dxa"/>
          </w:tcPr>
          <w:p w:rsidR="005B554C" w:rsidRPr="00450B20" w:rsidRDefault="005B554C" w:rsidP="005B554C">
            <w:pPr>
              <w:spacing w:line="240" w:lineRule="auto"/>
              <w:rPr>
                <w:rFonts w:eastAsia="標楷體"/>
                <w:color w:val="000000" w:themeColor="text1"/>
              </w:rPr>
            </w:pPr>
            <w:r w:rsidRPr="00450B20">
              <w:rPr>
                <w:rFonts w:eastAsia="標楷體" w:hint="eastAsia"/>
                <w:color w:val="000000" w:themeColor="text1"/>
              </w:rPr>
              <w:t>清末</w:t>
            </w:r>
            <w:r>
              <w:rPr>
                <w:rFonts w:eastAsia="標楷體" w:hint="eastAsia"/>
                <w:color w:val="000000" w:themeColor="text1"/>
              </w:rPr>
              <w:t>民</w:t>
            </w:r>
            <w:r w:rsidRPr="00450B20">
              <w:rPr>
                <w:rFonts w:eastAsia="標楷體" w:hint="eastAsia"/>
                <w:color w:val="000000" w:themeColor="text1"/>
              </w:rPr>
              <w:t>初</w:t>
            </w:r>
          </w:p>
        </w:tc>
        <w:tc>
          <w:tcPr>
            <w:tcW w:w="1984" w:type="dxa"/>
          </w:tcPr>
          <w:p w:rsidR="005B554C" w:rsidRDefault="005B554C" w:rsidP="005B554C">
            <w:pPr>
              <w:spacing w:line="240" w:lineRule="auto"/>
              <w:rPr>
                <w:rFonts w:eastAsia="標楷體"/>
                <w:color w:val="000000" w:themeColor="text1"/>
                <w:u w:val="single"/>
              </w:rPr>
            </w:pPr>
          </w:p>
        </w:tc>
        <w:tc>
          <w:tcPr>
            <w:tcW w:w="1985" w:type="dxa"/>
          </w:tcPr>
          <w:p w:rsidR="005B554C" w:rsidRPr="00450B20" w:rsidRDefault="005B554C" w:rsidP="005B554C">
            <w:pPr>
              <w:spacing w:line="240" w:lineRule="auto"/>
              <w:rPr>
                <w:rFonts w:eastAsia="標楷體"/>
                <w:color w:val="000000" w:themeColor="text1"/>
                <w:u w:val="single"/>
              </w:rPr>
            </w:pPr>
            <w:r w:rsidRPr="00450B20">
              <w:rPr>
                <w:rFonts w:eastAsia="標楷體"/>
                <w:color w:val="000000" w:themeColor="text1"/>
                <w:szCs w:val="24"/>
              </w:rPr>
              <w:t>唐密思想在近代復興</w:t>
            </w:r>
          </w:p>
        </w:tc>
        <w:tc>
          <w:tcPr>
            <w:tcW w:w="2268" w:type="dxa"/>
          </w:tcPr>
          <w:p w:rsidR="005B554C" w:rsidRPr="00256703" w:rsidRDefault="00256703" w:rsidP="005B554C">
            <w:pPr>
              <w:spacing w:line="240" w:lineRule="auto"/>
              <w:rPr>
                <w:rFonts w:eastAsia="標楷體"/>
                <w:color w:val="000000" w:themeColor="text1"/>
              </w:rPr>
            </w:pPr>
            <w:r w:rsidRPr="00256703">
              <w:rPr>
                <w:rFonts w:eastAsia="標楷體" w:hint="eastAsia"/>
                <w:color w:val="000000" w:themeColor="text1"/>
              </w:rPr>
              <w:t>繼續流傳</w:t>
            </w:r>
          </w:p>
        </w:tc>
        <w:tc>
          <w:tcPr>
            <w:tcW w:w="1984" w:type="dxa"/>
          </w:tcPr>
          <w:p w:rsidR="005B554C" w:rsidRDefault="005B554C" w:rsidP="005B554C">
            <w:pPr>
              <w:spacing w:line="240" w:lineRule="auto"/>
              <w:rPr>
                <w:rFonts w:eastAsia="標楷體"/>
                <w:color w:val="000000" w:themeColor="text1"/>
                <w:u w:val="single"/>
              </w:rPr>
            </w:pPr>
          </w:p>
        </w:tc>
      </w:tr>
      <w:tr w:rsidR="008855C9" w:rsidRPr="004A0DAA" w:rsidTr="00EC6158">
        <w:trPr>
          <w:trHeight w:val="1262"/>
        </w:trPr>
        <w:tc>
          <w:tcPr>
            <w:tcW w:w="1668" w:type="dxa"/>
          </w:tcPr>
          <w:p w:rsidR="008855C9" w:rsidRPr="00450B20" w:rsidRDefault="008855C9" w:rsidP="005B554C">
            <w:pPr>
              <w:spacing w:line="240" w:lineRule="auto"/>
              <w:rPr>
                <w:rFonts w:eastAsia="標楷體"/>
                <w:color w:val="000000" w:themeColor="text1"/>
              </w:rPr>
            </w:pPr>
            <w:r>
              <w:rPr>
                <w:rFonts w:eastAsia="標楷體" w:hint="eastAsia"/>
                <w:color w:val="000000" w:themeColor="text1"/>
              </w:rPr>
              <w:t>當代</w:t>
            </w:r>
          </w:p>
        </w:tc>
        <w:tc>
          <w:tcPr>
            <w:tcW w:w="1984" w:type="dxa"/>
          </w:tcPr>
          <w:p w:rsidR="008855C9" w:rsidRDefault="008855C9" w:rsidP="005B554C">
            <w:pPr>
              <w:spacing w:line="240" w:lineRule="auto"/>
              <w:rPr>
                <w:rFonts w:eastAsia="標楷體"/>
                <w:color w:val="000000" w:themeColor="text1"/>
                <w:u w:val="single"/>
              </w:rPr>
            </w:pPr>
          </w:p>
        </w:tc>
        <w:tc>
          <w:tcPr>
            <w:tcW w:w="1985" w:type="dxa"/>
          </w:tcPr>
          <w:p w:rsidR="00D459FC" w:rsidRPr="00450B20" w:rsidRDefault="008855C9" w:rsidP="004A0DAA">
            <w:pPr>
              <w:spacing w:line="240" w:lineRule="auto"/>
              <w:rPr>
                <w:rFonts w:eastAsia="標楷體"/>
                <w:color w:val="000000" w:themeColor="text1"/>
                <w:szCs w:val="24"/>
              </w:rPr>
            </w:pPr>
            <w:r>
              <w:rPr>
                <w:rFonts w:eastAsia="標楷體" w:hint="eastAsia"/>
                <w:color w:val="000000" w:themeColor="text1"/>
                <w:szCs w:val="24"/>
              </w:rPr>
              <w:t>東密思想在中港台地區再度盛行</w:t>
            </w:r>
            <w:r w:rsidR="00D459FC">
              <w:rPr>
                <w:rFonts w:eastAsia="標楷體" w:hint="eastAsia"/>
                <w:color w:val="000000" w:themeColor="text1"/>
                <w:szCs w:val="24"/>
              </w:rPr>
              <w:t>起來</w:t>
            </w:r>
          </w:p>
        </w:tc>
        <w:tc>
          <w:tcPr>
            <w:tcW w:w="2268" w:type="dxa"/>
          </w:tcPr>
          <w:p w:rsidR="008855C9" w:rsidRDefault="008855C9" w:rsidP="005B554C">
            <w:pPr>
              <w:spacing w:line="240" w:lineRule="auto"/>
              <w:rPr>
                <w:rFonts w:eastAsia="標楷體"/>
                <w:color w:val="000000" w:themeColor="text1"/>
                <w:u w:val="single"/>
              </w:rPr>
            </w:pPr>
            <w:r>
              <w:rPr>
                <w:rFonts w:eastAsia="標楷體" w:hint="eastAsia"/>
                <w:bCs/>
                <w:color w:val="000000" w:themeColor="text1"/>
              </w:rPr>
              <w:t>東密思想一直流傳到現在，傳承不斷</w:t>
            </w:r>
          </w:p>
        </w:tc>
        <w:tc>
          <w:tcPr>
            <w:tcW w:w="1984" w:type="dxa"/>
          </w:tcPr>
          <w:p w:rsidR="004A0DAA" w:rsidRDefault="008855C9" w:rsidP="004A0DAA">
            <w:pPr>
              <w:spacing w:line="240" w:lineRule="auto"/>
              <w:rPr>
                <w:rFonts w:eastAsia="標楷體"/>
                <w:bCs/>
                <w:color w:val="000000" w:themeColor="text1"/>
              </w:rPr>
            </w:pPr>
            <w:r>
              <w:rPr>
                <w:rFonts w:eastAsia="標楷體" w:hint="eastAsia"/>
                <w:bCs/>
                <w:color w:val="000000" w:themeColor="text1"/>
              </w:rPr>
              <w:t>一直流傳到現在</w:t>
            </w:r>
          </w:p>
          <w:p w:rsidR="008855C9" w:rsidRPr="00435409" w:rsidRDefault="008855C9" w:rsidP="004A0DAA">
            <w:pPr>
              <w:spacing w:line="240" w:lineRule="auto"/>
              <w:rPr>
                <w:rFonts w:eastAsia="標楷體"/>
                <w:bCs/>
                <w:color w:val="000000" w:themeColor="text1"/>
              </w:rPr>
            </w:pPr>
            <w:r>
              <w:rPr>
                <w:rFonts w:eastAsia="標楷體" w:hint="eastAsia"/>
                <w:bCs/>
                <w:color w:val="000000" w:themeColor="text1"/>
              </w:rPr>
              <w:t>，並在世界各地成行</w:t>
            </w:r>
          </w:p>
        </w:tc>
      </w:tr>
    </w:tbl>
    <w:p w:rsidR="001B058B" w:rsidRPr="001B058B" w:rsidRDefault="001B058B" w:rsidP="00435409">
      <w:pPr>
        <w:widowControl/>
        <w:spacing w:line="240" w:lineRule="auto"/>
        <w:rPr>
          <w:rFonts w:eastAsia="標楷體"/>
          <w:color w:val="000000" w:themeColor="text1"/>
        </w:rPr>
      </w:pPr>
    </w:p>
    <w:sectPr w:rsidR="001B058B" w:rsidRPr="001B058B" w:rsidSect="00841DD6">
      <w:footerReference w:type="default" r:id="rId19"/>
      <w:pgSz w:w="11906" w:h="16838" w:code="9"/>
      <w:pgMar w:top="1134" w:right="1134" w:bottom="1134" w:left="113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074" w:rsidRDefault="00DC0074" w:rsidP="00841DD6">
      <w:pPr>
        <w:spacing w:line="240" w:lineRule="auto"/>
      </w:pPr>
      <w:r>
        <w:separator/>
      </w:r>
    </w:p>
  </w:endnote>
  <w:endnote w:type="continuationSeparator" w:id="0">
    <w:p w:rsidR="00DC0074" w:rsidRDefault="00DC0074" w:rsidP="00841D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全真楷書">
    <w:altName w:val="微軟正黑體"/>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7201"/>
      <w:docPartObj>
        <w:docPartGallery w:val="Page Numbers (Bottom of Page)"/>
        <w:docPartUnique/>
      </w:docPartObj>
    </w:sdtPr>
    <w:sdtEndPr/>
    <w:sdtContent>
      <w:p w:rsidR="00254CCF" w:rsidRDefault="00254CCF">
        <w:pPr>
          <w:pStyle w:val="a7"/>
          <w:jc w:val="center"/>
        </w:pPr>
        <w:r>
          <w:fldChar w:fldCharType="begin"/>
        </w:r>
        <w:r>
          <w:instrText xml:space="preserve"> PAGE   \* MERGEFORMAT </w:instrText>
        </w:r>
        <w:r>
          <w:fldChar w:fldCharType="separate"/>
        </w:r>
        <w:r w:rsidR="00DC0074" w:rsidRPr="00DC0074">
          <w:rPr>
            <w:noProof/>
            <w:lang w:val="zh-HK"/>
          </w:rPr>
          <w:t>1</w:t>
        </w:r>
        <w:r>
          <w:rPr>
            <w:noProof/>
            <w:lang w:val="zh-H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074" w:rsidRDefault="00DC0074" w:rsidP="00841DD6">
      <w:pPr>
        <w:spacing w:line="240" w:lineRule="auto"/>
      </w:pPr>
      <w:r>
        <w:separator/>
      </w:r>
    </w:p>
  </w:footnote>
  <w:footnote w:type="continuationSeparator" w:id="0">
    <w:p w:rsidR="00DC0074" w:rsidRDefault="00DC0074" w:rsidP="00841D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70A16"/>
    <w:multiLevelType w:val="hybridMultilevel"/>
    <w:tmpl w:val="A264810E"/>
    <w:lvl w:ilvl="0" w:tplc="7D2C9F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6F51AFD"/>
    <w:multiLevelType w:val="hybridMultilevel"/>
    <w:tmpl w:val="A31623BC"/>
    <w:lvl w:ilvl="0" w:tplc="EBE0AF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7D72BC0"/>
    <w:multiLevelType w:val="hybridMultilevel"/>
    <w:tmpl w:val="2042FDA6"/>
    <w:lvl w:ilvl="0" w:tplc="24508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FB10CFE"/>
    <w:multiLevelType w:val="hybridMultilevel"/>
    <w:tmpl w:val="C51AE8BE"/>
    <w:lvl w:ilvl="0" w:tplc="D88C34F4">
      <w:start w:val="4"/>
      <w:numFmt w:val="bullet"/>
      <w:lvlText w:val="-"/>
      <w:lvlJc w:val="left"/>
      <w:pPr>
        <w:ind w:left="960" w:hanging="360"/>
      </w:pPr>
      <w:rPr>
        <w:rFonts w:ascii="Times New Roman" w:eastAsia="標楷體" w:hAnsi="Times New Roman" w:cs="Times New Roman"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2"/>
  </w:compat>
  <w:rsids>
    <w:rsidRoot w:val="004101E5"/>
    <w:rsid w:val="000043D0"/>
    <w:rsid w:val="000126A4"/>
    <w:rsid w:val="00012D6E"/>
    <w:rsid w:val="00016A4E"/>
    <w:rsid w:val="00017287"/>
    <w:rsid w:val="000173AE"/>
    <w:rsid w:val="00035577"/>
    <w:rsid w:val="00053C76"/>
    <w:rsid w:val="00073723"/>
    <w:rsid w:val="000A37CD"/>
    <w:rsid w:val="000B155F"/>
    <w:rsid w:val="000B3136"/>
    <w:rsid w:val="000C4165"/>
    <w:rsid w:val="000D7EC4"/>
    <w:rsid w:val="000E080D"/>
    <w:rsid w:val="000E3F6B"/>
    <w:rsid w:val="000F63FB"/>
    <w:rsid w:val="00101B08"/>
    <w:rsid w:val="00107B67"/>
    <w:rsid w:val="00120ED5"/>
    <w:rsid w:val="001226FB"/>
    <w:rsid w:val="00123069"/>
    <w:rsid w:val="00135A43"/>
    <w:rsid w:val="00144BC2"/>
    <w:rsid w:val="0016120B"/>
    <w:rsid w:val="0016130E"/>
    <w:rsid w:val="00172AC0"/>
    <w:rsid w:val="00174A46"/>
    <w:rsid w:val="00175E45"/>
    <w:rsid w:val="00180CA3"/>
    <w:rsid w:val="00180FB0"/>
    <w:rsid w:val="001A1904"/>
    <w:rsid w:val="001B058B"/>
    <w:rsid w:val="001B17FC"/>
    <w:rsid w:val="001B1D7A"/>
    <w:rsid w:val="001B3855"/>
    <w:rsid w:val="001B5907"/>
    <w:rsid w:val="001B6580"/>
    <w:rsid w:val="001F13E9"/>
    <w:rsid w:val="002076F1"/>
    <w:rsid w:val="00210668"/>
    <w:rsid w:val="00214BA2"/>
    <w:rsid w:val="00215898"/>
    <w:rsid w:val="00221D5A"/>
    <w:rsid w:val="00234F32"/>
    <w:rsid w:val="002410CF"/>
    <w:rsid w:val="0024123B"/>
    <w:rsid w:val="002421C9"/>
    <w:rsid w:val="002425BE"/>
    <w:rsid w:val="002531D8"/>
    <w:rsid w:val="002546BC"/>
    <w:rsid w:val="00254CCF"/>
    <w:rsid w:val="00256703"/>
    <w:rsid w:val="0026092A"/>
    <w:rsid w:val="002853EC"/>
    <w:rsid w:val="002932E7"/>
    <w:rsid w:val="002A2A09"/>
    <w:rsid w:val="002A31DD"/>
    <w:rsid w:val="002A6EB5"/>
    <w:rsid w:val="002B2038"/>
    <w:rsid w:val="002B267C"/>
    <w:rsid w:val="002C1B08"/>
    <w:rsid w:val="002C5375"/>
    <w:rsid w:val="002D3DEA"/>
    <w:rsid w:val="002F0A25"/>
    <w:rsid w:val="002F3D21"/>
    <w:rsid w:val="002F7823"/>
    <w:rsid w:val="00305280"/>
    <w:rsid w:val="00305772"/>
    <w:rsid w:val="00312D94"/>
    <w:rsid w:val="00315C76"/>
    <w:rsid w:val="0031655C"/>
    <w:rsid w:val="00317739"/>
    <w:rsid w:val="00321114"/>
    <w:rsid w:val="00324386"/>
    <w:rsid w:val="0032541E"/>
    <w:rsid w:val="003308DE"/>
    <w:rsid w:val="003339C9"/>
    <w:rsid w:val="003426A7"/>
    <w:rsid w:val="0035447B"/>
    <w:rsid w:val="00357A69"/>
    <w:rsid w:val="00364B24"/>
    <w:rsid w:val="00365103"/>
    <w:rsid w:val="00373F7E"/>
    <w:rsid w:val="00386CFE"/>
    <w:rsid w:val="00387500"/>
    <w:rsid w:val="003877FD"/>
    <w:rsid w:val="00391576"/>
    <w:rsid w:val="00394CEB"/>
    <w:rsid w:val="003B32E0"/>
    <w:rsid w:val="003B77C8"/>
    <w:rsid w:val="003C1878"/>
    <w:rsid w:val="003C4075"/>
    <w:rsid w:val="003C7302"/>
    <w:rsid w:val="003D2AD3"/>
    <w:rsid w:val="003D433F"/>
    <w:rsid w:val="003D7723"/>
    <w:rsid w:val="003F5FA6"/>
    <w:rsid w:val="00400CB5"/>
    <w:rsid w:val="0040306C"/>
    <w:rsid w:val="004101E5"/>
    <w:rsid w:val="00410FCC"/>
    <w:rsid w:val="00411A7A"/>
    <w:rsid w:val="0042081D"/>
    <w:rsid w:val="00426210"/>
    <w:rsid w:val="0042793A"/>
    <w:rsid w:val="00435409"/>
    <w:rsid w:val="00464AC3"/>
    <w:rsid w:val="00470B65"/>
    <w:rsid w:val="004738C9"/>
    <w:rsid w:val="0048197A"/>
    <w:rsid w:val="00481F8E"/>
    <w:rsid w:val="00483AD3"/>
    <w:rsid w:val="00491861"/>
    <w:rsid w:val="0049366E"/>
    <w:rsid w:val="00497AF6"/>
    <w:rsid w:val="004A0DAA"/>
    <w:rsid w:val="004B5FDA"/>
    <w:rsid w:val="004C338D"/>
    <w:rsid w:val="004C504C"/>
    <w:rsid w:val="004D07DF"/>
    <w:rsid w:val="004D24F5"/>
    <w:rsid w:val="004D5D5F"/>
    <w:rsid w:val="004E34E9"/>
    <w:rsid w:val="004E3BBC"/>
    <w:rsid w:val="004F4C8B"/>
    <w:rsid w:val="004F5FD8"/>
    <w:rsid w:val="004F6F55"/>
    <w:rsid w:val="005001FE"/>
    <w:rsid w:val="00512058"/>
    <w:rsid w:val="00527A6D"/>
    <w:rsid w:val="00530E2C"/>
    <w:rsid w:val="00533EE8"/>
    <w:rsid w:val="00536BF4"/>
    <w:rsid w:val="00550C2E"/>
    <w:rsid w:val="00557B33"/>
    <w:rsid w:val="005839B9"/>
    <w:rsid w:val="00593B08"/>
    <w:rsid w:val="00596EA9"/>
    <w:rsid w:val="005A1EC9"/>
    <w:rsid w:val="005A7F65"/>
    <w:rsid w:val="005B064E"/>
    <w:rsid w:val="005B1BE2"/>
    <w:rsid w:val="005B1DC4"/>
    <w:rsid w:val="005B554C"/>
    <w:rsid w:val="005C0BC1"/>
    <w:rsid w:val="005D2921"/>
    <w:rsid w:val="005D7389"/>
    <w:rsid w:val="005D7AB4"/>
    <w:rsid w:val="005E3BBF"/>
    <w:rsid w:val="005F5843"/>
    <w:rsid w:val="006070A0"/>
    <w:rsid w:val="0061042C"/>
    <w:rsid w:val="0061172B"/>
    <w:rsid w:val="00614A44"/>
    <w:rsid w:val="006206B9"/>
    <w:rsid w:val="00634CA3"/>
    <w:rsid w:val="006403EA"/>
    <w:rsid w:val="00655BBF"/>
    <w:rsid w:val="00666A03"/>
    <w:rsid w:val="00677829"/>
    <w:rsid w:val="00681B0F"/>
    <w:rsid w:val="00687183"/>
    <w:rsid w:val="006A79CE"/>
    <w:rsid w:val="006A7CF8"/>
    <w:rsid w:val="006D2985"/>
    <w:rsid w:val="006D467A"/>
    <w:rsid w:val="006D6DC1"/>
    <w:rsid w:val="006D7231"/>
    <w:rsid w:val="006F5D67"/>
    <w:rsid w:val="00721103"/>
    <w:rsid w:val="00724254"/>
    <w:rsid w:val="00727296"/>
    <w:rsid w:val="007352AE"/>
    <w:rsid w:val="00736D77"/>
    <w:rsid w:val="00757F39"/>
    <w:rsid w:val="00777032"/>
    <w:rsid w:val="00786958"/>
    <w:rsid w:val="007879B9"/>
    <w:rsid w:val="00792646"/>
    <w:rsid w:val="007B2B98"/>
    <w:rsid w:val="007E47D3"/>
    <w:rsid w:val="00806257"/>
    <w:rsid w:val="00821CAB"/>
    <w:rsid w:val="008332A7"/>
    <w:rsid w:val="00841DD6"/>
    <w:rsid w:val="00845BE5"/>
    <w:rsid w:val="00847879"/>
    <w:rsid w:val="008855C9"/>
    <w:rsid w:val="00885BAF"/>
    <w:rsid w:val="008A39A3"/>
    <w:rsid w:val="008B1F51"/>
    <w:rsid w:val="008B35A9"/>
    <w:rsid w:val="008C0FB8"/>
    <w:rsid w:val="008E1C4F"/>
    <w:rsid w:val="008E44B1"/>
    <w:rsid w:val="008F36BA"/>
    <w:rsid w:val="0090243B"/>
    <w:rsid w:val="009033B1"/>
    <w:rsid w:val="00913CB7"/>
    <w:rsid w:val="00916F5E"/>
    <w:rsid w:val="00917062"/>
    <w:rsid w:val="009225CB"/>
    <w:rsid w:val="00922F0D"/>
    <w:rsid w:val="00926057"/>
    <w:rsid w:val="00990C3D"/>
    <w:rsid w:val="00990CCD"/>
    <w:rsid w:val="009A21C0"/>
    <w:rsid w:val="009A75C9"/>
    <w:rsid w:val="009B62E2"/>
    <w:rsid w:val="009C699B"/>
    <w:rsid w:val="009E10A9"/>
    <w:rsid w:val="009E2E36"/>
    <w:rsid w:val="009E3F2F"/>
    <w:rsid w:val="00A03325"/>
    <w:rsid w:val="00A10B39"/>
    <w:rsid w:val="00A27327"/>
    <w:rsid w:val="00A31F8B"/>
    <w:rsid w:val="00A344B6"/>
    <w:rsid w:val="00A34918"/>
    <w:rsid w:val="00A41473"/>
    <w:rsid w:val="00A47543"/>
    <w:rsid w:val="00A513FB"/>
    <w:rsid w:val="00A539B5"/>
    <w:rsid w:val="00A54F3B"/>
    <w:rsid w:val="00A674AF"/>
    <w:rsid w:val="00A67C7B"/>
    <w:rsid w:val="00A73F92"/>
    <w:rsid w:val="00A7520A"/>
    <w:rsid w:val="00A87383"/>
    <w:rsid w:val="00A96677"/>
    <w:rsid w:val="00AA4857"/>
    <w:rsid w:val="00AA4EFF"/>
    <w:rsid w:val="00AB159B"/>
    <w:rsid w:val="00AC3084"/>
    <w:rsid w:val="00AD02DA"/>
    <w:rsid w:val="00AF75DE"/>
    <w:rsid w:val="00B0574B"/>
    <w:rsid w:val="00B06415"/>
    <w:rsid w:val="00B124DC"/>
    <w:rsid w:val="00B248F0"/>
    <w:rsid w:val="00B25045"/>
    <w:rsid w:val="00B33D0C"/>
    <w:rsid w:val="00B5047C"/>
    <w:rsid w:val="00B5235F"/>
    <w:rsid w:val="00B6312F"/>
    <w:rsid w:val="00B67B9D"/>
    <w:rsid w:val="00B72E3C"/>
    <w:rsid w:val="00B73662"/>
    <w:rsid w:val="00B75C81"/>
    <w:rsid w:val="00B84B37"/>
    <w:rsid w:val="00B86AB2"/>
    <w:rsid w:val="00B8745E"/>
    <w:rsid w:val="00BB1743"/>
    <w:rsid w:val="00BB2100"/>
    <w:rsid w:val="00BD10D2"/>
    <w:rsid w:val="00BD116B"/>
    <w:rsid w:val="00BD2395"/>
    <w:rsid w:val="00BE7023"/>
    <w:rsid w:val="00BF3E0B"/>
    <w:rsid w:val="00C05DFE"/>
    <w:rsid w:val="00C1637D"/>
    <w:rsid w:val="00C242FE"/>
    <w:rsid w:val="00C421E3"/>
    <w:rsid w:val="00C44B4A"/>
    <w:rsid w:val="00C4788E"/>
    <w:rsid w:val="00C55231"/>
    <w:rsid w:val="00C6076E"/>
    <w:rsid w:val="00C61DAF"/>
    <w:rsid w:val="00C61DB7"/>
    <w:rsid w:val="00C638E3"/>
    <w:rsid w:val="00C65254"/>
    <w:rsid w:val="00C8369A"/>
    <w:rsid w:val="00C868FD"/>
    <w:rsid w:val="00C86DCB"/>
    <w:rsid w:val="00C87B87"/>
    <w:rsid w:val="00C918A2"/>
    <w:rsid w:val="00CB0DBF"/>
    <w:rsid w:val="00CC191A"/>
    <w:rsid w:val="00CD66E9"/>
    <w:rsid w:val="00CF2692"/>
    <w:rsid w:val="00D00B64"/>
    <w:rsid w:val="00D033B8"/>
    <w:rsid w:val="00D1370B"/>
    <w:rsid w:val="00D2176D"/>
    <w:rsid w:val="00D3352B"/>
    <w:rsid w:val="00D36697"/>
    <w:rsid w:val="00D459FC"/>
    <w:rsid w:val="00D47177"/>
    <w:rsid w:val="00D47C5E"/>
    <w:rsid w:val="00D54FFA"/>
    <w:rsid w:val="00D67794"/>
    <w:rsid w:val="00D7793B"/>
    <w:rsid w:val="00D97FDE"/>
    <w:rsid w:val="00DA12D7"/>
    <w:rsid w:val="00DC0074"/>
    <w:rsid w:val="00DD37D2"/>
    <w:rsid w:val="00DD75B1"/>
    <w:rsid w:val="00DE1A51"/>
    <w:rsid w:val="00DE259E"/>
    <w:rsid w:val="00DE3312"/>
    <w:rsid w:val="00DF58E2"/>
    <w:rsid w:val="00E00690"/>
    <w:rsid w:val="00E00C5A"/>
    <w:rsid w:val="00E172F0"/>
    <w:rsid w:val="00E32BAC"/>
    <w:rsid w:val="00E33E39"/>
    <w:rsid w:val="00E37030"/>
    <w:rsid w:val="00E3748F"/>
    <w:rsid w:val="00E44892"/>
    <w:rsid w:val="00E45700"/>
    <w:rsid w:val="00E74236"/>
    <w:rsid w:val="00EB1BCE"/>
    <w:rsid w:val="00EB476E"/>
    <w:rsid w:val="00EB5C2C"/>
    <w:rsid w:val="00EC44FB"/>
    <w:rsid w:val="00EC6158"/>
    <w:rsid w:val="00EC79DC"/>
    <w:rsid w:val="00EE34E0"/>
    <w:rsid w:val="00EF5F4D"/>
    <w:rsid w:val="00F043C0"/>
    <w:rsid w:val="00F06F3D"/>
    <w:rsid w:val="00F07A1A"/>
    <w:rsid w:val="00F10277"/>
    <w:rsid w:val="00F1545B"/>
    <w:rsid w:val="00F233CE"/>
    <w:rsid w:val="00F24B15"/>
    <w:rsid w:val="00F60723"/>
    <w:rsid w:val="00F66441"/>
    <w:rsid w:val="00F718F5"/>
    <w:rsid w:val="00F80E5E"/>
    <w:rsid w:val="00F8183B"/>
    <w:rsid w:val="00F84345"/>
    <w:rsid w:val="00FA5C6F"/>
    <w:rsid w:val="00FB6393"/>
    <w:rsid w:val="00FC2D75"/>
    <w:rsid w:val="00FC2F5F"/>
    <w:rsid w:val="00FD5841"/>
    <w:rsid w:val="00FD6EEB"/>
    <w:rsid w:val="00FE2A3D"/>
  </w:rsids>
  <m:mathPr>
    <m:mathFont m:val="Cambria Math"/>
    <m:brkBin m:val="before"/>
    <m:brkBinSub m:val="--"/>
    <m:smallFrac m:val="0"/>
    <m:dispDef/>
    <m:lMargin m:val="0"/>
    <m:rMargin m:val="0"/>
    <m:defJc m:val="centerGroup"/>
    <m:wrapIndent m:val="1440"/>
    <m:intLim m:val="subSup"/>
    <m:naryLim m:val="undOvr"/>
  </m:mathPr>
  <w:themeFontLang w:val="en-US" w:eastAsia="zh-TW"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6C6F0"/>
  <w15:docId w15:val="{28157AB7-01AB-4DF0-AE32-2334A4FB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lang w:val="en-US" w:eastAsia="zh-TW" w:bidi="sa-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1E5"/>
    <w:pPr>
      <w:widowControl w:val="0"/>
      <w:adjustRightInd w:val="0"/>
      <w:spacing w:line="360" w:lineRule="atLeast"/>
      <w:textAlignment w:val="baseline"/>
    </w:pPr>
    <w:rPr>
      <w:rFonts w:ascii="Times New Roman" w:eastAsia="新細明體" w:hAnsi="Times New Roman" w:cs="Times New Roman"/>
      <w:kern w:val="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536BF4"/>
    <w:pPr>
      <w:ind w:left="540" w:firstLine="540"/>
    </w:pPr>
    <w:rPr>
      <w:rFonts w:eastAsia="全真楷書"/>
      <w:sz w:val="28"/>
    </w:rPr>
  </w:style>
  <w:style w:type="character" w:customStyle="1" w:styleId="a4">
    <w:name w:val="本文縮排 字元"/>
    <w:basedOn w:val="a0"/>
    <w:link w:val="a3"/>
    <w:rsid w:val="00536BF4"/>
    <w:rPr>
      <w:rFonts w:ascii="Times New Roman" w:eastAsia="全真楷書" w:hAnsi="Times New Roman" w:cs="Times New Roman"/>
      <w:kern w:val="0"/>
      <w:sz w:val="28"/>
      <w:lang w:bidi="ar-SA"/>
    </w:rPr>
  </w:style>
  <w:style w:type="paragraph" w:styleId="a5">
    <w:name w:val="header"/>
    <w:basedOn w:val="a"/>
    <w:link w:val="a6"/>
    <w:uiPriority w:val="99"/>
    <w:unhideWhenUsed/>
    <w:rsid w:val="00841DD6"/>
    <w:pPr>
      <w:tabs>
        <w:tab w:val="center" w:pos="4153"/>
        <w:tab w:val="right" w:pos="8306"/>
      </w:tabs>
      <w:snapToGrid w:val="0"/>
    </w:pPr>
    <w:rPr>
      <w:sz w:val="20"/>
    </w:rPr>
  </w:style>
  <w:style w:type="character" w:customStyle="1" w:styleId="a6">
    <w:name w:val="頁首 字元"/>
    <w:basedOn w:val="a0"/>
    <w:link w:val="a5"/>
    <w:uiPriority w:val="99"/>
    <w:rsid w:val="00841DD6"/>
    <w:rPr>
      <w:rFonts w:ascii="Times New Roman" w:eastAsia="新細明體" w:hAnsi="Times New Roman" w:cs="Times New Roman"/>
      <w:kern w:val="0"/>
      <w:sz w:val="20"/>
      <w:lang w:bidi="ar-SA"/>
    </w:rPr>
  </w:style>
  <w:style w:type="paragraph" w:styleId="a7">
    <w:name w:val="footer"/>
    <w:basedOn w:val="a"/>
    <w:link w:val="a8"/>
    <w:uiPriority w:val="99"/>
    <w:unhideWhenUsed/>
    <w:rsid w:val="00841DD6"/>
    <w:pPr>
      <w:tabs>
        <w:tab w:val="center" w:pos="4153"/>
        <w:tab w:val="right" w:pos="8306"/>
      </w:tabs>
      <w:snapToGrid w:val="0"/>
    </w:pPr>
    <w:rPr>
      <w:sz w:val="20"/>
    </w:rPr>
  </w:style>
  <w:style w:type="character" w:customStyle="1" w:styleId="a8">
    <w:name w:val="頁尾 字元"/>
    <w:basedOn w:val="a0"/>
    <w:link w:val="a7"/>
    <w:uiPriority w:val="99"/>
    <w:rsid w:val="00841DD6"/>
    <w:rPr>
      <w:rFonts w:ascii="Times New Roman" w:eastAsia="新細明體" w:hAnsi="Times New Roman" w:cs="Times New Roman"/>
      <w:kern w:val="0"/>
      <w:sz w:val="20"/>
      <w:lang w:bidi="ar-SA"/>
    </w:rPr>
  </w:style>
  <w:style w:type="table" w:styleId="a9">
    <w:name w:val="Table Grid"/>
    <w:basedOn w:val="a1"/>
    <w:uiPriority w:val="59"/>
    <w:rsid w:val="00B63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3748F"/>
    <w:pPr>
      <w:ind w:leftChars="200" w:left="480"/>
    </w:pPr>
  </w:style>
  <w:style w:type="paragraph" w:customStyle="1" w:styleId="style9">
    <w:name w:val="style9"/>
    <w:basedOn w:val="a"/>
    <w:rsid w:val="00FE2A3D"/>
    <w:pPr>
      <w:widowControl/>
      <w:adjustRightInd/>
      <w:spacing w:before="100" w:beforeAutospacing="1" w:after="100" w:afterAutospacing="1" w:line="240" w:lineRule="auto"/>
      <w:textAlignment w:val="auto"/>
    </w:pPr>
    <w:rPr>
      <w:rFonts w:ascii="新細明體" w:hAnsi="新細明體" w:cs="新細明體"/>
      <w:sz w:val="21"/>
      <w:szCs w:val="21"/>
      <w:lang w:bidi="sa-IN"/>
    </w:rPr>
  </w:style>
  <w:style w:type="character" w:customStyle="1" w:styleId="ya-q-full-text1">
    <w:name w:val="ya-q-full-text1"/>
    <w:basedOn w:val="a0"/>
    <w:rsid w:val="00FE2A3D"/>
    <w:rPr>
      <w:color w:val="26282A"/>
      <w:sz w:val="23"/>
      <w:szCs w:val="23"/>
    </w:rPr>
  </w:style>
  <w:style w:type="paragraph" w:styleId="2">
    <w:name w:val="Body Text Indent 2"/>
    <w:basedOn w:val="a"/>
    <w:link w:val="20"/>
    <w:uiPriority w:val="99"/>
    <w:semiHidden/>
    <w:unhideWhenUsed/>
    <w:rsid w:val="00FE2A3D"/>
    <w:pPr>
      <w:adjustRightInd/>
      <w:spacing w:after="120" w:line="480" w:lineRule="auto"/>
      <w:ind w:leftChars="200" w:left="480"/>
      <w:textAlignment w:val="auto"/>
    </w:pPr>
    <w:rPr>
      <w:kern w:val="2"/>
      <w:szCs w:val="24"/>
    </w:rPr>
  </w:style>
  <w:style w:type="character" w:customStyle="1" w:styleId="20">
    <w:name w:val="本文縮排 2 字元"/>
    <w:basedOn w:val="a0"/>
    <w:link w:val="2"/>
    <w:uiPriority w:val="99"/>
    <w:semiHidden/>
    <w:rsid w:val="00FE2A3D"/>
    <w:rPr>
      <w:rFonts w:ascii="Times New Roman" w:eastAsia="新細明體" w:hAnsi="Times New Roman" w:cs="Times New Roman"/>
      <w:szCs w:val="24"/>
      <w:lang w:bidi="ar-SA"/>
    </w:rPr>
  </w:style>
  <w:style w:type="paragraph" w:styleId="3">
    <w:name w:val="Body Text Indent 3"/>
    <w:basedOn w:val="a"/>
    <w:link w:val="30"/>
    <w:uiPriority w:val="99"/>
    <w:unhideWhenUsed/>
    <w:rsid w:val="00FE2A3D"/>
    <w:pPr>
      <w:adjustRightInd/>
      <w:spacing w:after="120" w:line="240" w:lineRule="auto"/>
      <w:ind w:leftChars="200" w:left="480"/>
      <w:textAlignment w:val="auto"/>
    </w:pPr>
    <w:rPr>
      <w:kern w:val="2"/>
      <w:sz w:val="16"/>
      <w:szCs w:val="16"/>
    </w:rPr>
  </w:style>
  <w:style w:type="character" w:customStyle="1" w:styleId="30">
    <w:name w:val="本文縮排 3 字元"/>
    <w:basedOn w:val="a0"/>
    <w:link w:val="3"/>
    <w:uiPriority w:val="99"/>
    <w:rsid w:val="00FE2A3D"/>
    <w:rPr>
      <w:rFonts w:ascii="Times New Roman" w:eastAsia="新細明體" w:hAnsi="Times New Roman" w:cs="Times New Roman"/>
      <w:sz w:val="16"/>
      <w:szCs w:val="16"/>
      <w:lang w:bidi="ar-SA"/>
    </w:rPr>
  </w:style>
  <w:style w:type="paragraph" w:styleId="Web">
    <w:name w:val="Normal (Web)"/>
    <w:basedOn w:val="a"/>
    <w:uiPriority w:val="99"/>
    <w:unhideWhenUsed/>
    <w:rsid w:val="00990CCD"/>
    <w:pPr>
      <w:widowControl/>
      <w:adjustRightInd/>
      <w:spacing w:before="100" w:beforeAutospacing="1" w:after="100" w:afterAutospacing="1" w:line="240" w:lineRule="auto"/>
      <w:textAlignment w:val="auto"/>
    </w:pPr>
    <w:rPr>
      <w:rFonts w:ascii="新細明體" w:hAnsi="新細明體" w:cs="新細明體"/>
      <w:szCs w:val="24"/>
      <w:lang w:bidi="bo-CN"/>
    </w:rPr>
  </w:style>
  <w:style w:type="paragraph" w:styleId="ab">
    <w:name w:val="footnote text"/>
    <w:basedOn w:val="a"/>
    <w:link w:val="ac"/>
    <w:uiPriority w:val="99"/>
    <w:semiHidden/>
    <w:unhideWhenUsed/>
    <w:rsid w:val="00AA4EFF"/>
    <w:pPr>
      <w:adjustRightInd/>
      <w:snapToGrid w:val="0"/>
      <w:spacing w:line="240" w:lineRule="auto"/>
      <w:textAlignment w:val="auto"/>
    </w:pPr>
    <w:rPr>
      <w:kern w:val="2"/>
      <w:sz w:val="20"/>
    </w:rPr>
  </w:style>
  <w:style w:type="character" w:customStyle="1" w:styleId="ac">
    <w:name w:val="註腳文字 字元"/>
    <w:basedOn w:val="a0"/>
    <w:link w:val="ab"/>
    <w:uiPriority w:val="99"/>
    <w:semiHidden/>
    <w:rsid w:val="00AA4EFF"/>
    <w:rPr>
      <w:rFonts w:ascii="Times New Roman" w:eastAsia="新細明體" w:hAnsi="Times New Roman" w:cs="Times New Roman"/>
      <w:sz w:val="20"/>
      <w:lang w:bidi="ar-SA"/>
    </w:rPr>
  </w:style>
  <w:style w:type="character" w:styleId="ad">
    <w:name w:val="footnote reference"/>
    <w:basedOn w:val="a0"/>
    <w:uiPriority w:val="99"/>
    <w:semiHidden/>
    <w:unhideWhenUsed/>
    <w:rsid w:val="00AA4EFF"/>
    <w:rPr>
      <w:vertAlign w:val="superscript"/>
    </w:rPr>
  </w:style>
  <w:style w:type="character" w:styleId="ae">
    <w:name w:val="Hyperlink"/>
    <w:basedOn w:val="a0"/>
    <w:uiPriority w:val="99"/>
    <w:unhideWhenUsed/>
    <w:rsid w:val="00AA4EFF"/>
    <w:rPr>
      <w:color w:val="0000FF" w:themeColor="hyperlink"/>
      <w:u w:val="single"/>
    </w:rPr>
  </w:style>
  <w:style w:type="character" w:styleId="af">
    <w:name w:val="Strong"/>
    <w:basedOn w:val="a0"/>
    <w:uiPriority w:val="22"/>
    <w:qFormat/>
    <w:rsid w:val="005D7AB4"/>
    <w:rPr>
      <w:b/>
      <w:bCs/>
    </w:rPr>
  </w:style>
  <w:style w:type="character" w:styleId="af0">
    <w:name w:val="annotation reference"/>
    <w:basedOn w:val="a0"/>
    <w:uiPriority w:val="99"/>
    <w:semiHidden/>
    <w:unhideWhenUsed/>
    <w:rsid w:val="00387500"/>
    <w:rPr>
      <w:sz w:val="18"/>
      <w:szCs w:val="18"/>
    </w:rPr>
  </w:style>
  <w:style w:type="paragraph" w:styleId="af1">
    <w:name w:val="annotation text"/>
    <w:basedOn w:val="a"/>
    <w:link w:val="af2"/>
    <w:uiPriority w:val="99"/>
    <w:semiHidden/>
    <w:unhideWhenUsed/>
    <w:rsid w:val="00387500"/>
  </w:style>
  <w:style w:type="character" w:customStyle="1" w:styleId="af2">
    <w:name w:val="註解文字 字元"/>
    <w:basedOn w:val="a0"/>
    <w:link w:val="af1"/>
    <w:uiPriority w:val="99"/>
    <w:semiHidden/>
    <w:rsid w:val="00387500"/>
    <w:rPr>
      <w:rFonts w:ascii="Times New Roman" w:eastAsia="新細明體" w:hAnsi="Times New Roman" w:cs="Times New Roman"/>
      <w:kern w:val="0"/>
      <w:lang w:bidi="ar-SA"/>
    </w:rPr>
  </w:style>
  <w:style w:type="paragraph" w:styleId="af3">
    <w:name w:val="annotation subject"/>
    <w:basedOn w:val="af1"/>
    <w:next w:val="af1"/>
    <w:link w:val="af4"/>
    <w:uiPriority w:val="99"/>
    <w:semiHidden/>
    <w:unhideWhenUsed/>
    <w:rsid w:val="00387500"/>
    <w:rPr>
      <w:b/>
      <w:bCs/>
    </w:rPr>
  </w:style>
  <w:style w:type="character" w:customStyle="1" w:styleId="af4">
    <w:name w:val="註解主旨 字元"/>
    <w:basedOn w:val="af2"/>
    <w:link w:val="af3"/>
    <w:uiPriority w:val="99"/>
    <w:semiHidden/>
    <w:rsid w:val="00387500"/>
    <w:rPr>
      <w:rFonts w:ascii="Times New Roman" w:eastAsia="新細明體" w:hAnsi="Times New Roman" w:cs="Times New Roman"/>
      <w:b/>
      <w:bCs/>
      <w:kern w:val="0"/>
      <w:lang w:bidi="ar-SA"/>
    </w:rPr>
  </w:style>
  <w:style w:type="paragraph" w:styleId="af5">
    <w:name w:val="Balloon Text"/>
    <w:basedOn w:val="a"/>
    <w:link w:val="af6"/>
    <w:uiPriority w:val="99"/>
    <w:semiHidden/>
    <w:unhideWhenUsed/>
    <w:rsid w:val="00387500"/>
    <w:pPr>
      <w:spacing w:line="240" w:lineRule="auto"/>
    </w:pPr>
    <w:rPr>
      <w:rFonts w:asciiTheme="majorHAnsi" w:eastAsiaTheme="majorEastAsia" w:hAnsiTheme="majorHAnsi" w:cstheme="majorBidi"/>
      <w:sz w:val="18"/>
      <w:szCs w:val="18"/>
    </w:rPr>
  </w:style>
  <w:style w:type="character" w:customStyle="1" w:styleId="af6">
    <w:name w:val="註解方塊文字 字元"/>
    <w:basedOn w:val="a0"/>
    <w:link w:val="af5"/>
    <w:uiPriority w:val="99"/>
    <w:semiHidden/>
    <w:rsid w:val="00387500"/>
    <w:rPr>
      <w:rFonts w:asciiTheme="majorHAnsi" w:eastAsiaTheme="majorEastAsia" w:hAnsiTheme="majorHAnsi" w:cstheme="majorBidi"/>
      <w:kern w:val="0"/>
      <w:sz w:val="18"/>
      <w:szCs w:val="18"/>
      <w:lang w:bidi="ar-SA"/>
    </w:rPr>
  </w:style>
  <w:style w:type="paragraph" w:styleId="af7">
    <w:name w:val="endnote text"/>
    <w:basedOn w:val="a"/>
    <w:link w:val="af8"/>
    <w:uiPriority w:val="99"/>
    <w:semiHidden/>
    <w:unhideWhenUsed/>
    <w:rsid w:val="00387500"/>
    <w:pPr>
      <w:snapToGrid w:val="0"/>
    </w:pPr>
  </w:style>
  <w:style w:type="character" w:customStyle="1" w:styleId="af8">
    <w:name w:val="章節附註文字 字元"/>
    <w:basedOn w:val="a0"/>
    <w:link w:val="af7"/>
    <w:uiPriority w:val="99"/>
    <w:semiHidden/>
    <w:rsid w:val="00387500"/>
    <w:rPr>
      <w:rFonts w:ascii="Times New Roman" w:eastAsia="新細明體" w:hAnsi="Times New Roman" w:cs="Times New Roman"/>
      <w:kern w:val="0"/>
      <w:lang w:bidi="ar-SA"/>
    </w:rPr>
  </w:style>
  <w:style w:type="character" w:styleId="af9">
    <w:name w:val="endnote reference"/>
    <w:basedOn w:val="a0"/>
    <w:uiPriority w:val="99"/>
    <w:semiHidden/>
    <w:unhideWhenUsed/>
    <w:rsid w:val="00387500"/>
    <w:rPr>
      <w:vertAlign w:val="superscript"/>
    </w:rPr>
  </w:style>
  <w:style w:type="character" w:customStyle="1" w:styleId="uchen">
    <w:name w:val="uchen"/>
    <w:basedOn w:val="a0"/>
    <w:rsid w:val="003D2AD3"/>
  </w:style>
  <w:style w:type="character" w:customStyle="1" w:styleId="unicode">
    <w:name w:val="unicode"/>
    <w:basedOn w:val="a0"/>
    <w:rsid w:val="003D2AD3"/>
  </w:style>
  <w:style w:type="character" w:customStyle="1" w:styleId="UnresolvedMention">
    <w:name w:val="Unresolved Mention"/>
    <w:basedOn w:val="a0"/>
    <w:uiPriority w:val="99"/>
    <w:semiHidden/>
    <w:unhideWhenUsed/>
    <w:rsid w:val="00B67B9D"/>
    <w:rPr>
      <w:color w:val="605E5C"/>
      <w:shd w:val="clear" w:color="auto" w:fill="E1DFDD"/>
    </w:rPr>
  </w:style>
  <w:style w:type="character" w:styleId="afa">
    <w:name w:val="FollowedHyperlink"/>
    <w:basedOn w:val="a0"/>
    <w:uiPriority w:val="99"/>
    <w:semiHidden/>
    <w:unhideWhenUsed/>
    <w:rsid w:val="005120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7931">
      <w:bodyDiv w:val="1"/>
      <w:marLeft w:val="0"/>
      <w:marRight w:val="0"/>
      <w:marTop w:val="0"/>
      <w:marBottom w:val="0"/>
      <w:divBdr>
        <w:top w:val="none" w:sz="0" w:space="0" w:color="auto"/>
        <w:left w:val="none" w:sz="0" w:space="0" w:color="auto"/>
        <w:bottom w:val="none" w:sz="0" w:space="0" w:color="auto"/>
        <w:right w:val="none" w:sz="0" w:space="0" w:color="auto"/>
      </w:divBdr>
    </w:div>
    <w:div w:id="450904161">
      <w:bodyDiv w:val="1"/>
      <w:marLeft w:val="0"/>
      <w:marRight w:val="0"/>
      <w:marTop w:val="0"/>
      <w:marBottom w:val="0"/>
      <w:divBdr>
        <w:top w:val="none" w:sz="0" w:space="0" w:color="auto"/>
        <w:left w:val="none" w:sz="0" w:space="0" w:color="auto"/>
        <w:bottom w:val="none" w:sz="0" w:space="0" w:color="auto"/>
        <w:right w:val="none" w:sz="0" w:space="0" w:color="auto"/>
      </w:divBdr>
    </w:div>
    <w:div w:id="783308014">
      <w:bodyDiv w:val="1"/>
      <w:marLeft w:val="0"/>
      <w:marRight w:val="0"/>
      <w:marTop w:val="0"/>
      <w:marBottom w:val="0"/>
      <w:divBdr>
        <w:top w:val="none" w:sz="0" w:space="0" w:color="auto"/>
        <w:left w:val="none" w:sz="0" w:space="0" w:color="auto"/>
        <w:bottom w:val="none" w:sz="0" w:space="0" w:color="auto"/>
        <w:right w:val="none" w:sz="0" w:space="0" w:color="auto"/>
      </w:divBdr>
    </w:div>
    <w:div w:id="87970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EF20F-E11E-45DD-AA11-69081119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8</Pages>
  <Words>1162</Words>
  <Characters>6629</Characters>
  <Application>Microsoft Office Word</Application>
  <DocSecurity>0</DocSecurity>
  <Lines>55</Lines>
  <Paragraphs>15</Paragraphs>
  <ScaleCrop>false</ScaleCrop>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dc:creator>
  <cp:lastModifiedBy>YIP, Cheong-man Eric</cp:lastModifiedBy>
  <cp:revision>133</cp:revision>
  <cp:lastPrinted>2019-07-08T00:49:00Z</cp:lastPrinted>
  <dcterms:created xsi:type="dcterms:W3CDTF">2011-09-17T01:53:00Z</dcterms:created>
  <dcterms:modified xsi:type="dcterms:W3CDTF">2019-07-08T00:54:00Z</dcterms:modified>
</cp:coreProperties>
</file>