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19" w:rsidRPr="00AE0019" w:rsidRDefault="00AE0019" w:rsidP="00AE0019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4809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0"/>
    <w:p w:rsidR="00AE0019" w:rsidRPr="00B36C4C" w:rsidRDefault="00AE0019" w:rsidP="00AE0019">
      <w:pPr>
        <w:spacing w:line="0" w:lineRule="atLeast"/>
        <w:jc w:val="center"/>
        <w:rPr>
          <w:rFonts w:eastAsia="標楷體"/>
          <w:color w:val="000000" w:themeColor="text1"/>
          <w:sz w:val="28"/>
          <w:szCs w:val="28"/>
        </w:rPr>
      </w:pPr>
      <w:r w:rsidRPr="00B36C4C">
        <w:rPr>
          <w:rFonts w:eastAsia="標楷體" w:hint="eastAsia"/>
          <w:color w:val="000000" w:themeColor="text1"/>
          <w:sz w:val="28"/>
          <w:szCs w:val="28"/>
        </w:rPr>
        <w:t>第</w:t>
      </w:r>
      <w:r w:rsidR="00B36C4C" w:rsidRPr="00B36C4C">
        <w:rPr>
          <w:rFonts w:eastAsia="標楷體" w:hint="eastAsia"/>
          <w:color w:val="000000" w:themeColor="text1"/>
          <w:sz w:val="28"/>
          <w:szCs w:val="28"/>
        </w:rPr>
        <w:t>二</w:t>
      </w:r>
      <w:r w:rsidRPr="00B36C4C">
        <w:rPr>
          <w:rFonts w:eastAsia="標楷體" w:hint="eastAsia"/>
          <w:color w:val="000000" w:themeColor="text1"/>
          <w:sz w:val="28"/>
          <w:szCs w:val="28"/>
        </w:rPr>
        <w:t>課：</w:t>
      </w:r>
      <w:r w:rsidR="00B36C4C" w:rsidRPr="00B36C4C">
        <w:rPr>
          <w:rFonts w:eastAsia="標楷體" w:hint="eastAsia"/>
          <w:bCs/>
          <w:color w:val="000000" w:themeColor="text1"/>
          <w:sz w:val="28"/>
          <w:szCs w:val="28"/>
        </w:rPr>
        <w:t>藏傳佛教的發展及五大派</w:t>
      </w:r>
    </w:p>
    <w:p w:rsidR="00AE0019" w:rsidRDefault="00AE0019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預習工作紙</w:t>
      </w:r>
    </w:p>
    <w:p w:rsidR="006E1E6B" w:rsidRDefault="006E1E6B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</w:p>
    <w:p w:rsidR="006E1E6B" w:rsidRPr="006E1E6B" w:rsidRDefault="006E1E6B" w:rsidP="006E1E6B">
      <w:pPr>
        <w:spacing w:line="0" w:lineRule="atLeast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:rsidR="006E1E6B" w:rsidRPr="006D2985" w:rsidRDefault="006E1E6B" w:rsidP="00AE0019">
      <w:pPr>
        <w:spacing w:line="0" w:lineRule="atLeast"/>
        <w:jc w:val="center"/>
        <w:rPr>
          <w:rFonts w:eastAsia="標楷體"/>
          <w:color w:val="000000" w:themeColor="text1"/>
          <w:lang w:val="en-GB"/>
        </w:rPr>
      </w:pPr>
    </w:p>
    <w:p w:rsidR="008E57E1" w:rsidRPr="006E1E6B" w:rsidRDefault="006E1E6B" w:rsidP="006E1E6B">
      <w:pPr>
        <w:spacing w:afterLines="50" w:after="180" w:line="240" w:lineRule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340995</wp:posOffset>
                </wp:positionV>
                <wp:extent cx="6103620" cy="2926080"/>
                <wp:effectExtent l="0" t="0" r="1143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DB" w:rsidRPr="00655C9D" w:rsidRDefault="006E7CDB" w:rsidP="00AC5012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新細明體" w:eastAsia="新細明體" w:hAnsi="新細明體" w:cs="Arial"/>
                                <w:color w:val="222222"/>
                              </w:rPr>
                            </w:pPr>
                            <w:proofErr w:type="gramStart"/>
                            <w:r w:rsidRPr="00655C9D">
                              <w:rPr>
                                <w:rFonts w:ascii="新細明體" w:eastAsia="新細明體" w:hAnsi="新細明體" w:cs="微軟正黑體" w:hint="eastAsia"/>
                                <w:color w:val="222222"/>
                              </w:rPr>
                              <w:t>詞曰</w:t>
                            </w:r>
                            <w:proofErr w:type="gramEnd"/>
                            <w:r w:rsidRPr="00655C9D">
                              <w:rPr>
                                <w:rFonts w:ascii="新細明體" w:eastAsia="新細明體" w:hAnsi="新細明體" w:cs="微軟正黑體"/>
                                <w:color w:val="222222"/>
                              </w:rPr>
                              <w:t>：</w:t>
                            </w:r>
                          </w:p>
                          <w:p w:rsidR="006E7CDB" w:rsidRPr="00655C9D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400" w:firstLine="960"/>
                              <w:textAlignment w:val="auto"/>
                              <w:rPr>
                                <w:rFonts w:ascii="新細明體" w:hAnsi="新細明體" w:cs="Arial"/>
                                <w:color w:val="222222"/>
                                <w:szCs w:val="24"/>
                              </w:rPr>
                            </w:pP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滾滾長江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東逝水，浪花淘盡英雄</w:t>
                            </w:r>
                            <w:r w:rsidRPr="00655C9D"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  <w:t>。</w:t>
                            </w:r>
                          </w:p>
                          <w:p w:rsidR="006E7CDB" w:rsidRPr="00655C9D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400" w:firstLine="960"/>
                              <w:textAlignment w:val="auto"/>
                              <w:rPr>
                                <w:rFonts w:ascii="新細明體" w:hAnsi="新細明體" w:cs="Arial"/>
                                <w:color w:val="222222"/>
                                <w:szCs w:val="24"/>
                              </w:rPr>
                            </w:pPr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是非成敗轉頭空：青山依舊在，幾度夕陽紅</w:t>
                            </w:r>
                            <w:r w:rsidRPr="00655C9D"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  <w:t>。</w:t>
                            </w:r>
                          </w:p>
                          <w:p w:rsidR="006E7CDB" w:rsidRPr="00655C9D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400" w:firstLine="960"/>
                              <w:textAlignment w:val="auto"/>
                              <w:rPr>
                                <w:rFonts w:ascii="新細明體" w:hAnsi="新細明體" w:cs="Arial"/>
                                <w:color w:val="222222"/>
                                <w:szCs w:val="24"/>
                              </w:rPr>
                            </w:pPr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白髮漁</w:t>
                            </w: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樵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江</w:t>
                            </w: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渚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上，</w:t>
                            </w: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慣看秋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月春風</w:t>
                            </w:r>
                            <w:r w:rsidRPr="00655C9D"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  <w:t>。</w:t>
                            </w:r>
                          </w:p>
                          <w:p w:rsidR="006E7CDB" w:rsidRPr="00655C9D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400" w:firstLine="960"/>
                              <w:textAlignment w:val="auto"/>
                              <w:rPr>
                                <w:rFonts w:ascii="新細明體" w:hAnsi="新細明體" w:cs="Arial"/>
                                <w:color w:val="222222"/>
                                <w:szCs w:val="24"/>
                              </w:rPr>
                            </w:pPr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一壺濁酒喜相逢：古今多少事，都付笑談中</w:t>
                            </w:r>
                            <w:r w:rsidRPr="00655C9D"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  <w:t>。</w:t>
                            </w:r>
                          </w:p>
                          <w:p w:rsidR="00AC5012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100" w:firstLine="240"/>
                              <w:textAlignment w:val="auto"/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</w:pPr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話說天下大勢，分久必合，合久必分。周末七國分爭，併入於秦。及</w:t>
                            </w: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秦滅之後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，楚、</w:t>
                            </w:r>
                          </w:p>
                          <w:p w:rsidR="00AC5012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100" w:firstLine="240"/>
                              <w:textAlignment w:val="auto"/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</w:pP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漢分爭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，又</w:t>
                            </w: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併入於漢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。漢朝自高祖</w:t>
                            </w:r>
                            <w:proofErr w:type="gramStart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斬白蛇而</w:t>
                            </w:r>
                            <w:proofErr w:type="gramEnd"/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起義，一統天下。後來光武中興，傳至獻</w:t>
                            </w:r>
                          </w:p>
                          <w:p w:rsidR="006E7CDB" w:rsidRPr="00655C9D" w:rsidRDefault="006E7CDB" w:rsidP="00AC5012">
                            <w:pPr>
                              <w:widowControl/>
                              <w:shd w:val="clear" w:color="auto" w:fill="FFFFFF"/>
                              <w:adjustRightInd/>
                              <w:spacing w:line="240" w:lineRule="auto"/>
                              <w:ind w:firstLineChars="100" w:firstLine="240"/>
                              <w:textAlignment w:val="auto"/>
                              <w:rPr>
                                <w:rFonts w:ascii="新細明體" w:hAnsi="新細明體" w:cs="Arial"/>
                                <w:color w:val="222222"/>
                                <w:szCs w:val="24"/>
                              </w:rPr>
                            </w:pPr>
                            <w:r w:rsidRPr="00655C9D">
                              <w:rPr>
                                <w:rFonts w:ascii="新細明體" w:hAnsi="新細明體" w:cs="微軟正黑體" w:hint="eastAsia"/>
                                <w:color w:val="222222"/>
                                <w:szCs w:val="24"/>
                              </w:rPr>
                              <w:t>帝，遂分為三國</w:t>
                            </w:r>
                            <w:r w:rsidRPr="00655C9D">
                              <w:rPr>
                                <w:rFonts w:ascii="新細明體" w:hAnsi="新細明體" w:cs="微軟正黑體"/>
                                <w:color w:val="222222"/>
                                <w:szCs w:val="24"/>
                              </w:rPr>
                              <w:t>。</w:t>
                            </w:r>
                          </w:p>
                          <w:p w:rsidR="006E7CDB" w:rsidRDefault="006E7CDB" w:rsidP="00655C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                                                  </w:t>
                            </w:r>
                            <w:proofErr w:type="gramStart"/>
                            <w:r w:rsidR="00AC5012">
                              <w:rPr>
                                <w:rFonts w:asciiTheme="minorEastAsia" w:eastAsiaTheme="minorEastAsia" w:hAnsiTheme="minorEastAsia" w:hint="eastAsia"/>
                              </w:rPr>
                              <w:t>羅貫中</w:t>
                            </w:r>
                            <w:proofErr w:type="gramEnd"/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《三國演義》第一回</w:t>
                            </w:r>
                          </w:p>
                          <w:p w:rsidR="006E7CDB" w:rsidRPr="00AC5012" w:rsidRDefault="006E7CDB" w:rsidP="00655C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6E7CDB" w:rsidRPr="00233770" w:rsidRDefault="006E7CDB" w:rsidP="00D77288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Roboto" w:hAnsi="Roboto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33770">
                              <w:rPr>
                                <w:rFonts w:ascii="新細明體" w:eastAsia="新細明體" w:hAnsi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滾滾長江</w:t>
                            </w:r>
                            <w:proofErr w:type="gramEnd"/>
                            <w:r w:rsidRPr="00233770">
                              <w:rPr>
                                <w:rFonts w:ascii="新細明體" w:eastAsia="新細明體" w:hAnsi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東逝水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-----</w:t>
                            </w:r>
                            <w:r w:rsidRPr="00233770">
                              <w:rPr>
                                <w:rFonts w:ascii="新細明體" w:eastAsia="新細明體" w:hAnsi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三國演義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主題曲</w:t>
                            </w:r>
                          </w:p>
                          <w:p w:rsidR="006E7CDB" w:rsidRDefault="006E7CDB" w:rsidP="00D77288">
                            <w:pPr>
                              <w:spacing w:line="240" w:lineRule="auto"/>
                            </w:pPr>
                            <w:r w:rsidRPr="00233770">
                              <w:t>https://www.youtube.com/watch?v=iJki1p0loWM</w:t>
                            </w:r>
                          </w:p>
                          <w:p w:rsidR="006E7CDB" w:rsidRPr="00233770" w:rsidRDefault="006E7CDB" w:rsidP="00655C9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1pt;margin-top:26.85pt;width:480.6pt;height:23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">
                <v:textbox>
                  <w:txbxContent>
                    <w:p w:rsidR="006E7CDB" w:rsidRPr="00655C9D" w:rsidRDefault="006E7CDB" w:rsidP="00AC5012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ind w:firstLineChars="100" w:firstLine="240"/>
                        <w:rPr>
                          <w:rFonts w:ascii="新細明體" w:eastAsia="新細明體" w:hAnsi="新細明體" w:cs="Arial"/>
                          <w:color w:val="222222"/>
                        </w:rPr>
                      </w:pPr>
                      <w:proofErr w:type="gramStart"/>
                      <w:r w:rsidRPr="00655C9D">
                        <w:rPr>
                          <w:rFonts w:ascii="新細明體" w:eastAsia="新細明體" w:hAnsi="新細明體" w:cs="微軟正黑體" w:hint="eastAsia"/>
                          <w:color w:val="222222"/>
                        </w:rPr>
                        <w:t>詞曰</w:t>
                      </w:r>
                      <w:proofErr w:type="gramEnd"/>
                      <w:r w:rsidRPr="00655C9D">
                        <w:rPr>
                          <w:rFonts w:ascii="新細明體" w:eastAsia="新細明體" w:hAnsi="新細明體" w:cs="微軟正黑體"/>
                          <w:color w:val="222222"/>
                        </w:rPr>
                        <w:t>：</w:t>
                      </w:r>
                    </w:p>
                    <w:p w:rsidR="006E7CDB" w:rsidRPr="00655C9D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400" w:firstLine="960"/>
                        <w:textAlignment w:val="auto"/>
                        <w:rPr>
                          <w:rFonts w:ascii="新細明體" w:hAnsi="新細明體" w:cs="Arial"/>
                          <w:color w:val="222222"/>
                          <w:szCs w:val="24"/>
                        </w:rPr>
                      </w:pP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滾滾長江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東逝水，浪花淘盡英雄</w:t>
                      </w:r>
                      <w:r w:rsidRPr="00655C9D"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  <w:t>。</w:t>
                      </w:r>
                    </w:p>
                    <w:p w:rsidR="006E7CDB" w:rsidRPr="00655C9D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400" w:firstLine="960"/>
                        <w:textAlignment w:val="auto"/>
                        <w:rPr>
                          <w:rFonts w:ascii="新細明體" w:hAnsi="新細明體" w:cs="Arial"/>
                          <w:color w:val="222222"/>
                          <w:szCs w:val="24"/>
                        </w:rPr>
                      </w:pPr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是非成敗轉頭空：青山依舊在，幾度夕陽紅</w:t>
                      </w:r>
                      <w:r w:rsidRPr="00655C9D"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  <w:t>。</w:t>
                      </w:r>
                    </w:p>
                    <w:p w:rsidR="006E7CDB" w:rsidRPr="00655C9D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400" w:firstLine="960"/>
                        <w:textAlignment w:val="auto"/>
                        <w:rPr>
                          <w:rFonts w:ascii="新細明體" w:hAnsi="新細明體" w:cs="Arial"/>
                          <w:color w:val="222222"/>
                          <w:szCs w:val="24"/>
                        </w:rPr>
                      </w:pPr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白髮漁</w:t>
                      </w: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樵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江</w:t>
                      </w: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渚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上，</w:t>
                      </w: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慣看秋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月春風</w:t>
                      </w:r>
                      <w:r w:rsidRPr="00655C9D"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  <w:t>。</w:t>
                      </w:r>
                    </w:p>
                    <w:p w:rsidR="006E7CDB" w:rsidRPr="00655C9D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400" w:firstLine="960"/>
                        <w:textAlignment w:val="auto"/>
                        <w:rPr>
                          <w:rFonts w:ascii="新細明體" w:hAnsi="新細明體" w:cs="Arial"/>
                          <w:color w:val="222222"/>
                          <w:szCs w:val="24"/>
                        </w:rPr>
                      </w:pPr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一壺濁酒喜相逢：古今多少事，都付笑談中</w:t>
                      </w:r>
                      <w:r w:rsidRPr="00655C9D"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  <w:t>。</w:t>
                      </w:r>
                    </w:p>
                    <w:p w:rsidR="00AC5012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100" w:firstLine="240"/>
                        <w:textAlignment w:val="auto"/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</w:pPr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話說天下大勢，分久必合，合久必分。周末七國分爭，併入於秦。及</w:t>
                      </w: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秦滅之後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，楚、</w:t>
                      </w:r>
                    </w:p>
                    <w:p w:rsidR="00AC5012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100" w:firstLine="240"/>
                        <w:textAlignment w:val="auto"/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</w:pP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漢分爭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，又</w:t>
                      </w: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併入於漢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。漢朝自高祖</w:t>
                      </w:r>
                      <w:proofErr w:type="gramStart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斬白蛇而</w:t>
                      </w:r>
                      <w:proofErr w:type="gramEnd"/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起義，一統天下。後來光武中興，傳至獻</w:t>
                      </w:r>
                    </w:p>
                    <w:p w:rsidR="006E7CDB" w:rsidRPr="00655C9D" w:rsidRDefault="006E7CDB" w:rsidP="00AC5012">
                      <w:pPr>
                        <w:widowControl/>
                        <w:shd w:val="clear" w:color="auto" w:fill="FFFFFF"/>
                        <w:adjustRightInd/>
                        <w:spacing w:line="240" w:lineRule="auto"/>
                        <w:ind w:firstLineChars="100" w:firstLine="240"/>
                        <w:textAlignment w:val="auto"/>
                        <w:rPr>
                          <w:rFonts w:ascii="新細明體" w:hAnsi="新細明體" w:cs="Arial"/>
                          <w:color w:val="222222"/>
                          <w:szCs w:val="24"/>
                        </w:rPr>
                      </w:pPr>
                      <w:r w:rsidRPr="00655C9D">
                        <w:rPr>
                          <w:rFonts w:ascii="新細明體" w:hAnsi="新細明體" w:cs="微軟正黑體" w:hint="eastAsia"/>
                          <w:color w:val="222222"/>
                          <w:szCs w:val="24"/>
                        </w:rPr>
                        <w:t>帝，遂分為三國</w:t>
                      </w:r>
                      <w:r w:rsidRPr="00655C9D">
                        <w:rPr>
                          <w:rFonts w:ascii="新細明體" w:hAnsi="新細明體" w:cs="微軟正黑體"/>
                          <w:color w:val="222222"/>
                          <w:szCs w:val="24"/>
                        </w:rPr>
                        <w:t>。</w:t>
                      </w:r>
                    </w:p>
                    <w:p w:rsidR="006E7CDB" w:rsidRDefault="006E7CDB" w:rsidP="00655C9D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                                                   </w:t>
                      </w:r>
                      <w:proofErr w:type="gramStart"/>
                      <w:r w:rsidR="00AC5012">
                        <w:rPr>
                          <w:rFonts w:asciiTheme="minorEastAsia" w:eastAsiaTheme="minorEastAsia" w:hAnsiTheme="minorEastAsia" w:hint="eastAsia"/>
                        </w:rPr>
                        <w:t>羅貫中</w:t>
                      </w:r>
                      <w:proofErr w:type="gramEnd"/>
                      <w:r>
                        <w:rPr>
                          <w:rFonts w:asciiTheme="minorEastAsia" w:eastAsiaTheme="minorEastAsia" w:hAnsiTheme="minorEastAsia" w:hint="eastAsia"/>
                        </w:rPr>
                        <w:t>《三國演義》第一回</w:t>
                      </w:r>
                    </w:p>
                    <w:p w:rsidR="006E7CDB" w:rsidRPr="00AC5012" w:rsidRDefault="006E7CDB" w:rsidP="00655C9D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6E7CDB" w:rsidRPr="00233770" w:rsidRDefault="006E7CDB" w:rsidP="00D77288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rPr>
                          <w:rFonts w:ascii="Roboto" w:hAnsi="Roboto"/>
                          <w:b w:val="0"/>
                          <w:bCs w:val="0"/>
                          <w:sz w:val="24"/>
                          <w:szCs w:val="24"/>
                        </w:rPr>
                      </w:pPr>
                      <w:proofErr w:type="gramStart"/>
                      <w:r w:rsidRPr="00233770">
                        <w:rPr>
                          <w:rFonts w:ascii="新細明體" w:eastAsia="新細明體" w:hAnsi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滾滾長江</w:t>
                      </w:r>
                      <w:proofErr w:type="gramEnd"/>
                      <w:r w:rsidRPr="00233770">
                        <w:rPr>
                          <w:rFonts w:ascii="新細明體" w:eastAsia="新細明體" w:hAnsi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東逝水</w:t>
                      </w:r>
                      <w:r>
                        <w:rPr>
                          <w:rFonts w:ascii="新細明體" w:eastAsia="新細明體" w:hAnsi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新細明體" w:eastAsia="新細明體" w:hAnsi="新細明體" w:cs="新細明體"/>
                          <w:b w:val="0"/>
                          <w:bCs w:val="0"/>
                          <w:sz w:val="24"/>
                          <w:szCs w:val="24"/>
                        </w:rPr>
                        <w:t>-----</w:t>
                      </w:r>
                      <w:r w:rsidRPr="00233770">
                        <w:rPr>
                          <w:rFonts w:ascii="新細明體" w:eastAsia="新細明體" w:hAnsi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三國演義</w:t>
                      </w:r>
                      <w:r>
                        <w:rPr>
                          <w:rFonts w:ascii="新細明體" w:eastAsia="新細明體" w:hAnsi="新細明體" w:cs="新細明體" w:hint="eastAsia"/>
                          <w:b w:val="0"/>
                          <w:bCs w:val="0"/>
                          <w:sz w:val="24"/>
                          <w:szCs w:val="24"/>
                        </w:rPr>
                        <w:t>主題曲</w:t>
                      </w:r>
                    </w:p>
                    <w:p w:rsidR="006E7CDB" w:rsidRDefault="006E7CDB" w:rsidP="00D77288">
                      <w:pPr>
                        <w:spacing w:line="240" w:lineRule="auto"/>
                      </w:pPr>
                      <w:r w:rsidRPr="00233770">
                        <w:t>https://www.youtube.com/watch?v=iJki1p0loWM</w:t>
                      </w:r>
                    </w:p>
                    <w:p w:rsidR="006E7CDB" w:rsidRPr="00233770" w:rsidRDefault="006E7CDB" w:rsidP="00655C9D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E1E6B">
        <w:rPr>
          <w:rFonts w:eastAsia="標楷體"/>
        </w:rPr>
        <w:t xml:space="preserve">1. </w:t>
      </w:r>
      <w:proofErr w:type="gramStart"/>
      <w:r w:rsidRPr="006E1E6B">
        <w:rPr>
          <w:rFonts w:eastAsia="標楷體"/>
        </w:rPr>
        <w:t>先參閱</w:t>
      </w:r>
      <w:proofErr w:type="gramEnd"/>
      <w:r w:rsidRPr="006E1E6B">
        <w:rPr>
          <w:rFonts w:eastAsia="標楷體"/>
        </w:rPr>
        <w:t>以下一段文</w:t>
      </w:r>
      <w:r w:rsidR="00D77288">
        <w:rPr>
          <w:rFonts w:eastAsia="標楷體" w:hint="eastAsia"/>
        </w:rPr>
        <w:t>字</w:t>
      </w:r>
      <w:r w:rsidRPr="006E1E6B">
        <w:rPr>
          <w:rFonts w:eastAsia="標楷體"/>
        </w:rPr>
        <w:t>，然後回答問題：</w:t>
      </w:r>
    </w:p>
    <w:p w:rsidR="00AE0019" w:rsidRPr="00AE0019" w:rsidRDefault="0054118E" w:rsidP="00FE0D55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t>上文所表達的思想跟佛家思想有</w:t>
      </w:r>
      <w:r w:rsidR="006E7CDB">
        <w:rPr>
          <w:rFonts w:eastAsia="標楷體" w:hint="eastAsia"/>
        </w:rPr>
        <w:t>沒有</w:t>
      </w:r>
      <w:r>
        <w:rPr>
          <w:rFonts w:eastAsia="標楷體" w:hint="eastAsia"/>
        </w:rPr>
        <w:t>相通之處</w:t>
      </w:r>
      <w:r w:rsidR="00FF0ECC">
        <w:rPr>
          <w:rFonts w:eastAsia="標楷體" w:hint="eastAsia"/>
        </w:rPr>
        <w:t>？</w:t>
      </w:r>
      <w:r>
        <w:rPr>
          <w:rFonts w:eastAsia="標楷體" w:hint="eastAsia"/>
        </w:rPr>
        <w:t>它所反映的是甚麼規律？</w:t>
      </w:r>
      <w:r w:rsidRPr="00AE0019">
        <w:rPr>
          <w:rFonts w:eastAsia="標楷體"/>
        </w:rPr>
        <w:t xml:space="preserve"> </w:t>
      </w:r>
    </w:p>
    <w:p w:rsidR="00AE0019" w:rsidRDefault="00B548BE" w:rsidP="00AC5012">
      <w:pPr>
        <w:spacing w:line="360" w:lineRule="auto"/>
        <w:rPr>
          <w:rFonts w:eastAsia="標楷體"/>
        </w:rPr>
      </w:pPr>
      <w:r w:rsidRPr="00B548BE">
        <w:rPr>
          <w:rFonts w:eastAsia="標楷體" w:hint="eastAsia"/>
          <w:u w:val="single"/>
        </w:rPr>
        <w:t xml:space="preserve"> </w:t>
      </w:r>
      <w:r w:rsidRPr="00B548BE">
        <w:rPr>
          <w:rFonts w:eastAsia="標楷體"/>
          <w:u w:val="single"/>
        </w:rPr>
        <w:t xml:space="preserve">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B548BE" w:rsidRDefault="00B548BE" w:rsidP="00B548BE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B548BE" w:rsidRDefault="00B548BE" w:rsidP="00B548BE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B548BE" w:rsidRDefault="00B548BE" w:rsidP="00B548BE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0326A3" w:rsidRPr="006E7CDB" w:rsidRDefault="00B548BE" w:rsidP="00AC5012">
      <w:pPr>
        <w:spacing w:beforeLines="50" w:before="180"/>
        <w:rPr>
          <w:rFonts w:eastAsia="標楷體"/>
        </w:rPr>
      </w:pPr>
      <w:r w:rsidRPr="006E7CDB">
        <w:rPr>
          <w:rFonts w:eastAsia="標楷體"/>
        </w:rPr>
        <w:t>2.</w:t>
      </w:r>
      <w:r w:rsidR="0095554F" w:rsidRPr="006E7CDB">
        <w:rPr>
          <w:rFonts w:eastAsia="標楷體"/>
        </w:rPr>
        <w:t xml:space="preserve"> </w:t>
      </w:r>
      <w:r w:rsidR="006E7CDB" w:rsidRPr="006E7CDB">
        <w:rPr>
          <w:rFonts w:eastAsia="標楷體"/>
        </w:rPr>
        <w:t>在印度佛教史中，有沒有出現過「</w:t>
      </w:r>
      <w:r w:rsidR="006E7CDB" w:rsidRPr="006E7CDB">
        <w:rPr>
          <w:rFonts w:eastAsia="標楷體"/>
          <w:color w:val="222222"/>
          <w:szCs w:val="24"/>
        </w:rPr>
        <w:t>分久必合，合久必分」的現象呢？試加以說明。</w:t>
      </w:r>
    </w:p>
    <w:p w:rsidR="006E7CDB" w:rsidRDefault="00AC5012" w:rsidP="00AC5012">
      <w:pPr>
        <w:spacing w:beforeLines="50" w:before="180" w:line="360" w:lineRule="auto"/>
        <w:rPr>
          <w:rFonts w:eastAsia="標楷體"/>
        </w:rPr>
      </w:pPr>
      <w:r w:rsidRPr="00AC5012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3863402</wp:posOffset>
                </wp:positionH>
                <wp:positionV relativeFrom="paragraph">
                  <wp:posOffset>89395</wp:posOffset>
                </wp:positionV>
                <wp:extent cx="2360930" cy="1404620"/>
                <wp:effectExtent l="0" t="0" r="9525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012" w:rsidRDefault="00AC50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85639" cy="1639385"/>
                                  <wp:effectExtent l="0" t="0" r="5715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444" cy="1643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04.2pt;margin-top:7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" stroked="f">
                <v:textbox style="mso-fit-shape-to-text:t">
                  <w:txbxContent>
                    <w:p w:rsidR="00AC5012" w:rsidRDefault="00AC501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85639" cy="1639385"/>
                            <wp:effectExtent l="0" t="0" r="5715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444" cy="1643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7CDB" w:rsidRPr="00B548BE">
        <w:rPr>
          <w:rFonts w:eastAsia="標楷體" w:hint="eastAsia"/>
          <w:u w:val="single"/>
        </w:rPr>
        <w:t xml:space="preserve"> </w:t>
      </w:r>
      <w:r w:rsidR="006E7CDB" w:rsidRPr="00B548BE">
        <w:rPr>
          <w:rFonts w:eastAsia="標楷體"/>
          <w:u w:val="single"/>
        </w:rPr>
        <w:t xml:space="preserve">                                                 </w:t>
      </w:r>
    </w:p>
    <w:p w:rsidR="006E7CDB" w:rsidRDefault="006E7CDB" w:rsidP="006E7CDB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</w:t>
      </w:r>
    </w:p>
    <w:p w:rsidR="006E7CDB" w:rsidRDefault="006E7CDB" w:rsidP="006E7CDB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</w:t>
      </w:r>
    </w:p>
    <w:p w:rsidR="006E7CDB" w:rsidRDefault="006E7CDB" w:rsidP="006E7CDB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</w:t>
      </w:r>
    </w:p>
    <w:p w:rsidR="00AC5012" w:rsidRDefault="00AC5012" w:rsidP="00AC5012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</w:t>
      </w:r>
    </w:p>
    <w:p w:rsidR="00AC5012" w:rsidRDefault="00AC5012" w:rsidP="00AC5012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</w:t>
      </w:r>
    </w:p>
    <w:p w:rsidR="00AC5012" w:rsidRDefault="00AC5012" w:rsidP="00AC5012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>
        <w:rPr>
          <w:rFonts w:eastAsia="標楷體" w:hint="eastAsia"/>
          <w:u w:val="single"/>
        </w:rPr>
        <w:t xml:space="preserve">　　</w:t>
      </w:r>
    </w:p>
    <w:p w:rsidR="006B51D9" w:rsidRDefault="00B548BE" w:rsidP="00AE0019">
      <w:pPr>
        <w:rPr>
          <w:rFonts w:eastAsia="標楷體"/>
        </w:rPr>
      </w:pPr>
      <w:r>
        <w:rPr>
          <w:rFonts w:eastAsia="標楷體" w:hint="eastAsia"/>
        </w:rPr>
        <w:lastRenderedPageBreak/>
        <w:t>3.</w:t>
      </w:r>
      <w:r>
        <w:rPr>
          <w:rFonts w:eastAsia="標楷體"/>
        </w:rPr>
        <w:t xml:space="preserve"> </w:t>
      </w:r>
      <w:r w:rsidR="006B51D9">
        <w:rPr>
          <w:rFonts w:eastAsia="標楷體" w:hint="eastAsia"/>
        </w:rPr>
        <w:t>藏傳佛教</w:t>
      </w:r>
      <w:proofErr w:type="gramStart"/>
      <w:r w:rsidR="006B51D9">
        <w:rPr>
          <w:rFonts w:eastAsia="標楷體" w:hint="eastAsia"/>
        </w:rPr>
        <w:t>由前弘時期</w:t>
      </w:r>
      <w:proofErr w:type="gramEnd"/>
      <w:r w:rsidR="006B51D9">
        <w:rPr>
          <w:rFonts w:eastAsia="標楷體" w:hint="eastAsia"/>
        </w:rPr>
        <w:t>的思想統一，</w:t>
      </w:r>
      <w:proofErr w:type="gramStart"/>
      <w:r w:rsidR="006B51D9">
        <w:rPr>
          <w:rFonts w:eastAsia="標楷體" w:hint="eastAsia"/>
        </w:rPr>
        <w:t>到後弘時期</w:t>
      </w:r>
      <w:proofErr w:type="gramEnd"/>
      <w:r w:rsidR="006B51D9">
        <w:rPr>
          <w:rFonts w:eastAsia="標楷體" w:hint="eastAsia"/>
        </w:rPr>
        <w:t>發展出五大派思想，你認為這種由「合」</w:t>
      </w:r>
    </w:p>
    <w:p w:rsidR="00AE0019" w:rsidRPr="00AE0019" w:rsidRDefault="006B51D9" w:rsidP="00AE0019">
      <w:pPr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到「分」的發展對藏傳佛教的傳播是否有好處呢？為甚麼？</w:t>
      </w:r>
    </w:p>
    <w:p w:rsidR="000326A3" w:rsidRDefault="000326A3" w:rsidP="000326A3">
      <w:pPr>
        <w:spacing w:beforeLines="50" w:before="180" w:line="360" w:lineRule="auto"/>
        <w:rPr>
          <w:rFonts w:eastAsia="標楷體"/>
        </w:rPr>
      </w:pPr>
      <w:r w:rsidRPr="00B548BE">
        <w:rPr>
          <w:rFonts w:eastAsia="標楷體" w:hint="eastAsia"/>
          <w:u w:val="single"/>
        </w:rPr>
        <w:t xml:space="preserve"> </w:t>
      </w:r>
      <w:r w:rsidRPr="00B548BE">
        <w:rPr>
          <w:rFonts w:eastAsia="標楷體"/>
          <w:u w:val="single"/>
        </w:rPr>
        <w:t xml:space="preserve">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0326A3" w:rsidRDefault="000326A3" w:rsidP="000326A3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0326A3" w:rsidRDefault="000326A3" w:rsidP="000326A3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 w:rsidR="00FE0D55">
        <w:rPr>
          <w:rFonts w:eastAsia="標楷體" w:hint="eastAsia"/>
          <w:u w:val="single"/>
        </w:rPr>
        <w:t xml:space="preserve">　　</w:t>
      </w:r>
    </w:p>
    <w:p w:rsidR="006B51D9" w:rsidRDefault="006B51D9" w:rsidP="006B51D9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>
        <w:rPr>
          <w:rFonts w:eastAsia="標楷體" w:hint="eastAsia"/>
          <w:u w:val="single"/>
        </w:rPr>
        <w:t xml:space="preserve">　　</w:t>
      </w:r>
    </w:p>
    <w:p w:rsidR="00D53532" w:rsidRDefault="00D53532" w:rsidP="00D53532">
      <w:pPr>
        <w:spacing w:line="360" w:lineRule="auto"/>
        <w:rPr>
          <w:rFonts w:eastAsia="標楷體"/>
          <w:u w:val="single"/>
        </w:rPr>
      </w:pPr>
      <w:r w:rsidRPr="00B548BE">
        <w:rPr>
          <w:rFonts w:eastAsia="標楷體"/>
          <w:u w:val="single"/>
        </w:rPr>
        <w:t xml:space="preserve">                                                                            </w:t>
      </w:r>
      <w:r>
        <w:rPr>
          <w:rFonts w:eastAsia="標楷體" w:hint="eastAsia"/>
          <w:u w:val="single"/>
        </w:rPr>
        <w:t xml:space="preserve">　　</w:t>
      </w:r>
    </w:p>
    <w:p w:rsidR="006B51D9" w:rsidRDefault="006B51D9" w:rsidP="000326A3">
      <w:pPr>
        <w:spacing w:line="360" w:lineRule="auto"/>
        <w:rPr>
          <w:rFonts w:eastAsia="標楷體"/>
          <w:u w:val="single"/>
        </w:rPr>
      </w:pPr>
    </w:p>
    <w:p w:rsidR="00D53532" w:rsidRPr="00D53532" w:rsidRDefault="00D53532" w:rsidP="00D53532">
      <w:pPr>
        <w:spacing w:line="360" w:lineRule="auto"/>
        <w:rPr>
          <w:rFonts w:eastAsia="Times New Roman"/>
          <w:color w:val="000000" w:themeColor="text1"/>
          <w:szCs w:val="24"/>
        </w:rPr>
      </w:pPr>
      <w:r w:rsidRPr="00D53532">
        <w:rPr>
          <w:rFonts w:eastAsia="標楷體"/>
          <w:color w:val="000000" w:themeColor="text1"/>
          <w:szCs w:val="24"/>
        </w:rPr>
        <w:t>延伸閱讀：</w:t>
      </w:r>
      <w:r w:rsidRPr="00D53532">
        <w:rPr>
          <w:rFonts w:eastAsia="標楷體"/>
          <w:color w:val="000000" w:themeColor="text1"/>
          <w:szCs w:val="24"/>
        </w:rPr>
        <w:t>《利美運動》簡介</w:t>
      </w:r>
    </w:p>
    <w:p w:rsidR="00D53532" w:rsidRDefault="00D53532" w:rsidP="00D53532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/>
          <w:color w:val="000000"/>
          <w:szCs w:val="24"/>
        </w:rPr>
      </w:pPr>
      <w:r w:rsidRPr="00D53532">
        <w:rPr>
          <w:rFonts w:eastAsia="Times New Roman"/>
          <w:color w:val="666666"/>
          <w:szCs w:val="24"/>
        </w:rPr>
        <w:t> </w:t>
      </w:r>
      <w:r>
        <w:rPr>
          <w:rFonts w:eastAsia="標楷體" w:hint="eastAsia"/>
          <w:color w:val="000000"/>
          <w:szCs w:val="24"/>
        </w:rPr>
        <w:t xml:space="preserve">　　</w:t>
      </w:r>
      <w:r w:rsidRPr="00D53532">
        <w:rPr>
          <w:rFonts w:eastAsia="標楷體"/>
          <w:color w:val="000000"/>
          <w:szCs w:val="24"/>
        </w:rPr>
        <w:t>利美運動，又被稱為『不分教派運動』，近代藏傳佛教重要的精神復興運動，起源於</w:t>
      </w:r>
      <w:r w:rsidRPr="00D53532">
        <w:rPr>
          <w:rFonts w:eastAsia="標楷體"/>
          <w:color w:val="000000"/>
          <w:szCs w:val="24"/>
        </w:rPr>
        <w:t>19</w:t>
      </w:r>
      <w:r w:rsidRPr="00D53532">
        <w:rPr>
          <w:rFonts w:eastAsia="標楷體"/>
          <w:color w:val="000000"/>
          <w:szCs w:val="24"/>
        </w:rPr>
        <w:t>世紀前藏地區。最初的推動者，多半出身於寧瑪派與</w:t>
      </w:r>
      <w:proofErr w:type="gramStart"/>
      <w:r w:rsidRPr="00D53532">
        <w:rPr>
          <w:rFonts w:eastAsia="標楷體"/>
          <w:color w:val="000000"/>
          <w:szCs w:val="24"/>
        </w:rPr>
        <w:t>薩迦</w:t>
      </w:r>
      <w:proofErr w:type="gramEnd"/>
      <w:r w:rsidRPr="00D53532">
        <w:rPr>
          <w:rFonts w:eastAsia="標楷體"/>
          <w:color w:val="000000"/>
          <w:szCs w:val="24"/>
        </w:rPr>
        <w:t>派之中。他們希望統一藏傳佛教不同</w:t>
      </w:r>
      <w:proofErr w:type="gramStart"/>
      <w:r w:rsidRPr="00D53532">
        <w:rPr>
          <w:rFonts w:eastAsia="標楷體"/>
          <w:color w:val="000000"/>
          <w:szCs w:val="24"/>
        </w:rPr>
        <w:t>教派間的歧見</w:t>
      </w:r>
      <w:proofErr w:type="gramEnd"/>
      <w:r w:rsidRPr="00D53532">
        <w:rPr>
          <w:rFonts w:eastAsia="標楷體"/>
          <w:color w:val="000000"/>
          <w:szCs w:val="24"/>
        </w:rPr>
        <w:t>，對不同</w:t>
      </w:r>
      <w:proofErr w:type="gramStart"/>
      <w:r w:rsidRPr="00D53532">
        <w:rPr>
          <w:rFonts w:eastAsia="標楷體"/>
          <w:color w:val="000000"/>
          <w:szCs w:val="24"/>
        </w:rPr>
        <w:t>教派間的教義</w:t>
      </w:r>
      <w:proofErr w:type="gramEnd"/>
      <w:r w:rsidRPr="00D53532">
        <w:rPr>
          <w:rFonts w:eastAsia="標楷體"/>
          <w:color w:val="000000"/>
          <w:szCs w:val="24"/>
        </w:rPr>
        <w:t>與傳承同等尊重，以回到佛陀最初的教導，並保存藏傳佛教的傳統。</w:t>
      </w:r>
    </w:p>
    <w:p w:rsidR="00D53532" w:rsidRPr="00D53532" w:rsidRDefault="00D53532" w:rsidP="00D53532">
      <w:pPr>
        <w:widowControl/>
        <w:shd w:val="clear" w:color="auto" w:fill="FFFFFF"/>
        <w:adjustRightInd/>
        <w:spacing w:line="240" w:lineRule="auto"/>
        <w:jc w:val="both"/>
        <w:textAlignment w:val="auto"/>
        <w:rPr>
          <w:rFonts w:eastAsia="Times New Roman"/>
          <w:color w:val="666666"/>
          <w:szCs w:val="24"/>
        </w:rPr>
      </w:pPr>
      <w:r>
        <w:rPr>
          <w:rFonts w:eastAsia="標楷體" w:hint="eastAsia"/>
          <w:color w:val="000000"/>
          <w:szCs w:val="24"/>
        </w:rPr>
        <w:t xml:space="preserve">　　</w:t>
      </w:r>
      <w:r w:rsidRPr="00D53532">
        <w:rPr>
          <w:rFonts w:eastAsia="標楷體"/>
          <w:color w:val="000000"/>
          <w:szCs w:val="24"/>
        </w:rPr>
        <w:t>利美運動的主要領導者是西藏的</w:t>
      </w:r>
      <w:proofErr w:type="gramStart"/>
      <w:r w:rsidRPr="00D53532">
        <w:rPr>
          <w:rFonts w:eastAsia="標楷體"/>
          <w:color w:val="000000"/>
          <w:szCs w:val="24"/>
        </w:rPr>
        <w:t>薩迦</w:t>
      </w:r>
      <w:proofErr w:type="gramEnd"/>
      <w:r w:rsidRPr="00D53532">
        <w:rPr>
          <w:rFonts w:eastAsia="標楷體"/>
          <w:color w:val="000000"/>
          <w:szCs w:val="24"/>
        </w:rPr>
        <w:t>派學者，也是一位</w:t>
      </w:r>
      <w:proofErr w:type="gramStart"/>
      <w:r w:rsidRPr="00D53532">
        <w:rPr>
          <w:rFonts w:eastAsia="標楷體"/>
          <w:color w:val="000000"/>
          <w:szCs w:val="24"/>
        </w:rPr>
        <w:t>寧瑪派伏藏師的</w:t>
      </w:r>
      <w:proofErr w:type="gramEnd"/>
      <w:r w:rsidRPr="00D53532">
        <w:rPr>
          <w:rFonts w:eastAsia="標楷體"/>
          <w:color w:val="000000"/>
          <w:szCs w:val="24"/>
        </w:rPr>
        <w:t xml:space="preserve"> </w:t>
      </w:r>
      <w:r w:rsidRPr="00D53532">
        <w:rPr>
          <w:rFonts w:eastAsia="標楷體"/>
          <w:color w:val="000000"/>
          <w:szCs w:val="24"/>
        </w:rPr>
        <w:t>蔣揚欽</w:t>
      </w:r>
      <w:proofErr w:type="gramStart"/>
      <w:r w:rsidRPr="00D53532">
        <w:rPr>
          <w:rFonts w:eastAsia="標楷體"/>
          <w:color w:val="000000"/>
          <w:szCs w:val="24"/>
        </w:rPr>
        <w:t>哲旺波</w:t>
      </w:r>
      <w:proofErr w:type="gramEnd"/>
      <w:r w:rsidRPr="00D53532">
        <w:rPr>
          <w:rFonts w:eastAsia="標楷體"/>
          <w:color w:val="000000"/>
          <w:szCs w:val="24"/>
        </w:rPr>
        <w:t>（</w:t>
      </w:r>
      <w:r w:rsidRPr="00D53532">
        <w:rPr>
          <w:rFonts w:eastAsia="標楷體"/>
          <w:color w:val="000000"/>
          <w:szCs w:val="24"/>
        </w:rPr>
        <w:t>1820</w:t>
      </w:r>
      <w:proofErr w:type="gramStart"/>
      <w:r w:rsidRPr="00D53532">
        <w:rPr>
          <w:rFonts w:eastAsia="標楷體"/>
          <w:color w:val="000000"/>
          <w:szCs w:val="24"/>
        </w:rPr>
        <w:t>–</w:t>
      </w:r>
      <w:proofErr w:type="gramEnd"/>
      <w:r w:rsidRPr="00D53532">
        <w:rPr>
          <w:rFonts w:eastAsia="標楷體"/>
          <w:color w:val="000000"/>
          <w:szCs w:val="24"/>
        </w:rPr>
        <w:t>1892</w:t>
      </w:r>
      <w:r w:rsidRPr="00D53532">
        <w:rPr>
          <w:rFonts w:eastAsia="標楷體"/>
          <w:color w:val="000000"/>
          <w:szCs w:val="24"/>
        </w:rPr>
        <w:t>），從年輕時代起，他曾經追隨過一百五十多位上師，修行各個教派的教法。在</w:t>
      </w:r>
      <w:r w:rsidRPr="00D53532">
        <w:rPr>
          <w:rFonts w:eastAsia="標楷體"/>
          <w:color w:val="000000"/>
          <w:szCs w:val="24"/>
        </w:rPr>
        <w:t>40</w:t>
      </w:r>
      <w:r w:rsidRPr="00D53532">
        <w:rPr>
          <w:rFonts w:eastAsia="標楷體"/>
          <w:color w:val="000000"/>
          <w:szCs w:val="24"/>
        </w:rPr>
        <w:t>歲時，他</w:t>
      </w:r>
      <w:proofErr w:type="gramStart"/>
      <w:r w:rsidRPr="00D53532">
        <w:rPr>
          <w:rFonts w:eastAsia="標楷體"/>
          <w:color w:val="000000"/>
          <w:szCs w:val="24"/>
        </w:rPr>
        <w:t>在藏東的</w:t>
      </w:r>
      <w:proofErr w:type="gramEnd"/>
      <w:r w:rsidRPr="00D53532">
        <w:rPr>
          <w:rFonts w:eastAsia="標楷體"/>
          <w:color w:val="000000"/>
          <w:szCs w:val="24"/>
        </w:rPr>
        <w:t>宗</w:t>
      </w:r>
      <w:proofErr w:type="gramStart"/>
      <w:r w:rsidRPr="00D53532">
        <w:rPr>
          <w:rFonts w:eastAsia="標楷體"/>
          <w:color w:val="000000"/>
          <w:szCs w:val="24"/>
        </w:rPr>
        <w:t>薩</w:t>
      </w:r>
      <w:proofErr w:type="gramEnd"/>
      <w:r w:rsidRPr="00D53532">
        <w:rPr>
          <w:rFonts w:eastAsia="標楷體"/>
          <w:color w:val="000000"/>
          <w:szCs w:val="24"/>
        </w:rPr>
        <w:t>佛學院進行長期閉關，與弟子</w:t>
      </w:r>
      <w:r w:rsidRPr="00D53532">
        <w:rPr>
          <w:rFonts w:eastAsia="標楷體"/>
          <w:color w:val="000000"/>
          <w:szCs w:val="24"/>
        </w:rPr>
        <w:t xml:space="preserve"> </w:t>
      </w:r>
      <w:r w:rsidRPr="00D53532">
        <w:rPr>
          <w:rFonts w:eastAsia="標楷體"/>
          <w:color w:val="000000"/>
          <w:szCs w:val="24"/>
        </w:rPr>
        <w:t>蔣貢康楚羅卓泰耶</w:t>
      </w:r>
      <w:r w:rsidRPr="00D53532">
        <w:rPr>
          <w:rFonts w:eastAsia="標楷體"/>
          <w:color w:val="000000"/>
          <w:szCs w:val="24"/>
        </w:rPr>
        <w:t>(1813-1899)</w:t>
      </w:r>
      <w:r w:rsidRPr="00D53532">
        <w:rPr>
          <w:rFonts w:eastAsia="標楷體"/>
          <w:color w:val="000000"/>
          <w:szCs w:val="24"/>
        </w:rPr>
        <w:t>一同整理這些教法，最終形成了利美運動。</w:t>
      </w:r>
    </w:p>
    <w:p w:rsidR="00D53532" w:rsidRDefault="00D53532" w:rsidP="00D53532">
      <w:pPr>
        <w:widowControl/>
        <w:shd w:val="clear" w:color="auto" w:fill="FFFFFF"/>
        <w:adjustRightInd/>
        <w:spacing w:line="240" w:lineRule="auto"/>
        <w:jc w:val="both"/>
        <w:textAlignment w:val="auto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　　</w:t>
      </w:r>
      <w:r w:rsidRPr="00D53532">
        <w:rPr>
          <w:rFonts w:eastAsia="標楷體"/>
          <w:color w:val="000000"/>
          <w:szCs w:val="24"/>
        </w:rPr>
        <w:t>此時參與利美運動的參與者還包括了寧瑪派偉大的</w:t>
      </w:r>
      <w:proofErr w:type="gramStart"/>
      <w:r w:rsidRPr="00D53532">
        <w:rPr>
          <w:rFonts w:eastAsia="標楷體"/>
          <w:color w:val="000000"/>
          <w:szCs w:val="24"/>
        </w:rPr>
        <w:t>伏藏師</w:t>
      </w:r>
      <w:proofErr w:type="gramEnd"/>
      <w:r w:rsidRPr="00D53532">
        <w:rPr>
          <w:rFonts w:eastAsia="標楷體"/>
          <w:color w:val="000000"/>
          <w:szCs w:val="24"/>
        </w:rPr>
        <w:t>們</w:t>
      </w:r>
      <w:r w:rsidRPr="00D53532">
        <w:rPr>
          <w:rFonts w:eastAsia="標楷體"/>
          <w:color w:val="000000"/>
          <w:szCs w:val="24"/>
        </w:rPr>
        <w:t> - </w:t>
      </w:r>
      <w:r w:rsidRPr="00D53532">
        <w:rPr>
          <w:rFonts w:eastAsia="標楷體"/>
          <w:color w:val="000000"/>
          <w:szCs w:val="24"/>
        </w:rPr>
        <w:t>秋吉林巴</w:t>
      </w:r>
      <w:r w:rsidRPr="00D53532">
        <w:rPr>
          <w:rFonts w:eastAsia="標楷體"/>
          <w:color w:val="000000"/>
          <w:szCs w:val="24"/>
        </w:rPr>
        <w:t> (1829-1870) </w:t>
      </w:r>
      <w:r w:rsidRPr="00D53532">
        <w:rPr>
          <w:rFonts w:eastAsia="標楷體"/>
          <w:color w:val="000000"/>
          <w:szCs w:val="24"/>
        </w:rPr>
        <w:t>、巴楚仁波切</w:t>
      </w:r>
      <w:r w:rsidRPr="00D53532">
        <w:rPr>
          <w:rFonts w:eastAsia="標楷體"/>
          <w:color w:val="000000"/>
          <w:szCs w:val="24"/>
        </w:rPr>
        <w:t>(1808</w:t>
      </w:r>
      <w:r w:rsidRPr="00D53532">
        <w:rPr>
          <w:rFonts w:eastAsia="標楷體"/>
          <w:color w:val="000000"/>
          <w:szCs w:val="24"/>
        </w:rPr>
        <w:t>－</w:t>
      </w:r>
      <w:r w:rsidRPr="00D53532">
        <w:rPr>
          <w:rFonts w:eastAsia="標楷體"/>
          <w:color w:val="000000"/>
          <w:szCs w:val="24"/>
        </w:rPr>
        <w:t>1887)</w:t>
      </w:r>
      <w:r w:rsidRPr="00D53532">
        <w:rPr>
          <w:rFonts w:eastAsia="標楷體"/>
          <w:color w:val="000000"/>
          <w:szCs w:val="24"/>
        </w:rPr>
        <w:t>、米滂</w:t>
      </w:r>
      <w:r w:rsidRPr="00D53532">
        <w:rPr>
          <w:rFonts w:eastAsia="標楷體"/>
          <w:color w:val="000000"/>
          <w:szCs w:val="24"/>
        </w:rPr>
        <w:t>(</w:t>
      </w:r>
      <w:r w:rsidRPr="00D53532">
        <w:rPr>
          <w:rFonts w:eastAsia="標楷體"/>
          <w:color w:val="000000"/>
          <w:szCs w:val="24"/>
        </w:rPr>
        <w:t>麥彭</w:t>
      </w:r>
      <w:r w:rsidRPr="00D53532">
        <w:rPr>
          <w:rFonts w:eastAsia="標楷體"/>
          <w:color w:val="000000"/>
          <w:szCs w:val="24"/>
        </w:rPr>
        <w:t>)</w:t>
      </w:r>
      <w:r w:rsidRPr="00D53532">
        <w:rPr>
          <w:rFonts w:eastAsia="標楷體"/>
          <w:color w:val="000000"/>
          <w:szCs w:val="24"/>
        </w:rPr>
        <w:t>仁波切</w:t>
      </w:r>
      <w:r w:rsidRPr="00D53532">
        <w:rPr>
          <w:rFonts w:eastAsia="標楷體"/>
          <w:color w:val="000000"/>
          <w:szCs w:val="24"/>
        </w:rPr>
        <w:t>(1846</w:t>
      </w:r>
      <w:r w:rsidRPr="00D53532">
        <w:rPr>
          <w:rFonts w:eastAsia="標楷體"/>
          <w:color w:val="000000"/>
          <w:szCs w:val="24"/>
        </w:rPr>
        <w:t>－</w:t>
      </w:r>
      <w:r w:rsidRPr="00D53532">
        <w:rPr>
          <w:rFonts w:eastAsia="標楷體"/>
          <w:color w:val="000000"/>
          <w:szCs w:val="24"/>
        </w:rPr>
        <w:t>1912)</w:t>
      </w:r>
      <w:r w:rsidRPr="00D53532">
        <w:rPr>
          <w:rFonts w:eastAsia="標楷體"/>
          <w:color w:val="000000"/>
          <w:szCs w:val="24"/>
        </w:rPr>
        <w:t>、格魯派的</w:t>
      </w:r>
      <w:r w:rsidRPr="00D53532">
        <w:rPr>
          <w:rFonts w:eastAsia="標楷體"/>
          <w:color w:val="000000"/>
          <w:szCs w:val="24"/>
        </w:rPr>
        <w:t> </w:t>
      </w:r>
      <w:r w:rsidRPr="00D53532">
        <w:rPr>
          <w:rFonts w:eastAsia="標楷體"/>
          <w:color w:val="000000"/>
          <w:szCs w:val="24"/>
        </w:rPr>
        <w:t>圖登曲吉扎巴、薩迦派的</w:t>
      </w:r>
      <w:r w:rsidRPr="00D53532">
        <w:rPr>
          <w:rFonts w:eastAsia="標楷體"/>
          <w:color w:val="000000"/>
          <w:szCs w:val="24"/>
        </w:rPr>
        <w:t> </w:t>
      </w:r>
      <w:r w:rsidRPr="00D53532">
        <w:rPr>
          <w:rFonts w:eastAsia="標楷體"/>
          <w:color w:val="000000"/>
          <w:szCs w:val="24"/>
        </w:rPr>
        <w:t>沃羅爹旺。</w:t>
      </w:r>
    </w:p>
    <w:p w:rsidR="00D53532" w:rsidRDefault="00D53532" w:rsidP="00D53532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 w:hint="eastAsia"/>
          <w:color w:val="000000"/>
          <w:szCs w:val="24"/>
        </w:rPr>
      </w:pPr>
    </w:p>
    <w:p w:rsidR="00D53532" w:rsidRDefault="00D53532" w:rsidP="00D53532">
      <w:pPr>
        <w:widowControl/>
        <w:shd w:val="clear" w:color="auto" w:fill="FFFFFF"/>
        <w:adjustRightInd/>
        <w:spacing w:line="240" w:lineRule="auto"/>
        <w:jc w:val="right"/>
        <w:textAlignment w:val="auto"/>
        <w:rPr>
          <w:rFonts w:eastAsia="標楷體"/>
          <w:color w:val="000000" w:themeColor="text1"/>
          <w:sz w:val="22"/>
          <w:szCs w:val="22"/>
        </w:rPr>
      </w:pPr>
      <w:r w:rsidRPr="00D53532">
        <w:rPr>
          <w:rFonts w:eastAsia="標楷體"/>
          <w:color w:val="000000" w:themeColor="text1"/>
          <w:sz w:val="22"/>
          <w:szCs w:val="22"/>
        </w:rPr>
        <w:t>https://paul3968.pixnet.net/blog/post/327076836-</w:t>
      </w:r>
      <w:proofErr w:type="gramStart"/>
      <w:r w:rsidRPr="00D53532">
        <w:rPr>
          <w:rFonts w:eastAsia="標楷體" w:hint="eastAsia"/>
          <w:color w:val="000000" w:themeColor="text1"/>
          <w:sz w:val="22"/>
          <w:szCs w:val="22"/>
        </w:rPr>
        <w:t>祿頂堪仁波切談</w:t>
      </w:r>
      <w:proofErr w:type="gramEnd"/>
      <w:r w:rsidRPr="00D53532">
        <w:rPr>
          <w:rFonts w:eastAsia="標楷體" w:hint="eastAsia"/>
          <w:color w:val="000000" w:themeColor="text1"/>
          <w:sz w:val="22"/>
          <w:szCs w:val="22"/>
        </w:rPr>
        <w:t>『宗派』與『利美』</w:t>
      </w:r>
      <w:r w:rsidRPr="00D53532">
        <w:rPr>
          <w:rFonts w:eastAsia="標楷體" w:hint="eastAsia"/>
          <w:color w:val="000000" w:themeColor="text1"/>
          <w:sz w:val="22"/>
          <w:szCs w:val="22"/>
        </w:rPr>
        <w:t>%28</w:t>
      </w:r>
      <w:r w:rsidRPr="00D53532">
        <w:rPr>
          <w:rFonts w:eastAsia="標楷體" w:hint="eastAsia"/>
          <w:color w:val="000000" w:themeColor="text1"/>
          <w:sz w:val="22"/>
          <w:szCs w:val="22"/>
        </w:rPr>
        <w:t>利美運</w:t>
      </w:r>
    </w:p>
    <w:p w:rsidR="00D53532" w:rsidRDefault="00D53532" w:rsidP="00D53532">
      <w:pPr>
        <w:widowControl/>
        <w:shd w:val="clear" w:color="auto" w:fill="FFFFFF"/>
        <w:adjustRightInd/>
        <w:spacing w:line="240" w:lineRule="auto"/>
        <w:jc w:val="right"/>
        <w:textAlignment w:val="auto"/>
        <w:rPr>
          <w:rFonts w:eastAsia="標楷體"/>
          <w:color w:val="000000" w:themeColor="text1"/>
          <w:sz w:val="22"/>
          <w:szCs w:val="22"/>
        </w:rPr>
      </w:pPr>
    </w:p>
    <w:p w:rsidR="00D53532" w:rsidRPr="00D53532" w:rsidRDefault="00D53532" w:rsidP="00D53532">
      <w:pPr>
        <w:widowControl/>
        <w:shd w:val="clear" w:color="auto" w:fill="FFFFFF"/>
        <w:adjustRightInd/>
        <w:spacing w:line="240" w:lineRule="auto"/>
        <w:textAlignment w:val="auto"/>
        <w:rPr>
          <w:rFonts w:eastAsia="標楷體" w:hint="eastAsia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194359" cy="1515625"/>
            <wp:effectExtent l="323850" t="323850" r="330200" b="332740"/>
            <wp:docPr id="13" name="圖片 13" descr="å©ç¾éå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å©ç¾éå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15" cy="1541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668DD">
        <w:rPr>
          <w:noProof/>
        </w:rPr>
        <w:drawing>
          <wp:inline distT="0" distB="0" distL="0" distR="0" wp14:anchorId="4AB244BD" wp14:editId="00409458">
            <wp:extent cx="1817649" cy="2334398"/>
            <wp:effectExtent l="190500" t="190500" r="182880" b="199390"/>
            <wp:docPr id="3" name="圖片 3" descr="å©ç¾éå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©ç¾éå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26" cy="23377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53532" w:rsidRPr="00D53532" w:rsidSect="006E1E6B">
      <w:footerReference w:type="default" r:id="rId9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2A0" w:rsidRDefault="007112A0" w:rsidP="00977E02">
      <w:pPr>
        <w:spacing w:line="240" w:lineRule="auto"/>
      </w:pPr>
      <w:r>
        <w:separator/>
      </w:r>
    </w:p>
  </w:endnote>
  <w:endnote w:type="continuationSeparator" w:id="0">
    <w:p w:rsidR="007112A0" w:rsidRDefault="007112A0" w:rsidP="0097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4871213"/>
      <w:docPartObj>
        <w:docPartGallery w:val="Page Numbers (Bottom of Page)"/>
        <w:docPartUnique/>
      </w:docPartObj>
    </w:sdtPr>
    <w:sdtContent>
      <w:p w:rsidR="006E7CDB" w:rsidRDefault="006E7C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2A0" w:rsidRDefault="007112A0" w:rsidP="00977E02">
      <w:pPr>
        <w:spacing w:line="240" w:lineRule="auto"/>
      </w:pPr>
      <w:r>
        <w:separator/>
      </w:r>
    </w:p>
  </w:footnote>
  <w:footnote w:type="continuationSeparator" w:id="0">
    <w:p w:rsidR="007112A0" w:rsidRDefault="007112A0" w:rsidP="00977E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9"/>
    <w:rsid w:val="000326A3"/>
    <w:rsid w:val="00134554"/>
    <w:rsid w:val="00233770"/>
    <w:rsid w:val="00445BAA"/>
    <w:rsid w:val="00485D41"/>
    <w:rsid w:val="004F07EA"/>
    <w:rsid w:val="0054118E"/>
    <w:rsid w:val="005668DD"/>
    <w:rsid w:val="005F6841"/>
    <w:rsid w:val="00655C9D"/>
    <w:rsid w:val="006B51D9"/>
    <w:rsid w:val="006E1E6B"/>
    <w:rsid w:val="006E7CDB"/>
    <w:rsid w:val="007112A0"/>
    <w:rsid w:val="0083600D"/>
    <w:rsid w:val="008740CA"/>
    <w:rsid w:val="008E57E1"/>
    <w:rsid w:val="0095554F"/>
    <w:rsid w:val="00977E02"/>
    <w:rsid w:val="009C6A67"/>
    <w:rsid w:val="00AC5012"/>
    <w:rsid w:val="00AE0019"/>
    <w:rsid w:val="00B36C4C"/>
    <w:rsid w:val="00B548BE"/>
    <w:rsid w:val="00D53532"/>
    <w:rsid w:val="00D77288"/>
    <w:rsid w:val="00D9280D"/>
    <w:rsid w:val="00E2420B"/>
    <w:rsid w:val="00E857F2"/>
    <w:rsid w:val="00E95F5F"/>
    <w:rsid w:val="00F964FF"/>
    <w:rsid w:val="00FC0DEB"/>
    <w:rsid w:val="00FE0D55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D188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paragraph" w:styleId="1">
    <w:name w:val="heading 1"/>
    <w:basedOn w:val="a"/>
    <w:link w:val="10"/>
    <w:uiPriority w:val="9"/>
    <w:qFormat/>
    <w:rsid w:val="00655C9D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977E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7E02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977E0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7E02"/>
    <w:rPr>
      <w:rFonts w:ascii="Times New Roman" w:eastAsia="新細明體" w:hAnsi="Times New Roman" w:cs="Times New Roman"/>
      <w:snapToGrid/>
      <w:color w:val="auto"/>
      <w14:cntxtAlts w14:val="0"/>
    </w:rPr>
  </w:style>
  <w:style w:type="character" w:styleId="a8">
    <w:name w:val="Hyperlink"/>
    <w:basedOn w:val="a0"/>
    <w:uiPriority w:val="99"/>
    <w:unhideWhenUsed/>
    <w:rsid w:val="004F07E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F07E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55C9D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55C9D"/>
    <w:rPr>
      <w:rFonts w:ascii="Times New Roman" w:eastAsia="Times New Roman" w:hAnsi="Times New Roman" w:cs="Times New Roman"/>
      <w:b/>
      <w:bCs/>
      <w:snapToGrid/>
      <w:color w:val="auto"/>
      <w:kern w:val="36"/>
      <w:sz w:val="48"/>
      <w:szCs w:val="48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3</cp:revision>
  <dcterms:created xsi:type="dcterms:W3CDTF">2019-06-23T12:53:00Z</dcterms:created>
  <dcterms:modified xsi:type="dcterms:W3CDTF">2019-06-23T13:48:00Z</dcterms:modified>
</cp:coreProperties>
</file>