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D999" w14:textId="27610172" w:rsidR="00BB0764" w:rsidRPr="00020426" w:rsidRDefault="00BB0764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「三分鐘概念」動畫視像片段系列：「智慧城市」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28C87D14" w14:textId="2A3784B9" w:rsidR="003C252F" w:rsidRPr="00E65470" w:rsidRDefault="00E65470" w:rsidP="00EA3B06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BB0764" w:rsidRPr="00E65470">
        <w:rPr>
          <w:rFonts w:ascii="微軟正黑體" w:eastAsia="微軟正黑體" w:hAnsi="微軟正黑體" w:cs="Times New Roman" w:hint="eastAsia"/>
        </w:rPr>
        <w:t>「</w:t>
      </w:r>
      <w:r w:rsidR="00BB0764" w:rsidRPr="00FA098F">
        <w:rPr>
          <w:rFonts w:ascii="微軟正黑體" w:eastAsia="微軟正黑體" w:hAnsi="微軟正黑體" w:hint="eastAsia"/>
          <w:lang w:eastAsia="zh-HK"/>
        </w:rPr>
        <w:t>智慧城市</w:t>
      </w:r>
      <w:r w:rsidR="00BB0764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2E73403C" w14:textId="77777777" w:rsidR="003C252F" w:rsidRPr="002208BE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1673FAB7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A660BCE" w14:textId="77777777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1FF35E2F" w14:textId="77777777" w:rsidR="00970E88" w:rsidRDefault="00970E88" w:rsidP="00B41A0E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</w:p>
    <w:p w14:paraId="37DFC90F" w14:textId="631500DE" w:rsidR="003A3BFB" w:rsidRPr="00020426" w:rsidRDefault="00A75525" w:rsidP="00B41A0E">
      <w:pPr>
        <w:snapToGrid w:val="0"/>
        <w:rPr>
          <w:rFonts w:ascii="微軟正黑體" w:eastAsia="微軟正黑體" w:hAnsi="微軟正黑體" w:cs="Times New Roman"/>
          <w:sz w:val="28"/>
          <w:szCs w:val="28"/>
        </w:rPr>
      </w:pPr>
      <w:r w:rsidRPr="00020426">
        <w:rPr>
          <w:rFonts w:ascii="微軟正黑體" w:eastAsia="微軟正黑體" w:hAnsi="微軟正黑體" w:hint="eastAsia"/>
          <w:sz w:val="28"/>
          <w:szCs w:val="28"/>
          <w:lang w:eastAsia="zh-HK"/>
        </w:rPr>
        <w:t>智慧城市</w:t>
      </w:r>
      <w:bookmarkEnd w:id="0"/>
      <w:r w:rsidR="000229E8" w:rsidRPr="00020426">
        <w:rPr>
          <w:rFonts w:ascii="微軟正黑體" w:eastAsia="微軟正黑體" w:hAnsi="微軟正黑體" w:hint="eastAsia"/>
          <w:sz w:val="28"/>
          <w:szCs w:val="28"/>
          <w:lang w:eastAsia="zh-HK"/>
        </w:rPr>
        <w:t>：</w:t>
      </w:r>
    </w:p>
    <w:p w14:paraId="1F311B98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4A0F5BBF" w14:textId="68156CD6" w:rsidR="00E65470" w:rsidRDefault="00FA098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/>
          <w:b/>
          <w:noProof/>
        </w:rPr>
        <w:drawing>
          <wp:inline distT="0" distB="0" distL="0" distR="0" wp14:anchorId="18FD481A" wp14:editId="7DE5AB29">
            <wp:extent cx="5486400" cy="3200400"/>
            <wp:effectExtent l="38100" t="0" r="19050" b="3810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E27073D" w14:textId="77777777" w:rsidR="007B5F88" w:rsidRDefault="007B5F88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489928D1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BC3D6F">
        <w:rPr>
          <w:rFonts w:ascii="微軟正黑體" w:eastAsia="微軟正黑體" w:hAnsi="微軟正黑體" w:cs="Times New Roman" w:hint="eastAsia"/>
          <w:b/>
        </w:rPr>
        <w:t>有關</w:t>
      </w:r>
      <w:r w:rsidR="00970E88">
        <w:rPr>
          <w:rFonts w:ascii="微軟正黑體" w:eastAsia="微軟正黑體" w:hAnsi="微軟正黑體" w:cs="Times New Roman" w:hint="eastAsia"/>
          <w:b/>
        </w:rPr>
        <w:t>「</w:t>
      </w:r>
      <w:r w:rsidR="00BC3D6F" w:rsidRPr="00BC3D6F">
        <w:rPr>
          <w:rFonts w:ascii="微軟正黑體" w:eastAsia="微軟正黑體" w:hAnsi="微軟正黑體" w:cs="Times New Roman" w:hint="eastAsia"/>
          <w:b/>
        </w:rPr>
        <w:t>智慧城市</w:t>
      </w:r>
      <w:r w:rsidR="00970E88">
        <w:rPr>
          <w:rFonts w:ascii="微軟正黑體" w:eastAsia="微軟正黑體" w:hAnsi="微軟正黑體" w:cs="Times New Roman" w:hint="eastAsia"/>
          <w:b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BE18E5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6A3B89E3" w14:textId="26884F19" w:rsidR="00F8325D" w:rsidRPr="00E65470" w:rsidRDefault="00A75525" w:rsidP="00A7552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A75525">
              <w:rPr>
                <w:rFonts w:ascii="微軟正黑體" w:eastAsia="微軟正黑體" w:hAnsi="微軟正黑體" w:hint="eastAsia"/>
                <w:lang w:eastAsia="zh-HK"/>
              </w:rPr>
              <w:t>出行者可透過智能系統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，</w:t>
            </w:r>
            <w:r w:rsidRPr="00A75525">
              <w:rPr>
                <w:rFonts w:ascii="微軟正黑體" w:eastAsia="微軟正黑體" w:hAnsi="微軟正黑體" w:hint="eastAsia"/>
                <w:lang w:eastAsia="zh-HK"/>
              </w:rPr>
              <w:t>獲得實時的資訊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，從而</w:t>
            </w:r>
            <w:r w:rsidRPr="00A75525">
              <w:rPr>
                <w:rFonts w:ascii="微軟正黑體" w:eastAsia="微軟正黑體" w:hAnsi="微軟正黑體" w:hint="eastAsia"/>
                <w:lang w:eastAsia="zh-HK"/>
              </w:rPr>
              <w:t>更有效規劃行程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77777777" w:rsidR="00F8325D" w:rsidRPr="00E65470" w:rsidRDefault="00C42516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5C813DD8" w:rsidR="00F8325D" w:rsidRPr="00E65470" w:rsidRDefault="00A75525" w:rsidP="00A75525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A75525">
              <w:rPr>
                <w:rFonts w:ascii="微軟正黑體" w:eastAsia="微軟正黑體" w:hAnsi="微軟正黑體" w:hint="eastAsia"/>
              </w:rPr>
              <w:t>智能系統所提供的水、電、煤耗用量的實時資訊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75525">
              <w:rPr>
                <w:rFonts w:ascii="微軟正黑體" w:eastAsia="微軟正黑體" w:hAnsi="微軟正黑體" w:hint="eastAsia"/>
              </w:rPr>
              <w:t>能讓用戶掌握使用的情況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75525">
              <w:rPr>
                <w:rFonts w:ascii="微軟正黑體" w:eastAsia="微軟正黑體" w:hAnsi="微軟正黑體" w:hint="eastAsia"/>
              </w:rPr>
              <w:t>幫助我們改變使用能源的習慣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A75525">
              <w:rPr>
                <w:rFonts w:ascii="微軟正黑體" w:eastAsia="微軟正黑體" w:hAnsi="微軟正黑體" w:hint="eastAsia"/>
              </w:rPr>
              <w:t>從而減少浪費和污染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072FEF2B" w:rsidR="00F8325D" w:rsidRPr="00E65470" w:rsidRDefault="00A75525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5BA7D0DC" w:rsidR="00F8325D" w:rsidRPr="00E65470" w:rsidRDefault="00A75525" w:rsidP="00A75525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A75525">
              <w:rPr>
                <w:rFonts w:ascii="微軟正黑體" w:eastAsia="微軟正黑體" w:hAnsi="微軟正黑體" w:cs="Times New Roman" w:hint="eastAsia"/>
              </w:rPr>
              <w:t>巿民可以利用科技去處理日常生活</w:t>
            </w:r>
            <w:r>
              <w:rPr>
                <w:rFonts w:ascii="微軟正黑體" w:eastAsia="微軟正黑體" w:hAnsi="微軟正黑體" w:cs="Times New Roman" w:hint="eastAsia"/>
              </w:rPr>
              <w:t>，</w:t>
            </w:r>
            <w:r w:rsidRPr="00A75525">
              <w:rPr>
                <w:rFonts w:ascii="微軟正黑體" w:eastAsia="微軟正黑體" w:hAnsi="微軟正黑體" w:cs="Times New Roman" w:hint="eastAsia"/>
              </w:rPr>
              <w:t>如使用電子服務、進行電子交易等</w:t>
            </w:r>
            <w:r w:rsidR="00970E88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7777777" w:rsidR="00F8325D" w:rsidRPr="00E65470" w:rsidRDefault="00C42516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</w:tbl>
    <w:p w14:paraId="76B8297B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770A46F7" w14:textId="7BC46ECC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>
        <w:rPr>
          <w:rFonts w:ascii="微軟正黑體" w:eastAsia="微軟正黑體" w:hAnsi="微軟正黑體" w:cs="Times New Roman" w:hint="eastAsia"/>
          <w:b/>
          <w:lang w:eastAsia="zh-HK"/>
        </w:rPr>
        <w:lastRenderedPageBreak/>
        <w:t>丙</w:t>
      </w:r>
      <w:r>
        <w:rPr>
          <w:rFonts w:ascii="微軟正黑體" w:eastAsia="微軟正黑體" w:hAnsi="微軟正黑體" w:cs="Times New Roman"/>
          <w:b/>
          <w:lang w:eastAsia="zh-HK"/>
        </w:rPr>
        <w:tab/>
      </w:r>
      <w:r>
        <w:rPr>
          <w:rFonts w:ascii="微軟正黑體" w:eastAsia="微軟正黑體" w:hAnsi="微軟正黑體" w:cs="Times New Roman" w:hint="eastAsia"/>
          <w:b/>
          <w:lang w:eastAsia="zh-HK"/>
        </w:rPr>
        <w:t>配對</w:t>
      </w:r>
    </w:p>
    <w:p w14:paraId="39DB88E9" w14:textId="618346C2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proofErr w:type="gramStart"/>
      <w:r>
        <w:rPr>
          <w:rFonts w:ascii="微軟正黑體" w:eastAsia="微軟正黑體" w:hAnsi="微軟正黑體" w:cs="Times New Roman" w:hint="eastAsia"/>
          <w:b/>
          <w:lang w:eastAsia="zh-HK"/>
        </w:rPr>
        <w:t>將左欄</w:t>
      </w:r>
      <w:proofErr w:type="gramEnd"/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智慧城市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的六項特徵</w:t>
      </w:r>
      <w:r>
        <w:rPr>
          <w:rFonts w:ascii="微軟正黑體" w:eastAsia="微軟正黑體" w:hAnsi="微軟正黑體" w:cs="Times New Roman" w:hint="eastAsia"/>
          <w:b/>
          <w:lang w:eastAsia="zh-HK"/>
        </w:rPr>
        <w:t>，與右欄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智慧城市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>
        <w:rPr>
          <w:rFonts w:ascii="微軟正黑體" w:eastAsia="微軟正黑體" w:hAnsi="微軟正黑體" w:cs="Times New Roman" w:hint="eastAsia"/>
          <w:b/>
          <w:lang w:eastAsia="zh-HK"/>
        </w:rPr>
        <w:t>的</w:t>
      </w:r>
      <w:r w:rsidRPr="000E2187">
        <w:rPr>
          <w:rFonts w:ascii="微軟正黑體" w:eastAsia="微軟正黑體" w:hAnsi="微軟正黑體" w:cs="Times New Roman" w:hint="eastAsia"/>
          <w:b/>
          <w:lang w:eastAsia="zh-HK"/>
        </w:rPr>
        <w:t>一些可能的發展方向</w:t>
      </w:r>
      <w:r>
        <w:rPr>
          <w:rFonts w:ascii="微軟正黑體" w:eastAsia="微軟正黑體" w:hAnsi="微軟正黑體" w:cs="Times New Roman" w:hint="eastAsia"/>
          <w:b/>
          <w:lang w:eastAsia="zh-HK"/>
        </w:rPr>
        <w:t>配對，並</w:t>
      </w:r>
      <w:r w:rsidR="00BC3D6F">
        <w:rPr>
          <w:rFonts w:ascii="微軟正黑體" w:eastAsia="微軟正黑體" w:hAnsi="微軟正黑體" w:cs="Times New Roman" w:hint="eastAsia"/>
          <w:b/>
          <w:lang w:eastAsia="zh-HK"/>
        </w:rPr>
        <w:t>括號內</w:t>
      </w:r>
      <w:r>
        <w:rPr>
          <w:rFonts w:ascii="微軟正黑體" w:eastAsia="微軟正黑體" w:hAnsi="微軟正黑體" w:cs="Times New Roman" w:hint="eastAsia"/>
          <w:b/>
          <w:lang w:eastAsia="zh-HK"/>
        </w:rPr>
        <w:t>填上英文字母。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5528"/>
      </w:tblGrid>
      <w:tr w:rsidR="00BC3D6F" w14:paraId="162E2607" w14:textId="77777777" w:rsidTr="00BB0764">
        <w:tc>
          <w:tcPr>
            <w:tcW w:w="2122" w:type="dxa"/>
          </w:tcPr>
          <w:p w14:paraId="48FA5625" w14:textId="298AF5FF" w:rsidR="00BC3D6F" w:rsidRPr="00020426" w:rsidRDefault="00970E88" w:rsidP="00020426">
            <w:pPr>
              <w:pStyle w:val="a3"/>
              <w:snapToGrid w:val="0"/>
              <w:ind w:leftChars="0" w:left="174"/>
              <w:jc w:val="center"/>
              <w:rPr>
                <w:rFonts w:ascii="微軟正黑體" w:eastAsia="微軟正黑體" w:hAnsi="微軟正黑體" w:cs="Times New Roman"/>
                <w:b/>
                <w:u w:val="single"/>
                <w:lang w:eastAsia="zh-HK"/>
              </w:rPr>
            </w:pP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「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智慧城市</w:t>
            </w: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」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的特徵</w:t>
            </w:r>
          </w:p>
        </w:tc>
        <w:tc>
          <w:tcPr>
            <w:tcW w:w="1701" w:type="dxa"/>
          </w:tcPr>
          <w:p w14:paraId="46C7B3FD" w14:textId="77777777" w:rsidR="00BC3D6F" w:rsidRDefault="00BC3D6F" w:rsidP="000E2187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</w:rPr>
            </w:pPr>
          </w:p>
        </w:tc>
        <w:tc>
          <w:tcPr>
            <w:tcW w:w="5528" w:type="dxa"/>
          </w:tcPr>
          <w:p w14:paraId="7650D5FC" w14:textId="11CC7FC4" w:rsidR="00BC3D6F" w:rsidRPr="00020426" w:rsidRDefault="00970E88" w:rsidP="00020426">
            <w:pPr>
              <w:pStyle w:val="a3"/>
              <w:snapToGrid w:val="0"/>
              <w:ind w:leftChars="0" w:left="360"/>
              <w:jc w:val="center"/>
              <w:rPr>
                <w:rFonts w:ascii="微軟正黑體" w:eastAsia="微軟正黑體" w:hAnsi="微軟正黑體" w:cs="Times New Roman"/>
                <w:b/>
                <w:u w:val="single"/>
                <w:lang w:eastAsia="zh-HK"/>
              </w:rPr>
            </w:pP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「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智慧城市</w:t>
            </w:r>
            <w:r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」</w:t>
            </w:r>
            <w:r w:rsidR="00BC3D6F" w:rsidRPr="00020426">
              <w:rPr>
                <w:rFonts w:ascii="微軟正黑體" w:eastAsia="微軟正黑體" w:hAnsi="微軟正黑體" w:cs="Times New Roman" w:hint="eastAsia"/>
                <w:b/>
                <w:u w:val="single"/>
                <w:lang w:eastAsia="zh-HK"/>
              </w:rPr>
              <w:t>的一些可能的發展方向</w:t>
            </w:r>
          </w:p>
        </w:tc>
      </w:tr>
      <w:tr w:rsidR="0005637B" w14:paraId="499C4733" w14:textId="77777777" w:rsidTr="00BB0764">
        <w:tc>
          <w:tcPr>
            <w:tcW w:w="2122" w:type="dxa"/>
          </w:tcPr>
          <w:p w14:paraId="41F62CF1" w14:textId="7BD05D0C" w:rsidR="0005637B" w:rsidRPr="00BC3D6F" w:rsidRDefault="0005637B" w:rsidP="0005637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智慧環境</w:t>
            </w:r>
          </w:p>
        </w:tc>
        <w:tc>
          <w:tcPr>
            <w:tcW w:w="1701" w:type="dxa"/>
          </w:tcPr>
          <w:p w14:paraId="1C26F018" w14:textId="59A4807E" w:rsidR="0005637B" w:rsidRPr="0005637B" w:rsidRDefault="0005637B" w:rsidP="0005637B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proofErr w:type="gramStart"/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</w:t>
            </w:r>
            <w:proofErr w:type="gramEnd"/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E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1CD59AB1" w14:textId="758A0E41" w:rsidR="0005637B" w:rsidRPr="00BC3D6F" w:rsidRDefault="0005637B" w:rsidP="0005637B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智能系統提供數據，讓服務提供者掌握城市的整體使用情況，管理系統負荷和應對不同時段的需求。</w:t>
            </w:r>
          </w:p>
        </w:tc>
      </w:tr>
      <w:tr w:rsidR="0005637B" w14:paraId="0CC50638" w14:textId="77777777" w:rsidTr="00BB0764">
        <w:tc>
          <w:tcPr>
            <w:tcW w:w="2122" w:type="dxa"/>
          </w:tcPr>
          <w:p w14:paraId="0B6453A3" w14:textId="3AD682C4" w:rsidR="0005637B" w:rsidRPr="00BC3D6F" w:rsidRDefault="0005637B" w:rsidP="0005637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智慧出行</w:t>
            </w:r>
          </w:p>
        </w:tc>
        <w:tc>
          <w:tcPr>
            <w:tcW w:w="1701" w:type="dxa"/>
          </w:tcPr>
          <w:p w14:paraId="22E93B1B" w14:textId="01C50B51" w:rsidR="0005637B" w:rsidRPr="0005637B" w:rsidRDefault="0005637B" w:rsidP="0005637B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proofErr w:type="gramStart"/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</w:t>
            </w:r>
            <w:proofErr w:type="gramEnd"/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F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688D38B2" w14:textId="4C55B2EE" w:rsidR="0005637B" w:rsidRPr="00BC3D6F" w:rsidRDefault="0005637B" w:rsidP="0005637B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市民可</w:t>
            </w: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利用科技去處理日常生活，如使用電子服務、進行電子交易等。</w:t>
            </w:r>
          </w:p>
        </w:tc>
      </w:tr>
      <w:tr w:rsidR="0005637B" w14:paraId="24349E74" w14:textId="77777777" w:rsidTr="00BB0764">
        <w:tc>
          <w:tcPr>
            <w:tcW w:w="2122" w:type="dxa"/>
          </w:tcPr>
          <w:p w14:paraId="7D8C47FD" w14:textId="463B1D65" w:rsidR="0005637B" w:rsidRPr="00BC3D6F" w:rsidRDefault="0005637B" w:rsidP="0005637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智慧政府</w:t>
            </w:r>
          </w:p>
        </w:tc>
        <w:tc>
          <w:tcPr>
            <w:tcW w:w="1701" w:type="dxa"/>
          </w:tcPr>
          <w:p w14:paraId="09B2B737" w14:textId="32BA0885" w:rsidR="0005637B" w:rsidRPr="0005637B" w:rsidRDefault="0005637B" w:rsidP="0005637B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proofErr w:type="gramStart"/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</w:t>
            </w:r>
            <w:proofErr w:type="gramEnd"/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D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282B67AA" w14:textId="270801D0" w:rsidR="0005637B" w:rsidRPr="00BC3D6F" w:rsidRDefault="0005637B" w:rsidP="0005637B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通過</w:t>
            </w:r>
            <w:proofErr w:type="gramStart"/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優化營</w:t>
            </w:r>
            <w:proofErr w:type="gramEnd"/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商環境、吸引初創企業和投資、推動智能生產及發展高增值的產業</w:t>
            </w:r>
            <w:r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，</w:t>
            </w: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以創造新的就業機會。</w:t>
            </w:r>
          </w:p>
        </w:tc>
      </w:tr>
      <w:tr w:rsidR="0005637B" w14:paraId="442A8F4F" w14:textId="77777777" w:rsidTr="00BB0764">
        <w:tc>
          <w:tcPr>
            <w:tcW w:w="2122" w:type="dxa"/>
          </w:tcPr>
          <w:p w14:paraId="11AF9CBD" w14:textId="63872641" w:rsidR="0005637B" w:rsidRPr="00BC3D6F" w:rsidRDefault="0005637B" w:rsidP="0005637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智慧經濟</w:t>
            </w:r>
          </w:p>
        </w:tc>
        <w:tc>
          <w:tcPr>
            <w:tcW w:w="1701" w:type="dxa"/>
          </w:tcPr>
          <w:p w14:paraId="191CB4E9" w14:textId="748A63E5" w:rsidR="0005637B" w:rsidRPr="0005637B" w:rsidRDefault="0005637B" w:rsidP="0005637B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proofErr w:type="gramStart"/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</w:t>
            </w:r>
            <w:proofErr w:type="gramEnd"/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B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7D551599" w14:textId="6DB28AF7" w:rsidR="0005637B" w:rsidRPr="00BC3D6F" w:rsidRDefault="0005637B" w:rsidP="0005637B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人、車、物流管理系統提供的實時資訊幫助管理交通，如流量、道路優先使用權等。</w:t>
            </w:r>
          </w:p>
        </w:tc>
      </w:tr>
      <w:tr w:rsidR="0005637B" w14:paraId="312443C9" w14:textId="77777777" w:rsidTr="00BB0764">
        <w:tc>
          <w:tcPr>
            <w:tcW w:w="2122" w:type="dxa"/>
          </w:tcPr>
          <w:p w14:paraId="2FC8A5F0" w14:textId="38EC1223" w:rsidR="0005637B" w:rsidRPr="00BC3D6F" w:rsidRDefault="0005637B" w:rsidP="0005637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智慧生活</w:t>
            </w:r>
          </w:p>
        </w:tc>
        <w:tc>
          <w:tcPr>
            <w:tcW w:w="1701" w:type="dxa"/>
          </w:tcPr>
          <w:p w14:paraId="3F92B2AB" w14:textId="07FA747F" w:rsidR="0005637B" w:rsidRPr="0005637B" w:rsidRDefault="0005637B" w:rsidP="0005637B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proofErr w:type="gramStart"/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</w:t>
            </w:r>
            <w:proofErr w:type="gramEnd"/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C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79DD12B9" w14:textId="62FE075B" w:rsidR="0005637B" w:rsidRPr="00BC3D6F" w:rsidRDefault="0005637B" w:rsidP="0005637B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政府</w:t>
            </w: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開放大數據以促進數據的創新應用、改善公共服務。</w:t>
            </w:r>
          </w:p>
        </w:tc>
      </w:tr>
      <w:tr w:rsidR="0005637B" w14:paraId="70D2CB43" w14:textId="77777777" w:rsidTr="00BB0764">
        <w:tc>
          <w:tcPr>
            <w:tcW w:w="2122" w:type="dxa"/>
          </w:tcPr>
          <w:p w14:paraId="5749442B" w14:textId="694CD039" w:rsidR="0005637B" w:rsidRPr="00BC3D6F" w:rsidRDefault="0005637B" w:rsidP="0005637B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智慧市民</w:t>
            </w:r>
          </w:p>
        </w:tc>
        <w:tc>
          <w:tcPr>
            <w:tcW w:w="1701" w:type="dxa"/>
          </w:tcPr>
          <w:p w14:paraId="30C910C5" w14:textId="6396919E" w:rsidR="0005637B" w:rsidRPr="0005637B" w:rsidRDefault="0005637B" w:rsidP="0005637B">
            <w:pPr>
              <w:snapToGrid w:val="0"/>
              <w:jc w:val="right"/>
              <w:rPr>
                <w:rFonts w:ascii="微軟正黑體" w:eastAsia="微軟正黑體" w:hAnsi="微軟正黑體" w:cs="Times New Roman"/>
                <w:b/>
                <w:lang w:eastAsia="zh-HK"/>
              </w:rPr>
            </w:pPr>
            <w:proofErr w:type="gramStart"/>
            <w:r w:rsidRPr="0005637B">
              <w:rPr>
                <w:rFonts w:ascii="微軟正黑體" w:eastAsia="微軟正黑體" w:hAnsi="微軟正黑體" w:cs="Times New Roman"/>
                <w:b/>
              </w:rPr>
              <w:t>(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</w:t>
            </w:r>
            <w:proofErr w:type="gramEnd"/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</w:t>
            </w:r>
            <w:r w:rsidRPr="0005637B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A</w:t>
            </w:r>
            <w:r w:rsidRPr="0005637B"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05637B">
              <w:rPr>
                <w:rFonts w:ascii="微軟正黑體" w:eastAsia="微軟正黑體" w:hAnsi="微軟正黑體" w:cs="Times New Roman"/>
                <w:b/>
              </w:rPr>
              <w:t>)</w:t>
            </w:r>
          </w:p>
        </w:tc>
        <w:tc>
          <w:tcPr>
            <w:tcW w:w="5528" w:type="dxa"/>
          </w:tcPr>
          <w:p w14:paraId="2C9525AB" w14:textId="66AD3A0F" w:rsidR="0005637B" w:rsidRPr="00BC3D6F" w:rsidRDefault="0005637B" w:rsidP="0005637B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bCs/>
                <w:lang w:eastAsia="zh-HK"/>
              </w:rPr>
            </w:pPr>
            <w:r w:rsidRPr="00BC3D6F">
              <w:rPr>
                <w:rFonts w:ascii="微軟正黑體" w:eastAsia="微軟正黑體" w:hAnsi="微軟正黑體" w:cs="Times New Roman" w:hint="eastAsia"/>
                <w:bCs/>
                <w:lang w:eastAsia="zh-HK"/>
              </w:rPr>
              <w:t>在物品上加入標籤資料，透過收集點的自動辨識系統，識別有害物質、有價值的物品等，加強回收效益。</w:t>
            </w:r>
          </w:p>
        </w:tc>
      </w:tr>
    </w:tbl>
    <w:p w14:paraId="70376D3F" w14:textId="77777777" w:rsidR="000E2187" w:rsidRDefault="000E2187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21C4DAC" w14:textId="0FFDEB3F" w:rsidR="003C252F" w:rsidRPr="00E65470" w:rsidRDefault="000E2187" w:rsidP="00E65470">
      <w:pPr>
        <w:snapToGrid w:val="0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t>丁</w:t>
      </w:r>
      <w:r w:rsidR="0095233F"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="0095233F"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62DC67DE" w14:textId="77777777" w:rsidR="009C13B1" w:rsidRDefault="009C13B1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</w:p>
    <w:p w14:paraId="3C89AC2E" w14:textId="74A22963" w:rsidR="0095233F" w:rsidRDefault="00DF7275" w:rsidP="00DD29E8">
      <w:pPr>
        <w:snapToGrid w:val="0"/>
        <w:rPr>
          <w:rFonts w:ascii="微軟正黑體" w:eastAsia="微軟正黑體" w:hAnsi="微軟正黑體"/>
          <w:b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「</w:t>
      </w:r>
      <w:r w:rsidR="00A75525">
        <w:rPr>
          <w:rFonts w:ascii="微軟正黑體" w:eastAsia="微軟正黑體" w:hAnsi="微軟正黑體" w:hint="eastAsia"/>
          <w:b/>
          <w:lang w:eastAsia="zh-HK"/>
        </w:rPr>
        <w:t>智慧城市</w:t>
      </w:r>
      <w:r>
        <w:rPr>
          <w:rFonts w:ascii="微軟正黑體" w:eastAsia="微軟正黑體" w:hAnsi="微軟正黑體" w:hint="eastAsia"/>
          <w:b/>
          <w:lang w:eastAsia="zh-HK"/>
        </w:rPr>
        <w:t>」</w:t>
      </w:r>
      <w:r w:rsidR="00BD65A5">
        <w:rPr>
          <w:rFonts w:ascii="微軟正黑體" w:eastAsia="微軟正黑體" w:hAnsi="微軟正黑體" w:hint="eastAsia"/>
          <w:b/>
          <w:lang w:eastAsia="zh-HK"/>
        </w:rPr>
        <w:t>會</w:t>
      </w:r>
      <w:r w:rsidR="00324FFE">
        <w:rPr>
          <w:rFonts w:ascii="微軟正黑體" w:eastAsia="微軟正黑體" w:hAnsi="微軟正黑體" w:hint="eastAsia"/>
          <w:b/>
          <w:lang w:eastAsia="zh-HK"/>
        </w:rPr>
        <w:t>為</w:t>
      </w:r>
      <w:r w:rsidR="00A75525">
        <w:rPr>
          <w:rFonts w:ascii="微軟正黑體" w:eastAsia="微軟正黑體" w:hAnsi="微軟正黑體" w:hint="eastAsia"/>
          <w:b/>
          <w:lang w:eastAsia="zh-HK"/>
        </w:rPr>
        <w:t>我</w:t>
      </w:r>
      <w:r w:rsidR="00324FFE">
        <w:rPr>
          <w:rFonts w:ascii="微軟正黑體" w:eastAsia="微軟正黑體" w:hAnsi="微軟正黑體" w:hint="eastAsia"/>
          <w:b/>
          <w:lang w:eastAsia="zh-HK"/>
        </w:rPr>
        <w:t>們的生活帶來</w:t>
      </w:r>
      <w:r w:rsidR="00BD65A5">
        <w:rPr>
          <w:rFonts w:ascii="微軟正黑體" w:eastAsia="微軟正黑體" w:hAnsi="微軟正黑體" w:hint="eastAsia"/>
          <w:b/>
          <w:lang w:eastAsia="zh-HK"/>
        </w:rPr>
        <w:t>甚麼</w:t>
      </w:r>
      <w:r w:rsidR="00324FFE">
        <w:rPr>
          <w:rFonts w:ascii="微軟正黑體" w:eastAsia="微軟正黑體" w:hAnsi="微軟正黑體" w:hint="eastAsia"/>
          <w:b/>
          <w:lang w:eastAsia="zh-HK"/>
        </w:rPr>
        <w:t>影響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1D52A0ED" w14:textId="77777777" w:rsidTr="00020426">
        <w:tc>
          <w:tcPr>
            <w:tcW w:w="9356" w:type="dxa"/>
          </w:tcPr>
          <w:p w14:paraId="5EEF4C65" w14:textId="0C1AB986" w:rsidR="005A2243" w:rsidRDefault="00DF7275" w:rsidP="00BB0764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「</w:t>
            </w:r>
            <w:r w:rsidR="00324FFE" w:rsidRPr="00324FFE">
              <w:rPr>
                <w:rFonts w:ascii="微軟正黑體" w:eastAsia="微軟正黑體" w:hAnsi="微軟正黑體" w:hint="eastAsia"/>
                <w:color w:val="FF0000"/>
              </w:rPr>
              <w:t>智慧城市</w:t>
            </w:r>
            <w:r>
              <w:rPr>
                <w:rFonts w:ascii="微軟正黑體" w:eastAsia="微軟正黑體" w:hAnsi="微軟正黑體" w:hint="eastAsia"/>
                <w:color w:val="FF0000"/>
              </w:rPr>
              <w:t>」</w:t>
            </w:r>
            <w:r w:rsidR="00324FFE">
              <w:rPr>
                <w:rFonts w:ascii="微軟正黑體" w:eastAsia="微軟正黑體" w:hAnsi="微軟正黑體" w:hint="eastAsia"/>
                <w:color w:val="FF0000"/>
              </w:rPr>
              <w:t>能</w:t>
            </w:r>
            <w:r w:rsidR="00324FFE" w:rsidRPr="00324FFE">
              <w:rPr>
                <w:rFonts w:ascii="微軟正黑體" w:eastAsia="微軟正黑體" w:hAnsi="微軟正黑體" w:hint="eastAsia"/>
                <w:color w:val="FF0000"/>
              </w:rPr>
              <w:t>使資源運用更具效率</w:t>
            </w:r>
            <w:r w:rsidR="00BB0764" w:rsidRPr="00BB0764">
              <w:rPr>
                <w:rFonts w:ascii="微軟正黑體" w:eastAsia="微軟正黑體" w:hAnsi="微軟正黑體" w:hint="eastAsia"/>
                <w:color w:val="FF0000"/>
              </w:rPr>
              <w:t>，</w:t>
            </w:r>
            <w:r w:rsidR="00324FFE" w:rsidRPr="00324FFE">
              <w:rPr>
                <w:rFonts w:ascii="微軟正黑體" w:eastAsia="微軟正黑體" w:hAnsi="微軟正黑體" w:hint="eastAsia"/>
                <w:color w:val="FF0000"/>
              </w:rPr>
              <w:t>優化城市管理和服務</w:t>
            </w:r>
            <w:r w:rsidR="00324FFE">
              <w:rPr>
                <w:rFonts w:ascii="微軟正黑體" w:eastAsia="微軟正黑體" w:hAnsi="微軟正黑體" w:hint="eastAsia"/>
                <w:color w:val="FF0000"/>
              </w:rPr>
              <w:t>，以及</w:t>
            </w:r>
            <w:r w:rsidR="00324FFE" w:rsidRPr="00324FFE">
              <w:rPr>
                <w:rFonts w:ascii="微軟正黑體" w:eastAsia="微軟正黑體" w:hAnsi="微軟正黑體" w:hint="eastAsia"/>
                <w:color w:val="FF0000"/>
              </w:rPr>
              <w:t>改善環境，為市民</w:t>
            </w:r>
            <w:r w:rsidR="00BD65A5" w:rsidRPr="00324FFE">
              <w:rPr>
                <w:rFonts w:ascii="微軟正黑體" w:eastAsia="微軟正黑體" w:hAnsi="微軟正黑體" w:hint="eastAsia"/>
                <w:color w:val="FF0000"/>
              </w:rPr>
              <w:t>提</w:t>
            </w:r>
          </w:p>
        </w:tc>
      </w:tr>
      <w:tr w:rsidR="005A2243" w14:paraId="0A910B6A" w14:textId="77777777" w:rsidTr="00020426">
        <w:tc>
          <w:tcPr>
            <w:tcW w:w="9356" w:type="dxa"/>
          </w:tcPr>
          <w:p w14:paraId="05F45C99" w14:textId="784BF536" w:rsidR="005A2243" w:rsidRDefault="00DF7275" w:rsidP="00E65470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324FFE">
              <w:rPr>
                <w:rFonts w:ascii="微軟正黑體" w:eastAsia="微軟正黑體" w:hAnsi="微軟正黑體" w:hint="eastAsia"/>
                <w:color w:val="FF0000"/>
              </w:rPr>
              <w:t>供優</w:t>
            </w:r>
            <w:r w:rsidR="00324FFE" w:rsidRPr="00324FFE">
              <w:rPr>
                <w:rFonts w:ascii="微軟正黑體" w:eastAsia="微軟正黑體" w:hAnsi="微軟正黑體" w:hint="eastAsia"/>
                <w:color w:val="FF0000"/>
              </w:rPr>
              <w:t>質的生活</w:t>
            </w:r>
            <w:r w:rsidR="00BB0764" w:rsidRPr="00BB0764">
              <w:rPr>
                <w:rFonts w:ascii="微軟正黑體" w:eastAsia="微軟正黑體" w:hAnsi="微軟正黑體" w:hint="eastAsia"/>
                <w:color w:val="FF0000"/>
              </w:rPr>
              <w:t>。</w:t>
            </w:r>
          </w:p>
        </w:tc>
      </w:tr>
    </w:tbl>
    <w:p w14:paraId="796F8CF7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4E1648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5BA7C" w14:textId="77777777" w:rsidR="008F7CF9" w:rsidRDefault="008F7CF9" w:rsidP="00DE19B0">
      <w:r>
        <w:separator/>
      </w:r>
    </w:p>
  </w:endnote>
  <w:endnote w:type="continuationSeparator" w:id="0">
    <w:p w14:paraId="20828342" w14:textId="77777777" w:rsidR="008F7CF9" w:rsidRDefault="008F7CF9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FC5B3" w14:textId="77777777" w:rsidR="008F7CF9" w:rsidRDefault="008F7CF9" w:rsidP="00DE19B0">
      <w:r>
        <w:separator/>
      </w:r>
    </w:p>
  </w:footnote>
  <w:footnote w:type="continuationSeparator" w:id="0">
    <w:p w14:paraId="02898081" w14:textId="77777777" w:rsidR="008F7CF9" w:rsidRDefault="008F7CF9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20426"/>
    <w:rsid w:val="000229E8"/>
    <w:rsid w:val="00027468"/>
    <w:rsid w:val="0004504B"/>
    <w:rsid w:val="0005637B"/>
    <w:rsid w:val="00075C6C"/>
    <w:rsid w:val="00096297"/>
    <w:rsid w:val="000D4A91"/>
    <w:rsid w:val="000E2187"/>
    <w:rsid w:val="001362C8"/>
    <w:rsid w:val="00143B57"/>
    <w:rsid w:val="00144FCD"/>
    <w:rsid w:val="001635C1"/>
    <w:rsid w:val="00166A4D"/>
    <w:rsid w:val="001F37DF"/>
    <w:rsid w:val="002208BE"/>
    <w:rsid w:val="002311CC"/>
    <w:rsid w:val="0025347E"/>
    <w:rsid w:val="002A2F12"/>
    <w:rsid w:val="00324FFE"/>
    <w:rsid w:val="003338DF"/>
    <w:rsid w:val="003A3BFB"/>
    <w:rsid w:val="003C252F"/>
    <w:rsid w:val="00497CC4"/>
    <w:rsid w:val="004E1648"/>
    <w:rsid w:val="00544D96"/>
    <w:rsid w:val="005933E4"/>
    <w:rsid w:val="005A2243"/>
    <w:rsid w:val="005B7BCD"/>
    <w:rsid w:val="006510D6"/>
    <w:rsid w:val="0067293D"/>
    <w:rsid w:val="006E68BA"/>
    <w:rsid w:val="00724446"/>
    <w:rsid w:val="00752AB4"/>
    <w:rsid w:val="007B5F88"/>
    <w:rsid w:val="007E1DDF"/>
    <w:rsid w:val="0081305F"/>
    <w:rsid w:val="00813220"/>
    <w:rsid w:val="00836EEA"/>
    <w:rsid w:val="008D3E07"/>
    <w:rsid w:val="008D67FC"/>
    <w:rsid w:val="008F7CF9"/>
    <w:rsid w:val="0095233F"/>
    <w:rsid w:val="00970E88"/>
    <w:rsid w:val="009838CA"/>
    <w:rsid w:val="009A550D"/>
    <w:rsid w:val="009C13B1"/>
    <w:rsid w:val="00A75525"/>
    <w:rsid w:val="00A92EFC"/>
    <w:rsid w:val="00B41A0E"/>
    <w:rsid w:val="00BA3444"/>
    <w:rsid w:val="00BB0764"/>
    <w:rsid w:val="00BC3D6F"/>
    <w:rsid w:val="00BD5ECE"/>
    <w:rsid w:val="00BD65A5"/>
    <w:rsid w:val="00BE18E5"/>
    <w:rsid w:val="00BF4E01"/>
    <w:rsid w:val="00C42516"/>
    <w:rsid w:val="00C46F59"/>
    <w:rsid w:val="00C729D2"/>
    <w:rsid w:val="00C96837"/>
    <w:rsid w:val="00CA021C"/>
    <w:rsid w:val="00CA0E88"/>
    <w:rsid w:val="00CA5824"/>
    <w:rsid w:val="00CB62B4"/>
    <w:rsid w:val="00CD77DE"/>
    <w:rsid w:val="00D06C36"/>
    <w:rsid w:val="00DD29E8"/>
    <w:rsid w:val="00DE19B0"/>
    <w:rsid w:val="00DE19D9"/>
    <w:rsid w:val="00DE7A88"/>
    <w:rsid w:val="00DE7E4C"/>
    <w:rsid w:val="00DF7275"/>
    <w:rsid w:val="00E21261"/>
    <w:rsid w:val="00E25D1A"/>
    <w:rsid w:val="00E35876"/>
    <w:rsid w:val="00E65470"/>
    <w:rsid w:val="00EA3B06"/>
    <w:rsid w:val="00F11DCB"/>
    <w:rsid w:val="00F76698"/>
    <w:rsid w:val="00F8325D"/>
    <w:rsid w:val="00F906F2"/>
    <w:rsid w:val="00FA098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5A4E7-31BB-4CBE-8779-9876A12F83C9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785A24-B02B-48E4-9EA8-0C78FB38DC6F}">
      <dgm:prSet phldrT="[文字]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利用</a:t>
          </a:r>
          <a:r>
            <a:rPr lang="zh-TW" u="sng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創新</a:t>
          </a:r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zh-TW" u="sng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科技</a:t>
          </a:r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的發展</a:t>
          </a:r>
          <a:endParaRPr lang="zh-TW" altLang="en-US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9EDCC0B-92AF-43AA-BE6F-6A77218AC896}" type="par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8F91C52C-2ED7-440B-A5D6-6AEE5A219F33}" type="sib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DD10627E-0B3C-444A-B228-C2E35951B8EB}">
      <dgm:prSet phldrT="[文字]" custT="1"/>
      <dgm:spPr/>
      <dgm:t>
        <a:bodyPr/>
        <a:lstStyle/>
        <a:p>
          <a:r>
            <a:rPr lang="zh-TW" altLang="en-US" sz="24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改善和提升本身的系統、整體運作及其提供的服務</a:t>
          </a:r>
        </a:p>
      </dgm:t>
    </dgm:pt>
    <dgm:pt modelId="{CFCD509D-B59E-4E30-9ADD-1AC21F2E6942}" type="par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4CE59AB7-610D-429A-B940-0ACD2840FD49}" type="sib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F79BFC9F-94C9-41FA-9DA1-6250A4497B24}">
      <dgm:prSet phldrT="[文字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改善市民的</a:t>
          </a:r>
          <a:r>
            <a:rPr lang="zh-TW" u="sng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</a:t>
          </a:r>
          <a:r>
            <a:rPr lang="zh-TW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zh-TW" u="sng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環境</a:t>
          </a:r>
          <a:endParaRPr lang="zh-TW" altLang="en-US" u="sng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A1484CC-D513-40AE-B5F3-73302AD6743B}" type="par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D3AEF247-2C9D-46A1-9F94-AB4938BFCEF1}" type="sib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21098FAC-7FA5-4969-A369-E8305E539DC3}" type="pres">
      <dgm:prSet presAssocID="{8BB5A4E7-31BB-4CBE-8779-9876A12F83C9}" presName="outerComposite" presStyleCnt="0">
        <dgm:presLayoutVars>
          <dgm:chMax val="5"/>
          <dgm:dir/>
          <dgm:resizeHandles val="exact"/>
        </dgm:presLayoutVars>
      </dgm:prSet>
      <dgm:spPr/>
    </dgm:pt>
    <dgm:pt modelId="{683C1D8D-FD0E-42E5-AB99-832DFD79D1A7}" type="pres">
      <dgm:prSet presAssocID="{8BB5A4E7-31BB-4CBE-8779-9876A12F83C9}" presName="dummyMaxCanvas" presStyleCnt="0">
        <dgm:presLayoutVars/>
      </dgm:prSet>
      <dgm:spPr/>
    </dgm:pt>
    <dgm:pt modelId="{3D7A09E9-DE50-4549-B569-5A1D2D12D409}" type="pres">
      <dgm:prSet presAssocID="{8BB5A4E7-31BB-4CBE-8779-9876A12F83C9}" presName="ThreeNodes_1" presStyleLbl="node1" presStyleIdx="0" presStyleCnt="3" custLinFactNeighborX="-251" custLinFactNeighborY="-1831">
        <dgm:presLayoutVars>
          <dgm:bulletEnabled val="1"/>
        </dgm:presLayoutVars>
      </dgm:prSet>
      <dgm:spPr/>
    </dgm:pt>
    <dgm:pt modelId="{4576FC65-01C9-415D-BAE2-81C1380D1BE3}" type="pres">
      <dgm:prSet presAssocID="{8BB5A4E7-31BB-4CBE-8779-9876A12F83C9}" presName="ThreeNodes_2" presStyleLbl="node1" presStyleIdx="1" presStyleCnt="3">
        <dgm:presLayoutVars>
          <dgm:bulletEnabled val="1"/>
        </dgm:presLayoutVars>
      </dgm:prSet>
      <dgm:spPr/>
    </dgm:pt>
    <dgm:pt modelId="{08C1B322-D5BD-444F-9B20-15435834FE3C}" type="pres">
      <dgm:prSet presAssocID="{8BB5A4E7-31BB-4CBE-8779-9876A12F83C9}" presName="ThreeNodes_3" presStyleLbl="node1" presStyleIdx="2" presStyleCnt="3">
        <dgm:presLayoutVars>
          <dgm:bulletEnabled val="1"/>
        </dgm:presLayoutVars>
      </dgm:prSet>
      <dgm:spPr/>
    </dgm:pt>
    <dgm:pt modelId="{C097C11A-E624-4189-AB17-3CC49E4DD7A9}" type="pres">
      <dgm:prSet presAssocID="{8BB5A4E7-31BB-4CBE-8779-9876A12F83C9}" presName="ThreeConn_1-2" presStyleLbl="fgAccFollowNode1" presStyleIdx="0" presStyleCnt="2">
        <dgm:presLayoutVars>
          <dgm:bulletEnabled val="1"/>
        </dgm:presLayoutVars>
      </dgm:prSet>
      <dgm:spPr/>
    </dgm:pt>
    <dgm:pt modelId="{349051AA-2458-472A-BC9F-F5A5FBDF571A}" type="pres">
      <dgm:prSet presAssocID="{8BB5A4E7-31BB-4CBE-8779-9876A12F83C9}" presName="ThreeConn_2-3" presStyleLbl="fgAccFollowNode1" presStyleIdx="1" presStyleCnt="2">
        <dgm:presLayoutVars>
          <dgm:bulletEnabled val="1"/>
        </dgm:presLayoutVars>
      </dgm:prSet>
      <dgm:spPr/>
    </dgm:pt>
    <dgm:pt modelId="{DD4131F8-1B64-47FB-BB49-33D0F9759BCC}" type="pres">
      <dgm:prSet presAssocID="{8BB5A4E7-31BB-4CBE-8779-9876A12F83C9}" presName="ThreeNodes_1_text" presStyleLbl="node1" presStyleIdx="2" presStyleCnt="3">
        <dgm:presLayoutVars>
          <dgm:bulletEnabled val="1"/>
        </dgm:presLayoutVars>
      </dgm:prSet>
      <dgm:spPr/>
    </dgm:pt>
    <dgm:pt modelId="{07055B79-CBC7-45D7-BE39-5D775A89F031}" type="pres">
      <dgm:prSet presAssocID="{8BB5A4E7-31BB-4CBE-8779-9876A12F83C9}" presName="ThreeNodes_2_text" presStyleLbl="node1" presStyleIdx="2" presStyleCnt="3">
        <dgm:presLayoutVars>
          <dgm:bulletEnabled val="1"/>
        </dgm:presLayoutVars>
      </dgm:prSet>
      <dgm:spPr/>
    </dgm:pt>
    <dgm:pt modelId="{80025B3C-8430-4881-8938-74CC8D209600}" type="pres">
      <dgm:prSet presAssocID="{8BB5A4E7-31BB-4CBE-8779-9876A12F83C9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03BF1D38-12BC-4AF5-A803-D6833C0D857F}" type="presOf" srcId="{DD10627E-0B3C-444A-B228-C2E35951B8EB}" destId="{4576FC65-01C9-415D-BAE2-81C1380D1BE3}" srcOrd="0" destOrd="0" presId="urn:microsoft.com/office/officeart/2005/8/layout/vProcess5"/>
    <dgm:cxn modelId="{CEA3E867-B4BA-41BD-947A-C0B50D742450}" srcId="{8BB5A4E7-31BB-4CBE-8779-9876A12F83C9}" destId="{B7785A24-B02B-48E4-9EA8-0C78FB38DC6F}" srcOrd="0" destOrd="0" parTransId="{F9EDCC0B-92AF-43AA-BE6F-6A77218AC896}" sibTransId="{8F91C52C-2ED7-440B-A5D6-6AEE5A219F33}"/>
    <dgm:cxn modelId="{FBA3116F-8DA9-4F56-8627-AA7378B20C76}" type="presOf" srcId="{F79BFC9F-94C9-41FA-9DA1-6250A4497B24}" destId="{80025B3C-8430-4881-8938-74CC8D209600}" srcOrd="1" destOrd="0" presId="urn:microsoft.com/office/officeart/2005/8/layout/vProcess5"/>
    <dgm:cxn modelId="{0B16DA74-B3B3-441A-9A99-7CBA28387421}" type="presOf" srcId="{8F91C52C-2ED7-440B-A5D6-6AEE5A219F33}" destId="{C097C11A-E624-4189-AB17-3CC49E4DD7A9}" srcOrd="0" destOrd="0" presId="urn:microsoft.com/office/officeart/2005/8/layout/vProcess5"/>
    <dgm:cxn modelId="{F7444781-2C3C-47AE-AAED-655BEDB5877F}" type="presOf" srcId="{8BB5A4E7-31BB-4CBE-8779-9876A12F83C9}" destId="{21098FAC-7FA5-4969-A369-E8305E539DC3}" srcOrd="0" destOrd="0" presId="urn:microsoft.com/office/officeart/2005/8/layout/vProcess5"/>
    <dgm:cxn modelId="{8F183282-D10E-4BA4-965E-CD4BE03779DB}" type="presOf" srcId="{B7785A24-B02B-48E4-9EA8-0C78FB38DC6F}" destId="{DD4131F8-1B64-47FB-BB49-33D0F9759BCC}" srcOrd="1" destOrd="0" presId="urn:microsoft.com/office/officeart/2005/8/layout/vProcess5"/>
    <dgm:cxn modelId="{BD766096-7E55-4733-BBCA-DD10CC2D62B9}" type="presOf" srcId="{DD10627E-0B3C-444A-B228-C2E35951B8EB}" destId="{07055B79-CBC7-45D7-BE39-5D775A89F031}" srcOrd="1" destOrd="0" presId="urn:microsoft.com/office/officeart/2005/8/layout/vProcess5"/>
    <dgm:cxn modelId="{44150A9C-F924-484B-B405-8B3A78274556}" type="presOf" srcId="{F79BFC9F-94C9-41FA-9DA1-6250A4497B24}" destId="{08C1B322-D5BD-444F-9B20-15435834FE3C}" srcOrd="0" destOrd="0" presId="urn:microsoft.com/office/officeart/2005/8/layout/vProcess5"/>
    <dgm:cxn modelId="{0709519E-5E0F-4E5F-A106-2083721F0B55}" srcId="{8BB5A4E7-31BB-4CBE-8779-9876A12F83C9}" destId="{F79BFC9F-94C9-41FA-9DA1-6250A4497B24}" srcOrd="2" destOrd="0" parTransId="{0A1484CC-D513-40AE-B5F3-73302AD6743B}" sibTransId="{D3AEF247-2C9D-46A1-9F94-AB4938BFCEF1}"/>
    <dgm:cxn modelId="{74D007A9-969B-413F-97FF-49F9A232892A}" srcId="{8BB5A4E7-31BB-4CBE-8779-9876A12F83C9}" destId="{DD10627E-0B3C-444A-B228-C2E35951B8EB}" srcOrd="1" destOrd="0" parTransId="{CFCD509D-B59E-4E30-9ADD-1AC21F2E6942}" sibTransId="{4CE59AB7-610D-429A-B940-0ACD2840FD49}"/>
    <dgm:cxn modelId="{84125FC1-6227-4F2B-B89A-C3F39F2EE940}" type="presOf" srcId="{B7785A24-B02B-48E4-9EA8-0C78FB38DC6F}" destId="{3D7A09E9-DE50-4549-B569-5A1D2D12D409}" srcOrd="0" destOrd="0" presId="urn:microsoft.com/office/officeart/2005/8/layout/vProcess5"/>
    <dgm:cxn modelId="{026102D8-C009-40B9-94CB-A322F306FCC1}" type="presOf" srcId="{4CE59AB7-610D-429A-B940-0ACD2840FD49}" destId="{349051AA-2458-472A-BC9F-F5A5FBDF571A}" srcOrd="0" destOrd="0" presId="urn:microsoft.com/office/officeart/2005/8/layout/vProcess5"/>
    <dgm:cxn modelId="{5C0DD5D1-6698-4C39-8560-30CFE9D7AA4C}" type="presParOf" srcId="{21098FAC-7FA5-4969-A369-E8305E539DC3}" destId="{683C1D8D-FD0E-42E5-AB99-832DFD79D1A7}" srcOrd="0" destOrd="0" presId="urn:microsoft.com/office/officeart/2005/8/layout/vProcess5"/>
    <dgm:cxn modelId="{1D0582E1-9AB0-4650-B9C0-BAACEF8334B1}" type="presParOf" srcId="{21098FAC-7FA5-4969-A369-E8305E539DC3}" destId="{3D7A09E9-DE50-4549-B569-5A1D2D12D409}" srcOrd="1" destOrd="0" presId="urn:microsoft.com/office/officeart/2005/8/layout/vProcess5"/>
    <dgm:cxn modelId="{70976CC8-2F9E-4025-B746-11B766DD2FC6}" type="presParOf" srcId="{21098FAC-7FA5-4969-A369-E8305E539DC3}" destId="{4576FC65-01C9-415D-BAE2-81C1380D1BE3}" srcOrd="2" destOrd="0" presId="urn:microsoft.com/office/officeart/2005/8/layout/vProcess5"/>
    <dgm:cxn modelId="{C3FE6682-54C7-443B-9C36-71E691DF0C11}" type="presParOf" srcId="{21098FAC-7FA5-4969-A369-E8305E539DC3}" destId="{08C1B322-D5BD-444F-9B20-15435834FE3C}" srcOrd="3" destOrd="0" presId="urn:microsoft.com/office/officeart/2005/8/layout/vProcess5"/>
    <dgm:cxn modelId="{08BFE233-A56E-47B7-9062-1301745230FE}" type="presParOf" srcId="{21098FAC-7FA5-4969-A369-E8305E539DC3}" destId="{C097C11A-E624-4189-AB17-3CC49E4DD7A9}" srcOrd="4" destOrd="0" presId="urn:microsoft.com/office/officeart/2005/8/layout/vProcess5"/>
    <dgm:cxn modelId="{BB70CE57-27E0-4F75-8424-7B9571E856B5}" type="presParOf" srcId="{21098FAC-7FA5-4969-A369-E8305E539DC3}" destId="{349051AA-2458-472A-BC9F-F5A5FBDF571A}" srcOrd="5" destOrd="0" presId="urn:microsoft.com/office/officeart/2005/8/layout/vProcess5"/>
    <dgm:cxn modelId="{DAC81E39-8AE5-4393-A9FF-8060A2C863F6}" type="presParOf" srcId="{21098FAC-7FA5-4969-A369-E8305E539DC3}" destId="{DD4131F8-1B64-47FB-BB49-33D0F9759BCC}" srcOrd="6" destOrd="0" presId="urn:microsoft.com/office/officeart/2005/8/layout/vProcess5"/>
    <dgm:cxn modelId="{725D8F8A-9C47-4CC4-86E8-79833F07F22E}" type="presParOf" srcId="{21098FAC-7FA5-4969-A369-E8305E539DC3}" destId="{07055B79-CBC7-45D7-BE39-5D775A89F031}" srcOrd="7" destOrd="0" presId="urn:microsoft.com/office/officeart/2005/8/layout/vProcess5"/>
    <dgm:cxn modelId="{1110F448-0E7C-49EA-AF6B-F04E273E2974}" type="presParOf" srcId="{21098FAC-7FA5-4969-A369-E8305E539DC3}" destId="{80025B3C-8430-4881-8938-74CC8D2096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09E9-DE50-4549-B569-5A1D2D12D409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26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利用</a:t>
          </a:r>
          <a:r>
            <a:rPr lang="zh-TW" sz="2600" u="sng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創新</a:t>
          </a:r>
          <a:r>
            <a:rPr lang="zh-TW" sz="26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zh-TW" sz="2600" u="sng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科技</a:t>
          </a:r>
          <a:r>
            <a:rPr lang="zh-TW" sz="26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的發展</a:t>
          </a:r>
          <a:endParaRPr lang="zh-TW" altLang="en-US" sz="26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121" y="28121"/>
        <a:ext cx="3627395" cy="903878"/>
      </dsp:txXfrm>
    </dsp:sp>
    <dsp:sp modelId="{4576FC65-01C9-415D-BAE2-81C1380D1BE3}">
      <dsp:nvSpPr>
        <dsp:cNvPr id="0" name=""/>
        <dsp:cNvSpPr/>
      </dsp:nvSpPr>
      <dsp:spPr>
        <a:xfrm>
          <a:off x="411479" y="112014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4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改善和提升本身的系統、整體運作及其提供的服務</a:t>
          </a:r>
        </a:p>
      </dsp:txBody>
      <dsp:txXfrm>
        <a:off x="439600" y="1148261"/>
        <a:ext cx="3571640" cy="903878"/>
      </dsp:txXfrm>
    </dsp:sp>
    <dsp:sp modelId="{08C1B322-D5BD-444F-9B20-15435834FE3C}">
      <dsp:nvSpPr>
        <dsp:cNvPr id="0" name=""/>
        <dsp:cNvSpPr/>
      </dsp:nvSpPr>
      <dsp:spPr>
        <a:xfrm>
          <a:off x="822959" y="224028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26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改善市民的</a:t>
          </a:r>
          <a:r>
            <a:rPr lang="zh-TW" sz="2600" u="sng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生活</a:t>
          </a:r>
          <a:r>
            <a:rPr lang="zh-TW" sz="26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和</a:t>
          </a:r>
          <a:r>
            <a:rPr lang="zh-TW" sz="2600" u="sng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環境</a:t>
          </a:r>
          <a:endParaRPr lang="zh-TW" altLang="en-US" sz="2600" u="sng" kern="120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51080" y="2268401"/>
        <a:ext cx="3571640" cy="903878"/>
      </dsp:txXfrm>
    </dsp:sp>
    <dsp:sp modelId="{C097C11A-E624-4189-AB17-3CC49E4DD7A9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179780" y="728091"/>
        <a:ext cx="343242" cy="469619"/>
      </dsp:txXfrm>
    </dsp:sp>
    <dsp:sp modelId="{349051AA-2458-472A-BC9F-F5A5FBDF571A}">
      <dsp:nvSpPr>
        <dsp:cNvPr id="0" name=""/>
        <dsp:cNvSpPr/>
      </dsp:nvSpPr>
      <dsp:spPr>
        <a:xfrm>
          <a:off x="4450842" y="1841830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591260" y="1841830"/>
        <a:ext cx="343242" cy="46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A6F7-D883-4E6C-B7C2-AEDC441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EDB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4</cp:revision>
  <dcterms:created xsi:type="dcterms:W3CDTF">2020-07-22T06:43:00Z</dcterms:created>
  <dcterms:modified xsi:type="dcterms:W3CDTF">2020-07-23T02:24:00Z</dcterms:modified>
</cp:coreProperties>
</file>