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6279FD87" w:rsidR="008D61E7" w:rsidRPr="00D64E57" w:rsidRDefault="008D61E7" w:rsidP="008D61E7">
      <w:pPr>
        <w:rPr>
          <w:sz w:val="40"/>
          <w:szCs w:val="40"/>
        </w:rPr>
      </w:pPr>
      <w:r w:rsidRPr="00D64E57">
        <w:rPr>
          <w:rFonts w:hint="eastAsia"/>
          <w:sz w:val="40"/>
          <w:szCs w:val="40"/>
        </w:rPr>
        <w:t>故事</w:t>
      </w:r>
      <w:r w:rsidR="00D64E57" w:rsidRPr="00D64E57">
        <w:rPr>
          <w:sz w:val="40"/>
          <w:szCs w:val="40"/>
        </w:rPr>
        <w:t>7</w:t>
      </w:r>
      <w:r w:rsidRPr="00D64E57">
        <w:rPr>
          <w:rFonts w:hint="eastAsia"/>
          <w:sz w:val="40"/>
          <w:szCs w:val="40"/>
        </w:rPr>
        <w:t>：</w:t>
      </w:r>
      <w:r w:rsidR="00D64E57" w:rsidRPr="00D64E57">
        <w:rPr>
          <w:rFonts w:hint="eastAsia"/>
          <w:sz w:val="40"/>
          <w:szCs w:val="40"/>
        </w:rPr>
        <w:t>再見熊貓眼</w:t>
      </w:r>
    </w:p>
    <w:p w14:paraId="3403459E" w14:textId="77777777" w:rsidR="008D61E7" w:rsidRPr="00D64E57" w:rsidRDefault="008D61E7" w:rsidP="008D61E7"/>
    <w:p w14:paraId="656CB20C" w14:textId="6B73A199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1</w:t>
      </w:r>
    </w:p>
    <w:p w14:paraId="148B8B87" w14:textId="77777777" w:rsidR="00D64E57" w:rsidRDefault="00D64E5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使用平板電腦時，以下哪個習慣會影響眼睛健康？</w:t>
      </w:r>
    </w:p>
    <w:p w14:paraId="69EB290D" w14:textId="3F3391C6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A.</w:t>
      </w:r>
      <w:r w:rsidRPr="00D64E57">
        <w:rPr>
          <w:sz w:val="24"/>
          <w:szCs w:val="24"/>
        </w:rPr>
        <w:t xml:space="preserve"> </w:t>
      </w:r>
      <w:r w:rsidR="00D64E57" w:rsidRPr="00D64E57">
        <w:rPr>
          <w:rFonts w:hint="eastAsia"/>
          <w:sz w:val="24"/>
          <w:szCs w:val="24"/>
        </w:rPr>
        <w:t>在黑暗中使用平板電腦</w:t>
      </w:r>
    </w:p>
    <w:p w14:paraId="029E115D" w14:textId="432A1696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B.</w:t>
      </w:r>
      <w:r w:rsidRPr="00D64E57">
        <w:rPr>
          <w:sz w:val="24"/>
          <w:szCs w:val="24"/>
        </w:rPr>
        <w:t xml:space="preserve"> </w:t>
      </w:r>
      <w:r w:rsidR="00D64E57" w:rsidRPr="00D64E57">
        <w:rPr>
          <w:rFonts w:hint="eastAsia"/>
          <w:sz w:val="24"/>
          <w:szCs w:val="24"/>
        </w:rPr>
        <w:t>使用平板電腦直至夜深</w:t>
      </w:r>
    </w:p>
    <w:p w14:paraId="6B7BA43F" w14:textId="5C559899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>C.</w:t>
      </w:r>
      <w:r w:rsidRPr="00D64E57">
        <w:rPr>
          <w:color w:val="FF0000"/>
          <w:sz w:val="24"/>
          <w:szCs w:val="24"/>
        </w:rPr>
        <w:t xml:space="preserve"> </w:t>
      </w:r>
      <w:r w:rsidR="00463885" w:rsidRPr="00D64E57">
        <w:rPr>
          <w:rFonts w:hint="eastAsia"/>
          <w:color w:val="FF0000"/>
          <w:sz w:val="24"/>
          <w:szCs w:val="24"/>
        </w:rPr>
        <w:t>以上皆是</w:t>
      </w:r>
    </w:p>
    <w:p w14:paraId="66ED5035" w14:textId="4785F75B" w:rsidR="008D61E7" w:rsidRPr="00D64E57" w:rsidRDefault="008D61E7" w:rsidP="008D61E7">
      <w:pPr>
        <w:rPr>
          <w:sz w:val="24"/>
          <w:szCs w:val="24"/>
        </w:rPr>
      </w:pPr>
    </w:p>
    <w:p w14:paraId="796F4B4D" w14:textId="77777777" w:rsidR="008D61E7" w:rsidRPr="00D64E57" w:rsidRDefault="008D61E7" w:rsidP="008D61E7">
      <w:pPr>
        <w:rPr>
          <w:sz w:val="24"/>
          <w:szCs w:val="24"/>
        </w:rPr>
      </w:pPr>
    </w:p>
    <w:p w14:paraId="18837F4C" w14:textId="57067683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2</w:t>
      </w:r>
    </w:p>
    <w:p w14:paraId="2749F594" w14:textId="3D50E94E" w:rsidR="008D61E7" w:rsidRPr="00D64E57" w:rsidRDefault="00D64E5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使用平板電腦時間太長，對身體有甚麼影響</w:t>
      </w:r>
      <w:r w:rsidR="00463885" w:rsidRPr="00D64E57">
        <w:rPr>
          <w:rFonts w:hint="eastAsia"/>
          <w:sz w:val="24"/>
          <w:szCs w:val="24"/>
        </w:rPr>
        <w:t>？</w:t>
      </w:r>
    </w:p>
    <w:p w14:paraId="1E9A88DE" w14:textId="3D041F24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A. </w:t>
      </w:r>
      <w:r w:rsidR="00D64E57" w:rsidRPr="00D64E57">
        <w:rPr>
          <w:rFonts w:hint="eastAsia"/>
          <w:sz w:val="24"/>
          <w:szCs w:val="24"/>
        </w:rPr>
        <w:t>精神不振</w:t>
      </w:r>
    </w:p>
    <w:p w14:paraId="29817D59" w14:textId="6F4DAAEB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D64E57" w:rsidRPr="00D64E57">
        <w:rPr>
          <w:rFonts w:hint="eastAsia"/>
          <w:sz w:val="24"/>
          <w:szCs w:val="24"/>
        </w:rPr>
        <w:t>視覺受影響</w:t>
      </w:r>
    </w:p>
    <w:p w14:paraId="67B28ADC" w14:textId="23B33AF2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C. </w:t>
      </w:r>
      <w:r w:rsidR="00D64E57" w:rsidRPr="00D64E57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D64E57" w:rsidRDefault="008D61E7" w:rsidP="008D61E7">
      <w:pPr>
        <w:rPr>
          <w:sz w:val="24"/>
          <w:szCs w:val="24"/>
        </w:rPr>
      </w:pPr>
    </w:p>
    <w:p w14:paraId="6001DD43" w14:textId="429237AB" w:rsidR="008D61E7" w:rsidRPr="00D64E57" w:rsidRDefault="008D61E7" w:rsidP="008D61E7">
      <w:pPr>
        <w:rPr>
          <w:sz w:val="24"/>
          <w:szCs w:val="24"/>
        </w:rPr>
      </w:pPr>
    </w:p>
    <w:p w14:paraId="6FC8E4AE" w14:textId="0AEAC454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3</w:t>
      </w:r>
    </w:p>
    <w:p w14:paraId="48D536EE" w14:textId="0E7F1CA8" w:rsidR="0094644C" w:rsidRPr="00D64E57" w:rsidRDefault="00D64E5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保護聽覺，我們應遵守甚麼規則</w:t>
      </w:r>
      <w:r w:rsidR="0094644C" w:rsidRPr="00D64E57">
        <w:rPr>
          <w:rFonts w:hint="eastAsia"/>
          <w:sz w:val="24"/>
          <w:szCs w:val="24"/>
        </w:rPr>
        <w:t>？</w:t>
      </w:r>
    </w:p>
    <w:p w14:paraId="76915ADB" w14:textId="4770EC6A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A. </w:t>
      </w:r>
      <w:r w:rsidR="00D64E57" w:rsidRPr="00D64E57">
        <w:rPr>
          <w:rFonts w:hint="eastAsia"/>
          <w:color w:val="FF0000"/>
          <w:sz w:val="24"/>
          <w:szCs w:val="24"/>
        </w:rPr>
        <w:t xml:space="preserve">60 </w:t>
      </w:r>
      <w:r w:rsidR="00D64E57" w:rsidRPr="00D64E57">
        <w:rPr>
          <w:rFonts w:hint="eastAsia"/>
          <w:color w:val="FF0000"/>
          <w:sz w:val="24"/>
          <w:szCs w:val="24"/>
        </w:rPr>
        <w:t>–</w:t>
      </w:r>
      <w:r w:rsidR="00D64E57" w:rsidRPr="00D64E57">
        <w:rPr>
          <w:rFonts w:hint="eastAsia"/>
          <w:color w:val="FF0000"/>
          <w:sz w:val="24"/>
          <w:szCs w:val="24"/>
        </w:rPr>
        <w:t xml:space="preserve"> 60 (</w:t>
      </w:r>
      <w:r w:rsidR="00D64E57" w:rsidRPr="00D64E57">
        <w:rPr>
          <w:rFonts w:hint="eastAsia"/>
          <w:color w:val="FF0000"/>
          <w:sz w:val="24"/>
          <w:szCs w:val="24"/>
        </w:rPr>
        <w:t>將耳機的音量調校至不多於流動裝置中最高音量的</w:t>
      </w:r>
      <w:r w:rsidR="00D64E57" w:rsidRPr="00D64E57">
        <w:rPr>
          <w:rFonts w:hint="eastAsia"/>
          <w:color w:val="FF0000"/>
          <w:sz w:val="24"/>
          <w:szCs w:val="24"/>
        </w:rPr>
        <w:t>60%</w:t>
      </w:r>
      <w:r w:rsidR="00D64E57" w:rsidRPr="00D64E57">
        <w:rPr>
          <w:rFonts w:hint="eastAsia"/>
          <w:color w:val="FF0000"/>
          <w:sz w:val="24"/>
          <w:szCs w:val="24"/>
        </w:rPr>
        <w:t>，及每天不應合共使用耳機超過</w:t>
      </w:r>
      <w:r w:rsidR="00D64E57" w:rsidRPr="00D64E57">
        <w:rPr>
          <w:rFonts w:hint="eastAsia"/>
          <w:color w:val="FF0000"/>
          <w:sz w:val="24"/>
          <w:szCs w:val="24"/>
        </w:rPr>
        <w:t>60</w:t>
      </w:r>
      <w:r w:rsidR="00D64E57" w:rsidRPr="00D64E57">
        <w:rPr>
          <w:rFonts w:hint="eastAsia"/>
          <w:color w:val="FF0000"/>
          <w:sz w:val="24"/>
          <w:szCs w:val="24"/>
        </w:rPr>
        <w:t>分鐘</w:t>
      </w:r>
      <w:r w:rsidR="00D64E57" w:rsidRPr="00D64E57">
        <w:rPr>
          <w:rFonts w:hint="eastAsia"/>
          <w:color w:val="FF0000"/>
          <w:sz w:val="24"/>
          <w:szCs w:val="24"/>
        </w:rPr>
        <w:t>)</w:t>
      </w:r>
    </w:p>
    <w:p w14:paraId="41577141" w14:textId="0FDE4477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D64E57" w:rsidRPr="00D64E57">
        <w:rPr>
          <w:rFonts w:hint="eastAsia"/>
          <w:sz w:val="24"/>
          <w:szCs w:val="24"/>
        </w:rPr>
        <w:t xml:space="preserve">70 </w:t>
      </w:r>
      <w:r w:rsidR="00D64E57" w:rsidRPr="00D64E57">
        <w:rPr>
          <w:rFonts w:hint="eastAsia"/>
          <w:sz w:val="24"/>
          <w:szCs w:val="24"/>
        </w:rPr>
        <w:t>–</w:t>
      </w:r>
      <w:r w:rsidR="00D64E57" w:rsidRPr="00D64E57">
        <w:rPr>
          <w:rFonts w:hint="eastAsia"/>
          <w:sz w:val="24"/>
          <w:szCs w:val="24"/>
        </w:rPr>
        <w:t xml:space="preserve"> 70 (</w:t>
      </w:r>
      <w:r w:rsidR="00D64E57" w:rsidRPr="00D64E57">
        <w:rPr>
          <w:rFonts w:hint="eastAsia"/>
          <w:sz w:val="24"/>
          <w:szCs w:val="24"/>
        </w:rPr>
        <w:t>將耳機的音量調校至不多於流動裝置中最高音量的</w:t>
      </w:r>
      <w:r w:rsidR="00D64E57" w:rsidRPr="00D64E57">
        <w:rPr>
          <w:rFonts w:hint="eastAsia"/>
          <w:sz w:val="24"/>
          <w:szCs w:val="24"/>
        </w:rPr>
        <w:t>70%</w:t>
      </w:r>
      <w:r w:rsidR="00D64E57" w:rsidRPr="00D64E57">
        <w:rPr>
          <w:rFonts w:hint="eastAsia"/>
          <w:sz w:val="24"/>
          <w:szCs w:val="24"/>
        </w:rPr>
        <w:t>，及每天不應合共使用耳機超過</w:t>
      </w:r>
      <w:r w:rsidR="00D64E57" w:rsidRPr="00D64E57">
        <w:rPr>
          <w:rFonts w:hint="eastAsia"/>
          <w:sz w:val="24"/>
          <w:szCs w:val="24"/>
        </w:rPr>
        <w:t>70</w:t>
      </w:r>
      <w:r w:rsidR="00D64E57" w:rsidRPr="00D64E57">
        <w:rPr>
          <w:rFonts w:hint="eastAsia"/>
          <w:sz w:val="24"/>
          <w:szCs w:val="24"/>
        </w:rPr>
        <w:t>分鐘</w:t>
      </w:r>
      <w:r w:rsidR="00D64E57" w:rsidRPr="00D64E57">
        <w:rPr>
          <w:rFonts w:hint="eastAsia"/>
          <w:sz w:val="24"/>
          <w:szCs w:val="24"/>
        </w:rPr>
        <w:t>)</w:t>
      </w:r>
    </w:p>
    <w:p w14:paraId="52A0A174" w14:textId="59A06F0B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C.</w:t>
      </w:r>
      <w:r w:rsidR="0094644C" w:rsidRPr="00D64E57">
        <w:rPr>
          <w:rFonts w:hint="eastAsia"/>
        </w:rPr>
        <w:t xml:space="preserve"> </w:t>
      </w:r>
      <w:r w:rsidR="00D64E57" w:rsidRPr="00D64E57">
        <w:rPr>
          <w:rFonts w:hint="eastAsia"/>
          <w:sz w:val="24"/>
          <w:szCs w:val="24"/>
        </w:rPr>
        <w:t>80 - 80 (</w:t>
      </w:r>
      <w:r w:rsidR="00D64E57" w:rsidRPr="00D64E57">
        <w:rPr>
          <w:rFonts w:hint="eastAsia"/>
          <w:sz w:val="24"/>
          <w:szCs w:val="24"/>
        </w:rPr>
        <w:t>將耳機的音量調校至不多於流動裝置中最高音量的</w:t>
      </w:r>
      <w:r w:rsidR="00D64E57" w:rsidRPr="00D64E57">
        <w:rPr>
          <w:rFonts w:hint="eastAsia"/>
          <w:sz w:val="24"/>
          <w:szCs w:val="24"/>
        </w:rPr>
        <w:t>80%</w:t>
      </w:r>
      <w:r w:rsidR="00D64E57" w:rsidRPr="00D64E57">
        <w:rPr>
          <w:rFonts w:hint="eastAsia"/>
          <w:sz w:val="24"/>
          <w:szCs w:val="24"/>
        </w:rPr>
        <w:t>，及每天不應合共使用耳機超過</w:t>
      </w:r>
      <w:r w:rsidR="00D64E57" w:rsidRPr="00D64E57">
        <w:rPr>
          <w:rFonts w:hint="eastAsia"/>
          <w:sz w:val="24"/>
          <w:szCs w:val="24"/>
        </w:rPr>
        <w:t>80</w:t>
      </w:r>
      <w:r w:rsidR="00D64E57" w:rsidRPr="00D64E57">
        <w:rPr>
          <w:rFonts w:hint="eastAsia"/>
          <w:sz w:val="24"/>
          <w:szCs w:val="24"/>
        </w:rPr>
        <w:t>分鐘</w:t>
      </w:r>
      <w:r w:rsidR="00D64E57" w:rsidRPr="00D64E57">
        <w:rPr>
          <w:rFonts w:hint="eastAsia"/>
          <w:sz w:val="24"/>
          <w:szCs w:val="24"/>
        </w:rPr>
        <w:t>)</w:t>
      </w:r>
    </w:p>
    <w:p w14:paraId="7E6E7D46" w14:textId="77777777" w:rsidR="008D61E7" w:rsidRPr="00D64E57" w:rsidRDefault="008D61E7" w:rsidP="008D61E7">
      <w:pPr>
        <w:rPr>
          <w:sz w:val="24"/>
          <w:szCs w:val="24"/>
        </w:rPr>
      </w:pPr>
    </w:p>
    <w:sectPr w:rsidR="008D61E7" w:rsidRPr="00D64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D25172"/>
    <w:rsid w:val="00D64E5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273</Characters>
  <Application>Microsoft Office Word</Application>
  <DocSecurity>0</DocSecurity>
  <Lines>2</Lines>
  <Paragraphs>1</Paragraphs>
  <ScaleCrop>false</ScaleCrop>
  <Company>Education Bureau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9</cp:revision>
  <dcterms:created xsi:type="dcterms:W3CDTF">2025-02-05T06:11:00Z</dcterms:created>
  <dcterms:modified xsi:type="dcterms:W3CDTF">2025-02-05T06:34:00Z</dcterms:modified>
</cp:coreProperties>
</file>