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AB93" w14:textId="1EBF9AB4" w:rsidR="001531CD" w:rsidRPr="0071062F" w:rsidRDefault="001531CD" w:rsidP="002E7B7F">
      <w:pPr>
        <w:pStyle w:val="a0"/>
        <w:spacing w:after="240"/>
        <w:ind w:right="29"/>
        <w:jc w:val="right"/>
        <w:rPr>
          <w:sz w:val="24"/>
        </w:rPr>
      </w:pPr>
      <w:bookmarkStart w:id="0" w:name="參考資料1C"/>
      <w:bookmarkStart w:id="1" w:name="_GoBack"/>
      <w:r w:rsidRPr="0071062F">
        <w:rPr>
          <w:rFonts w:hint="eastAsia"/>
          <w:sz w:val="24"/>
        </w:rPr>
        <w:t>參考資料</w:t>
      </w:r>
      <w:r w:rsidRPr="0071062F">
        <w:rPr>
          <w:sz w:val="24"/>
        </w:rPr>
        <w:t xml:space="preserve"> </w:t>
      </w:r>
      <w:r w:rsidRPr="002E7B7F">
        <w:rPr>
          <w:rFonts w:ascii="Times New Roman" w:hAnsi="Times New Roman"/>
          <w:sz w:val="24"/>
        </w:rPr>
        <w:t>1C</w:t>
      </w:r>
      <w:bookmarkEnd w:id="1"/>
    </w:p>
    <w:p w14:paraId="195C15C0" w14:textId="77777777" w:rsidR="001531CD" w:rsidRPr="002E7B7F" w:rsidRDefault="001531C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741144"/>
      <w:bookmarkStart w:id="3" w:name="_Toc144823234"/>
      <w:bookmarkEnd w:id="0"/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危機發生後常見</w:t>
      </w:r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的初期</w:t>
      </w:r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反應(成人)</w:t>
      </w:r>
      <w:bookmarkEnd w:id="2"/>
      <w:bookmarkEnd w:id="3"/>
    </w:p>
    <w:p w14:paraId="7CBB1713" w14:textId="77777777" w:rsidR="001531CD" w:rsidRPr="0071062F" w:rsidRDefault="001531CD" w:rsidP="001531CD">
      <w:pPr>
        <w:ind w:rightChars="12" w:right="26" w:firstLine="579"/>
        <w:jc w:val="both"/>
        <w:rPr>
          <w:rFonts w:ascii="DFKai-SB" w:eastAsia="DFKai-SB" w:hAnsi="DFKai-SB"/>
          <w:sz w:val="24"/>
          <w:szCs w:val="24"/>
          <w:lang w:eastAsia="zh-HK"/>
        </w:rPr>
      </w:pP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面對危機事件，成人（包括家長和教職員）在生理、認知、情緒、行為和社交方面出現下列反應是常見的。在大多數的情況下，如有家人、同事和</w:t>
      </w:r>
      <w:proofErr w:type="gramStart"/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朋輩</w:t>
      </w:r>
      <w:proofErr w:type="gramEnd"/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的支持，這些常見的反應大約在數天至數星期內減退。若留意到自己或身</w:t>
      </w:r>
      <w:r w:rsidRPr="0071062F">
        <w:rPr>
          <w:rFonts w:ascii="DFKai-SB" w:eastAsia="DFKai-SB" w:hAnsi="DFKai-SB" w:hint="eastAsia"/>
          <w:sz w:val="24"/>
          <w:szCs w:val="24"/>
        </w:rPr>
        <w:t>邊的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人</w:t>
      </w:r>
      <w:r w:rsidRPr="0071062F">
        <w:rPr>
          <w:rFonts w:ascii="DFKai-SB" w:eastAsia="DFKai-SB" w:hAnsi="DFKai-SB" w:hint="eastAsia"/>
          <w:sz w:val="24"/>
          <w:szCs w:val="24"/>
        </w:rPr>
        <w:t>有</w:t>
      </w:r>
      <w:r w:rsidRPr="0071062F">
        <w:rPr>
          <w:rFonts w:ascii="DFKai-SB" w:eastAsia="DFKai-SB" w:hAnsi="DFKai-SB" w:cs="PMingLiU" w:hint="eastAsia"/>
          <w:spacing w:val="-1"/>
          <w:sz w:val="24"/>
          <w:szCs w:val="24"/>
        </w:rPr>
        <w:t>過分強烈或持續的反應</w:t>
      </w:r>
      <w:r w:rsidRPr="0071062F">
        <w:rPr>
          <w:rFonts w:ascii="DFKai-SB" w:eastAsia="DFKai-SB" w:hAnsi="DFKai-SB" w:hint="eastAsia"/>
          <w:sz w:val="24"/>
          <w:szCs w:val="24"/>
        </w:rPr>
        <w:t>（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詳見參考資</w:t>
      </w:r>
      <w:r w:rsidRPr="0071062F">
        <w:rPr>
          <w:rFonts w:ascii="DFKai-SB" w:eastAsia="DFKai-SB" w:hAnsi="DFKai-SB" w:hint="eastAsia"/>
          <w:sz w:val="24"/>
          <w:szCs w:val="24"/>
        </w:rPr>
        <w:t>料</w:t>
      </w:r>
      <w:r w:rsidRPr="002E7B7F">
        <w:rPr>
          <w:rFonts w:ascii="Times New Roman" w:eastAsia="DFKai-SB" w:hAnsi="Times New Roman" w:cs="Times New Roman"/>
          <w:sz w:val="24"/>
          <w:szCs w:val="24"/>
        </w:rPr>
        <w:t>1D</w:t>
      </w:r>
      <w:r w:rsidRPr="0071062F">
        <w:rPr>
          <w:rFonts w:ascii="DFKai-SB" w:eastAsia="DFKai-SB" w:hAnsi="DFKai-SB" w:hint="eastAsia"/>
          <w:sz w:val="24"/>
          <w:szCs w:val="24"/>
        </w:rPr>
        <w:t>）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，</w:t>
      </w:r>
      <w:r w:rsidRPr="0071062F">
        <w:rPr>
          <w:rFonts w:ascii="DFKai-SB" w:eastAsia="DFKai-SB" w:hAnsi="DFKai-SB" w:cs="PMingLiU" w:hint="eastAsia"/>
          <w:sz w:val="24"/>
          <w:szCs w:val="24"/>
        </w:rPr>
        <w:t>應尋求輔導人員的支援。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</w:t>
      </w:r>
    </w:p>
    <w:tbl>
      <w:tblPr>
        <w:tblStyle w:val="TableNormal1"/>
        <w:tblW w:w="10348" w:type="dxa"/>
        <w:tblInd w:w="-5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174"/>
      </w:tblGrid>
      <w:tr w:rsidR="001531CD" w:rsidRPr="0071062F" w14:paraId="3D9AE638" w14:textId="77777777" w:rsidTr="00CC5348">
        <w:trPr>
          <w:trHeight w:val="560"/>
        </w:trPr>
        <w:tc>
          <w:tcPr>
            <w:tcW w:w="517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713A2D" w14:textId="77777777" w:rsidR="001531CD" w:rsidRPr="002E7B7F" w:rsidRDefault="001531CD" w:rsidP="002E7B7F">
            <w:pPr>
              <w:jc w:val="center"/>
              <w:rPr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hint="eastAsia"/>
                <w:b/>
                <w:sz w:val="24"/>
                <w:szCs w:val="24"/>
                <w:lang w:eastAsia="zh-TW"/>
              </w:rPr>
              <w:t>生理方面</w:t>
            </w:r>
          </w:p>
        </w:tc>
        <w:tc>
          <w:tcPr>
            <w:tcW w:w="517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D19702" w14:textId="77777777" w:rsidR="001531CD" w:rsidRPr="002E7B7F" w:rsidRDefault="001531CD" w:rsidP="002E7B7F">
            <w:pPr>
              <w:jc w:val="center"/>
              <w:rPr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hint="eastAsia"/>
                <w:b/>
                <w:sz w:val="24"/>
                <w:szCs w:val="24"/>
                <w:lang w:eastAsia="zh-TW"/>
              </w:rPr>
              <w:t>認知方面</w:t>
            </w:r>
          </w:p>
        </w:tc>
      </w:tr>
      <w:tr w:rsidR="001531CD" w:rsidRPr="0071062F" w14:paraId="0994A9CC" w14:textId="77777777" w:rsidTr="00CC5348">
        <w:trPr>
          <w:trHeight w:val="692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7A7EB88D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身體不適（如頭痛、腸胃問題等）</w:t>
            </w:r>
          </w:p>
        </w:tc>
        <w:tc>
          <w:tcPr>
            <w:tcW w:w="5174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6A7AF1A1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難以集中精神、思想混亂、判斷或組織能力減弱</w:t>
            </w:r>
          </w:p>
        </w:tc>
      </w:tr>
      <w:tr w:rsidR="001531CD" w:rsidRPr="0071062F" w14:paraId="77299D83" w14:textId="77777777" w:rsidTr="00CC5348">
        <w:trPr>
          <w:trHeight w:val="69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2742B7B3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飲食模式改變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(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如食量突然增加或減少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174" w:type="dxa"/>
            <w:tcBorders>
              <w:right w:val="single" w:sz="24" w:space="0" w:color="auto"/>
            </w:tcBorders>
            <w:vAlign w:val="center"/>
          </w:tcPr>
          <w:p w14:paraId="458E1788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4" w:name="_Toc144739620"/>
            <w:bookmarkStart w:id="5" w:name="_Toc144740068"/>
            <w:bookmarkStart w:id="6" w:name="_Toc144741145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反覆想起創傷事故的場面</w:t>
            </w:r>
            <w:bookmarkEnd w:id="4"/>
            <w:bookmarkEnd w:id="5"/>
            <w:bookmarkEnd w:id="6"/>
          </w:p>
        </w:tc>
      </w:tr>
      <w:tr w:rsidR="001531CD" w:rsidRPr="0071062F" w14:paraId="3138A65F" w14:textId="77777777" w:rsidTr="00CC5348">
        <w:trPr>
          <w:trHeight w:val="69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128C9404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proofErr w:type="spellStart"/>
            <w:r w:rsidRPr="002E7B7F">
              <w:rPr>
                <w:rFonts w:ascii="DFKai-SB" w:eastAsia="DFKai-SB" w:hAnsi="DFKai-SB" w:hint="eastAsia"/>
                <w:sz w:val="24"/>
                <w:szCs w:val="24"/>
              </w:rPr>
              <w:t>睡眠困難</w:t>
            </w:r>
            <w:proofErr w:type="spellEnd"/>
          </w:p>
        </w:tc>
        <w:tc>
          <w:tcPr>
            <w:tcW w:w="5174" w:type="dxa"/>
            <w:tcBorders>
              <w:right w:val="single" w:sz="24" w:space="0" w:color="auto"/>
            </w:tcBorders>
            <w:vAlign w:val="center"/>
          </w:tcPr>
          <w:p w14:paraId="361726CF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7" w:name="_Toc144739621"/>
            <w:bookmarkStart w:id="8" w:name="_Toc144740069"/>
            <w:bookmarkStart w:id="9" w:name="_Toc144741146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變得善忘，或者記憶力減退</w:t>
            </w:r>
            <w:bookmarkEnd w:id="7"/>
            <w:bookmarkEnd w:id="8"/>
            <w:bookmarkEnd w:id="9"/>
          </w:p>
        </w:tc>
      </w:tr>
      <w:tr w:rsidR="001531CD" w:rsidRPr="0071062F" w14:paraId="052E8AC1" w14:textId="77777777" w:rsidTr="00CC5348">
        <w:trPr>
          <w:trHeight w:val="69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655355D0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proofErr w:type="spellStart"/>
            <w:r w:rsidRPr="002E7B7F">
              <w:rPr>
                <w:rFonts w:ascii="DFKai-SB" w:eastAsia="DFKai-SB" w:hAnsi="DFKai-SB" w:hint="eastAsia"/>
                <w:sz w:val="24"/>
                <w:szCs w:val="24"/>
              </w:rPr>
              <w:t>疲累，提不起勁</w:t>
            </w:r>
            <w:proofErr w:type="spellEnd"/>
          </w:p>
        </w:tc>
        <w:tc>
          <w:tcPr>
            <w:tcW w:w="5174" w:type="dxa"/>
            <w:tcBorders>
              <w:right w:val="single" w:sz="24" w:space="0" w:color="auto"/>
            </w:tcBorders>
            <w:vAlign w:val="center"/>
          </w:tcPr>
          <w:p w14:paraId="490FFB75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發惡夢</w:t>
            </w:r>
          </w:p>
        </w:tc>
      </w:tr>
      <w:tr w:rsidR="001531CD" w:rsidRPr="0071062F" w14:paraId="1AEF407A" w14:textId="77777777" w:rsidTr="00CC5348">
        <w:trPr>
          <w:trHeight w:val="69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658DBA05" w14:textId="04FCB55F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B3357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緊張</w:t>
            </w:r>
            <w:r w:rsidR="0013356E" w:rsidRPr="00B3357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狀態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(如心跳加速、出汗、肌肉緊張等)</w:t>
            </w:r>
          </w:p>
        </w:tc>
        <w:tc>
          <w:tcPr>
            <w:tcW w:w="5174" w:type="dxa"/>
            <w:tcBorders>
              <w:right w:val="single" w:sz="24" w:space="0" w:color="auto"/>
            </w:tcBorders>
            <w:vAlign w:val="center"/>
          </w:tcPr>
          <w:p w14:paraId="09263C98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10" w:name="_Toc144739622"/>
            <w:bookmarkStart w:id="11" w:name="_Toc144740070"/>
            <w:bookmarkStart w:id="12" w:name="_Toc144741147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自責、擔心</w:t>
            </w:r>
            <w:bookmarkEnd w:id="10"/>
            <w:bookmarkEnd w:id="11"/>
            <w:bookmarkEnd w:id="12"/>
          </w:p>
        </w:tc>
      </w:tr>
      <w:tr w:rsidR="001531CD" w:rsidRPr="0071062F" w14:paraId="570CAC3F" w14:textId="77777777" w:rsidTr="00CC5348">
        <w:trPr>
          <w:trHeight w:val="560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895711" w14:textId="77777777" w:rsidR="001531CD" w:rsidRPr="002E7B7F" w:rsidRDefault="001531CD" w:rsidP="002E7B7F">
            <w:pPr>
              <w:jc w:val="center"/>
              <w:rPr>
                <w:b/>
                <w:sz w:val="24"/>
                <w:szCs w:val="24"/>
              </w:rPr>
            </w:pPr>
            <w:bookmarkStart w:id="13" w:name="_Toc144739623"/>
            <w:bookmarkStart w:id="14" w:name="_Toc144740071"/>
            <w:bookmarkStart w:id="15" w:name="_Toc144741148"/>
            <w:r w:rsidRPr="002E7B7F">
              <w:rPr>
                <w:rFonts w:ascii="DFKai-SB" w:eastAsia="DFKai-SB" w:hAnsi="DFKai-SB" w:hint="eastAsia"/>
                <w:b/>
                <w:sz w:val="24"/>
                <w:szCs w:val="24"/>
                <w:lang w:eastAsia="zh-TW"/>
              </w:rPr>
              <w:t>情緒方面</w:t>
            </w:r>
            <w:bookmarkEnd w:id="13"/>
            <w:bookmarkEnd w:id="14"/>
            <w:bookmarkEnd w:id="15"/>
          </w:p>
        </w:tc>
        <w:tc>
          <w:tcPr>
            <w:tcW w:w="51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DE23B6" w14:textId="77777777" w:rsidR="001531CD" w:rsidRPr="002E7B7F" w:rsidRDefault="001531CD" w:rsidP="002E7B7F">
            <w:pPr>
              <w:jc w:val="center"/>
              <w:rPr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hint="eastAsia"/>
                <w:b/>
                <w:sz w:val="24"/>
                <w:szCs w:val="24"/>
                <w:lang w:eastAsia="zh-TW"/>
              </w:rPr>
              <w:t>行為方面</w:t>
            </w:r>
          </w:p>
        </w:tc>
      </w:tr>
      <w:tr w:rsidR="001531CD" w:rsidRPr="0071062F" w14:paraId="616142CF" w14:textId="77777777" w:rsidTr="00CC5348">
        <w:trPr>
          <w:trHeight w:val="654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1C38D065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16" w:name="_Toc144739624"/>
            <w:bookmarkStart w:id="17" w:name="_Toc144740072"/>
            <w:bookmarkStart w:id="18" w:name="_Toc144741149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感到哀傷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(如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悶悶不樂、沉默寡言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>)</w:t>
            </w:r>
            <w:bookmarkEnd w:id="16"/>
            <w:bookmarkEnd w:id="17"/>
            <w:bookmarkEnd w:id="18"/>
          </w:p>
        </w:tc>
        <w:tc>
          <w:tcPr>
            <w:tcW w:w="5174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4A9F6E8F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19" w:name="_Toc144739625"/>
            <w:bookmarkStart w:id="20" w:name="_Toc144740073"/>
            <w:bookmarkStart w:id="21" w:name="_Toc144741150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逃避接觸有關創傷事故的事物</w:t>
            </w:r>
            <w:bookmarkEnd w:id="19"/>
            <w:bookmarkEnd w:id="20"/>
            <w:bookmarkEnd w:id="21"/>
          </w:p>
        </w:tc>
      </w:tr>
      <w:tr w:rsidR="001531CD" w:rsidRPr="0071062F" w14:paraId="77D03E21" w14:textId="77777777" w:rsidTr="00CC5348">
        <w:trPr>
          <w:trHeight w:val="654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6B4CD763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22" w:name="_Toc144739626"/>
            <w:bookmarkStart w:id="23" w:name="_Toc144740074"/>
            <w:bookmarkStart w:id="24" w:name="_Toc144741151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感到驚慌，缺乏安全感</w:t>
            </w:r>
            <w:bookmarkEnd w:id="22"/>
            <w:bookmarkEnd w:id="23"/>
            <w:bookmarkEnd w:id="24"/>
          </w:p>
        </w:tc>
        <w:tc>
          <w:tcPr>
            <w:tcW w:w="5174" w:type="dxa"/>
            <w:tcBorders>
              <w:right w:val="single" w:sz="24" w:space="0" w:color="auto"/>
            </w:tcBorders>
            <w:vAlign w:val="center"/>
          </w:tcPr>
          <w:p w14:paraId="7DEFE925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言語或行為有攻擊性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1531CD" w:rsidRPr="0071062F" w14:paraId="672FC514" w14:textId="77777777" w:rsidTr="00CC5348">
        <w:trPr>
          <w:trHeight w:val="654"/>
        </w:trPr>
        <w:tc>
          <w:tcPr>
            <w:tcW w:w="517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AEC646A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25" w:name="_Toc144739627"/>
            <w:bookmarkStart w:id="26" w:name="_Toc144740075"/>
            <w:bookmarkStart w:id="27" w:name="_Toc144741152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感到震驚、</w:t>
            </w:r>
            <w:proofErr w:type="gramStart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憤怒、</w:t>
            </w:r>
            <w:proofErr w:type="gramEnd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失望、內疚</w:t>
            </w:r>
            <w:bookmarkEnd w:id="25"/>
            <w:bookmarkEnd w:id="26"/>
            <w:bookmarkEnd w:id="27"/>
          </w:p>
        </w:tc>
        <w:tc>
          <w:tcPr>
            <w:tcW w:w="517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9D4E3B1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工作表現倒退，不願意上班</w:t>
            </w:r>
          </w:p>
        </w:tc>
      </w:tr>
      <w:tr w:rsidR="001531CD" w:rsidRPr="0071062F" w14:paraId="22050E70" w14:textId="77777777" w:rsidTr="00CC5348">
        <w:trPr>
          <w:trHeight w:val="654"/>
        </w:trPr>
        <w:tc>
          <w:tcPr>
            <w:tcW w:w="51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EA890EB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bookmarkStart w:id="28" w:name="_Toc144739628"/>
            <w:bookmarkStart w:id="29" w:name="_Toc144740076"/>
            <w:bookmarkStart w:id="30" w:name="_Toc144741153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情緒不穩定，容易有起伏</w:t>
            </w:r>
            <w:r w:rsidRPr="002E7B7F">
              <w:rPr>
                <w:rFonts w:ascii="DFKai-SB" w:eastAsia="DFKai-SB" w:hAnsi="DFKai-SB"/>
                <w:sz w:val="24"/>
                <w:szCs w:val="24"/>
                <w:lang w:eastAsia="zh-TW"/>
              </w:rPr>
              <w:t xml:space="preserve"> (</w:t>
            </w: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如容易</w:t>
            </w:r>
            <w:proofErr w:type="gramStart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煩躁、</w:t>
            </w:r>
            <w:proofErr w:type="gramEnd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發怒、哭泣、鬧情緒等</w:t>
            </w:r>
            <w:proofErr w:type="gramStart"/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）</w:t>
            </w:r>
            <w:bookmarkEnd w:id="28"/>
            <w:bookmarkEnd w:id="29"/>
            <w:bookmarkEnd w:id="30"/>
            <w:proofErr w:type="gramEnd"/>
          </w:p>
        </w:tc>
        <w:tc>
          <w:tcPr>
            <w:tcW w:w="5174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3CC5C7E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</w:p>
        </w:tc>
      </w:tr>
      <w:tr w:rsidR="001531CD" w:rsidRPr="0071062F" w14:paraId="3577658A" w14:textId="77777777" w:rsidTr="00CC5348">
        <w:trPr>
          <w:trHeight w:val="567"/>
        </w:trPr>
        <w:tc>
          <w:tcPr>
            <w:tcW w:w="5174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7AF29" w14:textId="6FDDED42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感到麻木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D794E2" w14:textId="77777777" w:rsidR="001531CD" w:rsidRPr="002E7B7F" w:rsidRDefault="001531CD" w:rsidP="002E7B7F">
            <w:pPr>
              <w:ind w:leftChars="38" w:left="84" w:rightChars="45" w:right="99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1531CD" w:rsidRPr="0071062F" w14:paraId="53D842AE" w14:textId="77777777" w:rsidTr="00CC5348">
        <w:trPr>
          <w:trHeight w:val="567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7F24E4" w14:textId="77777777" w:rsidR="001531CD" w:rsidRPr="002E7B7F" w:rsidRDefault="001531CD" w:rsidP="002E7B7F">
            <w:pPr>
              <w:jc w:val="center"/>
              <w:rPr>
                <w:sz w:val="24"/>
                <w:szCs w:val="24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社交方面</w:t>
            </w:r>
          </w:p>
        </w:tc>
        <w:tc>
          <w:tcPr>
            <w:tcW w:w="5174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68B71CC9" w14:textId="77777777" w:rsidR="001531CD" w:rsidRPr="002E7B7F" w:rsidRDefault="001531CD" w:rsidP="002E7B7F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531CD" w:rsidRPr="0071062F" w14:paraId="282A849A" w14:textId="77777777" w:rsidTr="00CC5348">
        <w:trPr>
          <w:trHeight w:val="558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A82EA20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離群獨處，不願意與其他人接觸</w:t>
            </w:r>
          </w:p>
        </w:tc>
        <w:tc>
          <w:tcPr>
            <w:tcW w:w="5174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7B5C8A17" w14:textId="77777777" w:rsidR="001531CD" w:rsidRPr="002E7B7F" w:rsidRDefault="001531CD" w:rsidP="002E7B7F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1531CD" w:rsidRPr="0071062F" w14:paraId="39F45B8F" w14:textId="77777777" w:rsidTr="00CC5348">
        <w:trPr>
          <w:trHeight w:val="558"/>
        </w:trPr>
        <w:tc>
          <w:tcPr>
            <w:tcW w:w="51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02A641" w14:textId="77777777" w:rsidR="001531CD" w:rsidRPr="002E7B7F" w:rsidRDefault="001531CD" w:rsidP="002E7B7F">
            <w:pPr>
              <w:ind w:leftChars="38" w:left="84" w:rightChars="45" w:right="99"/>
              <w:rPr>
                <w:sz w:val="24"/>
                <w:szCs w:val="24"/>
                <w:lang w:eastAsia="zh-TW"/>
              </w:rPr>
            </w:pPr>
            <w:r w:rsidRPr="002E7B7F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容易與人產生衝突</w:t>
            </w:r>
          </w:p>
        </w:tc>
        <w:tc>
          <w:tcPr>
            <w:tcW w:w="5174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6DB0FD5A" w14:textId="77777777" w:rsidR="001531CD" w:rsidRPr="002E7B7F" w:rsidRDefault="001531CD" w:rsidP="002E7B7F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6E694C25" w14:textId="77777777" w:rsidR="00CC5348" w:rsidRPr="0071062F" w:rsidRDefault="00CC5348">
      <w:pPr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</w:p>
    <w:p w14:paraId="589B276B" w14:textId="77777777" w:rsidR="000907C1" w:rsidRPr="0071062F" w:rsidRDefault="000907C1" w:rsidP="00BC7E94">
      <w:pPr>
        <w:pStyle w:val="a0"/>
        <w:spacing w:after="240"/>
        <w:jc w:val="right"/>
        <w:rPr>
          <w:sz w:val="24"/>
        </w:rPr>
      </w:pPr>
    </w:p>
    <w:p w14:paraId="3F5A89D5" w14:textId="77777777" w:rsidR="00F80948" w:rsidRPr="0071062F" w:rsidRDefault="00F80948" w:rsidP="00BC7E94">
      <w:pPr>
        <w:pStyle w:val="a0"/>
        <w:spacing w:after="240"/>
        <w:jc w:val="right"/>
        <w:rPr>
          <w:sz w:val="24"/>
        </w:rPr>
      </w:pPr>
      <w:bookmarkStart w:id="31" w:name="參考資料1D"/>
      <w:bookmarkEnd w:id="31"/>
    </w:p>
    <w:sectPr w:rsidR="00F80948" w:rsidRPr="0071062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74B0C" w14:textId="77777777" w:rsidR="002D037F" w:rsidRDefault="002D037F" w:rsidP="001D5E00">
      <w:pPr>
        <w:spacing w:after="0" w:line="240" w:lineRule="auto"/>
      </w:pPr>
      <w:r>
        <w:separator/>
      </w:r>
    </w:p>
    <w:p w14:paraId="2D16EC8B" w14:textId="77777777" w:rsidR="002D037F" w:rsidRDefault="002D037F"/>
  </w:endnote>
  <w:endnote w:type="continuationSeparator" w:id="0">
    <w:p w14:paraId="5B06B233" w14:textId="77777777" w:rsidR="002D037F" w:rsidRDefault="002D037F" w:rsidP="001D5E00">
      <w:pPr>
        <w:spacing w:after="0" w:line="240" w:lineRule="auto"/>
      </w:pPr>
      <w:r>
        <w:continuationSeparator/>
      </w:r>
    </w:p>
    <w:p w14:paraId="2AEF4178" w14:textId="77777777" w:rsidR="002D037F" w:rsidRDefault="002D0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5C99B0A3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72F" w:rsidRPr="004E072F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67BC7" w14:textId="77777777" w:rsidR="002D037F" w:rsidRDefault="002D037F" w:rsidP="001D5E00">
      <w:pPr>
        <w:spacing w:after="0" w:line="240" w:lineRule="auto"/>
      </w:pPr>
      <w:r>
        <w:separator/>
      </w:r>
    </w:p>
    <w:p w14:paraId="6B776013" w14:textId="77777777" w:rsidR="002D037F" w:rsidRDefault="002D037F"/>
  </w:footnote>
  <w:footnote w:type="continuationSeparator" w:id="0">
    <w:p w14:paraId="6B58815A" w14:textId="77777777" w:rsidR="002D037F" w:rsidRDefault="002D037F" w:rsidP="001D5E00">
      <w:pPr>
        <w:spacing w:after="0" w:line="240" w:lineRule="auto"/>
      </w:pPr>
      <w:r>
        <w:continuationSeparator/>
      </w:r>
    </w:p>
    <w:p w14:paraId="3D6740A6" w14:textId="77777777" w:rsidR="002D037F" w:rsidRDefault="002D03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6A98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3693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037F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068A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1E63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05E03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34AB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72F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5B1C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597C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1ED8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46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193F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639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FF196-EA36-4674-8C0B-91404AA3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2023-09-26T01:56:00Z</dcterms:created>
  <dcterms:modified xsi:type="dcterms:W3CDTF">2023-09-26T01:56:00Z</dcterms:modified>
</cp:coreProperties>
</file>