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648B" w14:textId="5DA3FB1A" w:rsidR="00FD1D6D" w:rsidRPr="002E7B7F" w:rsidRDefault="00FD1D6D" w:rsidP="00FD1D6D">
      <w:pPr>
        <w:jc w:val="right"/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  <w:lang w:eastAsia="zh-HK"/>
        </w:rPr>
      </w:pPr>
      <w:bookmarkStart w:id="0" w:name="參考資料3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參考資料</w:t>
      </w:r>
      <w:r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  <w:lang w:eastAsia="zh-HK"/>
        </w:rPr>
        <w:t>3</w:t>
      </w:r>
      <w:bookmarkEnd w:id="1"/>
    </w:p>
    <w:p w14:paraId="0F42246E" w14:textId="77777777" w:rsidR="00FD1D6D" w:rsidRPr="002E7B7F" w:rsidRDefault="00FD1D6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37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應對策略</w:t>
      </w:r>
      <w:bookmarkEnd w:id="2"/>
    </w:p>
    <w:p w14:paraId="777C5411" w14:textId="77777777" w:rsidR="00FD1D6D" w:rsidRPr="0071062F" w:rsidRDefault="00FD1D6D" w:rsidP="00FD1D6D">
      <w:pPr>
        <w:ind w:firstLine="720"/>
        <w:jc w:val="both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pacing w:val="40"/>
          <w:sz w:val="24"/>
          <w:szCs w:val="24"/>
        </w:rPr>
        <w:t>恰當的應對策略能協助同學減低焦慮，幫助他們面對危機事件所帶來的壓力和困擾。以下是一些恰當及不恰當應對策略的例子，供教師作參考之用。教師可於簡短班主任課或特別班主任課與學生分享。若發現學生運用不恰當的策略，應給予指導</w:t>
      </w:r>
      <w:r w:rsidR="002D262C" w:rsidRPr="0071062F">
        <w:rPr>
          <w:rFonts w:ascii="DFKai-SB" w:eastAsia="DFKai-SB" w:hAnsi="DFKai-SB" w:hint="eastAsia"/>
          <w:spacing w:val="40"/>
          <w:sz w:val="24"/>
          <w:szCs w:val="24"/>
        </w:rPr>
        <w:t>，</w:t>
      </w:r>
      <w:r w:rsidRPr="0071062F">
        <w:rPr>
          <w:rFonts w:ascii="DFKai-SB" w:eastAsia="DFKai-SB" w:hAnsi="DFKai-SB" w:hint="eastAsia"/>
          <w:spacing w:val="40"/>
          <w:sz w:val="24"/>
          <w:szCs w:val="24"/>
        </w:rPr>
        <w:t>並在需要時轉</w:t>
      </w:r>
      <w:proofErr w:type="gramStart"/>
      <w:r w:rsidRPr="0071062F">
        <w:rPr>
          <w:rFonts w:ascii="DFKai-SB" w:eastAsia="DFKai-SB" w:hAnsi="DFKai-SB" w:hint="eastAsia"/>
          <w:spacing w:val="40"/>
          <w:sz w:val="24"/>
          <w:szCs w:val="24"/>
        </w:rPr>
        <w:t>介</w:t>
      </w:r>
      <w:proofErr w:type="gramEnd"/>
      <w:r w:rsidRPr="0071062F">
        <w:rPr>
          <w:rFonts w:ascii="DFKai-SB" w:eastAsia="DFKai-SB" w:hAnsi="DFKai-SB" w:hint="eastAsia"/>
          <w:spacing w:val="40"/>
          <w:sz w:val="24"/>
          <w:szCs w:val="24"/>
        </w:rPr>
        <w:t>學生予輔導人員作出跟進。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597"/>
      </w:tblGrid>
      <w:tr w:rsidR="00F575E3" w:rsidRPr="0071062F" w14:paraId="71C799E0" w14:textId="77777777" w:rsidTr="004B682C">
        <w:trPr>
          <w:trHeight w:val="523"/>
        </w:trPr>
        <w:tc>
          <w:tcPr>
            <w:tcW w:w="4873" w:type="dxa"/>
            <w:shd w:val="clear" w:color="auto" w:fill="auto"/>
          </w:tcPr>
          <w:p w14:paraId="77B214A5" w14:textId="77777777" w:rsidR="00FD1D6D" w:rsidRPr="0071062F" w:rsidRDefault="00FD1D6D" w:rsidP="004B682C">
            <w:pPr>
              <w:spacing w:line="0" w:lineRule="atLeas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恰當的應對策略</w:t>
            </w:r>
          </w:p>
        </w:tc>
        <w:tc>
          <w:tcPr>
            <w:tcW w:w="4874" w:type="dxa"/>
            <w:shd w:val="clear" w:color="auto" w:fill="auto"/>
          </w:tcPr>
          <w:p w14:paraId="05CF038B" w14:textId="77777777" w:rsidR="00FD1D6D" w:rsidRPr="0071062F" w:rsidRDefault="00FD1D6D" w:rsidP="004B682C">
            <w:pPr>
              <w:spacing w:line="0" w:lineRule="atLeas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不恰當的應對策略</w:t>
            </w:r>
          </w:p>
        </w:tc>
      </w:tr>
      <w:tr w:rsidR="00F575E3" w:rsidRPr="0071062F" w14:paraId="5641506A" w14:textId="77777777" w:rsidTr="004B682C">
        <w:trPr>
          <w:trHeight w:val="523"/>
        </w:trPr>
        <w:tc>
          <w:tcPr>
            <w:tcW w:w="4873" w:type="dxa"/>
            <w:shd w:val="clear" w:color="auto" w:fill="auto"/>
          </w:tcPr>
          <w:p w14:paraId="116710ED" w14:textId="77777777" w:rsidR="00FD1D6D" w:rsidRPr="0071062F" w:rsidRDefault="00FD1D6D" w:rsidP="004B682C">
            <w:pPr>
              <w:spacing w:line="0" w:lineRule="atLeas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尋求社交支援</w:t>
            </w:r>
          </w:p>
        </w:tc>
        <w:tc>
          <w:tcPr>
            <w:tcW w:w="4874" w:type="dxa"/>
            <w:shd w:val="clear" w:color="auto" w:fill="auto"/>
          </w:tcPr>
          <w:p w14:paraId="3A0112F7" w14:textId="77777777" w:rsidR="00FD1D6D" w:rsidRPr="0071062F" w:rsidRDefault="00FD1D6D" w:rsidP="004B682C">
            <w:pPr>
              <w:spacing w:line="0" w:lineRule="atLeas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逃避社交場合</w:t>
            </w:r>
          </w:p>
        </w:tc>
      </w:tr>
      <w:tr w:rsidR="00F575E3" w:rsidRPr="0071062F" w14:paraId="4781A5E0" w14:textId="77777777" w:rsidTr="004B682C">
        <w:trPr>
          <w:trHeight w:val="925"/>
        </w:trPr>
        <w:tc>
          <w:tcPr>
            <w:tcW w:w="4873" w:type="dxa"/>
            <w:shd w:val="clear" w:color="auto" w:fill="auto"/>
          </w:tcPr>
          <w:p w14:paraId="22B6E5AD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與他人交談</w:t>
            </w:r>
            <w:r w:rsidRPr="0071062F">
              <w:rPr>
                <w:rFonts w:ascii="DFKai-SB" w:eastAsia="DFKai-SB" w:hAnsi="DFKai-SB"/>
                <w:sz w:val="24"/>
                <w:szCs w:val="24"/>
              </w:rPr>
              <w:t>(例如朋友、教師、輔導人員等)，獲得所需支援</w:t>
            </w:r>
          </w:p>
        </w:tc>
        <w:tc>
          <w:tcPr>
            <w:tcW w:w="4874" w:type="dxa"/>
            <w:shd w:val="clear" w:color="auto" w:fill="auto"/>
          </w:tcPr>
          <w:p w14:paraId="5D95D84A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逃避參與</w:t>
            </w:r>
            <w:r w:rsidR="00EE1018" w:rsidRPr="0071062F">
              <w:rPr>
                <w:rFonts w:ascii="DFKai-SB" w:eastAsia="DFKai-SB" w:hAnsi="DFKai-SB" w:hint="eastAsia"/>
                <w:sz w:val="24"/>
                <w:szCs w:val="24"/>
                <w:lang w:eastAsia="zh-HK"/>
              </w:rPr>
              <w:t>社交</w:t>
            </w: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活動</w:t>
            </w:r>
          </w:p>
          <w:p w14:paraId="589782CC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逃避與家人及朋友接觸</w:t>
            </w:r>
          </w:p>
        </w:tc>
      </w:tr>
      <w:tr w:rsidR="00F575E3" w:rsidRPr="0071062F" w14:paraId="2D580125" w14:textId="77777777" w:rsidTr="00BC7E94">
        <w:trPr>
          <w:trHeight w:val="500"/>
        </w:trPr>
        <w:tc>
          <w:tcPr>
            <w:tcW w:w="4873" w:type="dxa"/>
            <w:shd w:val="clear" w:color="auto" w:fill="auto"/>
          </w:tcPr>
          <w:p w14:paraId="53C54D14" w14:textId="77777777" w:rsidR="00FD1D6D" w:rsidRPr="0071062F" w:rsidRDefault="00FD1D6D" w:rsidP="004B682C">
            <w:pPr>
              <w:widowControl w:val="0"/>
              <w:spacing w:after="0" w:line="240" w:lineRule="auto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健康的生活習慣</w:t>
            </w:r>
          </w:p>
        </w:tc>
        <w:tc>
          <w:tcPr>
            <w:tcW w:w="4874" w:type="dxa"/>
            <w:shd w:val="clear" w:color="auto" w:fill="auto"/>
          </w:tcPr>
          <w:p w14:paraId="532AD5C6" w14:textId="77777777" w:rsidR="00FD1D6D" w:rsidRPr="0071062F" w:rsidRDefault="00FD1D6D" w:rsidP="004B682C">
            <w:pPr>
              <w:widowControl w:val="0"/>
              <w:spacing w:after="0" w:line="240" w:lineRule="auto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不健康的生活習慣</w:t>
            </w:r>
          </w:p>
        </w:tc>
      </w:tr>
      <w:tr w:rsidR="00F575E3" w:rsidRPr="0071062F" w14:paraId="3757D0C2" w14:textId="77777777" w:rsidTr="004B682C">
        <w:tc>
          <w:tcPr>
            <w:tcW w:w="4873" w:type="dxa"/>
            <w:shd w:val="clear" w:color="auto" w:fill="auto"/>
          </w:tcPr>
          <w:p w14:paraId="2430B7B8" w14:textId="77777777" w:rsidR="002D262C" w:rsidRPr="0071062F" w:rsidRDefault="002D262C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保持充足的睡眠</w:t>
            </w:r>
            <w:r w:rsidR="00EE1018" w:rsidRPr="0071062F">
              <w:rPr>
                <w:rFonts w:ascii="DFKai-SB" w:eastAsia="DFKai-SB" w:hAnsi="DFKai-SB" w:hint="eastAsia"/>
                <w:sz w:val="24"/>
                <w:szCs w:val="24"/>
                <w:lang w:eastAsia="zh-HK"/>
              </w:rPr>
              <w:t>，</w:t>
            </w: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維持有規律的作息</w:t>
            </w:r>
          </w:p>
          <w:p w14:paraId="7C04C80F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保持均衡的飲食</w:t>
            </w:r>
          </w:p>
          <w:p w14:paraId="5E7BECD2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i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進行適量運動</w:t>
            </w:r>
          </w:p>
          <w:p w14:paraId="53391A6A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參與有益身心的活動</w:t>
            </w:r>
            <w:r w:rsidRPr="0071062F">
              <w:rPr>
                <w:rFonts w:ascii="DFKai-SB" w:eastAsia="DFKai-SB" w:hAnsi="DFKai-SB"/>
                <w:sz w:val="24"/>
                <w:szCs w:val="24"/>
              </w:rPr>
              <w:t>(如運動、聽音樂、閱讀)</w:t>
            </w:r>
          </w:p>
          <w:p w14:paraId="50B74473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進行鬆弛練習，保持放鬆狀態</w:t>
            </w:r>
          </w:p>
        </w:tc>
        <w:tc>
          <w:tcPr>
            <w:tcW w:w="4874" w:type="dxa"/>
            <w:shd w:val="clear" w:color="auto" w:fill="auto"/>
          </w:tcPr>
          <w:p w14:paraId="21C9D7DB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工作時間過長</w:t>
            </w:r>
          </w:p>
          <w:p w14:paraId="576AAB7F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使用酒精或藥物</w:t>
            </w:r>
          </w:p>
          <w:p w14:paraId="32421728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花太多時間看電視</w:t>
            </w:r>
            <w:r w:rsidR="00EE1018" w:rsidRPr="0071062F">
              <w:rPr>
                <w:rFonts w:ascii="DFKai-SB" w:eastAsia="DFKai-SB" w:hAnsi="DFKai-SB" w:hint="eastAsia"/>
                <w:sz w:val="24"/>
                <w:szCs w:val="24"/>
                <w:lang w:eastAsia="zh-HK"/>
              </w:rPr>
              <w:t>、手機</w:t>
            </w: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或玩電子遊戲</w:t>
            </w:r>
          </w:p>
          <w:p w14:paraId="2C7F2237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進食過多或過少</w:t>
            </w:r>
          </w:p>
          <w:p w14:paraId="245052CD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睡眠</w:t>
            </w:r>
            <w:r w:rsidR="002D262C" w:rsidRPr="0071062F">
              <w:rPr>
                <w:rFonts w:ascii="DFKai-SB" w:eastAsia="DFKai-SB" w:hAnsi="DFKai-SB" w:hint="eastAsia"/>
                <w:sz w:val="24"/>
                <w:szCs w:val="24"/>
              </w:rPr>
              <w:t>過多或</w:t>
            </w: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過少</w:t>
            </w:r>
          </w:p>
          <w:p w14:paraId="38854C81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不均衡的飲食</w:t>
            </w:r>
          </w:p>
          <w:p w14:paraId="6CD4B605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缺乏運動</w:t>
            </w:r>
          </w:p>
        </w:tc>
      </w:tr>
      <w:tr w:rsidR="00F575E3" w:rsidRPr="0071062F" w14:paraId="5F40D996" w14:textId="77777777" w:rsidTr="00BC7E94">
        <w:trPr>
          <w:trHeight w:val="87"/>
        </w:trPr>
        <w:tc>
          <w:tcPr>
            <w:tcW w:w="4873" w:type="dxa"/>
            <w:shd w:val="clear" w:color="auto" w:fill="auto"/>
          </w:tcPr>
          <w:p w14:paraId="3EF06E87" w14:textId="77777777" w:rsidR="00FD1D6D" w:rsidRPr="0071062F" w:rsidRDefault="00FD1D6D" w:rsidP="004B682C">
            <w:pPr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4874" w:type="dxa"/>
            <w:shd w:val="clear" w:color="auto" w:fill="auto"/>
          </w:tcPr>
          <w:p w14:paraId="28CD18E5" w14:textId="77777777" w:rsidR="00FD1D6D" w:rsidRPr="0071062F" w:rsidRDefault="00FD1D6D" w:rsidP="004B682C">
            <w:pPr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sz w:val="24"/>
                <w:szCs w:val="24"/>
              </w:rPr>
              <w:t>其他</w:t>
            </w:r>
          </w:p>
        </w:tc>
      </w:tr>
      <w:tr w:rsidR="00FD1D6D" w:rsidRPr="0071062F" w14:paraId="70912090" w14:textId="77777777" w:rsidTr="004B682C">
        <w:tc>
          <w:tcPr>
            <w:tcW w:w="4873" w:type="dxa"/>
            <w:shd w:val="clear" w:color="auto" w:fill="auto"/>
          </w:tcPr>
          <w:p w14:paraId="55E84BDF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掌握所需的資訊，以減少</w:t>
            </w:r>
            <w:r w:rsidR="002D262C" w:rsidRPr="0071062F">
              <w:rPr>
                <w:rFonts w:ascii="DFKai-SB" w:eastAsia="DFKai-SB" w:hAnsi="DFKai-SB" w:hint="eastAsia"/>
                <w:sz w:val="24"/>
                <w:szCs w:val="24"/>
              </w:rPr>
              <w:t>對事件的</w:t>
            </w: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疑惑</w:t>
            </w:r>
          </w:p>
          <w:p w14:paraId="4BB397EE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DFKai-SB" w:eastAsia="DFKai-SB" w:hAnsi="DFKai-SB"/>
                <w:i/>
                <w:sz w:val="24"/>
                <w:szCs w:val="24"/>
                <w:lang w:eastAsia="zh-HK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容許自己有一段時間感到困擾</w:t>
            </w:r>
          </w:p>
        </w:tc>
        <w:tc>
          <w:tcPr>
            <w:tcW w:w="4874" w:type="dxa"/>
            <w:shd w:val="clear" w:color="auto" w:fill="auto"/>
          </w:tcPr>
          <w:p w14:paraId="43D87135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以暴力的方式表達憤怒</w:t>
            </w:r>
          </w:p>
          <w:p w14:paraId="617BDFBC" w14:textId="77777777" w:rsidR="00FD1D6D" w:rsidRPr="0071062F" w:rsidRDefault="00FD1D6D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進行高風險或具有危險性的活動</w:t>
            </w:r>
          </w:p>
          <w:p w14:paraId="68431532" w14:textId="77777777" w:rsidR="00FD1D6D" w:rsidRPr="0071062F" w:rsidRDefault="00FD1D6D" w:rsidP="004B682C">
            <w:pPr>
              <w:pStyle w:val="ListParagraph"/>
              <w:widowControl w:val="0"/>
              <w:spacing w:after="0" w:line="240" w:lineRule="auto"/>
              <w:ind w:left="48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0A9B28C1" w14:textId="77777777" w:rsidR="00FD1D6D" w:rsidRPr="002E7B7F" w:rsidRDefault="00FD1D6D" w:rsidP="00FD1D6D">
      <w:pPr>
        <w:rPr>
          <w:rFonts w:ascii="DFKai-SB" w:eastAsia="DFKai-SB" w:hAnsi="DFKai-SB"/>
        </w:rPr>
      </w:pPr>
    </w:p>
    <w:p w14:paraId="7D773213" w14:textId="36CF20D0" w:rsidR="00FD1D6D" w:rsidRPr="002E7B7F" w:rsidRDefault="00FD1D6D" w:rsidP="00FD1D6D">
      <w:pPr>
        <w:rPr>
          <w:rFonts w:ascii="DFKai-SB" w:eastAsia="DFKai-SB" w:hAnsi="DFKai-SB"/>
        </w:rPr>
      </w:pPr>
    </w:p>
    <w:sectPr w:rsidR="00FD1D6D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E49D" w14:textId="77777777" w:rsidR="00E77709" w:rsidRDefault="00E77709" w:rsidP="001D5E00">
      <w:pPr>
        <w:spacing w:after="0" w:line="240" w:lineRule="auto"/>
      </w:pPr>
      <w:r>
        <w:separator/>
      </w:r>
    </w:p>
    <w:p w14:paraId="678958B0" w14:textId="77777777" w:rsidR="00E77709" w:rsidRDefault="00E77709"/>
  </w:endnote>
  <w:endnote w:type="continuationSeparator" w:id="0">
    <w:p w14:paraId="2735085C" w14:textId="77777777" w:rsidR="00E77709" w:rsidRDefault="00E77709" w:rsidP="001D5E00">
      <w:pPr>
        <w:spacing w:after="0" w:line="240" w:lineRule="auto"/>
      </w:pPr>
      <w:r>
        <w:continuationSeparator/>
      </w:r>
    </w:p>
    <w:p w14:paraId="388E6ECA" w14:textId="77777777" w:rsidR="00E77709" w:rsidRDefault="00E77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8E3772D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FE1" w:rsidRPr="000E3FE1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F0357" w14:textId="77777777" w:rsidR="00E77709" w:rsidRDefault="00E77709" w:rsidP="001D5E00">
      <w:pPr>
        <w:spacing w:after="0" w:line="240" w:lineRule="auto"/>
      </w:pPr>
      <w:r>
        <w:separator/>
      </w:r>
    </w:p>
    <w:p w14:paraId="06E01739" w14:textId="77777777" w:rsidR="00E77709" w:rsidRDefault="00E77709"/>
  </w:footnote>
  <w:footnote w:type="continuationSeparator" w:id="0">
    <w:p w14:paraId="16433066" w14:textId="77777777" w:rsidR="00E77709" w:rsidRDefault="00E77709" w:rsidP="001D5E00">
      <w:pPr>
        <w:spacing w:after="0" w:line="240" w:lineRule="auto"/>
      </w:pPr>
      <w:r>
        <w:continuationSeparator/>
      </w:r>
    </w:p>
    <w:p w14:paraId="2AA47DB1" w14:textId="77777777" w:rsidR="00E77709" w:rsidRDefault="00E77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3FE1"/>
    <w:rsid w:val="000E6884"/>
    <w:rsid w:val="000E737D"/>
    <w:rsid w:val="000F0A43"/>
    <w:rsid w:val="000F112C"/>
    <w:rsid w:val="000F11A7"/>
    <w:rsid w:val="000F12FF"/>
    <w:rsid w:val="000F177C"/>
    <w:rsid w:val="000F22EC"/>
    <w:rsid w:val="000F2D47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288B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05E03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0DD2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69E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4875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1ED8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0EB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709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4E389-5361-40C8-AFFC-E6BEAF4A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2023-09-26T01:57:00Z</dcterms:created>
  <dcterms:modified xsi:type="dcterms:W3CDTF">2023-09-26T01:57:00Z</dcterms:modified>
</cp:coreProperties>
</file>