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1CBB1" w14:textId="77777777" w:rsidR="00891282" w:rsidRPr="00B910E5" w:rsidRDefault="00891282" w:rsidP="00891282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小學家</w:t>
      </w:r>
      <w:r w:rsidRPr="00B910E5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長</w:t>
      </w:r>
      <w:r w:rsidRPr="00B910E5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教</w:t>
      </w:r>
      <w:r w:rsidRPr="00B910E5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育</w:t>
      </w:r>
      <w:r w:rsidRPr="00B910E5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資</w:t>
      </w:r>
      <w:r w:rsidRPr="00B910E5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源</w:t>
      </w:r>
      <w:r w:rsidRPr="00B910E5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套</w:t>
      </w:r>
    </w:p>
    <w:p w14:paraId="5DD017B8" w14:textId="77777777" w:rsidR="00891282" w:rsidRPr="00B910E5" w:rsidRDefault="00891282" w:rsidP="00891282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</w:p>
    <w:p w14:paraId="3DAD43EB" w14:textId="57BAB6CA" w:rsidR="00891282" w:rsidRPr="008B79B9" w:rsidRDefault="00891282" w:rsidP="00891282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8B79B9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壓力爆煲點算好</w:t>
      </w:r>
      <w:r w:rsidR="00B02CCA" w:rsidRPr="008B79B9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？</w:t>
      </w:r>
    </w:p>
    <w:p w14:paraId="3B136E0E" w14:textId="5A2411CF" w:rsidR="00891282" w:rsidRPr="00B910E5" w:rsidRDefault="00891282" w:rsidP="00891282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8B79B9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如何處理親職壓力</w:t>
      </w:r>
      <w:r w:rsidR="00B02CCA" w:rsidRPr="008B79B9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？</w:t>
      </w:r>
    </w:p>
    <w:p w14:paraId="0A0B9A09" w14:textId="77777777" w:rsidR="00891282" w:rsidRPr="00B910E5" w:rsidRDefault="00891282" w:rsidP="00891282">
      <w:pPr>
        <w:spacing w:after="0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57BAF33A" w14:textId="3C92B043" w:rsidR="00891282" w:rsidRPr="00B910E5" w:rsidRDefault="00891282" w:rsidP="00891282">
      <w:pPr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  <w:r w:rsidRPr="00B910E5">
        <w:rPr>
          <w:rFonts w:asciiTheme="minorEastAsia" w:hAnsiTheme="minorEastAsia" w:hint="eastAsia"/>
          <w:b/>
          <w:sz w:val="28"/>
          <w:szCs w:val="28"/>
          <w:lang w:eastAsia="zh-TW"/>
        </w:rPr>
        <w:t>思想陷阱</w:t>
      </w:r>
      <w:r w:rsidRPr="00B910E5">
        <w:rPr>
          <w:rFonts w:asciiTheme="minorEastAsia" w:hAnsiTheme="minorEastAsia" w:hint="eastAsia"/>
          <w:b/>
          <w:sz w:val="28"/>
          <w:szCs w:val="28"/>
          <w:lang w:eastAsia="zh-HK"/>
        </w:rPr>
        <w:t>工</w:t>
      </w:r>
      <w:r w:rsidRPr="00B910E5">
        <w:rPr>
          <w:rFonts w:asciiTheme="minorEastAsia" w:hAnsiTheme="minorEastAsia" w:hint="eastAsia"/>
          <w:b/>
          <w:sz w:val="28"/>
          <w:szCs w:val="28"/>
          <w:lang w:eastAsia="zh-TW"/>
        </w:rPr>
        <w:t>作</w:t>
      </w:r>
      <w:r w:rsidRPr="00B910E5">
        <w:rPr>
          <w:rFonts w:asciiTheme="minorEastAsia" w:hAnsiTheme="minorEastAsia" w:hint="eastAsia"/>
          <w:b/>
          <w:sz w:val="28"/>
          <w:szCs w:val="28"/>
          <w:lang w:eastAsia="zh-HK"/>
        </w:rPr>
        <w:t>紙</w:t>
      </w:r>
    </w:p>
    <w:p w14:paraId="5CD63977" w14:textId="55CFF642" w:rsidR="00891282" w:rsidRPr="00B910E5" w:rsidRDefault="00891282" w:rsidP="00407744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</w:t>
      </w:r>
      <w:r w:rsidRPr="00B910E5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  <w:r w:rsidRPr="00B910E5">
        <w:rPr>
          <w:rFonts w:asciiTheme="minorEastAsia" w:hAnsiTheme="minorEastAsia" w:hint="eastAsia"/>
          <w:sz w:val="28"/>
          <w:szCs w:val="28"/>
          <w:lang w:eastAsia="zh-HK"/>
        </w:rPr>
        <w:t>協</w:t>
      </w:r>
      <w:r w:rsidRPr="00B910E5">
        <w:rPr>
          <w:rFonts w:asciiTheme="minorEastAsia" w:hAnsiTheme="minorEastAsia" w:hint="eastAsia"/>
          <w:sz w:val="28"/>
          <w:szCs w:val="28"/>
          <w:lang w:eastAsia="zh-TW"/>
        </w:rPr>
        <w:t>助家長認清思想陷阱，並</w:t>
      </w:r>
      <w:r w:rsidR="00C6601B" w:rsidRPr="00B910E5">
        <w:rPr>
          <w:rFonts w:asciiTheme="minorEastAsia" w:hAnsiTheme="minorEastAsia" w:hint="eastAsia"/>
          <w:sz w:val="28"/>
          <w:szCs w:val="28"/>
          <w:lang w:eastAsia="zh-TW"/>
        </w:rPr>
        <w:t>練習</w:t>
      </w:r>
      <w:r w:rsidRPr="00B910E5">
        <w:rPr>
          <w:rFonts w:asciiTheme="minorEastAsia" w:hAnsiTheme="minorEastAsia" w:hint="eastAsia"/>
          <w:sz w:val="28"/>
          <w:szCs w:val="28"/>
          <w:lang w:eastAsia="zh-TW"/>
        </w:rPr>
        <w:t>運用正面思維去打擊這些負面想法。</w:t>
      </w:r>
    </w:p>
    <w:p w14:paraId="4AEEFE34" w14:textId="77777777" w:rsidR="00891282" w:rsidRPr="00B910E5" w:rsidRDefault="00891282" w:rsidP="00891282">
      <w:pPr>
        <w:widowControl w:val="0"/>
        <w:spacing w:after="0" w:line="240" w:lineRule="auto"/>
        <w:jc w:val="both"/>
        <w:rPr>
          <w:rFonts w:asciiTheme="minorEastAsia" w:hAnsiTheme="minorEastAsia"/>
          <w:b/>
          <w:sz w:val="28"/>
          <w:szCs w:val="28"/>
          <w:lang w:eastAsia="zh-HK"/>
        </w:rPr>
      </w:pPr>
    </w:p>
    <w:p w14:paraId="70289125" w14:textId="4A336B81" w:rsidR="00891282" w:rsidRPr="00B910E5" w:rsidRDefault="00891282" w:rsidP="00891282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B910E5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Pr="00B910E5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Pr="00B910E5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Pr="00B910E5">
        <w:rPr>
          <w:rFonts w:asciiTheme="minorEastAsia" w:hAnsiTheme="minorEastAsia" w:hint="eastAsia"/>
          <w:b/>
          <w:sz w:val="28"/>
          <w:szCs w:val="28"/>
          <w:lang w:eastAsia="zh-TW"/>
        </w:rPr>
        <w:t>間</w:t>
      </w:r>
      <w:r w:rsidR="00002912" w:rsidRPr="00B910E5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：</w:t>
      </w:r>
      <w:r w:rsidRPr="00B910E5">
        <w:rPr>
          <w:rFonts w:asciiTheme="minorEastAsia" w:hAnsiTheme="minorEastAsia" w:hint="eastAsia"/>
          <w:sz w:val="28"/>
          <w:szCs w:val="28"/>
          <w:lang w:eastAsia="zh-HK"/>
        </w:rPr>
        <w:t>約</w:t>
      </w:r>
      <w:r w:rsidRPr="00B910E5">
        <w:rPr>
          <w:rFonts w:asciiTheme="minorEastAsia" w:hAnsiTheme="minorEastAsia" w:hint="eastAsia"/>
          <w:sz w:val="28"/>
          <w:szCs w:val="28"/>
          <w:lang w:eastAsia="zh-TW"/>
        </w:rPr>
        <w:t>10</w:t>
      </w:r>
      <w:r w:rsidRPr="00B910E5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B910E5">
        <w:rPr>
          <w:rFonts w:asciiTheme="minorEastAsia" w:hAnsiTheme="minorEastAsia" w:hint="eastAsia"/>
          <w:sz w:val="28"/>
          <w:szCs w:val="28"/>
          <w:lang w:eastAsia="zh-HK"/>
        </w:rPr>
        <w:t>分</w:t>
      </w:r>
      <w:r w:rsidRPr="00B910E5">
        <w:rPr>
          <w:rFonts w:asciiTheme="minorEastAsia" w:hAnsiTheme="minorEastAsia" w:hint="eastAsia"/>
          <w:sz w:val="28"/>
          <w:szCs w:val="28"/>
          <w:lang w:eastAsia="zh-TW"/>
        </w:rPr>
        <w:t>鐘</w:t>
      </w:r>
      <w:bookmarkStart w:id="0" w:name="_GoBack"/>
      <w:bookmarkEnd w:id="0"/>
    </w:p>
    <w:p w14:paraId="4BE3D154" w14:textId="77777777" w:rsidR="00891282" w:rsidRPr="00B910E5" w:rsidRDefault="00891282" w:rsidP="00407744">
      <w:pPr>
        <w:spacing w:after="0"/>
        <w:jc w:val="both"/>
        <w:rPr>
          <w:rFonts w:asciiTheme="minorEastAsia" w:hAnsiTheme="minorEastAsia" w:cs="Times New Roman"/>
          <w:b/>
          <w:sz w:val="28"/>
          <w:szCs w:val="28"/>
          <w:lang w:eastAsia="zh-HK"/>
        </w:rPr>
      </w:pPr>
    </w:p>
    <w:p w14:paraId="19349F96" w14:textId="290F985C" w:rsidR="00407744" w:rsidRPr="00B910E5" w:rsidRDefault="00891282" w:rsidP="00891282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內</w:t>
      </w:r>
      <w:r w:rsidRPr="00B910E5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容指示：</w:t>
      </w:r>
      <w:r w:rsidRPr="00B910E5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思想陷阱是我們對現實或將來的想法。這些想法並不一定真實</w:t>
      </w:r>
      <w:r w:rsidR="003265AB" w:rsidRPr="00B910E5">
        <w:rPr>
          <w:rFonts w:asciiTheme="minorEastAsia" w:hAnsiTheme="minorEastAsia" w:cs="Times New Roman" w:hint="eastAsia"/>
          <w:sz w:val="28"/>
          <w:szCs w:val="28"/>
          <w:lang w:eastAsia="zh-HK"/>
        </w:rPr>
        <w:t>或</w:t>
      </w:r>
      <w:r w:rsidR="00407744"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準確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，但會令我們產生強烈的負面情緒</w:t>
      </w:r>
      <w:r w:rsidR="00C6601B"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或感到很大壓力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。</w:t>
      </w:r>
      <w:r w:rsidR="00407744"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常見的思想陷阱有：</w:t>
      </w:r>
    </w:p>
    <w:p w14:paraId="4045FDD4" w14:textId="77777777" w:rsidR="00407744" w:rsidRPr="00B910E5" w:rsidRDefault="00407744" w:rsidP="00407744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  <w:sectPr w:rsidR="00407744" w:rsidRPr="00B910E5" w:rsidSect="00984059">
          <w:pgSz w:w="12240" w:h="15840"/>
          <w:pgMar w:top="1440" w:right="1440" w:bottom="1296" w:left="1440" w:header="706" w:footer="706" w:gutter="0"/>
          <w:cols w:space="708"/>
          <w:docGrid w:linePitch="360"/>
        </w:sectPr>
      </w:pPr>
    </w:p>
    <w:p w14:paraId="43BD3DEF" w14:textId="2785D797" w:rsidR="00407744" w:rsidRPr="00B910E5" w:rsidRDefault="00407744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大難臨頭：自己或子女做錯一件事，</w:t>
      </w:r>
      <w:r w:rsidR="00C6601B"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家長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就覺得會出現極嚴重的後果。</w:t>
      </w:r>
    </w:p>
    <w:p w14:paraId="4DFDCC18" w14:textId="55B56C0F" w:rsidR="00407744" w:rsidRPr="00B910E5" w:rsidRDefault="00407744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過份延伸：家長因為自己或子女在一方面做得不好，就覺得自己或子女在其他方面都會做得不好。</w:t>
      </w:r>
    </w:p>
    <w:p w14:paraId="1C8B9F7E" w14:textId="19FC2CB3" w:rsidR="00407744" w:rsidRPr="00B910E5" w:rsidRDefault="00407744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停止時間：家長覺得自己或子女現在做得不好，將來都不會做得好。</w:t>
      </w:r>
    </w:p>
    <w:p w14:paraId="33727865" w14:textId="5C0C1D88" w:rsidR="00407744" w:rsidRPr="00B910E5" w:rsidRDefault="00407744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未卜先知：家長沒有試過就肯定某個方法沒有用。</w:t>
      </w:r>
    </w:p>
    <w:p w14:paraId="49818971" w14:textId="5A9D4042" w:rsidR="00407744" w:rsidRPr="00B910E5" w:rsidRDefault="00407744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完美主義：自己或子女的整體表現不差，但家長就經常會</w:t>
      </w:r>
      <w:r w:rsidR="004172BC"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記掛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HK"/>
        </w:rPr>
        <w:t>那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些</w:t>
      </w:r>
      <w:r w:rsidR="004172BC" w:rsidRPr="00B910E5">
        <w:rPr>
          <w:rFonts w:asciiTheme="minorEastAsia" w:hAnsiTheme="minorEastAsia" w:cs="Times New Roman" w:hint="eastAsia"/>
          <w:sz w:val="28"/>
          <w:szCs w:val="28"/>
          <w:lang w:eastAsia="zh-HK"/>
        </w:rPr>
        <w:t>可以再進步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的地方。</w:t>
      </w:r>
    </w:p>
    <w:p w14:paraId="1B08E097" w14:textId="5783ABFF" w:rsidR="00407744" w:rsidRPr="00B910E5" w:rsidRDefault="00407744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獨攬上身：家長覺得自己一個人要為子女的成長負</w:t>
      </w:r>
      <w:r w:rsidR="00C6601B"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上全部責任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。</w:t>
      </w:r>
    </w:p>
    <w:p w14:paraId="58279351" w14:textId="77777777" w:rsidR="00407744" w:rsidRPr="00B910E5" w:rsidRDefault="00407744" w:rsidP="00891282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  <w:sectPr w:rsidR="00407744" w:rsidRPr="00B910E5" w:rsidSect="00984059">
          <w:type w:val="continuous"/>
          <w:pgSz w:w="12240" w:h="15840"/>
          <w:pgMar w:top="1440" w:right="1440" w:bottom="1296" w:left="1440" w:header="706" w:footer="706" w:gutter="0"/>
          <w:cols w:num="2" w:space="708"/>
          <w:docGrid w:linePitch="360"/>
        </w:sectPr>
      </w:pPr>
    </w:p>
    <w:p w14:paraId="33BB97D8" w14:textId="77777777" w:rsidR="00B910E5" w:rsidRDefault="00B910E5" w:rsidP="00407744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</w:p>
    <w:p w14:paraId="483C7B4A" w14:textId="25150DB5" w:rsidR="000E6E77" w:rsidRPr="00B910E5" w:rsidRDefault="00891282" w:rsidP="00407744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你能分辨以下的負面想法</w:t>
      </w:r>
      <w:r w:rsidR="00A1226A" w:rsidRPr="00B910E5">
        <w:rPr>
          <w:rFonts w:asciiTheme="minorEastAsia" w:hAnsiTheme="minorEastAsia" w:cs="Times New Roman" w:hint="eastAsia"/>
          <w:sz w:val="28"/>
          <w:szCs w:val="28"/>
          <w:lang w:eastAsia="zh-HK"/>
        </w:rPr>
        <w:t>所造</w:t>
      </w:r>
      <w:r w:rsidR="00A1226A"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成</w:t>
      </w:r>
      <w:r w:rsidR="00A1226A" w:rsidRPr="00B910E5">
        <w:rPr>
          <w:rFonts w:asciiTheme="minorEastAsia" w:hAnsiTheme="minorEastAsia" w:cs="Times New Roman" w:hint="eastAsia"/>
          <w:sz w:val="28"/>
          <w:szCs w:val="28"/>
          <w:lang w:eastAsia="zh-HK"/>
        </w:rPr>
        <w:t>的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思想陷阱嗎？</w:t>
      </w:r>
      <w:r w:rsidR="00A1226A"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你</w:t>
      </w:r>
      <w:r w:rsidRPr="00B910E5">
        <w:rPr>
          <w:rFonts w:asciiTheme="minorEastAsia" w:hAnsiTheme="minorEastAsia" w:cs="Times New Roman" w:hint="eastAsia"/>
          <w:sz w:val="28"/>
          <w:szCs w:val="28"/>
          <w:lang w:eastAsia="zh-TW"/>
        </w:rPr>
        <w:t>能運用正面思維去取代這些負面想法嗎？</w:t>
      </w:r>
    </w:p>
    <w:p w14:paraId="4479BA41" w14:textId="77777777" w:rsidR="00407744" w:rsidRPr="00B910E5" w:rsidRDefault="00407744" w:rsidP="00407744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</w:p>
    <w:tbl>
      <w:tblPr>
        <w:tblStyle w:val="a3"/>
        <w:tblW w:w="97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1710"/>
        <w:gridCol w:w="3600"/>
      </w:tblGrid>
      <w:tr w:rsidR="009674C1" w:rsidRPr="00B910E5" w14:paraId="396AF0C7" w14:textId="77777777" w:rsidTr="0081281C">
        <w:tc>
          <w:tcPr>
            <w:tcW w:w="4410" w:type="dxa"/>
          </w:tcPr>
          <w:p w14:paraId="53529947" w14:textId="77777777" w:rsidR="009674C1" w:rsidRPr="00B910E5" w:rsidRDefault="001063DC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910E5">
              <w:rPr>
                <w:rFonts w:asciiTheme="minorEastAsia" w:hAnsiTheme="minorEastAsia" w:cs="Times New Roman" w:hint="eastAsia"/>
                <w:sz w:val="28"/>
                <w:szCs w:val="28"/>
              </w:rPr>
              <w:t>負面想法</w:t>
            </w:r>
          </w:p>
        </w:tc>
        <w:tc>
          <w:tcPr>
            <w:tcW w:w="1710" w:type="dxa"/>
          </w:tcPr>
          <w:p w14:paraId="22CF1901" w14:textId="77777777" w:rsidR="009674C1" w:rsidRPr="00B910E5" w:rsidRDefault="001063DC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bookmarkStart w:id="1" w:name="_Hlk157716073"/>
            <w:r w:rsidRPr="00B910E5">
              <w:rPr>
                <w:rFonts w:asciiTheme="minorEastAsia" w:hAnsiTheme="minorEastAsia" w:cs="Times New Roman" w:hint="eastAsia"/>
                <w:sz w:val="28"/>
                <w:szCs w:val="28"/>
              </w:rPr>
              <w:t>思想陷阱</w:t>
            </w:r>
            <w:bookmarkEnd w:id="1"/>
          </w:p>
        </w:tc>
        <w:tc>
          <w:tcPr>
            <w:tcW w:w="3600" w:type="dxa"/>
          </w:tcPr>
          <w:p w14:paraId="7DFEF787" w14:textId="77777777" w:rsidR="009674C1" w:rsidRPr="00B910E5" w:rsidRDefault="001063DC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910E5">
              <w:rPr>
                <w:rFonts w:asciiTheme="minorEastAsia" w:hAnsiTheme="minorEastAsia" w:cs="Times New Roman" w:hint="eastAsia"/>
                <w:sz w:val="28"/>
                <w:szCs w:val="28"/>
              </w:rPr>
              <w:t>正面思維</w:t>
            </w:r>
          </w:p>
        </w:tc>
      </w:tr>
      <w:tr w:rsidR="009674C1" w:rsidRPr="00B910E5" w14:paraId="49F4FF03" w14:textId="77777777" w:rsidTr="0081281C">
        <w:tc>
          <w:tcPr>
            <w:tcW w:w="4410" w:type="dxa"/>
          </w:tcPr>
          <w:p w14:paraId="56A3CA26" w14:textId="77777777" w:rsidR="009674C1" w:rsidRPr="00B910E5" w:rsidRDefault="00A26ACF" w:rsidP="009674C1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910E5">
              <w:rPr>
                <w:rFonts w:asciiTheme="minorEastAsia" w:hAnsiTheme="minorEastAsia" w:cs="Times New Roman" w:hint="eastAsia"/>
                <w:sz w:val="28"/>
                <w:szCs w:val="28"/>
              </w:rPr>
              <w:t>「如果沒有這幾個不小心的錯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</w:rPr>
              <w:t>誤</w:t>
            </w:r>
            <w:r w:rsidRPr="00B910E5">
              <w:rPr>
                <w:rFonts w:asciiTheme="minorEastAsia" w:hAnsiTheme="minorEastAsia" w:cs="Times New Roman" w:hint="eastAsia"/>
                <w:sz w:val="28"/>
                <w:szCs w:val="28"/>
              </w:rPr>
              <w:t>，這次考試就滿分了﹗」</w:t>
            </w:r>
          </w:p>
          <w:p w14:paraId="648EF50F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5B5C37CF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BD5E799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822CBE5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9674C1" w:rsidRPr="00B910E5" w14:paraId="505C268C" w14:textId="77777777" w:rsidTr="0081281C">
        <w:tc>
          <w:tcPr>
            <w:tcW w:w="4410" w:type="dxa"/>
          </w:tcPr>
          <w:p w14:paraId="50F85EC3" w14:textId="77777777" w:rsidR="009674C1" w:rsidRDefault="00A26ACF" w:rsidP="009674C1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lastRenderedPageBreak/>
              <w:t>「孩子小學考試已經不合格，又怎能夠升讀好中學？升讀不到好中學，又怎能夠升讀好大學？升讀不了好大學，又怎能夠找到好工作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…</w:t>
            </w: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」</w:t>
            </w:r>
          </w:p>
          <w:p w14:paraId="56E7E25E" w14:textId="5B11B277" w:rsidR="00A25A08" w:rsidRPr="00B910E5" w:rsidRDefault="00A25A08" w:rsidP="00A25A08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18E4068B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7EDBC687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  <w:tr w:rsidR="009674C1" w:rsidRPr="00B910E5" w14:paraId="16286E71" w14:textId="77777777" w:rsidTr="0081281C">
        <w:tc>
          <w:tcPr>
            <w:tcW w:w="4410" w:type="dxa"/>
          </w:tcPr>
          <w:p w14:paraId="21948DD4" w14:textId="77777777" w:rsidR="001063DC" w:rsidRDefault="00A26ACF" w:rsidP="00673233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「與孩子一起遊戲？我們沒有一起遊戲很久了﹗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遊戲又怎麼能學習？這不是</w:t>
            </w:r>
            <w:r w:rsidR="00673233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他們讀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幼稚園</w:t>
            </w:r>
            <w:r w:rsidR="00673233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時才會用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的</w:t>
            </w:r>
            <w:r w:rsidR="00673233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方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法嗎？</w:t>
            </w: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」</w:t>
            </w:r>
          </w:p>
          <w:p w14:paraId="7A3FAC49" w14:textId="0CB89E10" w:rsidR="00A25A08" w:rsidRPr="00B910E5" w:rsidRDefault="00A25A08" w:rsidP="00A25A08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77C16E24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52AB6492" w14:textId="77777777" w:rsidR="00ED581B" w:rsidRPr="00B910E5" w:rsidRDefault="00ED581B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143E1ADF" w14:textId="77777777" w:rsidR="00ED581B" w:rsidRPr="00B910E5" w:rsidRDefault="00ED581B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2D998AB8" w14:textId="77777777" w:rsidR="00ED581B" w:rsidRPr="00B910E5" w:rsidRDefault="00ED581B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766B8709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  <w:tr w:rsidR="009674C1" w:rsidRPr="00B910E5" w14:paraId="2F8C6FA2" w14:textId="77777777" w:rsidTr="0081281C">
        <w:tc>
          <w:tcPr>
            <w:tcW w:w="4410" w:type="dxa"/>
          </w:tcPr>
          <w:p w14:paraId="2821966E" w14:textId="77777777" w:rsidR="001063DC" w:rsidRPr="00B910E5" w:rsidRDefault="00A26ACF" w:rsidP="001063DC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「孩子的數學成績不好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，</w:t>
            </w: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她的英文和中文也不會好到哪裡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去</w:t>
            </w: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﹗她真是一無是處﹗」</w:t>
            </w:r>
          </w:p>
          <w:p w14:paraId="2B94C856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05D664EF" w14:textId="77777777" w:rsidR="009674C1" w:rsidRPr="00B910E5" w:rsidRDefault="009674C1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0CEAE890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2AE89795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380BFC9B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3EE6991B" w14:textId="77777777" w:rsidR="009674C1" w:rsidRPr="00B910E5" w:rsidRDefault="009674C1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  <w:tr w:rsidR="009674C1" w:rsidRPr="00B910E5" w14:paraId="4B8131A0" w14:textId="77777777" w:rsidTr="0081281C">
        <w:tc>
          <w:tcPr>
            <w:tcW w:w="4410" w:type="dxa"/>
          </w:tcPr>
          <w:p w14:paraId="39A376FD" w14:textId="77777777" w:rsidR="009674C1" w:rsidRPr="00B910E5" w:rsidRDefault="00A26ACF" w:rsidP="00ED581B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「全部都是我的錯﹗我根本不</w:t>
            </w:r>
            <w:r w:rsidR="001063DC"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懂得怎</w:t>
            </w: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樣做家長﹗」</w:t>
            </w:r>
          </w:p>
          <w:p w14:paraId="4F189948" w14:textId="77777777" w:rsidR="001063DC" w:rsidRPr="00B910E5" w:rsidRDefault="001063DC" w:rsidP="001063DC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7DBD4308" w14:textId="77777777" w:rsidR="001063DC" w:rsidRPr="00B910E5" w:rsidRDefault="001063DC" w:rsidP="001063DC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60C18EFA" w14:textId="77777777" w:rsidR="009674C1" w:rsidRPr="00B910E5" w:rsidRDefault="009674C1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7C96FD6F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47858BC0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694F2B79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1D43C249" w14:textId="77777777" w:rsidR="009674C1" w:rsidRPr="00B910E5" w:rsidRDefault="009674C1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  <w:tr w:rsidR="001063DC" w:rsidRPr="00B910E5" w14:paraId="3485CE9E" w14:textId="77777777" w:rsidTr="0081281C">
        <w:tc>
          <w:tcPr>
            <w:tcW w:w="4410" w:type="dxa"/>
          </w:tcPr>
          <w:p w14:paraId="3659AF6D" w14:textId="77777777" w:rsidR="001063DC" w:rsidRPr="00B910E5" w:rsidRDefault="001063DC" w:rsidP="00ED581B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B910E5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「勸都沒有用，他不會聽的。如果會聽，一早聽了﹗」</w:t>
            </w:r>
          </w:p>
          <w:p w14:paraId="29ABBC72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3C691EB5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27CBCF8F" w14:textId="77777777" w:rsidR="001063DC" w:rsidRPr="00B910E5" w:rsidRDefault="001063DC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50E67791" w14:textId="77777777" w:rsidR="001063DC" w:rsidRPr="00B910E5" w:rsidRDefault="001063DC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</w:tbl>
    <w:p w14:paraId="0C544E2E" w14:textId="77777777" w:rsidR="009674C1" w:rsidRPr="00B910E5" w:rsidRDefault="009674C1" w:rsidP="009674C1">
      <w:pPr>
        <w:rPr>
          <w:rFonts w:asciiTheme="minorEastAsia" w:hAnsiTheme="minorEastAsia" w:cs="Times New Roman"/>
          <w:sz w:val="28"/>
          <w:szCs w:val="28"/>
          <w:lang w:eastAsia="zh-TW"/>
        </w:rPr>
      </w:pPr>
    </w:p>
    <w:sectPr w:rsidR="009674C1" w:rsidRPr="00B910E5" w:rsidSect="00984059">
      <w:type w:val="continuous"/>
      <w:pgSz w:w="12240" w:h="15840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A7CC" w14:textId="77777777" w:rsidR="00DE4740" w:rsidRDefault="00DE4740" w:rsidP="00A26ACF">
      <w:pPr>
        <w:spacing w:after="0" w:line="240" w:lineRule="auto"/>
      </w:pPr>
      <w:r>
        <w:separator/>
      </w:r>
    </w:p>
  </w:endnote>
  <w:endnote w:type="continuationSeparator" w:id="0">
    <w:p w14:paraId="7EECAE1F" w14:textId="77777777" w:rsidR="00DE4740" w:rsidRDefault="00DE4740" w:rsidP="00A2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B4C0" w14:textId="77777777" w:rsidR="00DE4740" w:rsidRDefault="00DE4740" w:rsidP="00A26ACF">
      <w:pPr>
        <w:spacing w:after="0" w:line="240" w:lineRule="auto"/>
      </w:pPr>
      <w:r>
        <w:separator/>
      </w:r>
    </w:p>
  </w:footnote>
  <w:footnote w:type="continuationSeparator" w:id="0">
    <w:p w14:paraId="155CC6A1" w14:textId="77777777" w:rsidR="00DE4740" w:rsidRDefault="00DE4740" w:rsidP="00A2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898"/>
    <w:multiLevelType w:val="hybridMultilevel"/>
    <w:tmpl w:val="3EC4599E"/>
    <w:lvl w:ilvl="0" w:tplc="23EEA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A3555"/>
    <w:multiLevelType w:val="hybridMultilevel"/>
    <w:tmpl w:val="65AAB8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A2CEF"/>
    <w:multiLevelType w:val="hybridMultilevel"/>
    <w:tmpl w:val="96FCB6BE"/>
    <w:lvl w:ilvl="0" w:tplc="F8821D98">
      <w:numFmt w:val="bullet"/>
      <w:lvlText w:val=""/>
      <w:lvlJc w:val="left"/>
      <w:pPr>
        <w:ind w:left="720" w:hanging="72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A33008"/>
    <w:multiLevelType w:val="hybridMultilevel"/>
    <w:tmpl w:val="CCF6B46C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5D5F82"/>
    <w:multiLevelType w:val="hybridMultilevel"/>
    <w:tmpl w:val="8D347DEA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1B0F60"/>
    <w:multiLevelType w:val="hybridMultilevel"/>
    <w:tmpl w:val="1DFC8D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427CE"/>
    <w:multiLevelType w:val="hybridMultilevel"/>
    <w:tmpl w:val="F724A722"/>
    <w:lvl w:ilvl="0" w:tplc="C218A4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97B91"/>
    <w:multiLevelType w:val="hybridMultilevel"/>
    <w:tmpl w:val="5C2EE12E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361BFF"/>
    <w:multiLevelType w:val="hybridMultilevel"/>
    <w:tmpl w:val="6994EAE6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3656F43E">
      <w:numFmt w:val="bullet"/>
      <w:lvlText w:val=""/>
      <w:lvlJc w:val="left"/>
      <w:pPr>
        <w:ind w:left="954" w:hanging="474"/>
      </w:pPr>
      <w:rPr>
        <w:rFonts w:ascii="Wingdings" w:eastAsia="微軟正黑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8A1209"/>
    <w:multiLevelType w:val="hybridMultilevel"/>
    <w:tmpl w:val="4D5C199E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AA6A00"/>
    <w:multiLevelType w:val="hybridMultilevel"/>
    <w:tmpl w:val="40B00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C1"/>
    <w:rsid w:val="00002912"/>
    <w:rsid w:val="00080CD1"/>
    <w:rsid w:val="000E6E77"/>
    <w:rsid w:val="000F4835"/>
    <w:rsid w:val="001063DC"/>
    <w:rsid w:val="001A6403"/>
    <w:rsid w:val="001E07B6"/>
    <w:rsid w:val="00210199"/>
    <w:rsid w:val="00286036"/>
    <w:rsid w:val="00296D21"/>
    <w:rsid w:val="002C0041"/>
    <w:rsid w:val="0030209E"/>
    <w:rsid w:val="003265AB"/>
    <w:rsid w:val="003B6725"/>
    <w:rsid w:val="003F2587"/>
    <w:rsid w:val="00407744"/>
    <w:rsid w:val="004172BC"/>
    <w:rsid w:val="00431CE8"/>
    <w:rsid w:val="004D545F"/>
    <w:rsid w:val="005326A3"/>
    <w:rsid w:val="00673233"/>
    <w:rsid w:val="00695E25"/>
    <w:rsid w:val="007C4381"/>
    <w:rsid w:val="0081281C"/>
    <w:rsid w:val="00891282"/>
    <w:rsid w:val="008B79B9"/>
    <w:rsid w:val="009020E8"/>
    <w:rsid w:val="009674C1"/>
    <w:rsid w:val="00984059"/>
    <w:rsid w:val="00A1226A"/>
    <w:rsid w:val="00A25A08"/>
    <w:rsid w:val="00A26ACF"/>
    <w:rsid w:val="00AB38E7"/>
    <w:rsid w:val="00B02CCA"/>
    <w:rsid w:val="00B910E5"/>
    <w:rsid w:val="00C23034"/>
    <w:rsid w:val="00C6601B"/>
    <w:rsid w:val="00DE4740"/>
    <w:rsid w:val="00E17E66"/>
    <w:rsid w:val="00ED581B"/>
    <w:rsid w:val="00F1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7AB151"/>
  <w15:chartTrackingRefBased/>
  <w15:docId w15:val="{40A9DB5B-9A7D-41F1-BB8C-DE987B9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D58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A26ACF"/>
  </w:style>
  <w:style w:type="paragraph" w:styleId="a9">
    <w:name w:val="footer"/>
    <w:basedOn w:val="a"/>
    <w:link w:val="aa"/>
    <w:uiPriority w:val="99"/>
    <w:unhideWhenUsed/>
    <w:rsid w:val="00A26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A26ACF"/>
  </w:style>
  <w:style w:type="paragraph" w:styleId="ab">
    <w:name w:val="Revision"/>
    <w:hidden/>
    <w:uiPriority w:val="99"/>
    <w:semiHidden/>
    <w:rsid w:val="00C23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50BE-829A-48C7-8F48-B6FBC90A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15</cp:revision>
  <cp:lastPrinted>2024-02-01T13:41:00Z</cp:lastPrinted>
  <dcterms:created xsi:type="dcterms:W3CDTF">2024-03-25T03:25:00Z</dcterms:created>
  <dcterms:modified xsi:type="dcterms:W3CDTF">2024-04-15T10:05:00Z</dcterms:modified>
</cp:coreProperties>
</file>