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7BC4" w14:textId="3B5DEFB0" w:rsidR="00725923" w:rsidRPr="00CB08C6" w:rsidRDefault="00725923" w:rsidP="00213DBD">
      <w:pPr>
        <w:spacing w:after="0"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D90E3F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學校培訓資源</w:t>
      </w:r>
    </w:p>
    <w:p w14:paraId="7300D768" w14:textId="168C77E3" w:rsidR="00725923" w:rsidRPr="00980677" w:rsidRDefault="00D6031D" w:rsidP="004900A2">
      <w:pPr>
        <w:spacing w:after="120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活動五</w:t>
      </w:r>
      <w:r w:rsidR="00725923" w:rsidRPr="0098067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  <w:r w:rsidR="00B156D0" w:rsidRPr="00B156D0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實踐</w:t>
      </w:r>
      <w:r w:rsidR="00F1709B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教</w:t>
      </w:r>
      <w:r w:rsidR="00F170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師</w:t>
      </w:r>
      <w:r w:rsidR="00F1709B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專</w:t>
      </w:r>
      <w:r w:rsidR="00F170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業</w:t>
      </w:r>
      <w:r w:rsidR="00B156D0" w:rsidRPr="00B156D0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角色</w:t>
      </w:r>
    </w:p>
    <w:p w14:paraId="4A38CB16" w14:textId="28DEECAD" w:rsidR="000D61E5" w:rsidRDefault="00713405" w:rsidP="00DD614E">
      <w:pPr>
        <w:spacing w:after="0"/>
        <w:rPr>
          <w:b/>
          <w:bCs/>
          <w:sz w:val="28"/>
          <w:szCs w:val="28"/>
          <w:lang w:eastAsia="zh-HK"/>
        </w:rPr>
      </w:pPr>
      <w:r>
        <w:rPr>
          <w:rFonts w:hint="eastAsia"/>
          <w:b/>
          <w:bCs/>
          <w:sz w:val="28"/>
          <w:szCs w:val="28"/>
          <w:lang w:eastAsia="zh-HK"/>
        </w:rPr>
        <w:t>第一</w:t>
      </w:r>
      <w:r w:rsidR="000D61E5">
        <w:rPr>
          <w:rFonts w:hint="eastAsia"/>
          <w:b/>
          <w:bCs/>
          <w:sz w:val="28"/>
          <w:szCs w:val="28"/>
          <w:lang w:eastAsia="zh-HK"/>
        </w:rPr>
        <w:t>部分</w:t>
      </w:r>
      <w:r w:rsidR="00253153">
        <w:rPr>
          <w:rFonts w:hint="eastAsia"/>
          <w:b/>
          <w:bCs/>
          <w:sz w:val="28"/>
          <w:szCs w:val="28"/>
          <w:lang w:eastAsia="zh-HK"/>
        </w:rPr>
        <w:t xml:space="preserve"> :</w:t>
      </w:r>
      <w:r w:rsidR="00253153">
        <w:rPr>
          <w:b/>
          <w:bCs/>
          <w:sz w:val="28"/>
          <w:szCs w:val="28"/>
          <w:lang w:eastAsia="zh-HK"/>
        </w:rPr>
        <w:t xml:space="preserve"> </w:t>
      </w:r>
      <w:r w:rsidR="00253153" w:rsidRPr="00DD614E">
        <w:rPr>
          <w:rFonts w:hint="eastAsia"/>
          <w:b/>
          <w:bCs/>
          <w:sz w:val="28"/>
          <w:szCs w:val="28"/>
          <w:lang w:eastAsia="zh-HK"/>
        </w:rPr>
        <w:t>反思教師專業角色，計劃未來專業發展的方向</w:t>
      </w:r>
    </w:p>
    <w:p w14:paraId="58F34A82" w14:textId="55F2BEF8" w:rsidR="00500C51" w:rsidRPr="00DD614E" w:rsidRDefault="00500C51" w:rsidP="004900A2">
      <w:pPr>
        <w:adjustRightInd w:val="0"/>
        <w:snapToGrid w:val="0"/>
        <w:spacing w:after="0" w:line="240" w:lineRule="auto"/>
        <w:jc w:val="both"/>
        <w:rPr>
          <w:bCs/>
          <w:sz w:val="24"/>
          <w:lang w:eastAsia="zh-HK"/>
        </w:rPr>
      </w:pPr>
      <w:r w:rsidRPr="00DD614E">
        <w:rPr>
          <w:rFonts w:hint="eastAsia"/>
          <w:bCs/>
          <w:sz w:val="24"/>
          <w:lang w:eastAsia="zh-HK"/>
        </w:rPr>
        <w:t>完成</w:t>
      </w:r>
      <w:r w:rsidRPr="00DD614E">
        <w:rPr>
          <w:rFonts w:hint="eastAsia"/>
          <w:bCs/>
          <w:sz w:val="24"/>
          <w:lang w:eastAsia="zh-HK"/>
        </w:rPr>
        <w:t>SRT</w:t>
      </w:r>
      <w:r w:rsidRPr="00DD614E">
        <w:rPr>
          <w:rFonts w:hint="eastAsia"/>
          <w:bCs/>
          <w:sz w:val="24"/>
          <w:lang w:eastAsia="zh-HK"/>
        </w:rPr>
        <w:t>後，</w:t>
      </w:r>
      <w:r w:rsidR="009E781F" w:rsidRPr="00DD614E">
        <w:rPr>
          <w:rFonts w:hint="eastAsia"/>
          <w:bCs/>
          <w:sz w:val="24"/>
          <w:lang w:eastAsia="zh-HK"/>
        </w:rPr>
        <w:t>教師</w:t>
      </w:r>
      <w:r w:rsidRPr="00DD614E">
        <w:rPr>
          <w:rFonts w:hint="eastAsia"/>
          <w:bCs/>
          <w:sz w:val="24"/>
          <w:lang w:eastAsia="zh-HK"/>
        </w:rPr>
        <w:t>會獲得一份概覽，展示</w:t>
      </w:r>
      <w:r w:rsidR="009E781F" w:rsidRPr="00DD614E">
        <w:rPr>
          <w:rFonts w:hint="eastAsia"/>
          <w:bCs/>
          <w:sz w:val="24"/>
          <w:lang w:eastAsia="zh-HK"/>
        </w:rPr>
        <w:t>教師</w:t>
      </w:r>
      <w:r w:rsidRPr="00DD614E">
        <w:rPr>
          <w:rFonts w:hint="eastAsia"/>
          <w:bCs/>
          <w:sz w:val="24"/>
          <w:lang w:eastAsia="zh-HK"/>
        </w:rPr>
        <w:t>在專業成長旅程中的成果和可進一步發展的項目。在每一個教師標準中，選取一個範疇，以具體例子</w:t>
      </w:r>
      <w:r w:rsidRPr="00DD614E">
        <w:rPr>
          <w:rFonts w:hint="eastAsia"/>
          <w:bCs/>
          <w:sz w:val="24"/>
          <w:lang w:eastAsia="zh-HK"/>
        </w:rPr>
        <w:t>/</w:t>
      </w:r>
      <w:r w:rsidRPr="00DD614E">
        <w:rPr>
          <w:rFonts w:hint="eastAsia"/>
          <w:bCs/>
          <w:sz w:val="24"/>
          <w:lang w:eastAsia="zh-HK"/>
        </w:rPr>
        <w:t>經歷說明如何展現相關的教師專業角色，深入反思並計劃</w:t>
      </w:r>
      <w:r w:rsidR="00253153" w:rsidRPr="00DD614E">
        <w:rPr>
          <w:rFonts w:hint="eastAsia"/>
          <w:bCs/>
          <w:sz w:val="24"/>
          <w:lang w:eastAsia="zh-HK"/>
        </w:rPr>
        <w:t>未</w:t>
      </w:r>
      <w:r w:rsidRPr="00DD614E">
        <w:rPr>
          <w:rFonts w:hint="eastAsia"/>
          <w:bCs/>
          <w:sz w:val="24"/>
          <w:lang w:eastAsia="zh-HK"/>
        </w:rPr>
        <w:t>來專業發展的需要及方向</w:t>
      </w:r>
      <w:r w:rsidR="00253153" w:rsidRPr="00DD614E">
        <w:rPr>
          <w:rFonts w:hint="eastAsia"/>
          <w:bCs/>
          <w:sz w:val="24"/>
          <w:lang w:eastAsia="zh-HK"/>
        </w:rPr>
        <w:t>。</w:t>
      </w:r>
    </w:p>
    <w:p w14:paraId="04F423AC" w14:textId="77777777" w:rsidR="00DD614E" w:rsidRDefault="00DD614E" w:rsidP="009E781F">
      <w:pPr>
        <w:snapToGrid w:val="0"/>
        <w:rPr>
          <w:b/>
          <w:bCs/>
          <w:sz w:val="24"/>
          <w:lang w:eastAsia="zh-HK"/>
        </w:rPr>
      </w:pPr>
    </w:p>
    <w:p w14:paraId="6090F3E3" w14:textId="543B608F" w:rsidR="00B1673B" w:rsidRPr="004900A2" w:rsidRDefault="00253153" w:rsidP="009E781F">
      <w:pPr>
        <w:snapToGrid w:val="0"/>
        <w:rPr>
          <w:b/>
          <w:bCs/>
          <w:color w:val="2E74B5" w:themeColor="accent1" w:themeShade="BF"/>
          <w:sz w:val="24"/>
          <w:lang w:eastAsia="zh-HK"/>
        </w:rPr>
      </w:pPr>
      <w:r w:rsidRPr="004900A2">
        <w:rPr>
          <w:rFonts w:hint="eastAsia"/>
          <w:b/>
          <w:bCs/>
          <w:color w:val="2E74B5" w:themeColor="accent1" w:themeShade="BF"/>
          <w:sz w:val="24"/>
          <w:lang w:eastAsia="zh-HK"/>
        </w:rPr>
        <w:t>例子：</w:t>
      </w:r>
      <w:r w:rsidR="009E781F" w:rsidRPr="004900A2">
        <w:rPr>
          <w:rFonts w:hint="eastAsia"/>
          <w:b/>
          <w:bCs/>
          <w:color w:val="2E74B5" w:themeColor="accent1" w:themeShade="BF"/>
          <w:sz w:val="24"/>
          <w:lang w:eastAsia="zh-HK"/>
        </w:rPr>
        <w:t xml:space="preserve"> </w:t>
      </w:r>
      <w:r w:rsidR="00B1673B" w:rsidRPr="004900A2">
        <w:rPr>
          <w:rFonts w:hint="eastAsia"/>
          <w:b/>
          <w:bCs/>
          <w:color w:val="2E74B5" w:themeColor="accent1" w:themeShade="BF"/>
          <w:sz w:val="24"/>
          <w:lang w:eastAsia="zh-HK"/>
        </w:rPr>
        <w:t>標準二</w:t>
      </w:r>
      <w:r w:rsidR="00B1673B" w:rsidRPr="004900A2">
        <w:rPr>
          <w:rFonts w:hint="eastAsia"/>
          <w:b/>
          <w:bCs/>
          <w:color w:val="2E74B5" w:themeColor="accent1" w:themeShade="BF"/>
          <w:sz w:val="24"/>
          <w:lang w:eastAsia="zh-HK"/>
        </w:rPr>
        <w:t>:</w:t>
      </w:r>
      <w:r w:rsidR="00B1673B" w:rsidRPr="004900A2">
        <w:rPr>
          <w:b/>
          <w:bCs/>
          <w:color w:val="2E74B5" w:themeColor="accent1" w:themeShade="BF"/>
          <w:sz w:val="24"/>
          <w:lang w:eastAsia="zh-HK"/>
        </w:rPr>
        <w:t xml:space="preserve"> </w:t>
      </w:r>
      <w:r w:rsidR="00B1673B" w:rsidRPr="004900A2">
        <w:rPr>
          <w:rFonts w:hint="eastAsia"/>
          <w:b/>
          <w:bCs/>
          <w:color w:val="2E74B5" w:themeColor="accent1" w:themeShade="BF"/>
          <w:sz w:val="24"/>
          <w:lang w:eastAsia="zh-HK"/>
        </w:rPr>
        <w:t>啟發學生的共建者</w:t>
      </w:r>
      <w:r w:rsidR="00B1673B" w:rsidRPr="004900A2">
        <w:rPr>
          <w:b/>
          <w:bCs/>
          <w:color w:val="2E74B5" w:themeColor="accent1" w:themeShade="BF"/>
          <w:sz w:val="24"/>
          <w:lang w:eastAsia="zh-HK"/>
        </w:rPr>
        <w:t xml:space="preserve"> </w:t>
      </w:r>
    </w:p>
    <w:p w14:paraId="0A2D2385" w14:textId="7902BB4D" w:rsidR="00253153" w:rsidRPr="004900A2" w:rsidRDefault="00B1673B" w:rsidP="00C91865">
      <w:pPr>
        <w:shd w:val="clear" w:color="auto" w:fill="FFFFFF"/>
        <w:snapToGrid w:val="0"/>
        <w:spacing w:line="240" w:lineRule="auto"/>
        <w:ind w:left="1133" w:hangingChars="515" w:hanging="1133"/>
        <w:rPr>
          <w:rFonts w:ascii="微軟正黑體" w:eastAsia="微軟正黑體" w:hAnsi="微軟正黑體"/>
          <w:color w:val="2E74B5" w:themeColor="accent1" w:themeShade="BF"/>
          <w:u w:val="single"/>
          <w:shd w:val="clear" w:color="auto" w:fill="FFFFFF"/>
          <w:lang w:eastAsia="zh-HK"/>
        </w:rPr>
      </w:pPr>
      <w:r w:rsidRPr="004900A2">
        <w:rPr>
          <w:rFonts w:ascii="微軟正黑體" w:eastAsia="微軟正黑體" w:hAnsi="微軟正黑體" w:hint="eastAsia"/>
          <w:color w:val="2E74B5" w:themeColor="accent1" w:themeShade="BF"/>
          <w:shd w:val="clear" w:color="auto" w:fill="FFFFFF"/>
          <w:lang w:eastAsia="zh-HK"/>
        </w:rPr>
        <w:t>相</w:t>
      </w:r>
      <w:r w:rsidRPr="004900A2">
        <w:rPr>
          <w:rFonts w:ascii="微軟正黑體" w:eastAsia="微軟正黑體" w:hAnsi="微軟正黑體" w:hint="eastAsia"/>
          <w:color w:val="2E74B5" w:themeColor="accent1" w:themeShade="BF"/>
          <w:shd w:val="clear" w:color="auto" w:fill="FFFFFF"/>
        </w:rPr>
        <w:t>關範疇</w:t>
      </w:r>
      <w:r w:rsidRPr="004900A2">
        <w:rPr>
          <w:rFonts w:ascii="微軟正黑體" w:eastAsia="微軟正黑體" w:hAnsi="微軟正黑體" w:hint="eastAsia"/>
          <w:color w:val="2E74B5" w:themeColor="accent1" w:themeShade="BF"/>
          <w:shd w:val="clear" w:color="auto" w:fill="FFFFFF"/>
          <w:lang w:eastAsia="zh-HK"/>
        </w:rPr>
        <w:t>：</w:t>
      </w:r>
      <w:r w:rsidR="00C91865">
        <w:rPr>
          <w:rFonts w:ascii="微軟正黑體" w:eastAsia="微軟正黑體" w:hAnsi="微軟正黑體"/>
          <w:color w:val="2E74B5" w:themeColor="accent1" w:themeShade="BF"/>
          <w:shd w:val="clear" w:color="auto" w:fill="FFFFFF"/>
          <w:lang w:eastAsia="zh-HK"/>
        </w:rPr>
        <w:tab/>
      </w:r>
      <w:r w:rsidRPr="004900A2">
        <w:rPr>
          <w:rFonts w:ascii="微軟正黑體" w:eastAsia="微軟正黑體" w:hAnsi="微軟正黑體" w:hint="eastAsia"/>
          <w:color w:val="2E74B5" w:themeColor="accent1" w:themeShade="BF"/>
          <w:u w:val="single"/>
          <w:shd w:val="clear" w:color="auto" w:fill="FFFFFF"/>
          <w:lang w:eastAsia="zh-HK"/>
        </w:rPr>
        <w:t>2.3配合知識及數碼年代，設計並推行切合學生需要和能力的教學策略，以達至最佳的學習成效。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900A2" w:rsidRPr="004900A2" w14:paraId="42CCB5BF" w14:textId="77777777" w:rsidTr="000D61E5">
        <w:tc>
          <w:tcPr>
            <w:tcW w:w="3171" w:type="dxa"/>
          </w:tcPr>
          <w:p w14:paraId="0FDB0FFF" w14:textId="2509292B" w:rsidR="000D61E5" w:rsidRPr="004900A2" w:rsidRDefault="000D61E5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  <w:lang w:eastAsia="zh-HK"/>
              </w:rPr>
              <w:t>基</w:t>
            </w: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</w:rPr>
              <w:t>本</w:t>
            </w: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  <w:lang w:eastAsia="zh-HK"/>
              </w:rPr>
              <w:t>能</w:t>
            </w: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</w:rPr>
              <w:t>力</w:t>
            </w:r>
          </w:p>
        </w:tc>
        <w:tc>
          <w:tcPr>
            <w:tcW w:w="3171" w:type="dxa"/>
          </w:tcPr>
          <w:p w14:paraId="62015372" w14:textId="3315A08A" w:rsidR="000D61E5" w:rsidRPr="004900A2" w:rsidRDefault="000D61E5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  <w:lang w:eastAsia="zh-HK"/>
              </w:rPr>
              <w:t>力能勝任</w:t>
            </w:r>
          </w:p>
        </w:tc>
        <w:tc>
          <w:tcPr>
            <w:tcW w:w="3172" w:type="dxa"/>
          </w:tcPr>
          <w:p w14:paraId="67EB23E3" w14:textId="47D86D5C" w:rsidR="000D61E5" w:rsidRPr="004900A2" w:rsidRDefault="000D61E5" w:rsidP="00DD614E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8"/>
              </w:rPr>
            </w:pPr>
            <w:r w:rsidRPr="004900A2">
              <w:rPr>
                <w:rFonts w:hint="eastAsia"/>
                <w:b/>
                <w:bCs/>
                <w:color w:val="2E74B5" w:themeColor="accent1" w:themeShade="BF"/>
                <w:sz w:val="24"/>
                <w:szCs w:val="28"/>
                <w:lang w:eastAsia="zh-HK"/>
              </w:rPr>
              <w:t>成就出眾</w:t>
            </w:r>
          </w:p>
        </w:tc>
      </w:tr>
      <w:tr w:rsidR="004900A2" w:rsidRPr="004900A2" w14:paraId="55187C49" w14:textId="77777777" w:rsidTr="000D61E5">
        <w:tc>
          <w:tcPr>
            <w:tcW w:w="3171" w:type="dxa"/>
          </w:tcPr>
          <w:p w14:paraId="785E16C1" w14:textId="77777777" w:rsidR="000D61E5" w:rsidRPr="004900A2" w:rsidRDefault="000D61E5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  <w:p w14:paraId="1187D90F" w14:textId="77777777" w:rsidR="00B1673B" w:rsidRPr="004900A2" w:rsidRDefault="00B1673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  <w:p w14:paraId="61C8B483" w14:textId="4C9BD6AF" w:rsidR="00B1673B" w:rsidRPr="004900A2" w:rsidRDefault="00B1673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</w:p>
        </w:tc>
        <w:tc>
          <w:tcPr>
            <w:tcW w:w="3171" w:type="dxa"/>
          </w:tcPr>
          <w:p w14:paraId="6BC2008C" w14:textId="58892F0B" w:rsidR="000D61E5" w:rsidRPr="004900A2" w:rsidRDefault="000D61E5" w:rsidP="00253153">
            <w:pPr>
              <w:rPr>
                <w:bCs/>
                <w:i/>
                <w:color w:val="2E74B5" w:themeColor="accent1" w:themeShade="BF"/>
                <w:sz w:val="24"/>
                <w:szCs w:val="28"/>
              </w:rPr>
            </w:pPr>
          </w:p>
        </w:tc>
        <w:tc>
          <w:tcPr>
            <w:tcW w:w="3172" w:type="dxa"/>
          </w:tcPr>
          <w:p w14:paraId="0C9BEE7A" w14:textId="21DEA3D9" w:rsidR="000D61E5" w:rsidRPr="004900A2" w:rsidRDefault="00EB2A4B" w:rsidP="000D61E5">
            <w:pPr>
              <w:rPr>
                <w:bCs/>
                <w:color w:val="2E74B5" w:themeColor="accent1" w:themeShade="BF"/>
                <w:sz w:val="24"/>
                <w:szCs w:val="28"/>
              </w:rPr>
            </w:pPr>
            <w:r w:rsidRPr="004900A2">
              <w:rPr>
                <w:rFonts w:hint="eastAsia"/>
                <w:bCs/>
                <w:i/>
                <w:color w:val="2E74B5" w:themeColor="accent1" w:themeShade="BF"/>
                <w:sz w:val="24"/>
                <w:szCs w:val="28"/>
              </w:rPr>
              <w:t>我將一個語文教育</w:t>
            </w:r>
            <w:r>
              <w:rPr>
                <w:rFonts w:hint="eastAsia"/>
                <w:bCs/>
                <w:i/>
                <w:color w:val="2E74B5" w:themeColor="accent1" w:themeShade="BF"/>
                <w:sz w:val="24"/>
                <w:szCs w:val="28"/>
              </w:rPr>
              <w:t>課程設計為跨學科活動，讓同學可以以視藝、舞蹈、話劇展示所學，又</w:t>
            </w:r>
            <w:r>
              <w:rPr>
                <w:rFonts w:hint="eastAsia"/>
                <w:bCs/>
                <w:i/>
                <w:color w:val="2E74B5" w:themeColor="accent1" w:themeShade="BF"/>
                <w:sz w:val="24"/>
                <w:szCs w:val="28"/>
                <w:lang w:eastAsia="zh-HK"/>
              </w:rPr>
              <w:t>可</w:t>
            </w:r>
            <w:r w:rsidRPr="004900A2">
              <w:rPr>
                <w:rFonts w:hint="eastAsia"/>
                <w:bCs/>
                <w:i/>
                <w:color w:val="2E74B5" w:themeColor="accent1" w:themeShade="BF"/>
                <w:sz w:val="24"/>
                <w:szCs w:val="28"/>
              </w:rPr>
              <w:t>從群體活動中學習正確價值觀</w:t>
            </w:r>
            <w:bookmarkStart w:id="0" w:name="_GoBack"/>
            <w:bookmarkEnd w:id="0"/>
          </w:p>
        </w:tc>
      </w:tr>
    </w:tbl>
    <w:p w14:paraId="28AACDD7" w14:textId="77777777" w:rsidR="004900A2" w:rsidRDefault="004900A2" w:rsidP="009E781F">
      <w:pPr>
        <w:spacing w:line="60" w:lineRule="auto"/>
        <w:rPr>
          <w:b/>
          <w:bCs/>
          <w:sz w:val="24"/>
          <w:szCs w:val="28"/>
          <w:lang w:eastAsia="zh-HK"/>
        </w:rPr>
      </w:pPr>
    </w:p>
    <w:p w14:paraId="0819BCCE" w14:textId="623CD9F8" w:rsidR="009E781F" w:rsidRDefault="009E781F" w:rsidP="009E781F">
      <w:pPr>
        <w:spacing w:line="60" w:lineRule="auto"/>
        <w:rPr>
          <w:rFonts w:ascii="新細明體" w:eastAsia="新細明體" w:hAnsi="Times New Roman" w:cs="新細明體"/>
          <w:szCs w:val="24"/>
        </w:rPr>
      </w:pPr>
      <w:r w:rsidRPr="00B1673B">
        <w:rPr>
          <w:rFonts w:hint="eastAsia"/>
          <w:b/>
          <w:bCs/>
          <w:sz w:val="24"/>
          <w:szCs w:val="28"/>
          <w:lang w:eastAsia="zh-HK"/>
        </w:rPr>
        <w:t>標準</w:t>
      </w:r>
      <w:r>
        <w:rPr>
          <w:rFonts w:hint="eastAsia"/>
          <w:b/>
          <w:bCs/>
          <w:sz w:val="24"/>
          <w:szCs w:val="28"/>
          <w:lang w:eastAsia="zh-HK"/>
        </w:rPr>
        <w:t>一</w:t>
      </w:r>
      <w:r w:rsidR="00C25DDC">
        <w:rPr>
          <w:rFonts w:hint="eastAsia"/>
          <w:b/>
          <w:bCs/>
          <w:sz w:val="24"/>
          <w:szCs w:val="28"/>
          <w:lang w:eastAsia="zh-HK"/>
        </w:rPr>
        <w:t>：</w:t>
      </w:r>
      <w:r w:rsidRPr="009E781F">
        <w:rPr>
          <w:rFonts w:hint="eastAsia"/>
          <w:b/>
          <w:bCs/>
          <w:sz w:val="24"/>
          <w:szCs w:val="28"/>
          <w:lang w:eastAsia="zh-HK"/>
        </w:rPr>
        <w:t>關愛學生的育才者</w:t>
      </w:r>
      <w:r w:rsidRPr="009E781F">
        <w:rPr>
          <w:b/>
          <w:bCs/>
          <w:sz w:val="24"/>
          <w:szCs w:val="28"/>
          <w:lang w:eastAsia="zh-HK"/>
        </w:rPr>
        <w:t xml:space="preserve"> </w:t>
      </w:r>
    </w:p>
    <w:p w14:paraId="2F842AB6" w14:textId="7E2A1745" w:rsidR="009E781F" w:rsidRPr="00B1673B" w:rsidRDefault="009E781F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相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關範疇</w:t>
      </w: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：</w:t>
      </w:r>
      <w:r w:rsidRPr="00253153"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 xml:space="preserve"> 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79E7F95D" w14:textId="77777777" w:rsidTr="00AE6DEA">
        <w:tc>
          <w:tcPr>
            <w:tcW w:w="3171" w:type="dxa"/>
          </w:tcPr>
          <w:p w14:paraId="7C6754B1" w14:textId="78C69C9B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基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本</w:t>
            </w: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能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力</w:t>
            </w:r>
          </w:p>
        </w:tc>
        <w:tc>
          <w:tcPr>
            <w:tcW w:w="3171" w:type="dxa"/>
          </w:tcPr>
          <w:p w14:paraId="2328FC92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力能勝任</w:t>
            </w:r>
          </w:p>
        </w:tc>
        <w:tc>
          <w:tcPr>
            <w:tcW w:w="3172" w:type="dxa"/>
          </w:tcPr>
          <w:p w14:paraId="766E20A9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成就出眾</w:t>
            </w:r>
          </w:p>
        </w:tc>
      </w:tr>
      <w:tr w:rsidR="009E781F" w:rsidRPr="00253153" w14:paraId="0FC1C574" w14:textId="77777777" w:rsidTr="00AE6DEA">
        <w:tc>
          <w:tcPr>
            <w:tcW w:w="3171" w:type="dxa"/>
          </w:tcPr>
          <w:p w14:paraId="53565C4C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31F9EA9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9BEA9A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83EADB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02AEE1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0B63766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F168512" w14:textId="79FD744C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44ED1265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DFE62A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F5159D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F243E1B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4DFF5D5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7DFBEEE8" w14:textId="2C6F899F" w:rsidR="009E781F" w:rsidRPr="00253153" w:rsidRDefault="009E781F" w:rsidP="00AE6DEA">
            <w:pPr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450945A6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6F86C90D" w14:textId="1CB75BBB" w:rsidR="009E781F" w:rsidRDefault="009E781F" w:rsidP="000D61E5">
      <w:pPr>
        <w:rPr>
          <w:b/>
          <w:bCs/>
          <w:sz w:val="28"/>
          <w:szCs w:val="28"/>
          <w:lang w:eastAsia="zh-HK"/>
        </w:rPr>
      </w:pPr>
    </w:p>
    <w:p w14:paraId="78971F48" w14:textId="421836D2" w:rsidR="009E781F" w:rsidRDefault="009E781F" w:rsidP="009E781F">
      <w:pPr>
        <w:rPr>
          <w:rFonts w:ascii="新細明體" w:eastAsia="新細明體" w:hAnsi="Times New Roman" w:cs="新細明體"/>
          <w:szCs w:val="24"/>
        </w:rPr>
      </w:pPr>
      <w:r w:rsidRPr="00B1673B">
        <w:rPr>
          <w:rFonts w:hint="eastAsia"/>
          <w:b/>
          <w:bCs/>
          <w:sz w:val="24"/>
          <w:szCs w:val="28"/>
          <w:lang w:eastAsia="zh-HK"/>
        </w:rPr>
        <w:t>標準二</w:t>
      </w:r>
      <w:r w:rsidR="00D90930">
        <w:rPr>
          <w:rFonts w:hint="eastAsia"/>
          <w:b/>
          <w:bCs/>
          <w:sz w:val="24"/>
          <w:szCs w:val="28"/>
          <w:lang w:eastAsia="zh-HK"/>
        </w:rPr>
        <w:t>：</w:t>
      </w:r>
      <w:r w:rsidRPr="00B1673B">
        <w:rPr>
          <w:rFonts w:hint="eastAsia"/>
          <w:b/>
          <w:bCs/>
          <w:sz w:val="24"/>
          <w:szCs w:val="28"/>
          <w:lang w:eastAsia="zh-HK"/>
        </w:rPr>
        <w:t>啟發學生的共建者</w:t>
      </w:r>
    </w:p>
    <w:p w14:paraId="37C94C91" w14:textId="77777777" w:rsidR="009E781F" w:rsidRPr="00B1673B" w:rsidRDefault="009E781F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相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關範疇</w:t>
      </w: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：</w:t>
      </w:r>
      <w:r w:rsidRPr="00253153"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 xml:space="preserve"> 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1B4EB782" w14:textId="77777777" w:rsidTr="00AE6DEA">
        <w:tc>
          <w:tcPr>
            <w:tcW w:w="3171" w:type="dxa"/>
          </w:tcPr>
          <w:p w14:paraId="408B33F6" w14:textId="7672E768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基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本</w:t>
            </w: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能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力</w:t>
            </w:r>
          </w:p>
        </w:tc>
        <w:tc>
          <w:tcPr>
            <w:tcW w:w="3171" w:type="dxa"/>
          </w:tcPr>
          <w:p w14:paraId="375543AD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力能勝任</w:t>
            </w:r>
          </w:p>
        </w:tc>
        <w:tc>
          <w:tcPr>
            <w:tcW w:w="3172" w:type="dxa"/>
          </w:tcPr>
          <w:p w14:paraId="5D121F7C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成就出眾</w:t>
            </w:r>
          </w:p>
        </w:tc>
      </w:tr>
      <w:tr w:rsidR="009E781F" w:rsidRPr="00253153" w14:paraId="7D1607DC" w14:textId="77777777" w:rsidTr="00AE6DEA">
        <w:tc>
          <w:tcPr>
            <w:tcW w:w="3171" w:type="dxa"/>
          </w:tcPr>
          <w:p w14:paraId="35E2B970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5F0D4E7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36A1A86D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BC4191C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20046EF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769D7116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5E1F4D5E" w14:textId="77777777" w:rsidR="009E781F" w:rsidRDefault="009E781F" w:rsidP="00AE6DEA">
            <w:pPr>
              <w:rPr>
                <w:b/>
                <w:bCs/>
                <w:sz w:val="24"/>
                <w:szCs w:val="28"/>
              </w:rPr>
            </w:pPr>
          </w:p>
          <w:p w14:paraId="13248C3F" w14:textId="54E7DD3D" w:rsidR="004900A2" w:rsidRPr="00253153" w:rsidRDefault="004900A2" w:rsidP="00AE6DEA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7C24F6B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3118F224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50E2313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2A645B22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6708E8E9" w14:textId="77777777" w:rsidR="009E781F" w:rsidRDefault="009E781F" w:rsidP="00AE6DEA">
            <w:pPr>
              <w:rPr>
                <w:bCs/>
                <w:i/>
                <w:sz w:val="24"/>
                <w:szCs w:val="28"/>
              </w:rPr>
            </w:pPr>
          </w:p>
          <w:p w14:paraId="5BDC305F" w14:textId="77777777" w:rsidR="009E781F" w:rsidRPr="00253153" w:rsidRDefault="009E781F" w:rsidP="00AE6DEA">
            <w:pPr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2938A4C6" w14:textId="77777777" w:rsidR="009E781F" w:rsidRPr="00253153" w:rsidRDefault="009E781F" w:rsidP="00AE6DEA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2289D87F" w14:textId="51386B25" w:rsidR="009E781F" w:rsidRDefault="009E781F" w:rsidP="000D61E5">
      <w:pPr>
        <w:rPr>
          <w:b/>
          <w:bCs/>
          <w:sz w:val="28"/>
          <w:szCs w:val="28"/>
          <w:lang w:eastAsia="zh-HK"/>
        </w:rPr>
      </w:pPr>
    </w:p>
    <w:p w14:paraId="692E695D" w14:textId="6BD5122C" w:rsidR="009E781F" w:rsidRPr="009E781F" w:rsidRDefault="009E781F" w:rsidP="009E781F">
      <w:pPr>
        <w:rPr>
          <w:b/>
          <w:bCs/>
          <w:sz w:val="24"/>
          <w:szCs w:val="28"/>
          <w:lang w:eastAsia="zh-HK"/>
        </w:rPr>
      </w:pPr>
      <w:r w:rsidRPr="00B1673B">
        <w:rPr>
          <w:rFonts w:hint="eastAsia"/>
          <w:b/>
          <w:bCs/>
          <w:sz w:val="24"/>
          <w:szCs w:val="28"/>
          <w:lang w:eastAsia="zh-HK"/>
        </w:rPr>
        <w:t>標準</w:t>
      </w:r>
      <w:r>
        <w:rPr>
          <w:rFonts w:hint="eastAsia"/>
          <w:b/>
          <w:bCs/>
          <w:sz w:val="24"/>
          <w:szCs w:val="28"/>
          <w:lang w:eastAsia="zh-HK"/>
        </w:rPr>
        <w:t>三</w:t>
      </w:r>
      <w:r w:rsidR="00293DF2">
        <w:rPr>
          <w:rFonts w:hint="eastAsia"/>
          <w:b/>
          <w:bCs/>
          <w:sz w:val="24"/>
          <w:szCs w:val="28"/>
          <w:lang w:eastAsia="zh-HK"/>
        </w:rPr>
        <w:t>：</w:t>
      </w:r>
      <w:r w:rsidRPr="009E781F">
        <w:rPr>
          <w:rFonts w:hint="eastAsia"/>
          <w:b/>
          <w:bCs/>
          <w:sz w:val="24"/>
          <w:szCs w:val="28"/>
          <w:lang w:eastAsia="zh-HK"/>
        </w:rPr>
        <w:t>敬業樂群的典範</w:t>
      </w:r>
      <w:r w:rsidRPr="009E781F">
        <w:rPr>
          <w:b/>
          <w:bCs/>
          <w:sz w:val="24"/>
          <w:szCs w:val="28"/>
          <w:lang w:eastAsia="zh-HK"/>
        </w:rPr>
        <w:t xml:space="preserve"> </w:t>
      </w:r>
    </w:p>
    <w:p w14:paraId="3215C2AA" w14:textId="77777777" w:rsidR="009E781F" w:rsidRPr="00B1673B" w:rsidRDefault="009E781F" w:rsidP="009E781F">
      <w:pPr>
        <w:shd w:val="clear" w:color="auto" w:fill="FFFFFF"/>
        <w:snapToGrid w:val="0"/>
        <w:spacing w:line="240" w:lineRule="auto"/>
        <w:rPr>
          <w:rFonts w:ascii="微軟正黑體" w:eastAsia="微軟正黑體" w:hAnsi="微軟正黑體"/>
          <w:color w:val="292B2C"/>
          <w:shd w:val="clear" w:color="auto" w:fill="FFFFFF"/>
          <w:lang w:eastAsia="zh-HK"/>
        </w:rPr>
      </w:pP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相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關範疇</w:t>
      </w:r>
      <w:r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>：</w:t>
      </w:r>
      <w:r w:rsidRPr="00253153">
        <w:rPr>
          <w:rFonts w:ascii="微軟正黑體" w:eastAsia="微軟正黑體" w:hAnsi="微軟正黑體" w:hint="eastAsia"/>
          <w:color w:val="292B2C"/>
          <w:shd w:val="clear" w:color="auto" w:fill="FFFFFF"/>
          <w:lang w:eastAsia="zh-HK"/>
        </w:rPr>
        <w:t xml:space="preserve"> </w:t>
      </w:r>
      <w:r>
        <w:rPr>
          <w:rFonts w:ascii="微軟正黑體" w:eastAsia="微軟正黑體" w:hAnsi="微軟正黑體" w:hint="eastAsia"/>
          <w:color w:val="292B2C"/>
          <w:shd w:val="clear" w:color="auto" w:fill="FFFFFF"/>
        </w:rPr>
        <w:t>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E781F" w:rsidRPr="00253153" w14:paraId="09BF438E" w14:textId="77777777" w:rsidTr="00AE6DEA">
        <w:tc>
          <w:tcPr>
            <w:tcW w:w="3171" w:type="dxa"/>
          </w:tcPr>
          <w:p w14:paraId="07D9D205" w14:textId="45C5DABB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基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本</w:t>
            </w: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能</w:t>
            </w:r>
            <w:r w:rsidRPr="00253153">
              <w:rPr>
                <w:rFonts w:hint="eastAsia"/>
                <w:b/>
                <w:bCs/>
                <w:sz w:val="24"/>
                <w:szCs w:val="28"/>
              </w:rPr>
              <w:t>力</w:t>
            </w:r>
          </w:p>
        </w:tc>
        <w:tc>
          <w:tcPr>
            <w:tcW w:w="3171" w:type="dxa"/>
          </w:tcPr>
          <w:p w14:paraId="4A5AD0A0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力能勝任</w:t>
            </w:r>
          </w:p>
        </w:tc>
        <w:tc>
          <w:tcPr>
            <w:tcW w:w="3172" w:type="dxa"/>
          </w:tcPr>
          <w:p w14:paraId="1902568E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  <w:r w:rsidRPr="00253153">
              <w:rPr>
                <w:rFonts w:hint="eastAsia"/>
                <w:b/>
                <w:bCs/>
                <w:sz w:val="24"/>
                <w:szCs w:val="28"/>
                <w:lang w:eastAsia="zh-HK"/>
              </w:rPr>
              <w:t>成就出眾</w:t>
            </w:r>
          </w:p>
        </w:tc>
      </w:tr>
      <w:tr w:rsidR="009E781F" w:rsidRPr="00253153" w14:paraId="4132B7C4" w14:textId="77777777" w:rsidTr="00AE6DEA">
        <w:tc>
          <w:tcPr>
            <w:tcW w:w="3171" w:type="dxa"/>
          </w:tcPr>
          <w:p w14:paraId="098F5A62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852A4EA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294AD2E5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DB29B3F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472CC09C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238B73E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BEAEBFA" w14:textId="77777777" w:rsidR="009E781F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169B54E" w14:textId="5E6BAF5C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171" w:type="dxa"/>
          </w:tcPr>
          <w:p w14:paraId="4F5D1C6B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42181FB8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3285BBE6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4F86292A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68E61C74" w14:textId="77777777" w:rsidR="009E781F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  <w:p w14:paraId="5EDE7311" w14:textId="77777777" w:rsidR="009E781F" w:rsidRPr="00253153" w:rsidRDefault="009E781F" w:rsidP="00DD614E">
            <w:pPr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3172" w:type="dxa"/>
          </w:tcPr>
          <w:p w14:paraId="16F146B8" w14:textId="77777777" w:rsidR="009E781F" w:rsidRPr="00253153" w:rsidRDefault="009E781F" w:rsidP="00DD61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</w:tbl>
    <w:p w14:paraId="4D05D505" w14:textId="605E209C" w:rsidR="004900A2" w:rsidRDefault="004900A2" w:rsidP="000D61E5">
      <w:pPr>
        <w:rPr>
          <w:b/>
          <w:bCs/>
          <w:sz w:val="28"/>
          <w:szCs w:val="28"/>
          <w:lang w:eastAsia="zh-HK"/>
        </w:rPr>
      </w:pPr>
    </w:p>
    <w:p w14:paraId="4E27BF3D" w14:textId="4DDA30E7" w:rsidR="000D61E5" w:rsidRPr="00DD614E" w:rsidRDefault="00713405" w:rsidP="00DD614E">
      <w:pPr>
        <w:spacing w:after="0"/>
        <w:jc w:val="both"/>
        <w:rPr>
          <w:b/>
          <w:bCs/>
          <w:sz w:val="28"/>
          <w:szCs w:val="28"/>
          <w:lang w:eastAsia="zh-HK"/>
        </w:rPr>
      </w:pPr>
      <w:r>
        <w:rPr>
          <w:rFonts w:hint="eastAsia"/>
          <w:b/>
          <w:bCs/>
          <w:sz w:val="28"/>
          <w:szCs w:val="28"/>
          <w:lang w:eastAsia="zh-HK"/>
        </w:rPr>
        <w:t>第二</w:t>
      </w:r>
      <w:r w:rsidR="000D61E5">
        <w:rPr>
          <w:rFonts w:hint="eastAsia"/>
          <w:b/>
          <w:bCs/>
          <w:sz w:val="28"/>
          <w:szCs w:val="28"/>
          <w:lang w:eastAsia="zh-HK"/>
        </w:rPr>
        <w:t>部分</w:t>
      </w:r>
      <w:r w:rsidR="00253153">
        <w:rPr>
          <w:rFonts w:hint="eastAsia"/>
          <w:b/>
          <w:bCs/>
          <w:sz w:val="28"/>
          <w:szCs w:val="28"/>
          <w:lang w:eastAsia="zh-HK"/>
        </w:rPr>
        <w:t xml:space="preserve"> </w:t>
      </w:r>
      <w:r w:rsidR="00253153">
        <w:rPr>
          <w:rFonts w:hint="eastAsia"/>
          <w:b/>
          <w:bCs/>
          <w:sz w:val="28"/>
          <w:szCs w:val="28"/>
          <w:lang w:eastAsia="zh-HK"/>
        </w:rPr>
        <w:t>：</w:t>
      </w:r>
      <w:r w:rsidR="00253153" w:rsidRPr="00DD614E">
        <w:rPr>
          <w:rFonts w:hint="eastAsia"/>
          <w:b/>
          <w:bCs/>
          <w:sz w:val="28"/>
          <w:szCs w:val="28"/>
          <w:lang w:eastAsia="zh-HK"/>
        </w:rPr>
        <w:t>以小組形式分享</w:t>
      </w:r>
      <w:r w:rsidR="00253153" w:rsidRPr="00DD614E">
        <w:rPr>
          <w:rFonts w:hint="eastAsia"/>
          <w:b/>
          <w:bCs/>
          <w:sz w:val="28"/>
          <w:szCs w:val="28"/>
          <w:lang w:eastAsia="zh-HK"/>
        </w:rPr>
        <w:t xml:space="preserve"> </w:t>
      </w:r>
    </w:p>
    <w:p w14:paraId="211E6A70" w14:textId="2331DD9C" w:rsidR="003967C4" w:rsidRPr="00DD614E" w:rsidRDefault="00253153" w:rsidP="00DD614E">
      <w:pPr>
        <w:jc w:val="both"/>
        <w:rPr>
          <w:rFonts w:asciiTheme="majorEastAsia" w:eastAsiaTheme="majorEastAsia" w:hAnsiTheme="majorEastAsia"/>
          <w:sz w:val="24"/>
          <w:szCs w:val="24"/>
        </w:rPr>
      </w:pPr>
      <w:r w:rsidRPr="00DD614E">
        <w:rPr>
          <w:rFonts w:asciiTheme="majorEastAsia" w:eastAsiaTheme="majorEastAsia" w:hAnsiTheme="majorEastAsia" w:hint="eastAsia"/>
          <w:bCs/>
          <w:sz w:val="24"/>
          <w:szCs w:val="24"/>
        </w:rPr>
        <w:t>教師可自選小組與友好分享</w:t>
      </w:r>
      <w:r w:rsidRPr="00DD614E">
        <w:rPr>
          <w:rFonts w:asciiTheme="majorEastAsia" w:eastAsiaTheme="majorEastAsia" w:hAnsiTheme="majorEastAsia"/>
          <w:bCs/>
          <w:sz w:val="24"/>
          <w:szCs w:val="24"/>
        </w:rPr>
        <w:t>SRT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</w:rPr>
        <w:t>的成果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，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以第二部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分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反思內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容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為本，</w:t>
      </w:r>
      <w:r w:rsidR="00DD079B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分享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個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人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例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子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及經歷如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何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展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現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三個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教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師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專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</w:rPr>
        <w:t>業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角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</w:rPr>
        <w:t>色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的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階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段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描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述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。此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外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分享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題</w:t>
      </w:r>
      <w:r w:rsidRPr="00DD614E">
        <w:rPr>
          <w:rFonts w:asciiTheme="majorEastAsia" w:eastAsiaTheme="majorEastAsia" w:hAnsiTheme="majorEastAsia" w:hint="eastAsia"/>
          <w:bCs/>
          <w:sz w:val="24"/>
          <w:szCs w:val="24"/>
        </w:rPr>
        <w:t>目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可包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括</w:t>
      </w:r>
      <w:r w:rsidR="00DD079B" w:rsidRPr="00DD614E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在未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來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，</w:t>
      </w:r>
      <w:r w:rsidR="00DA2400" w:rsidRPr="00DD614E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="00DA2400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我最需要進步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的範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疇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，具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體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行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動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達至自訂的專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業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發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展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目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標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，需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要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的時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間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、資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源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和預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期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的困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</w:rPr>
        <w:t>難</w:t>
      </w:r>
      <w:r w:rsidR="00DA2400" w:rsidRPr="00DD614E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等。分</w:t>
      </w:r>
      <w:r w:rsidR="00DD079B" w:rsidRPr="00DD614E">
        <w:rPr>
          <w:rFonts w:asciiTheme="majorEastAsia" w:eastAsiaTheme="majorEastAsia" w:hAnsiTheme="majorEastAsia" w:hint="eastAsia"/>
          <w:bCs/>
          <w:sz w:val="24"/>
          <w:szCs w:val="24"/>
        </w:rPr>
        <w:t>享須以事例說明之，彼此共勉</w:t>
      </w:r>
      <w:r w:rsidR="009E781F" w:rsidRPr="00DD614E">
        <w:rPr>
          <w:rFonts w:asciiTheme="majorEastAsia" w:eastAsiaTheme="majorEastAsia" w:hAnsiTheme="majorEastAsia" w:hint="eastAsia"/>
          <w:bCs/>
          <w:sz w:val="24"/>
          <w:szCs w:val="24"/>
          <w:lang w:eastAsia="zh-HK"/>
        </w:rPr>
        <w:t>。</w:t>
      </w:r>
    </w:p>
    <w:sectPr w:rsidR="003967C4" w:rsidRPr="00DD614E" w:rsidSect="004900A2">
      <w:pgSz w:w="11906" w:h="16838" w:code="9"/>
      <w:pgMar w:top="851" w:right="1191" w:bottom="851" w:left="1191" w:header="851" w:footer="992" w:gutter="0"/>
      <w:paperSrc w:first="2" w:other="2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CDF3" w14:textId="77777777" w:rsidR="008171B3" w:rsidRDefault="008171B3" w:rsidP="00CC56D4">
      <w:pPr>
        <w:spacing w:after="0" w:line="240" w:lineRule="auto"/>
      </w:pPr>
      <w:r>
        <w:separator/>
      </w:r>
    </w:p>
  </w:endnote>
  <w:endnote w:type="continuationSeparator" w:id="0">
    <w:p w14:paraId="40011ED1" w14:textId="77777777" w:rsidR="008171B3" w:rsidRDefault="008171B3" w:rsidP="00CC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706B" w14:textId="77777777" w:rsidR="008171B3" w:rsidRDefault="008171B3" w:rsidP="00CC56D4">
      <w:pPr>
        <w:spacing w:after="0" w:line="240" w:lineRule="auto"/>
      </w:pPr>
      <w:r>
        <w:separator/>
      </w:r>
    </w:p>
  </w:footnote>
  <w:footnote w:type="continuationSeparator" w:id="0">
    <w:p w14:paraId="1A11C78E" w14:textId="77777777" w:rsidR="008171B3" w:rsidRDefault="008171B3" w:rsidP="00CC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1DA"/>
    <w:multiLevelType w:val="hybridMultilevel"/>
    <w:tmpl w:val="0A14064C"/>
    <w:lvl w:ilvl="0" w:tplc="08AA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E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E7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65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0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8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E5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A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7A33BE"/>
    <w:multiLevelType w:val="hybridMultilevel"/>
    <w:tmpl w:val="5C5CBA08"/>
    <w:lvl w:ilvl="0" w:tplc="5B2E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89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82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61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45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2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0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8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0"/>
    <w:rsid w:val="000D61E5"/>
    <w:rsid w:val="001001B4"/>
    <w:rsid w:val="001B5EFD"/>
    <w:rsid w:val="001C258D"/>
    <w:rsid w:val="00206C25"/>
    <w:rsid w:val="00213DBD"/>
    <w:rsid w:val="00253153"/>
    <w:rsid w:val="00293DF2"/>
    <w:rsid w:val="00463FCD"/>
    <w:rsid w:val="004900A2"/>
    <w:rsid w:val="00500C51"/>
    <w:rsid w:val="0050496B"/>
    <w:rsid w:val="00545B54"/>
    <w:rsid w:val="00560FA0"/>
    <w:rsid w:val="005B328E"/>
    <w:rsid w:val="00601796"/>
    <w:rsid w:val="006F7A65"/>
    <w:rsid w:val="00713405"/>
    <w:rsid w:val="00725923"/>
    <w:rsid w:val="00797D4C"/>
    <w:rsid w:val="007E0145"/>
    <w:rsid w:val="008171B3"/>
    <w:rsid w:val="008E07CA"/>
    <w:rsid w:val="0095590B"/>
    <w:rsid w:val="00962813"/>
    <w:rsid w:val="009E781F"/>
    <w:rsid w:val="00A351A7"/>
    <w:rsid w:val="00A36B3D"/>
    <w:rsid w:val="00AB5A23"/>
    <w:rsid w:val="00B156D0"/>
    <w:rsid w:val="00B1673B"/>
    <w:rsid w:val="00B32F00"/>
    <w:rsid w:val="00C25DDC"/>
    <w:rsid w:val="00C5725C"/>
    <w:rsid w:val="00C91865"/>
    <w:rsid w:val="00CA01B1"/>
    <w:rsid w:val="00CC56D4"/>
    <w:rsid w:val="00CD28EE"/>
    <w:rsid w:val="00D6031D"/>
    <w:rsid w:val="00D640E3"/>
    <w:rsid w:val="00D77E52"/>
    <w:rsid w:val="00D90930"/>
    <w:rsid w:val="00DA2400"/>
    <w:rsid w:val="00DD079B"/>
    <w:rsid w:val="00DD614E"/>
    <w:rsid w:val="00EB2A4B"/>
    <w:rsid w:val="00F1709B"/>
    <w:rsid w:val="00F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70B10"/>
  <w15:chartTrackingRefBased/>
  <w15:docId w15:val="{5CF71931-A40B-4383-9EA6-AE66662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C56D4"/>
  </w:style>
  <w:style w:type="paragraph" w:styleId="a5">
    <w:name w:val="footer"/>
    <w:basedOn w:val="a"/>
    <w:link w:val="a6"/>
    <w:uiPriority w:val="99"/>
    <w:unhideWhenUsed/>
    <w:rsid w:val="00CC5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C56D4"/>
  </w:style>
  <w:style w:type="table" w:styleId="a7">
    <w:name w:val="Table Grid"/>
    <w:basedOn w:val="a1"/>
    <w:uiPriority w:val="39"/>
    <w:rsid w:val="000D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98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0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57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4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DB60B6598BD438857B8964BC75C40" ma:contentTypeVersion="14" ma:contentTypeDescription="Create a new document." ma:contentTypeScope="" ma:versionID="89d2dc9d596abd4d97f79020c0aa2287">
  <xsd:schema xmlns:xsd="http://www.w3.org/2001/XMLSchema" xmlns:xs="http://www.w3.org/2001/XMLSchema" xmlns:p="http://schemas.microsoft.com/office/2006/metadata/properties" xmlns:ns3="9c92d941-e6b5-46c0-a83e-5602e306d266" xmlns:ns4="58736cf3-7304-4563-a079-b0a80f432b7c" targetNamespace="http://schemas.microsoft.com/office/2006/metadata/properties" ma:root="true" ma:fieldsID="78f2d3853f4bfc0a62985863755163d4" ns3:_="" ns4:_="">
    <xsd:import namespace="9c92d941-e6b5-46c0-a83e-5602e306d266"/>
    <xsd:import namespace="58736cf3-7304-4563-a079-b0a80f432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d941-e6b5-46c0-a83e-5602e306d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6cf3-7304-4563-a079-b0a80f432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AA371-DCD0-40DD-9A73-2C1378193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D84D7-98F8-4B49-A4AA-4662F6D60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3D8B5-11E3-4817-880F-15F91245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d941-e6b5-46c0-a83e-5602e306d266"/>
    <ds:schemaRef ds:uri="58736cf3-7304-4563-a079-b0a80f432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5</cp:revision>
  <dcterms:created xsi:type="dcterms:W3CDTF">2022-04-06T02:12:00Z</dcterms:created>
  <dcterms:modified xsi:type="dcterms:W3CDTF">2023-07-13T02:26:00Z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0x010100ECADB60B6598BD438857B8964BC75C40</vt:lpwstr>
  </property>
</Properties>
</file>